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6212" w:rsidRPr="00796B43" w:rsidRDefault="00A71531" w:rsidP="00796B43">
      <w:pPr>
        <w:spacing w:line="276" w:lineRule="auto"/>
        <w:rPr>
          <w:rFonts w:ascii="Times New Roman" w:hAnsi="Times New Roman" w:cs="Times New Roman"/>
          <w:sz w:val="24"/>
          <w:szCs w:val="24"/>
        </w:rPr>
      </w:pPr>
      <w:r w:rsidRPr="00796B43">
        <w:rPr>
          <w:rFonts w:ascii="Times New Roman" w:hAnsi="Times New Roman" w:cs="Times New Roman"/>
          <w:noProof/>
          <w:sz w:val="24"/>
          <w:szCs w:val="24"/>
          <w:lang w:eastAsia="sl-SI"/>
        </w:rPr>
        <w:drawing>
          <wp:anchor distT="0" distB="0" distL="114300" distR="114300" simplePos="0" relativeHeight="251661312" behindDoc="0" locked="0" layoutInCell="1" allowOverlap="1" wp14:anchorId="46A96164" wp14:editId="6B0A0EF8">
            <wp:simplePos x="0" y="0"/>
            <wp:positionH relativeFrom="column">
              <wp:posOffset>747395</wp:posOffset>
            </wp:positionH>
            <wp:positionV relativeFrom="paragraph">
              <wp:posOffset>-338455</wp:posOffset>
            </wp:positionV>
            <wp:extent cx="466725" cy="581025"/>
            <wp:effectExtent l="0" t="0" r="9525" b="9525"/>
            <wp:wrapNone/>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6725" cy="581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536"/>
      </w:tblGrid>
      <w:tr w:rsidR="00F56212" w:rsidRPr="00796B43" w:rsidTr="00F56212">
        <w:tc>
          <w:tcPr>
            <w:tcW w:w="4808" w:type="dxa"/>
          </w:tcPr>
          <w:p w:rsidR="00A52698" w:rsidRPr="00796B43" w:rsidRDefault="00A52698"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 xml:space="preserve">  MESTNA OBČINA PTUJ</w:t>
            </w:r>
          </w:p>
          <w:p w:rsidR="00F56212" w:rsidRPr="00796B43" w:rsidRDefault="00F56212" w:rsidP="00796B43">
            <w:pPr>
              <w:tabs>
                <w:tab w:val="left" w:pos="1050"/>
              </w:tabs>
              <w:spacing w:line="276" w:lineRule="auto"/>
              <w:rPr>
                <w:rFonts w:ascii="Times New Roman" w:hAnsi="Times New Roman" w:cs="Times New Roman"/>
                <w:sz w:val="24"/>
                <w:szCs w:val="24"/>
              </w:rPr>
            </w:pPr>
          </w:p>
        </w:tc>
        <w:tc>
          <w:tcPr>
            <w:tcW w:w="4536" w:type="dxa"/>
          </w:tcPr>
          <w:p w:rsidR="00F56212" w:rsidRPr="00796B43" w:rsidRDefault="00F56212" w:rsidP="00796B43">
            <w:pPr>
              <w:tabs>
                <w:tab w:val="left" w:pos="1050"/>
              </w:tabs>
              <w:spacing w:line="276" w:lineRule="auto"/>
              <w:rPr>
                <w:rFonts w:ascii="Times New Roman" w:hAnsi="Times New Roman" w:cs="Times New Roman"/>
                <w:sz w:val="24"/>
                <w:szCs w:val="24"/>
              </w:rPr>
            </w:pPr>
          </w:p>
        </w:tc>
      </w:tr>
    </w:tbl>
    <w:p w:rsidR="00B64273" w:rsidRPr="00796B43" w:rsidRDefault="00B64273" w:rsidP="00796B43">
      <w:pPr>
        <w:pStyle w:val="Glava"/>
        <w:spacing w:line="276" w:lineRule="auto"/>
        <w:jc w:val="center"/>
        <w:rPr>
          <w:rFonts w:ascii="Times New Roman" w:hAnsi="Times New Roman" w:cs="Times New Roman"/>
          <w:sz w:val="24"/>
          <w:szCs w:val="24"/>
        </w:rPr>
      </w:pPr>
    </w:p>
    <w:p w:rsidR="00DF3AD1" w:rsidRPr="00796B43" w:rsidRDefault="00DF3AD1" w:rsidP="00796B43">
      <w:pPr>
        <w:tabs>
          <w:tab w:val="left" w:pos="1050"/>
        </w:tabs>
        <w:spacing w:after="0" w:line="276" w:lineRule="auto"/>
        <w:rPr>
          <w:rFonts w:ascii="Times New Roman" w:hAnsi="Times New Roman" w:cs="Times New Roman"/>
          <w:sz w:val="24"/>
          <w:szCs w:val="24"/>
        </w:rPr>
      </w:pPr>
    </w:p>
    <w:p w:rsidR="00100FC8" w:rsidRPr="00796B43" w:rsidRDefault="00100FC8"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Številka</w:t>
      </w:r>
      <w:r w:rsidRPr="00D25935">
        <w:rPr>
          <w:rFonts w:ascii="Times New Roman" w:hAnsi="Times New Roman" w:cs="Times New Roman"/>
          <w:sz w:val="24"/>
          <w:szCs w:val="24"/>
        </w:rPr>
        <w:t xml:space="preserve">: </w:t>
      </w:r>
      <w:r w:rsidR="00EE315E" w:rsidRPr="00D25935">
        <w:rPr>
          <w:rFonts w:ascii="Times New Roman" w:hAnsi="Times New Roman" w:cs="Times New Roman"/>
          <w:sz w:val="24"/>
          <w:szCs w:val="24"/>
        </w:rPr>
        <w:t>371-80/2020</w:t>
      </w:r>
      <w:bookmarkStart w:id="0" w:name="_GoBack"/>
      <w:bookmarkEnd w:id="0"/>
    </w:p>
    <w:p w:rsidR="000E72E6" w:rsidRPr="00796B43" w:rsidRDefault="000E72E6" w:rsidP="00796B43">
      <w:pPr>
        <w:tabs>
          <w:tab w:val="left" w:pos="1050"/>
        </w:tabs>
        <w:spacing w:after="0" w:line="276" w:lineRule="auto"/>
        <w:rPr>
          <w:rFonts w:ascii="Times New Roman" w:hAnsi="Times New Roman" w:cs="Times New Roman"/>
          <w:sz w:val="24"/>
          <w:szCs w:val="24"/>
        </w:rPr>
      </w:pPr>
    </w:p>
    <w:p w:rsidR="000E72E6" w:rsidRPr="00796B43" w:rsidRDefault="000E72E6" w:rsidP="00796B43">
      <w:pPr>
        <w:tabs>
          <w:tab w:val="left" w:pos="1050"/>
        </w:tabs>
        <w:spacing w:after="0" w:line="276" w:lineRule="auto"/>
        <w:rPr>
          <w:rFonts w:ascii="Times New Roman" w:hAnsi="Times New Roman" w:cs="Times New Roman"/>
          <w:sz w:val="24"/>
          <w:szCs w:val="24"/>
        </w:rPr>
      </w:pPr>
    </w:p>
    <w:p w:rsidR="000E72E6" w:rsidRPr="00796B43" w:rsidRDefault="000E72E6" w:rsidP="00796B43">
      <w:pPr>
        <w:tabs>
          <w:tab w:val="left" w:pos="1050"/>
        </w:tabs>
        <w:spacing w:after="0" w:line="276" w:lineRule="auto"/>
        <w:rPr>
          <w:rFonts w:ascii="Times New Roman" w:hAnsi="Times New Roman" w:cs="Times New Roman"/>
          <w:sz w:val="24"/>
          <w:szCs w:val="24"/>
        </w:rPr>
      </w:pPr>
    </w:p>
    <w:p w:rsidR="001B74FA" w:rsidRPr="005A14A6" w:rsidRDefault="001B74FA" w:rsidP="00796B43">
      <w:pPr>
        <w:spacing w:after="0" w:line="276" w:lineRule="auto"/>
        <w:jc w:val="center"/>
        <w:rPr>
          <w:rFonts w:ascii="Times New Roman" w:hAnsi="Times New Roman" w:cs="Times New Roman"/>
          <w:b/>
          <w:sz w:val="40"/>
          <w:szCs w:val="40"/>
        </w:rPr>
      </w:pPr>
      <w:r w:rsidRPr="005A14A6">
        <w:rPr>
          <w:rFonts w:ascii="Times New Roman" w:hAnsi="Times New Roman" w:cs="Times New Roman"/>
          <w:b/>
          <w:sz w:val="40"/>
          <w:szCs w:val="40"/>
        </w:rPr>
        <w:t>INVESTICIJSKI PROGRAM</w:t>
      </w:r>
    </w:p>
    <w:p w:rsidR="00947AC1" w:rsidRPr="005A14A6" w:rsidRDefault="00947AC1" w:rsidP="00796B43">
      <w:pPr>
        <w:spacing w:after="0" w:line="276" w:lineRule="auto"/>
        <w:rPr>
          <w:rFonts w:ascii="Times New Roman" w:hAnsi="Times New Roman" w:cs="Times New Roman"/>
          <w:b/>
          <w:sz w:val="40"/>
          <w:szCs w:val="40"/>
        </w:rPr>
      </w:pPr>
    </w:p>
    <w:p w:rsidR="00100FC8" w:rsidRPr="005A14A6" w:rsidRDefault="00A52698" w:rsidP="00796B43">
      <w:pPr>
        <w:spacing w:line="276" w:lineRule="auto"/>
        <w:jc w:val="center"/>
        <w:rPr>
          <w:rFonts w:ascii="Times New Roman" w:hAnsi="Times New Roman" w:cs="Times New Roman"/>
          <w:b/>
          <w:sz w:val="40"/>
          <w:szCs w:val="40"/>
        </w:rPr>
      </w:pPr>
      <w:r w:rsidRPr="005A14A6">
        <w:rPr>
          <w:rFonts w:ascii="Times New Roman" w:hAnsi="Times New Roman" w:cs="Times New Roman"/>
          <w:b/>
          <w:sz w:val="40"/>
          <w:szCs w:val="40"/>
        </w:rPr>
        <w:t>Obnova</w:t>
      </w:r>
      <w:r w:rsidR="00100FC8" w:rsidRPr="005A14A6">
        <w:rPr>
          <w:rFonts w:ascii="Times New Roman" w:hAnsi="Times New Roman" w:cs="Times New Roman"/>
          <w:b/>
          <w:sz w:val="40"/>
          <w:szCs w:val="40"/>
        </w:rPr>
        <w:t xml:space="preserve"> </w:t>
      </w:r>
      <w:proofErr w:type="spellStart"/>
      <w:r w:rsidR="00100FC8" w:rsidRPr="005A14A6">
        <w:rPr>
          <w:rFonts w:ascii="Times New Roman" w:hAnsi="Times New Roman" w:cs="Times New Roman"/>
          <w:b/>
          <w:sz w:val="40"/>
          <w:szCs w:val="40"/>
        </w:rPr>
        <w:t>Peršonove</w:t>
      </w:r>
      <w:proofErr w:type="spellEnd"/>
      <w:r w:rsidR="00100FC8" w:rsidRPr="005A14A6">
        <w:rPr>
          <w:rFonts w:ascii="Times New Roman" w:hAnsi="Times New Roman" w:cs="Times New Roman"/>
          <w:b/>
          <w:sz w:val="40"/>
          <w:szCs w:val="40"/>
        </w:rPr>
        <w:t xml:space="preserve"> ulice</w:t>
      </w:r>
      <w:r w:rsidRPr="005A14A6">
        <w:rPr>
          <w:rFonts w:ascii="Times New Roman" w:hAnsi="Times New Roman" w:cs="Times New Roman"/>
          <w:b/>
          <w:sz w:val="40"/>
          <w:szCs w:val="40"/>
        </w:rPr>
        <w:t xml:space="preserve"> </w:t>
      </w:r>
    </w:p>
    <w:p w:rsidR="00BE21A8" w:rsidRPr="00796B43" w:rsidRDefault="00DD295D" w:rsidP="00796B43">
      <w:pPr>
        <w:spacing w:after="0" w:line="276" w:lineRule="auto"/>
        <w:jc w:val="center"/>
        <w:rPr>
          <w:rFonts w:ascii="Times New Roman" w:hAnsi="Times New Roman" w:cs="Times New Roman"/>
          <w:sz w:val="24"/>
          <w:szCs w:val="24"/>
        </w:rPr>
      </w:pPr>
      <w:r w:rsidRPr="00796B43">
        <w:rPr>
          <w:rFonts w:ascii="Times New Roman" w:hAnsi="Times New Roman" w:cs="Times New Roman"/>
          <w:sz w:val="24"/>
          <w:szCs w:val="24"/>
        </w:rPr>
        <w:t xml:space="preserve"> </w:t>
      </w:r>
      <w:r w:rsidR="00167D5C" w:rsidRPr="00796B43">
        <w:rPr>
          <w:rFonts w:ascii="Times New Roman" w:hAnsi="Times New Roman" w:cs="Times New Roman"/>
          <w:sz w:val="24"/>
          <w:szCs w:val="24"/>
        </w:rPr>
        <w:t>(</w:t>
      </w:r>
      <w:r w:rsidR="00D84AE9" w:rsidRPr="00796B43">
        <w:rPr>
          <w:rFonts w:ascii="Times New Roman" w:hAnsi="Times New Roman" w:cs="Times New Roman"/>
          <w:sz w:val="24"/>
          <w:szCs w:val="24"/>
        </w:rPr>
        <w:t>V skladu z Uredbo o enotni metodologiji za pripravo in obravnavo investicijske dokumentacije na področju javnih financ (Ur. list RS, št. 60/06, 54/2010, 27/2016)</w:t>
      </w:r>
      <w:r w:rsidR="00392F98" w:rsidRPr="00796B43">
        <w:rPr>
          <w:rFonts w:ascii="Times New Roman" w:hAnsi="Times New Roman" w:cs="Times New Roman"/>
          <w:b/>
          <w:sz w:val="24"/>
          <w:szCs w:val="24"/>
        </w:rPr>
        <w:tab/>
      </w:r>
    </w:p>
    <w:p w:rsidR="00BE21A8" w:rsidRPr="00796B43" w:rsidRDefault="00BE21A8" w:rsidP="00796B43">
      <w:pPr>
        <w:spacing w:after="0" w:line="276" w:lineRule="auto"/>
        <w:jc w:val="center"/>
        <w:rPr>
          <w:rFonts w:ascii="Times New Roman" w:eastAsia="Calibri" w:hAnsi="Times New Roman" w:cs="Times New Roman"/>
          <w:noProof/>
          <w:sz w:val="24"/>
          <w:szCs w:val="24"/>
          <w:lang w:eastAsia="sl-SI"/>
        </w:rPr>
      </w:pPr>
    </w:p>
    <w:p w:rsidR="00345C00" w:rsidRPr="00796B43" w:rsidRDefault="00345C00" w:rsidP="00796B43">
      <w:pPr>
        <w:spacing w:after="0" w:line="276" w:lineRule="auto"/>
        <w:jc w:val="center"/>
        <w:rPr>
          <w:rFonts w:ascii="Times New Roman" w:eastAsia="Calibri" w:hAnsi="Times New Roman" w:cs="Times New Roman"/>
          <w:noProof/>
          <w:sz w:val="24"/>
          <w:szCs w:val="24"/>
          <w:lang w:eastAsia="sl-SI"/>
        </w:rPr>
      </w:pPr>
    </w:p>
    <w:p w:rsidR="00345C00" w:rsidRPr="00796B43" w:rsidRDefault="00345C00" w:rsidP="00796B43">
      <w:pPr>
        <w:spacing w:after="0" w:line="276" w:lineRule="auto"/>
        <w:jc w:val="center"/>
        <w:rPr>
          <w:rFonts w:ascii="Times New Roman" w:eastAsia="Calibri" w:hAnsi="Times New Roman" w:cs="Times New Roman"/>
          <w:noProof/>
          <w:sz w:val="24"/>
          <w:szCs w:val="24"/>
          <w:lang w:eastAsia="sl-SI"/>
        </w:rPr>
      </w:pPr>
    </w:p>
    <w:p w:rsidR="00100FC8" w:rsidRPr="00796B43" w:rsidRDefault="00100FC8" w:rsidP="00796B43">
      <w:pPr>
        <w:spacing w:after="0" w:line="276" w:lineRule="auto"/>
        <w:jc w:val="center"/>
        <w:rPr>
          <w:rFonts w:ascii="Times New Roman" w:eastAsia="Calibri" w:hAnsi="Times New Roman" w:cs="Times New Roman"/>
          <w:noProof/>
          <w:sz w:val="24"/>
          <w:szCs w:val="24"/>
          <w:lang w:eastAsia="sl-SI"/>
        </w:rPr>
      </w:pPr>
    </w:p>
    <w:p w:rsidR="00100FC8" w:rsidRPr="00796B43" w:rsidRDefault="002C25C7" w:rsidP="00796B43">
      <w:pPr>
        <w:spacing w:after="0" w:line="276" w:lineRule="auto"/>
        <w:jc w:val="center"/>
        <w:rPr>
          <w:rFonts w:ascii="Times New Roman" w:eastAsia="Calibri" w:hAnsi="Times New Roman" w:cs="Times New Roman"/>
          <w:noProof/>
          <w:sz w:val="24"/>
          <w:szCs w:val="24"/>
          <w:lang w:eastAsia="sl-SI"/>
        </w:rPr>
      </w:pPr>
      <w:r w:rsidRPr="00796B43">
        <w:rPr>
          <w:rFonts w:ascii="Times New Roman" w:hAnsi="Times New Roman" w:cs="Times New Roman"/>
          <w:noProof/>
          <w:sz w:val="24"/>
          <w:szCs w:val="24"/>
          <w:lang w:eastAsia="sl-SI"/>
        </w:rPr>
        <w:drawing>
          <wp:inline distT="0" distB="0" distL="0" distR="0">
            <wp:extent cx="5762625" cy="2638425"/>
            <wp:effectExtent l="0" t="0" r="9525"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2638425"/>
                    </a:xfrm>
                    <a:prstGeom prst="rect">
                      <a:avLst/>
                    </a:prstGeom>
                    <a:noFill/>
                    <a:ln>
                      <a:noFill/>
                    </a:ln>
                  </pic:spPr>
                </pic:pic>
              </a:graphicData>
            </a:graphic>
          </wp:inline>
        </w:drawing>
      </w:r>
    </w:p>
    <w:p w:rsidR="00100FC8" w:rsidRPr="00796B43" w:rsidRDefault="00100FC8" w:rsidP="00796B43">
      <w:pPr>
        <w:spacing w:after="0" w:line="276" w:lineRule="auto"/>
        <w:jc w:val="center"/>
        <w:rPr>
          <w:rFonts w:ascii="Times New Roman" w:eastAsia="Calibri" w:hAnsi="Times New Roman" w:cs="Times New Roman"/>
          <w:noProof/>
          <w:sz w:val="24"/>
          <w:szCs w:val="24"/>
          <w:lang w:eastAsia="sl-SI"/>
        </w:rPr>
      </w:pPr>
    </w:p>
    <w:p w:rsidR="00100FC8" w:rsidRPr="00796B43" w:rsidRDefault="00100FC8" w:rsidP="00796B43">
      <w:pPr>
        <w:spacing w:after="0" w:line="276" w:lineRule="auto"/>
        <w:jc w:val="center"/>
        <w:rPr>
          <w:rFonts w:ascii="Times New Roman" w:eastAsia="Calibri" w:hAnsi="Times New Roman" w:cs="Times New Roman"/>
          <w:noProof/>
          <w:sz w:val="24"/>
          <w:szCs w:val="24"/>
          <w:lang w:eastAsia="sl-SI"/>
        </w:rPr>
      </w:pPr>
    </w:p>
    <w:p w:rsidR="00100FC8" w:rsidRPr="00796B43" w:rsidRDefault="00100FC8" w:rsidP="00796B43">
      <w:pPr>
        <w:spacing w:after="0" w:line="276" w:lineRule="auto"/>
        <w:jc w:val="center"/>
        <w:rPr>
          <w:rFonts w:ascii="Times New Roman" w:eastAsia="Calibri" w:hAnsi="Times New Roman" w:cs="Times New Roman"/>
          <w:noProof/>
          <w:sz w:val="24"/>
          <w:szCs w:val="24"/>
          <w:lang w:eastAsia="sl-SI"/>
        </w:rPr>
      </w:pPr>
    </w:p>
    <w:p w:rsidR="00100FC8" w:rsidRPr="00796B43" w:rsidRDefault="00100FC8" w:rsidP="00796B43">
      <w:pPr>
        <w:spacing w:after="0" w:line="276" w:lineRule="auto"/>
        <w:jc w:val="center"/>
        <w:rPr>
          <w:rFonts w:ascii="Times New Roman" w:eastAsia="Calibri" w:hAnsi="Times New Roman" w:cs="Times New Roman"/>
          <w:noProof/>
          <w:sz w:val="24"/>
          <w:szCs w:val="24"/>
          <w:lang w:eastAsia="sl-SI"/>
        </w:rPr>
      </w:pPr>
    </w:p>
    <w:p w:rsidR="00100FC8" w:rsidRPr="00796B43" w:rsidRDefault="00100FC8" w:rsidP="00796B43">
      <w:pPr>
        <w:spacing w:after="0" w:line="276" w:lineRule="auto"/>
        <w:jc w:val="center"/>
        <w:rPr>
          <w:rFonts w:ascii="Times New Roman" w:eastAsia="Calibri" w:hAnsi="Times New Roman" w:cs="Times New Roman"/>
          <w:noProof/>
          <w:sz w:val="24"/>
          <w:szCs w:val="24"/>
          <w:lang w:eastAsia="sl-SI"/>
        </w:rPr>
      </w:pPr>
    </w:p>
    <w:p w:rsidR="00927EBF" w:rsidRPr="00796B43" w:rsidRDefault="0070088C" w:rsidP="00796B43">
      <w:pPr>
        <w:spacing w:after="0" w:line="276" w:lineRule="auto"/>
        <w:jc w:val="center"/>
        <w:rPr>
          <w:rFonts w:ascii="Times New Roman" w:hAnsi="Times New Roman" w:cs="Times New Roman"/>
          <w:sz w:val="24"/>
          <w:szCs w:val="24"/>
        </w:rPr>
      </w:pPr>
      <w:r w:rsidRPr="00796B43">
        <w:rPr>
          <w:rFonts w:ascii="Times New Roman" w:hAnsi="Times New Roman" w:cs="Times New Roman"/>
          <w:sz w:val="24"/>
          <w:szCs w:val="24"/>
        </w:rPr>
        <w:t xml:space="preserve">Ptuj, </w:t>
      </w:r>
      <w:r w:rsidR="007512B7" w:rsidRPr="00796B43">
        <w:rPr>
          <w:rFonts w:ascii="Times New Roman" w:hAnsi="Times New Roman" w:cs="Times New Roman"/>
          <w:sz w:val="24"/>
          <w:szCs w:val="24"/>
        </w:rPr>
        <w:t>februar 2021</w:t>
      </w:r>
    </w:p>
    <w:p w:rsidR="00A202FC" w:rsidRPr="00796B43" w:rsidRDefault="00A202FC" w:rsidP="00796B43">
      <w:pPr>
        <w:spacing w:after="0" w:line="276" w:lineRule="auto"/>
        <w:rPr>
          <w:rFonts w:ascii="Times New Roman" w:hAnsi="Times New Roman" w:cs="Times New Roman"/>
          <w:sz w:val="24"/>
          <w:szCs w:val="24"/>
        </w:rPr>
      </w:pPr>
    </w:p>
    <w:p w:rsidR="00A202FC" w:rsidRPr="00796B43" w:rsidRDefault="00A202FC" w:rsidP="00796B43">
      <w:pPr>
        <w:spacing w:after="0" w:line="276" w:lineRule="auto"/>
        <w:rPr>
          <w:rFonts w:ascii="Times New Roman" w:hAnsi="Times New Roman" w:cs="Times New Roman"/>
          <w:sz w:val="24"/>
          <w:szCs w:val="24"/>
        </w:rPr>
      </w:pPr>
    </w:p>
    <w:p w:rsidR="00A202FC" w:rsidRPr="00796B43" w:rsidRDefault="00A202FC" w:rsidP="00796B43">
      <w:pPr>
        <w:spacing w:after="0" w:line="276" w:lineRule="auto"/>
        <w:rPr>
          <w:rFonts w:ascii="Times New Roman" w:hAnsi="Times New Roman" w:cs="Times New Roman"/>
          <w:sz w:val="24"/>
          <w:szCs w:val="24"/>
        </w:rPr>
      </w:pPr>
    </w:p>
    <w:p w:rsidR="005A14A6" w:rsidRDefault="005A14A6" w:rsidP="00796B43">
      <w:pPr>
        <w:spacing w:after="0" w:line="276" w:lineRule="auto"/>
        <w:rPr>
          <w:rFonts w:ascii="Times New Roman" w:hAnsi="Times New Roman" w:cs="Times New Roman"/>
          <w:sz w:val="24"/>
          <w:szCs w:val="24"/>
        </w:rPr>
      </w:pPr>
    </w:p>
    <w:p w:rsidR="00FC31FD" w:rsidRPr="00796B43" w:rsidRDefault="00FC31FD"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Naziv investicijskega projekta</w:t>
      </w:r>
    </w:p>
    <w:p w:rsidR="00FC31FD" w:rsidRPr="00796B43" w:rsidRDefault="00303735" w:rsidP="00796B43">
      <w:pPr>
        <w:spacing w:after="0" w:line="276" w:lineRule="auto"/>
        <w:rPr>
          <w:rFonts w:ascii="Times New Roman" w:hAnsi="Times New Roman" w:cs="Times New Roman"/>
          <w:sz w:val="24"/>
          <w:szCs w:val="24"/>
        </w:rPr>
      </w:pPr>
      <w:r w:rsidRPr="00796B43">
        <w:rPr>
          <w:rFonts w:ascii="Times New Roman" w:hAnsi="Times New Roman" w:cs="Times New Roman"/>
          <w:b/>
          <w:sz w:val="24"/>
          <w:szCs w:val="24"/>
        </w:rPr>
        <w:t xml:space="preserve">Obnova </w:t>
      </w:r>
      <w:proofErr w:type="spellStart"/>
      <w:r w:rsidR="00100FC8" w:rsidRPr="00796B43">
        <w:rPr>
          <w:rFonts w:ascii="Times New Roman" w:hAnsi="Times New Roman" w:cs="Times New Roman"/>
          <w:b/>
          <w:sz w:val="24"/>
          <w:szCs w:val="24"/>
        </w:rPr>
        <w:t>Peršonove</w:t>
      </w:r>
      <w:proofErr w:type="spellEnd"/>
      <w:r w:rsidR="00100FC8" w:rsidRPr="00796B43">
        <w:rPr>
          <w:rFonts w:ascii="Times New Roman" w:hAnsi="Times New Roman" w:cs="Times New Roman"/>
          <w:b/>
          <w:sz w:val="24"/>
          <w:szCs w:val="24"/>
        </w:rPr>
        <w:t xml:space="preserve"> ulice</w:t>
      </w:r>
      <w:r w:rsidRPr="00796B43">
        <w:rPr>
          <w:rFonts w:ascii="Times New Roman" w:hAnsi="Times New Roman" w:cs="Times New Roman"/>
          <w:b/>
          <w:sz w:val="24"/>
          <w:szCs w:val="24"/>
        </w:rPr>
        <w:t xml:space="preserve"> </w:t>
      </w:r>
    </w:p>
    <w:p w:rsidR="006E2BFC" w:rsidRPr="00796B43" w:rsidRDefault="006E2BFC" w:rsidP="00796B43">
      <w:pPr>
        <w:spacing w:after="0" w:line="276" w:lineRule="auto"/>
        <w:rPr>
          <w:rFonts w:ascii="Times New Roman" w:hAnsi="Times New Roman" w:cs="Times New Roman"/>
          <w:sz w:val="24"/>
          <w:szCs w:val="24"/>
        </w:rPr>
      </w:pPr>
    </w:p>
    <w:p w:rsidR="00FC31FD" w:rsidRPr="00796B43" w:rsidRDefault="00FC31FD"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Investitor:</w:t>
      </w:r>
    </w:p>
    <w:p w:rsidR="00FC31FD" w:rsidRPr="00796B43" w:rsidRDefault="00FC31FD" w:rsidP="00796B43">
      <w:pPr>
        <w:spacing w:after="0" w:line="276" w:lineRule="auto"/>
        <w:rPr>
          <w:rFonts w:ascii="Times New Roman" w:hAnsi="Times New Roman" w:cs="Times New Roman"/>
          <w:sz w:val="24"/>
          <w:szCs w:val="24"/>
        </w:rPr>
      </w:pPr>
      <w:r w:rsidRPr="00796B43">
        <w:rPr>
          <w:rFonts w:ascii="Times New Roman" w:hAnsi="Times New Roman" w:cs="Times New Roman"/>
          <w:b/>
          <w:sz w:val="24"/>
          <w:szCs w:val="24"/>
        </w:rPr>
        <w:t>MESTNA OBČINA PTUJ, MESTNI TRG 1, 2250 PTUJ</w:t>
      </w:r>
    </w:p>
    <w:p w:rsidR="006E2BFC" w:rsidRPr="00796B43" w:rsidRDefault="006E2BFC" w:rsidP="00796B43">
      <w:pPr>
        <w:spacing w:after="0" w:line="276" w:lineRule="auto"/>
        <w:rPr>
          <w:rFonts w:ascii="Times New Roman" w:hAnsi="Times New Roman" w:cs="Times New Roman"/>
          <w:sz w:val="24"/>
          <w:szCs w:val="24"/>
        </w:rPr>
      </w:pPr>
    </w:p>
    <w:p w:rsidR="00352BF1" w:rsidRPr="00796B43" w:rsidRDefault="00352BF1" w:rsidP="001D68A1">
      <w:pPr>
        <w:spacing w:line="240" w:lineRule="auto"/>
        <w:rPr>
          <w:rFonts w:ascii="Times New Roman" w:hAnsi="Times New Roman" w:cs="Times New Roman"/>
          <w:sz w:val="24"/>
          <w:szCs w:val="24"/>
        </w:rPr>
      </w:pPr>
      <w:r w:rsidRPr="00796B43">
        <w:rPr>
          <w:rFonts w:ascii="Times New Roman" w:hAnsi="Times New Roman" w:cs="Times New Roman"/>
          <w:sz w:val="24"/>
          <w:szCs w:val="24"/>
        </w:rPr>
        <w:t>Investitor:</w:t>
      </w:r>
    </w:p>
    <w:p w:rsidR="005825B1" w:rsidRPr="00796B43" w:rsidRDefault="00352BF1" w:rsidP="001D68A1">
      <w:pPr>
        <w:spacing w:line="240" w:lineRule="auto"/>
        <w:rPr>
          <w:rFonts w:ascii="Times New Roman" w:hAnsi="Times New Roman" w:cs="Times New Roman"/>
          <w:sz w:val="24"/>
          <w:szCs w:val="24"/>
        </w:rPr>
      </w:pPr>
      <w:r w:rsidRPr="00796B43">
        <w:rPr>
          <w:rFonts w:ascii="Times New Roman" w:hAnsi="Times New Roman" w:cs="Times New Roman"/>
          <w:b/>
          <w:sz w:val="24"/>
          <w:szCs w:val="24"/>
        </w:rPr>
        <w:t>Mestna občina Ptuj, Mestni trg 1, 2250 PTUJ</w:t>
      </w:r>
    </w:p>
    <w:p w:rsidR="00352BF1" w:rsidRPr="00796B43" w:rsidRDefault="00352BF1" w:rsidP="001D68A1">
      <w:pPr>
        <w:spacing w:line="240" w:lineRule="auto"/>
        <w:rPr>
          <w:rFonts w:ascii="Times New Roman" w:hAnsi="Times New Roman" w:cs="Times New Roman"/>
          <w:sz w:val="24"/>
          <w:szCs w:val="24"/>
        </w:rPr>
      </w:pPr>
      <w:r w:rsidRPr="00796B43">
        <w:rPr>
          <w:rFonts w:ascii="Times New Roman" w:hAnsi="Times New Roman" w:cs="Times New Roman"/>
          <w:sz w:val="24"/>
          <w:szCs w:val="24"/>
        </w:rPr>
        <w:t>Odgovorna oseba investitorja (ime, priimek, podpis, žig):</w:t>
      </w:r>
    </w:p>
    <w:p w:rsidR="00352BF1" w:rsidRPr="00796B43" w:rsidRDefault="00303735" w:rsidP="001D68A1">
      <w:pPr>
        <w:pBdr>
          <w:bottom w:val="single" w:sz="4" w:space="1" w:color="auto"/>
        </w:pBdr>
        <w:spacing w:line="240" w:lineRule="auto"/>
        <w:rPr>
          <w:rFonts w:ascii="Times New Roman" w:hAnsi="Times New Roman" w:cs="Times New Roman"/>
          <w:b/>
          <w:bCs/>
          <w:sz w:val="24"/>
          <w:szCs w:val="24"/>
        </w:rPr>
      </w:pPr>
      <w:r w:rsidRPr="00796B43">
        <w:rPr>
          <w:rFonts w:ascii="Times New Roman" w:hAnsi="Times New Roman" w:cs="Times New Roman"/>
          <w:b/>
          <w:bCs/>
          <w:sz w:val="24"/>
          <w:szCs w:val="24"/>
        </w:rPr>
        <w:t>Nuška Gajšek</w:t>
      </w:r>
      <w:r w:rsidR="00352BF1" w:rsidRPr="00796B43">
        <w:rPr>
          <w:rFonts w:ascii="Times New Roman" w:hAnsi="Times New Roman" w:cs="Times New Roman"/>
          <w:b/>
          <w:bCs/>
          <w:sz w:val="24"/>
          <w:szCs w:val="24"/>
        </w:rPr>
        <w:t>, župan</w:t>
      </w:r>
      <w:r w:rsidRPr="00796B43">
        <w:rPr>
          <w:rFonts w:ascii="Times New Roman" w:hAnsi="Times New Roman" w:cs="Times New Roman"/>
          <w:b/>
          <w:bCs/>
          <w:sz w:val="24"/>
          <w:szCs w:val="24"/>
        </w:rPr>
        <w:t>ja</w:t>
      </w:r>
    </w:p>
    <w:p w:rsidR="00352BF1" w:rsidRPr="00796B43" w:rsidRDefault="00352BF1" w:rsidP="001D68A1">
      <w:pPr>
        <w:spacing w:line="240" w:lineRule="auto"/>
        <w:rPr>
          <w:rFonts w:ascii="Times New Roman" w:hAnsi="Times New Roman" w:cs="Times New Roman"/>
          <w:sz w:val="24"/>
          <w:szCs w:val="24"/>
        </w:rPr>
      </w:pPr>
    </w:p>
    <w:p w:rsidR="00352BF1" w:rsidRPr="00796B43" w:rsidRDefault="00352BF1" w:rsidP="001D68A1">
      <w:pPr>
        <w:spacing w:line="240" w:lineRule="auto"/>
        <w:rPr>
          <w:rFonts w:ascii="Times New Roman" w:hAnsi="Times New Roman" w:cs="Times New Roman"/>
          <w:sz w:val="24"/>
          <w:szCs w:val="24"/>
        </w:rPr>
      </w:pPr>
      <w:r w:rsidRPr="00796B43">
        <w:rPr>
          <w:rFonts w:ascii="Times New Roman" w:hAnsi="Times New Roman" w:cs="Times New Roman"/>
          <w:sz w:val="24"/>
          <w:szCs w:val="24"/>
        </w:rPr>
        <w:t>Odgovorna oseba za izvedbo investicije (ime, priimek, podpis, žig):</w:t>
      </w:r>
    </w:p>
    <w:p w:rsidR="00352BF1" w:rsidRPr="00796B43" w:rsidRDefault="001D68A1" w:rsidP="001D68A1">
      <w:pPr>
        <w:pBdr>
          <w:bottom w:val="single" w:sz="4" w:space="1" w:color="auto"/>
        </w:pBd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Andrej Trunk, </w:t>
      </w:r>
      <w:r w:rsidR="00352BF1" w:rsidRPr="00796B43">
        <w:rPr>
          <w:rFonts w:ascii="Times New Roman" w:hAnsi="Times New Roman" w:cs="Times New Roman"/>
          <w:b/>
          <w:bCs/>
          <w:sz w:val="24"/>
          <w:szCs w:val="24"/>
        </w:rPr>
        <w:t>vodja Oddelka za gospodarske dejavnosti</w:t>
      </w:r>
    </w:p>
    <w:p w:rsidR="00352BF1" w:rsidRPr="00796B43" w:rsidRDefault="00352BF1" w:rsidP="001D68A1">
      <w:pPr>
        <w:spacing w:line="240" w:lineRule="auto"/>
        <w:rPr>
          <w:rFonts w:ascii="Times New Roman" w:hAnsi="Times New Roman" w:cs="Times New Roman"/>
          <w:sz w:val="24"/>
          <w:szCs w:val="24"/>
        </w:rPr>
      </w:pPr>
    </w:p>
    <w:p w:rsidR="00352BF1" w:rsidRPr="00796B43" w:rsidRDefault="00352BF1" w:rsidP="001D68A1">
      <w:pPr>
        <w:spacing w:line="240" w:lineRule="auto"/>
        <w:rPr>
          <w:rFonts w:ascii="Times New Roman" w:hAnsi="Times New Roman" w:cs="Times New Roman"/>
          <w:sz w:val="24"/>
          <w:szCs w:val="24"/>
        </w:rPr>
      </w:pPr>
      <w:r w:rsidRPr="00796B43">
        <w:rPr>
          <w:rFonts w:ascii="Times New Roman" w:hAnsi="Times New Roman" w:cs="Times New Roman"/>
          <w:sz w:val="24"/>
          <w:szCs w:val="24"/>
        </w:rPr>
        <w:t>Skrbnik investicijskega projekta (ime, priimek, podpis, žig):</w:t>
      </w:r>
    </w:p>
    <w:p w:rsidR="00352BF1" w:rsidRPr="00796B43" w:rsidRDefault="00303735" w:rsidP="001D68A1">
      <w:pPr>
        <w:pBdr>
          <w:bottom w:val="single" w:sz="4" w:space="1" w:color="auto"/>
        </w:pBdr>
        <w:spacing w:line="240" w:lineRule="auto"/>
        <w:rPr>
          <w:rFonts w:ascii="Times New Roman" w:hAnsi="Times New Roman" w:cs="Times New Roman"/>
          <w:b/>
          <w:bCs/>
          <w:sz w:val="24"/>
          <w:szCs w:val="24"/>
        </w:rPr>
      </w:pPr>
      <w:r w:rsidRPr="00796B43">
        <w:rPr>
          <w:rFonts w:ascii="Times New Roman" w:hAnsi="Times New Roman" w:cs="Times New Roman"/>
          <w:b/>
          <w:bCs/>
          <w:sz w:val="24"/>
          <w:szCs w:val="24"/>
        </w:rPr>
        <w:t>Aleš Gregorec, višji svetovalec</w:t>
      </w:r>
      <w:r w:rsidR="00352BF1" w:rsidRPr="00796B43">
        <w:rPr>
          <w:rFonts w:ascii="Times New Roman" w:hAnsi="Times New Roman" w:cs="Times New Roman"/>
          <w:b/>
          <w:bCs/>
          <w:sz w:val="24"/>
          <w:szCs w:val="24"/>
        </w:rPr>
        <w:t xml:space="preserve"> na Oddelku za gospodarske dejavnosti</w:t>
      </w:r>
    </w:p>
    <w:p w:rsidR="00352BF1" w:rsidRPr="00796B43" w:rsidRDefault="00352BF1" w:rsidP="001D68A1">
      <w:pPr>
        <w:spacing w:line="240" w:lineRule="auto"/>
        <w:rPr>
          <w:rFonts w:ascii="Times New Roman" w:hAnsi="Times New Roman" w:cs="Times New Roman"/>
          <w:sz w:val="24"/>
          <w:szCs w:val="24"/>
        </w:rPr>
      </w:pPr>
    </w:p>
    <w:p w:rsidR="00352BF1" w:rsidRPr="00796B43" w:rsidRDefault="00927EBF" w:rsidP="001D68A1">
      <w:pPr>
        <w:spacing w:line="240" w:lineRule="auto"/>
        <w:rPr>
          <w:rFonts w:ascii="Times New Roman" w:hAnsi="Times New Roman" w:cs="Times New Roman"/>
          <w:sz w:val="24"/>
          <w:szCs w:val="24"/>
        </w:rPr>
      </w:pPr>
      <w:r w:rsidRPr="00796B43">
        <w:rPr>
          <w:rFonts w:ascii="Times New Roman" w:hAnsi="Times New Roman" w:cs="Times New Roman"/>
          <w:sz w:val="24"/>
          <w:szCs w:val="24"/>
        </w:rPr>
        <w:t xml:space="preserve">Izdelovalec </w:t>
      </w:r>
      <w:r w:rsidR="00352BF1" w:rsidRPr="00796B43">
        <w:rPr>
          <w:rFonts w:ascii="Times New Roman" w:hAnsi="Times New Roman" w:cs="Times New Roman"/>
          <w:sz w:val="24"/>
          <w:szCs w:val="24"/>
        </w:rPr>
        <w:t>IP št</w:t>
      </w:r>
      <w:r w:rsidR="00352BF1" w:rsidRPr="00D25935">
        <w:rPr>
          <w:rFonts w:ascii="Times New Roman" w:hAnsi="Times New Roman" w:cs="Times New Roman"/>
          <w:sz w:val="24"/>
          <w:szCs w:val="24"/>
        </w:rPr>
        <w:t xml:space="preserve">. </w:t>
      </w:r>
      <w:r w:rsidR="00A02AAF" w:rsidRPr="00D25935">
        <w:rPr>
          <w:rFonts w:ascii="Times New Roman" w:hAnsi="Times New Roman" w:cs="Times New Roman"/>
          <w:sz w:val="24"/>
          <w:szCs w:val="24"/>
        </w:rPr>
        <w:t>371-80/2020</w:t>
      </w:r>
      <w:r w:rsidR="00A02AAF" w:rsidRPr="00796B43">
        <w:rPr>
          <w:rFonts w:ascii="Times New Roman" w:hAnsi="Times New Roman" w:cs="Times New Roman"/>
          <w:sz w:val="24"/>
          <w:szCs w:val="24"/>
        </w:rPr>
        <w:t xml:space="preserve"> </w:t>
      </w:r>
      <w:r w:rsidR="00352BF1" w:rsidRPr="00796B43">
        <w:rPr>
          <w:rFonts w:ascii="Times New Roman" w:hAnsi="Times New Roman" w:cs="Times New Roman"/>
          <w:sz w:val="24"/>
          <w:szCs w:val="24"/>
        </w:rPr>
        <w:t>(ime, priimek, podpis, žig):</w:t>
      </w:r>
    </w:p>
    <w:p w:rsidR="00352BF1" w:rsidRPr="00796B43" w:rsidRDefault="00303735" w:rsidP="001D68A1">
      <w:pPr>
        <w:pBdr>
          <w:bottom w:val="single" w:sz="4" w:space="1" w:color="auto"/>
        </w:pBdr>
        <w:spacing w:line="240" w:lineRule="auto"/>
        <w:rPr>
          <w:rFonts w:ascii="Times New Roman" w:hAnsi="Times New Roman" w:cs="Times New Roman"/>
          <w:b/>
          <w:bCs/>
          <w:sz w:val="24"/>
          <w:szCs w:val="24"/>
        </w:rPr>
      </w:pPr>
      <w:r w:rsidRPr="00796B43">
        <w:rPr>
          <w:rFonts w:ascii="Times New Roman" w:hAnsi="Times New Roman" w:cs="Times New Roman"/>
          <w:b/>
          <w:bCs/>
          <w:sz w:val="24"/>
          <w:szCs w:val="24"/>
        </w:rPr>
        <w:t>Aleš Gregorec, višji svetovalec</w:t>
      </w:r>
      <w:r w:rsidR="00352BF1" w:rsidRPr="00796B43">
        <w:rPr>
          <w:rFonts w:ascii="Times New Roman" w:hAnsi="Times New Roman" w:cs="Times New Roman"/>
          <w:b/>
          <w:bCs/>
          <w:sz w:val="24"/>
          <w:szCs w:val="24"/>
        </w:rPr>
        <w:t xml:space="preserve"> </w:t>
      </w:r>
      <w:r w:rsidRPr="00796B43">
        <w:rPr>
          <w:rFonts w:ascii="Times New Roman" w:hAnsi="Times New Roman" w:cs="Times New Roman"/>
          <w:b/>
          <w:bCs/>
          <w:sz w:val="24"/>
          <w:szCs w:val="24"/>
        </w:rPr>
        <w:t>na Oddelku za gospodarske dejavnosti</w:t>
      </w:r>
    </w:p>
    <w:p w:rsidR="009948E6" w:rsidRPr="00796B43" w:rsidRDefault="009948E6" w:rsidP="001D68A1">
      <w:pPr>
        <w:pBdr>
          <w:bottom w:val="single" w:sz="4" w:space="1" w:color="auto"/>
        </w:pBdr>
        <w:spacing w:line="240" w:lineRule="auto"/>
        <w:rPr>
          <w:rFonts w:ascii="Times New Roman" w:hAnsi="Times New Roman" w:cs="Times New Roman"/>
          <w:b/>
          <w:bCs/>
          <w:sz w:val="24"/>
          <w:szCs w:val="24"/>
        </w:rPr>
      </w:pPr>
      <w:r w:rsidRPr="00796B43">
        <w:rPr>
          <w:rFonts w:ascii="Times New Roman" w:hAnsi="Times New Roman" w:cs="Times New Roman"/>
          <w:b/>
          <w:bCs/>
          <w:sz w:val="24"/>
          <w:szCs w:val="24"/>
        </w:rPr>
        <w:t xml:space="preserve">Elena Zupanc, višja svetovalka </w:t>
      </w:r>
      <w:r w:rsidR="00303735" w:rsidRPr="00796B43">
        <w:rPr>
          <w:rFonts w:ascii="Times New Roman" w:hAnsi="Times New Roman" w:cs="Times New Roman"/>
          <w:b/>
          <w:bCs/>
          <w:sz w:val="24"/>
          <w:szCs w:val="24"/>
        </w:rPr>
        <w:t>na Oddelku za gospodarske dejavnosti</w:t>
      </w:r>
    </w:p>
    <w:p w:rsidR="00352BF1" w:rsidRPr="00796B43" w:rsidRDefault="00352BF1" w:rsidP="001D68A1">
      <w:pPr>
        <w:spacing w:line="240" w:lineRule="auto"/>
        <w:rPr>
          <w:rFonts w:ascii="Times New Roman" w:hAnsi="Times New Roman" w:cs="Times New Roman"/>
          <w:sz w:val="24"/>
          <w:szCs w:val="24"/>
        </w:rPr>
      </w:pPr>
    </w:p>
    <w:p w:rsidR="00A71531" w:rsidRPr="00796B43" w:rsidRDefault="00A71531" w:rsidP="001D68A1">
      <w:pPr>
        <w:spacing w:line="240" w:lineRule="auto"/>
        <w:rPr>
          <w:rFonts w:ascii="Times New Roman" w:hAnsi="Times New Roman" w:cs="Times New Roman"/>
          <w:sz w:val="24"/>
          <w:szCs w:val="24"/>
        </w:rPr>
      </w:pPr>
      <w:r w:rsidRPr="00796B43">
        <w:rPr>
          <w:rFonts w:ascii="Times New Roman" w:hAnsi="Times New Roman" w:cs="Times New Roman"/>
          <w:sz w:val="24"/>
          <w:szCs w:val="24"/>
        </w:rPr>
        <w:t>Izdelovalec projektne dokumentacije</w:t>
      </w:r>
      <w:r w:rsidR="00772B09" w:rsidRPr="00796B43">
        <w:rPr>
          <w:rFonts w:ascii="Times New Roman" w:hAnsi="Times New Roman" w:cs="Times New Roman"/>
          <w:sz w:val="24"/>
          <w:szCs w:val="24"/>
        </w:rPr>
        <w:t xml:space="preserve"> (ime, priimek, podpis in žig):</w:t>
      </w:r>
    </w:p>
    <w:p w:rsidR="00A71531" w:rsidRPr="00796B43" w:rsidRDefault="001D68A1" w:rsidP="001D68A1">
      <w:pPr>
        <w:pBdr>
          <w:bottom w:val="single" w:sz="4" w:space="1" w:color="auto"/>
        </w:pBdr>
        <w:spacing w:line="240" w:lineRule="auto"/>
        <w:rPr>
          <w:rFonts w:ascii="Times New Roman" w:hAnsi="Times New Roman" w:cs="Times New Roman"/>
          <w:sz w:val="24"/>
          <w:szCs w:val="24"/>
        </w:rPr>
      </w:pPr>
      <w:r>
        <w:rPr>
          <w:rFonts w:ascii="Times New Roman" w:hAnsi="Times New Roman" w:cs="Times New Roman"/>
          <w:b/>
          <w:bCs/>
          <w:sz w:val="24"/>
          <w:szCs w:val="24"/>
        </w:rPr>
        <w:t xml:space="preserve">PROINFRA </w:t>
      </w:r>
      <w:proofErr w:type="spellStart"/>
      <w:r>
        <w:rPr>
          <w:rFonts w:ascii="Times New Roman" w:hAnsi="Times New Roman" w:cs="Times New Roman"/>
          <w:b/>
          <w:bCs/>
          <w:sz w:val="24"/>
          <w:szCs w:val="24"/>
        </w:rPr>
        <w:t>d.o.o</w:t>
      </w:r>
      <w:proofErr w:type="spellEnd"/>
      <w:r>
        <w:rPr>
          <w:rFonts w:ascii="Times New Roman" w:hAnsi="Times New Roman" w:cs="Times New Roman"/>
          <w:b/>
          <w:bCs/>
          <w:sz w:val="24"/>
          <w:szCs w:val="24"/>
        </w:rPr>
        <w:t>., Gosposvetska cesta 84, 2000 Maribor</w:t>
      </w:r>
    </w:p>
    <w:p w:rsidR="001D68A1" w:rsidRPr="001D68A1" w:rsidRDefault="001D68A1" w:rsidP="001D68A1">
      <w:pPr>
        <w:spacing w:after="0" w:line="240" w:lineRule="auto"/>
        <w:rPr>
          <w:rFonts w:ascii="Times New Roman" w:hAnsi="Times New Roman" w:cs="Times New Roman"/>
          <w:sz w:val="24"/>
          <w:szCs w:val="24"/>
        </w:rPr>
      </w:pPr>
      <w:r w:rsidRPr="001D68A1">
        <w:rPr>
          <w:rFonts w:ascii="Times New Roman" w:hAnsi="Times New Roman" w:cs="Times New Roman"/>
          <w:sz w:val="24"/>
          <w:szCs w:val="24"/>
        </w:rPr>
        <w:t>Odgovorni projektant (ime, priimek, podpis, žig):</w:t>
      </w:r>
    </w:p>
    <w:p w:rsidR="001D68A1" w:rsidRDefault="001D68A1" w:rsidP="001D68A1">
      <w:pPr>
        <w:pBdr>
          <w:bottom w:val="single" w:sz="4" w:space="1" w:color="auto"/>
        </w:pBdr>
        <w:spacing w:after="0" w:line="240" w:lineRule="auto"/>
        <w:rPr>
          <w:rFonts w:ascii="Times New Roman" w:hAnsi="Times New Roman" w:cs="Times New Roman"/>
          <w:b/>
          <w:bCs/>
          <w:sz w:val="24"/>
          <w:szCs w:val="24"/>
        </w:rPr>
      </w:pPr>
    </w:p>
    <w:p w:rsidR="001D68A1" w:rsidRPr="001D68A1" w:rsidRDefault="001D68A1" w:rsidP="001D68A1">
      <w:pPr>
        <w:pBdr>
          <w:bottom w:val="single" w:sz="4" w:space="1" w:color="auto"/>
        </w:pBdr>
        <w:spacing w:after="0" w:line="240" w:lineRule="auto"/>
        <w:rPr>
          <w:rFonts w:ascii="Times New Roman" w:hAnsi="Times New Roman" w:cs="Times New Roman"/>
          <w:b/>
          <w:bCs/>
          <w:sz w:val="24"/>
          <w:szCs w:val="24"/>
        </w:rPr>
      </w:pPr>
      <w:r>
        <w:rPr>
          <w:rFonts w:ascii="Times New Roman" w:hAnsi="Times New Roman" w:cs="Times New Roman"/>
          <w:b/>
          <w:bCs/>
          <w:sz w:val="24"/>
          <w:szCs w:val="24"/>
        </w:rPr>
        <w:t>Aljaž Vesenjak, dipl. inž. grad.</w:t>
      </w:r>
    </w:p>
    <w:p w:rsidR="001D68A1" w:rsidRDefault="001D68A1" w:rsidP="001D68A1">
      <w:pPr>
        <w:spacing w:after="0" w:line="240" w:lineRule="auto"/>
      </w:pPr>
    </w:p>
    <w:p w:rsidR="00352BF1" w:rsidRPr="00796B43" w:rsidRDefault="00352BF1" w:rsidP="001D68A1">
      <w:pPr>
        <w:spacing w:line="240" w:lineRule="auto"/>
        <w:rPr>
          <w:rFonts w:ascii="Times New Roman" w:hAnsi="Times New Roman" w:cs="Times New Roman"/>
          <w:sz w:val="24"/>
          <w:szCs w:val="24"/>
        </w:rPr>
      </w:pPr>
    </w:p>
    <w:p w:rsidR="00352BF1" w:rsidRPr="00796B43" w:rsidRDefault="00352BF1" w:rsidP="001D68A1">
      <w:pPr>
        <w:spacing w:line="240" w:lineRule="auto"/>
        <w:rPr>
          <w:rFonts w:ascii="Times New Roman" w:hAnsi="Times New Roman" w:cs="Times New Roman"/>
          <w:sz w:val="24"/>
          <w:szCs w:val="24"/>
        </w:rPr>
      </w:pPr>
      <w:r w:rsidRPr="00796B43">
        <w:rPr>
          <w:rFonts w:ascii="Times New Roman" w:hAnsi="Times New Roman" w:cs="Times New Roman"/>
          <w:sz w:val="24"/>
          <w:szCs w:val="24"/>
        </w:rPr>
        <w:t>Bodoči upravljavec predmeta investicije:</w:t>
      </w:r>
    </w:p>
    <w:p w:rsidR="00352BF1" w:rsidRPr="00796B43" w:rsidRDefault="00352BF1" w:rsidP="001D68A1">
      <w:pPr>
        <w:pBdr>
          <w:bottom w:val="single" w:sz="4" w:space="1" w:color="auto"/>
        </w:pBdr>
        <w:spacing w:line="240" w:lineRule="auto"/>
        <w:rPr>
          <w:rFonts w:ascii="Times New Roman" w:hAnsi="Times New Roman" w:cs="Times New Roman"/>
          <w:b/>
          <w:bCs/>
          <w:sz w:val="24"/>
          <w:szCs w:val="24"/>
        </w:rPr>
      </w:pPr>
      <w:r w:rsidRPr="00796B43">
        <w:rPr>
          <w:rFonts w:ascii="Times New Roman" w:hAnsi="Times New Roman" w:cs="Times New Roman"/>
          <w:b/>
          <w:bCs/>
          <w:sz w:val="24"/>
          <w:szCs w:val="24"/>
        </w:rPr>
        <w:t xml:space="preserve">Javne službe Ptuj </w:t>
      </w:r>
      <w:proofErr w:type="spellStart"/>
      <w:r w:rsidRPr="00796B43">
        <w:rPr>
          <w:rFonts w:ascii="Times New Roman" w:hAnsi="Times New Roman" w:cs="Times New Roman"/>
          <w:b/>
          <w:bCs/>
          <w:sz w:val="24"/>
          <w:szCs w:val="24"/>
        </w:rPr>
        <w:t>d.o.o</w:t>
      </w:r>
      <w:proofErr w:type="spellEnd"/>
      <w:r w:rsidRPr="00796B43">
        <w:rPr>
          <w:rFonts w:ascii="Times New Roman" w:hAnsi="Times New Roman" w:cs="Times New Roman"/>
          <w:b/>
          <w:bCs/>
          <w:sz w:val="24"/>
          <w:szCs w:val="24"/>
        </w:rPr>
        <w:t>., Ulica heroja Lacka 3, 2250 Ptuj</w:t>
      </w:r>
    </w:p>
    <w:p w:rsidR="00352BF1" w:rsidRPr="00796B43" w:rsidRDefault="00352BF1" w:rsidP="001D68A1">
      <w:pPr>
        <w:spacing w:line="240" w:lineRule="auto"/>
        <w:rPr>
          <w:rFonts w:ascii="Times New Roman" w:hAnsi="Times New Roman" w:cs="Times New Roman"/>
          <w:sz w:val="24"/>
          <w:szCs w:val="24"/>
        </w:rPr>
      </w:pPr>
      <w:r w:rsidRPr="00796B43">
        <w:rPr>
          <w:rFonts w:ascii="Times New Roman" w:hAnsi="Times New Roman" w:cs="Times New Roman"/>
          <w:sz w:val="24"/>
          <w:szCs w:val="24"/>
        </w:rPr>
        <w:t>Odgovorna oseba (ime, priimek, podpis, žig):</w:t>
      </w:r>
    </w:p>
    <w:p w:rsidR="00352BF1" w:rsidRPr="00796B43" w:rsidRDefault="00352BF1" w:rsidP="001D68A1">
      <w:pPr>
        <w:pBdr>
          <w:bottom w:val="single" w:sz="4" w:space="1" w:color="auto"/>
        </w:pBdr>
        <w:spacing w:line="240" w:lineRule="auto"/>
        <w:rPr>
          <w:rFonts w:ascii="Times New Roman" w:hAnsi="Times New Roman" w:cs="Times New Roman"/>
          <w:b/>
          <w:bCs/>
          <w:sz w:val="24"/>
          <w:szCs w:val="24"/>
        </w:rPr>
      </w:pPr>
      <w:r w:rsidRPr="00796B43">
        <w:rPr>
          <w:rFonts w:ascii="Times New Roman" w:hAnsi="Times New Roman" w:cs="Times New Roman"/>
          <w:b/>
          <w:bCs/>
          <w:sz w:val="24"/>
          <w:szCs w:val="24"/>
        </w:rPr>
        <w:t>mag. Alen Hodnik, direktor</w:t>
      </w:r>
    </w:p>
    <w:p w:rsidR="00FC31FD" w:rsidRPr="00796B43" w:rsidRDefault="00FC31FD" w:rsidP="001D68A1">
      <w:pPr>
        <w:spacing w:after="0" w:line="240" w:lineRule="auto"/>
        <w:rPr>
          <w:rFonts w:ascii="Times New Roman" w:hAnsi="Times New Roman" w:cs="Times New Roman"/>
          <w:sz w:val="24"/>
          <w:szCs w:val="24"/>
        </w:rPr>
      </w:pPr>
    </w:p>
    <w:p w:rsidR="00C44243" w:rsidRPr="00796B43" w:rsidRDefault="00C44243" w:rsidP="001D68A1">
      <w:pPr>
        <w:spacing w:after="0" w:line="240" w:lineRule="auto"/>
        <w:rPr>
          <w:rFonts w:ascii="Times New Roman" w:hAnsi="Times New Roman" w:cs="Times New Roman"/>
          <w:b/>
          <w:sz w:val="24"/>
          <w:szCs w:val="24"/>
        </w:rPr>
      </w:pPr>
    </w:p>
    <w:p w:rsidR="006E2BFC" w:rsidRPr="00796B43" w:rsidRDefault="00FC31FD" w:rsidP="001D68A1">
      <w:pPr>
        <w:spacing w:after="0" w:line="240" w:lineRule="auto"/>
        <w:rPr>
          <w:rFonts w:ascii="Times New Roman" w:hAnsi="Times New Roman" w:cs="Times New Roman"/>
          <w:sz w:val="24"/>
          <w:szCs w:val="24"/>
        </w:rPr>
      </w:pPr>
      <w:r w:rsidRPr="00796B43">
        <w:rPr>
          <w:rFonts w:ascii="Times New Roman" w:hAnsi="Times New Roman" w:cs="Times New Roman"/>
          <w:b/>
          <w:sz w:val="24"/>
          <w:szCs w:val="24"/>
        </w:rPr>
        <w:t>Kraj in datum izdelave dokumenta</w:t>
      </w:r>
      <w:r w:rsidRPr="00796B43">
        <w:rPr>
          <w:rFonts w:ascii="Times New Roman" w:hAnsi="Times New Roman" w:cs="Times New Roman"/>
          <w:sz w:val="24"/>
          <w:szCs w:val="24"/>
        </w:rPr>
        <w:t>:</w:t>
      </w:r>
      <w:r w:rsidR="00CB1CF8" w:rsidRPr="00796B43">
        <w:rPr>
          <w:rFonts w:ascii="Times New Roman" w:hAnsi="Times New Roman" w:cs="Times New Roman"/>
          <w:sz w:val="24"/>
          <w:szCs w:val="24"/>
        </w:rPr>
        <w:t xml:space="preserve"> Ptuj,</w:t>
      </w:r>
      <w:r w:rsidR="00136D95" w:rsidRPr="00796B43">
        <w:rPr>
          <w:rFonts w:ascii="Times New Roman" w:hAnsi="Times New Roman" w:cs="Times New Roman"/>
          <w:sz w:val="24"/>
          <w:szCs w:val="24"/>
        </w:rPr>
        <w:t xml:space="preserve"> februar 2021</w:t>
      </w:r>
    </w:p>
    <w:p w:rsidR="00BA1ED0" w:rsidRPr="00796B43" w:rsidRDefault="00BA1ED0" w:rsidP="00796B43">
      <w:pPr>
        <w:spacing w:after="0" w:line="276" w:lineRule="auto"/>
        <w:rPr>
          <w:rFonts w:ascii="Times New Roman" w:hAnsi="Times New Roman" w:cs="Times New Roman"/>
          <w:b/>
          <w:sz w:val="24"/>
          <w:szCs w:val="24"/>
        </w:rPr>
      </w:pPr>
    </w:p>
    <w:p w:rsidR="00BE21A8" w:rsidRPr="00796B43" w:rsidRDefault="00D84AE9" w:rsidP="00796B43">
      <w:pPr>
        <w:spacing w:after="0" w:line="276" w:lineRule="auto"/>
        <w:rPr>
          <w:rFonts w:ascii="Times New Roman" w:hAnsi="Times New Roman" w:cs="Times New Roman"/>
          <w:b/>
          <w:sz w:val="24"/>
          <w:szCs w:val="24"/>
        </w:rPr>
      </w:pPr>
      <w:r w:rsidRPr="00796B43">
        <w:rPr>
          <w:rFonts w:ascii="Times New Roman" w:hAnsi="Times New Roman" w:cs="Times New Roman"/>
          <w:b/>
          <w:sz w:val="24"/>
          <w:szCs w:val="24"/>
        </w:rPr>
        <w:t>KAZALO</w:t>
      </w:r>
      <w:r w:rsidR="00F73F7B" w:rsidRPr="00796B43">
        <w:rPr>
          <w:rFonts w:ascii="Times New Roman" w:hAnsi="Times New Roman" w:cs="Times New Roman"/>
          <w:b/>
          <w:sz w:val="24"/>
          <w:szCs w:val="24"/>
        </w:rPr>
        <w:t xml:space="preserve"> VSEBINE</w:t>
      </w:r>
    </w:p>
    <w:sdt>
      <w:sdtPr>
        <w:rPr>
          <w:rFonts w:ascii="Times New Roman" w:eastAsiaTheme="minorHAnsi" w:hAnsi="Times New Roman" w:cs="Times New Roman"/>
          <w:caps w:val="0"/>
          <w:color w:val="auto"/>
          <w:sz w:val="24"/>
          <w:szCs w:val="24"/>
          <w:lang w:eastAsia="en-US"/>
        </w:rPr>
        <w:id w:val="753165799"/>
        <w:docPartObj>
          <w:docPartGallery w:val="Table of Contents"/>
          <w:docPartUnique/>
        </w:docPartObj>
      </w:sdtPr>
      <w:sdtEndPr>
        <w:rPr>
          <w:b/>
          <w:bCs/>
        </w:rPr>
      </w:sdtEndPr>
      <w:sdtContent>
        <w:p w:rsidR="0073246A" w:rsidRPr="00796B43" w:rsidRDefault="0073246A" w:rsidP="00796B43">
          <w:pPr>
            <w:pStyle w:val="NaslovTOC"/>
            <w:spacing w:line="276" w:lineRule="auto"/>
            <w:rPr>
              <w:rFonts w:ascii="Times New Roman" w:hAnsi="Times New Roman" w:cs="Times New Roman"/>
              <w:sz w:val="24"/>
              <w:szCs w:val="24"/>
            </w:rPr>
          </w:pPr>
        </w:p>
        <w:p w:rsidR="00AF5673" w:rsidRDefault="0073246A">
          <w:pPr>
            <w:pStyle w:val="Kazalovsebine1"/>
            <w:rPr>
              <w:rFonts w:eastAsiaTheme="minorEastAsia"/>
              <w:b w:val="0"/>
              <w:lang w:eastAsia="sl-SI"/>
            </w:rPr>
          </w:pPr>
          <w:r w:rsidRPr="00796B43">
            <w:rPr>
              <w:rFonts w:ascii="Times New Roman" w:hAnsi="Times New Roman" w:cs="Times New Roman"/>
              <w:sz w:val="24"/>
              <w:szCs w:val="24"/>
            </w:rPr>
            <w:fldChar w:fldCharType="begin"/>
          </w:r>
          <w:r w:rsidRPr="00796B43">
            <w:rPr>
              <w:rFonts w:ascii="Times New Roman" w:hAnsi="Times New Roman" w:cs="Times New Roman"/>
              <w:sz w:val="24"/>
              <w:szCs w:val="24"/>
            </w:rPr>
            <w:instrText xml:space="preserve"> TOC \o "1-3" \h \z \u </w:instrText>
          </w:r>
          <w:r w:rsidRPr="00796B43">
            <w:rPr>
              <w:rFonts w:ascii="Times New Roman" w:hAnsi="Times New Roman" w:cs="Times New Roman"/>
              <w:sz w:val="24"/>
              <w:szCs w:val="24"/>
            </w:rPr>
            <w:fldChar w:fldCharType="separate"/>
          </w:r>
          <w:hyperlink w:anchor="_Toc63925838" w:history="1">
            <w:r w:rsidR="00AF5673" w:rsidRPr="00656670">
              <w:rPr>
                <w:rStyle w:val="Hiperpovezava"/>
                <w:rFonts w:ascii="Times New Roman" w:hAnsi="Times New Roman" w:cs="Times New Roman"/>
              </w:rPr>
              <w:t>1.</w:t>
            </w:r>
            <w:r w:rsidR="00AF5673">
              <w:rPr>
                <w:rFonts w:eastAsiaTheme="minorEastAsia"/>
                <w:b w:val="0"/>
                <w:lang w:eastAsia="sl-SI"/>
              </w:rPr>
              <w:tab/>
            </w:r>
            <w:r w:rsidR="00AF5673" w:rsidRPr="00656670">
              <w:rPr>
                <w:rStyle w:val="Hiperpovezava"/>
                <w:rFonts w:ascii="Times New Roman" w:hAnsi="Times New Roman" w:cs="Times New Roman"/>
              </w:rPr>
              <w:t>UVODNO POJASNILO S PREDSTAVITVIJO INVESTITORJA</w:t>
            </w:r>
            <w:r w:rsidR="00AF5673">
              <w:rPr>
                <w:webHidden/>
              </w:rPr>
              <w:tab/>
            </w:r>
            <w:r w:rsidR="00AF5673">
              <w:rPr>
                <w:webHidden/>
              </w:rPr>
              <w:fldChar w:fldCharType="begin"/>
            </w:r>
            <w:r w:rsidR="00AF5673">
              <w:rPr>
                <w:webHidden/>
              </w:rPr>
              <w:instrText xml:space="preserve"> PAGEREF _Toc63925838 \h </w:instrText>
            </w:r>
            <w:r w:rsidR="00AF5673">
              <w:rPr>
                <w:webHidden/>
              </w:rPr>
            </w:r>
            <w:r w:rsidR="00AF5673">
              <w:rPr>
                <w:webHidden/>
              </w:rPr>
              <w:fldChar w:fldCharType="separate"/>
            </w:r>
            <w:r w:rsidR="0000746B">
              <w:rPr>
                <w:webHidden/>
              </w:rPr>
              <w:t>6</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39" w:history="1">
            <w:r w:rsidR="00AF5673" w:rsidRPr="00656670">
              <w:rPr>
                <w:rStyle w:val="Hiperpovezava"/>
                <w:rFonts w:ascii="Times New Roman" w:hAnsi="Times New Roman" w:cs="Times New Roman"/>
                <w:noProof/>
              </w:rPr>
              <w:t>1.1</w:t>
            </w:r>
            <w:r w:rsidR="00AF5673">
              <w:rPr>
                <w:rFonts w:eastAsiaTheme="minorEastAsia"/>
                <w:noProof/>
                <w:lang w:eastAsia="sl-SI"/>
              </w:rPr>
              <w:tab/>
            </w:r>
            <w:r w:rsidR="00AF5673" w:rsidRPr="00656670">
              <w:rPr>
                <w:rStyle w:val="Hiperpovezava"/>
                <w:rFonts w:ascii="Times New Roman" w:hAnsi="Times New Roman" w:cs="Times New Roman"/>
                <w:noProof/>
              </w:rPr>
              <w:t>Uvodno pojasnilo</w:t>
            </w:r>
            <w:r w:rsidR="00AF5673">
              <w:rPr>
                <w:noProof/>
                <w:webHidden/>
              </w:rPr>
              <w:tab/>
            </w:r>
            <w:r w:rsidR="00AF5673">
              <w:rPr>
                <w:noProof/>
                <w:webHidden/>
              </w:rPr>
              <w:fldChar w:fldCharType="begin"/>
            </w:r>
            <w:r w:rsidR="00AF5673">
              <w:rPr>
                <w:noProof/>
                <w:webHidden/>
              </w:rPr>
              <w:instrText xml:space="preserve"> PAGEREF _Toc63925839 \h </w:instrText>
            </w:r>
            <w:r w:rsidR="00AF5673">
              <w:rPr>
                <w:noProof/>
                <w:webHidden/>
              </w:rPr>
            </w:r>
            <w:r w:rsidR="00AF5673">
              <w:rPr>
                <w:noProof/>
                <w:webHidden/>
              </w:rPr>
              <w:fldChar w:fldCharType="separate"/>
            </w:r>
            <w:r w:rsidR="0000746B">
              <w:rPr>
                <w:noProof/>
                <w:webHidden/>
              </w:rPr>
              <w:t>6</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40" w:history="1">
            <w:r w:rsidR="00AF5673" w:rsidRPr="00656670">
              <w:rPr>
                <w:rStyle w:val="Hiperpovezava"/>
                <w:rFonts w:ascii="Times New Roman" w:hAnsi="Times New Roman" w:cs="Times New Roman"/>
                <w:noProof/>
              </w:rPr>
              <w:t>1.2</w:t>
            </w:r>
            <w:r w:rsidR="00AF5673">
              <w:rPr>
                <w:rFonts w:eastAsiaTheme="minorEastAsia"/>
                <w:noProof/>
                <w:lang w:eastAsia="sl-SI"/>
              </w:rPr>
              <w:tab/>
            </w:r>
            <w:r w:rsidR="00AF5673" w:rsidRPr="00656670">
              <w:rPr>
                <w:rStyle w:val="Hiperpovezava"/>
                <w:rFonts w:ascii="Times New Roman" w:hAnsi="Times New Roman" w:cs="Times New Roman"/>
                <w:noProof/>
              </w:rPr>
              <w:t>Predstavitev investitorja in izdelovalca investicijskega programa</w:t>
            </w:r>
            <w:r w:rsidR="00AF5673">
              <w:rPr>
                <w:noProof/>
                <w:webHidden/>
              </w:rPr>
              <w:tab/>
            </w:r>
            <w:r w:rsidR="00AF5673">
              <w:rPr>
                <w:noProof/>
                <w:webHidden/>
              </w:rPr>
              <w:fldChar w:fldCharType="begin"/>
            </w:r>
            <w:r w:rsidR="00AF5673">
              <w:rPr>
                <w:noProof/>
                <w:webHidden/>
              </w:rPr>
              <w:instrText xml:space="preserve"> PAGEREF _Toc63925840 \h </w:instrText>
            </w:r>
            <w:r w:rsidR="00AF5673">
              <w:rPr>
                <w:noProof/>
                <w:webHidden/>
              </w:rPr>
            </w:r>
            <w:r w:rsidR="00AF5673">
              <w:rPr>
                <w:noProof/>
                <w:webHidden/>
              </w:rPr>
              <w:fldChar w:fldCharType="separate"/>
            </w:r>
            <w:r w:rsidR="0000746B">
              <w:rPr>
                <w:noProof/>
                <w:webHidden/>
              </w:rPr>
              <w:t>7</w:t>
            </w:r>
            <w:r w:rsidR="00AF5673">
              <w:rPr>
                <w:noProof/>
                <w:webHidden/>
              </w:rPr>
              <w:fldChar w:fldCharType="end"/>
            </w:r>
          </w:hyperlink>
        </w:p>
        <w:p w:rsidR="00AF5673" w:rsidRDefault="004B424C">
          <w:pPr>
            <w:pStyle w:val="Kazalovsebine3"/>
            <w:tabs>
              <w:tab w:val="left" w:pos="1320"/>
              <w:tab w:val="right" w:leader="dot" w:pos="9344"/>
            </w:tabs>
            <w:rPr>
              <w:rFonts w:eastAsiaTheme="minorEastAsia"/>
              <w:noProof/>
              <w:lang w:eastAsia="sl-SI"/>
            </w:rPr>
          </w:pPr>
          <w:hyperlink w:anchor="_Toc63925841" w:history="1">
            <w:r w:rsidR="00AF5673" w:rsidRPr="00656670">
              <w:rPr>
                <w:rStyle w:val="Hiperpovezava"/>
                <w:rFonts w:ascii="Times New Roman" w:hAnsi="Times New Roman" w:cs="Times New Roman"/>
                <w:noProof/>
              </w:rPr>
              <w:t>1.2.1</w:t>
            </w:r>
            <w:r w:rsidR="00AF5673">
              <w:rPr>
                <w:rFonts w:eastAsiaTheme="minorEastAsia"/>
                <w:noProof/>
                <w:lang w:eastAsia="sl-SI"/>
              </w:rPr>
              <w:tab/>
            </w:r>
            <w:r w:rsidR="00AF5673" w:rsidRPr="00656670">
              <w:rPr>
                <w:rStyle w:val="Hiperpovezava"/>
                <w:rFonts w:ascii="Times New Roman" w:hAnsi="Times New Roman" w:cs="Times New Roman"/>
                <w:noProof/>
              </w:rPr>
              <w:t>Opredelitev in podatki investitorja</w:t>
            </w:r>
            <w:r w:rsidR="00AF5673">
              <w:rPr>
                <w:noProof/>
                <w:webHidden/>
              </w:rPr>
              <w:tab/>
            </w:r>
            <w:r w:rsidR="00AF5673">
              <w:rPr>
                <w:noProof/>
                <w:webHidden/>
              </w:rPr>
              <w:fldChar w:fldCharType="begin"/>
            </w:r>
            <w:r w:rsidR="00AF5673">
              <w:rPr>
                <w:noProof/>
                <w:webHidden/>
              </w:rPr>
              <w:instrText xml:space="preserve"> PAGEREF _Toc63925841 \h </w:instrText>
            </w:r>
            <w:r w:rsidR="00AF5673">
              <w:rPr>
                <w:noProof/>
                <w:webHidden/>
              </w:rPr>
            </w:r>
            <w:r w:rsidR="00AF5673">
              <w:rPr>
                <w:noProof/>
                <w:webHidden/>
              </w:rPr>
              <w:fldChar w:fldCharType="separate"/>
            </w:r>
            <w:r w:rsidR="0000746B">
              <w:rPr>
                <w:noProof/>
                <w:webHidden/>
              </w:rPr>
              <w:t>7</w:t>
            </w:r>
            <w:r w:rsidR="00AF5673">
              <w:rPr>
                <w:noProof/>
                <w:webHidden/>
              </w:rPr>
              <w:fldChar w:fldCharType="end"/>
            </w:r>
          </w:hyperlink>
        </w:p>
        <w:p w:rsidR="00AF5673" w:rsidRDefault="004B424C">
          <w:pPr>
            <w:pStyle w:val="Kazalovsebine3"/>
            <w:tabs>
              <w:tab w:val="left" w:pos="1320"/>
              <w:tab w:val="right" w:leader="dot" w:pos="9344"/>
            </w:tabs>
            <w:rPr>
              <w:rFonts w:eastAsiaTheme="minorEastAsia"/>
              <w:noProof/>
              <w:lang w:eastAsia="sl-SI"/>
            </w:rPr>
          </w:pPr>
          <w:hyperlink w:anchor="_Toc63925842" w:history="1">
            <w:r w:rsidR="00AF5673" w:rsidRPr="00656670">
              <w:rPr>
                <w:rStyle w:val="Hiperpovezava"/>
                <w:rFonts w:ascii="Times New Roman" w:hAnsi="Times New Roman" w:cs="Times New Roman"/>
                <w:noProof/>
              </w:rPr>
              <w:t>1.2.2</w:t>
            </w:r>
            <w:r w:rsidR="00AF5673">
              <w:rPr>
                <w:rFonts w:eastAsiaTheme="minorEastAsia"/>
                <w:noProof/>
                <w:lang w:eastAsia="sl-SI"/>
              </w:rPr>
              <w:tab/>
            </w:r>
            <w:r w:rsidR="00AF5673" w:rsidRPr="00656670">
              <w:rPr>
                <w:rStyle w:val="Hiperpovezava"/>
                <w:rFonts w:ascii="Times New Roman" w:hAnsi="Times New Roman" w:cs="Times New Roman"/>
                <w:noProof/>
              </w:rPr>
              <w:t>Opredelitev in podatki o pripravljavcu investicijskega programa</w:t>
            </w:r>
            <w:r w:rsidR="00AF5673">
              <w:rPr>
                <w:noProof/>
                <w:webHidden/>
              </w:rPr>
              <w:tab/>
            </w:r>
            <w:r w:rsidR="00AF5673">
              <w:rPr>
                <w:noProof/>
                <w:webHidden/>
              </w:rPr>
              <w:fldChar w:fldCharType="begin"/>
            </w:r>
            <w:r w:rsidR="00AF5673">
              <w:rPr>
                <w:noProof/>
                <w:webHidden/>
              </w:rPr>
              <w:instrText xml:space="preserve"> PAGEREF _Toc63925842 \h </w:instrText>
            </w:r>
            <w:r w:rsidR="00AF5673">
              <w:rPr>
                <w:noProof/>
                <w:webHidden/>
              </w:rPr>
            </w:r>
            <w:r w:rsidR="00AF5673">
              <w:rPr>
                <w:noProof/>
                <w:webHidden/>
              </w:rPr>
              <w:fldChar w:fldCharType="separate"/>
            </w:r>
            <w:r w:rsidR="0000746B">
              <w:rPr>
                <w:noProof/>
                <w:webHidden/>
              </w:rPr>
              <w:t>7</w:t>
            </w:r>
            <w:r w:rsidR="00AF5673">
              <w:rPr>
                <w:noProof/>
                <w:webHidden/>
              </w:rPr>
              <w:fldChar w:fldCharType="end"/>
            </w:r>
          </w:hyperlink>
        </w:p>
        <w:p w:rsidR="00AF5673" w:rsidRDefault="004B424C">
          <w:pPr>
            <w:pStyle w:val="Kazalovsebine3"/>
            <w:tabs>
              <w:tab w:val="left" w:pos="1320"/>
              <w:tab w:val="right" w:leader="dot" w:pos="9344"/>
            </w:tabs>
            <w:rPr>
              <w:rFonts w:eastAsiaTheme="minorEastAsia"/>
              <w:noProof/>
              <w:lang w:eastAsia="sl-SI"/>
            </w:rPr>
          </w:pPr>
          <w:hyperlink w:anchor="_Toc63925843" w:history="1">
            <w:r w:rsidR="00AF5673" w:rsidRPr="00656670">
              <w:rPr>
                <w:rStyle w:val="Hiperpovezava"/>
                <w:rFonts w:ascii="Times New Roman" w:hAnsi="Times New Roman" w:cs="Times New Roman"/>
                <w:noProof/>
              </w:rPr>
              <w:t>1.2.3</w:t>
            </w:r>
            <w:r w:rsidR="00AF5673">
              <w:rPr>
                <w:rFonts w:eastAsiaTheme="minorEastAsia"/>
                <w:noProof/>
                <w:lang w:eastAsia="sl-SI"/>
              </w:rPr>
              <w:tab/>
            </w:r>
            <w:r w:rsidR="00AF5673" w:rsidRPr="00656670">
              <w:rPr>
                <w:rStyle w:val="Hiperpovezava"/>
                <w:rFonts w:ascii="Times New Roman" w:hAnsi="Times New Roman" w:cs="Times New Roman"/>
                <w:noProof/>
              </w:rPr>
              <w:t>Opredelitev in podatki upravljavca</w:t>
            </w:r>
            <w:r w:rsidR="00AF5673">
              <w:rPr>
                <w:noProof/>
                <w:webHidden/>
              </w:rPr>
              <w:tab/>
            </w:r>
            <w:r w:rsidR="00AF5673">
              <w:rPr>
                <w:noProof/>
                <w:webHidden/>
              </w:rPr>
              <w:fldChar w:fldCharType="begin"/>
            </w:r>
            <w:r w:rsidR="00AF5673">
              <w:rPr>
                <w:noProof/>
                <w:webHidden/>
              </w:rPr>
              <w:instrText xml:space="preserve"> PAGEREF _Toc63925843 \h </w:instrText>
            </w:r>
            <w:r w:rsidR="00AF5673">
              <w:rPr>
                <w:noProof/>
                <w:webHidden/>
              </w:rPr>
            </w:r>
            <w:r w:rsidR="00AF5673">
              <w:rPr>
                <w:noProof/>
                <w:webHidden/>
              </w:rPr>
              <w:fldChar w:fldCharType="separate"/>
            </w:r>
            <w:r w:rsidR="0000746B">
              <w:rPr>
                <w:noProof/>
                <w:webHidden/>
              </w:rPr>
              <w:t>7</w:t>
            </w:r>
            <w:r w:rsidR="00AF5673">
              <w:rPr>
                <w:noProof/>
                <w:webHidden/>
              </w:rPr>
              <w:fldChar w:fldCharType="end"/>
            </w:r>
          </w:hyperlink>
        </w:p>
        <w:p w:rsidR="00AF5673" w:rsidRDefault="004B424C">
          <w:pPr>
            <w:pStyle w:val="Kazalovsebine3"/>
            <w:tabs>
              <w:tab w:val="left" w:pos="1320"/>
              <w:tab w:val="right" w:leader="dot" w:pos="9344"/>
            </w:tabs>
            <w:rPr>
              <w:rFonts w:eastAsiaTheme="minorEastAsia"/>
              <w:noProof/>
              <w:lang w:eastAsia="sl-SI"/>
            </w:rPr>
          </w:pPr>
          <w:hyperlink w:anchor="_Toc63925844" w:history="1">
            <w:r w:rsidR="00AF5673" w:rsidRPr="00656670">
              <w:rPr>
                <w:rStyle w:val="Hiperpovezava"/>
                <w:rFonts w:ascii="Times New Roman" w:hAnsi="Times New Roman" w:cs="Times New Roman"/>
                <w:noProof/>
              </w:rPr>
              <w:t>1.2.4</w:t>
            </w:r>
            <w:r w:rsidR="00AF5673">
              <w:rPr>
                <w:rFonts w:eastAsiaTheme="minorEastAsia"/>
                <w:noProof/>
                <w:lang w:eastAsia="sl-SI"/>
              </w:rPr>
              <w:tab/>
            </w:r>
            <w:r w:rsidR="00AF5673" w:rsidRPr="00656670">
              <w:rPr>
                <w:rStyle w:val="Hiperpovezava"/>
                <w:rFonts w:ascii="Times New Roman" w:hAnsi="Times New Roman" w:cs="Times New Roman"/>
                <w:noProof/>
              </w:rPr>
              <w:t>Opredelitev in podatki izdelovalca projektne dokumentacije</w:t>
            </w:r>
            <w:r w:rsidR="00AF5673">
              <w:rPr>
                <w:noProof/>
                <w:webHidden/>
              </w:rPr>
              <w:tab/>
            </w:r>
            <w:r w:rsidR="00AF5673">
              <w:rPr>
                <w:noProof/>
                <w:webHidden/>
              </w:rPr>
              <w:fldChar w:fldCharType="begin"/>
            </w:r>
            <w:r w:rsidR="00AF5673">
              <w:rPr>
                <w:noProof/>
                <w:webHidden/>
              </w:rPr>
              <w:instrText xml:space="preserve"> PAGEREF _Toc63925844 \h </w:instrText>
            </w:r>
            <w:r w:rsidR="00AF5673">
              <w:rPr>
                <w:noProof/>
                <w:webHidden/>
              </w:rPr>
            </w:r>
            <w:r w:rsidR="00AF5673">
              <w:rPr>
                <w:noProof/>
                <w:webHidden/>
              </w:rPr>
              <w:fldChar w:fldCharType="separate"/>
            </w:r>
            <w:r w:rsidR="0000746B">
              <w:rPr>
                <w:noProof/>
                <w:webHidden/>
              </w:rPr>
              <w:t>8</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45" w:history="1">
            <w:r w:rsidR="00AF5673" w:rsidRPr="00656670">
              <w:rPr>
                <w:rStyle w:val="Hiperpovezava"/>
                <w:rFonts w:ascii="Times New Roman" w:hAnsi="Times New Roman" w:cs="Times New Roman"/>
                <w:noProof/>
              </w:rPr>
              <w:t>1.3</w:t>
            </w:r>
            <w:r w:rsidR="00AF5673">
              <w:rPr>
                <w:rFonts w:eastAsiaTheme="minorEastAsia"/>
                <w:noProof/>
                <w:lang w:eastAsia="sl-SI"/>
              </w:rPr>
              <w:tab/>
            </w:r>
            <w:r w:rsidR="00AF5673" w:rsidRPr="00656670">
              <w:rPr>
                <w:rStyle w:val="Hiperpovezava"/>
                <w:rFonts w:ascii="Times New Roman" w:hAnsi="Times New Roman" w:cs="Times New Roman"/>
                <w:noProof/>
              </w:rPr>
              <w:t>Namen in cilj investicijskega projekta</w:t>
            </w:r>
            <w:r w:rsidR="00AF5673">
              <w:rPr>
                <w:noProof/>
                <w:webHidden/>
              </w:rPr>
              <w:tab/>
            </w:r>
            <w:r w:rsidR="00AF5673">
              <w:rPr>
                <w:noProof/>
                <w:webHidden/>
              </w:rPr>
              <w:fldChar w:fldCharType="begin"/>
            </w:r>
            <w:r w:rsidR="00AF5673">
              <w:rPr>
                <w:noProof/>
                <w:webHidden/>
              </w:rPr>
              <w:instrText xml:space="preserve"> PAGEREF _Toc63925845 \h </w:instrText>
            </w:r>
            <w:r w:rsidR="00AF5673">
              <w:rPr>
                <w:noProof/>
                <w:webHidden/>
              </w:rPr>
            </w:r>
            <w:r w:rsidR="00AF5673">
              <w:rPr>
                <w:noProof/>
                <w:webHidden/>
              </w:rPr>
              <w:fldChar w:fldCharType="separate"/>
            </w:r>
            <w:r w:rsidR="0000746B">
              <w:rPr>
                <w:noProof/>
                <w:webHidden/>
              </w:rPr>
              <w:t>8</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46" w:history="1">
            <w:r w:rsidR="00AF5673" w:rsidRPr="00656670">
              <w:rPr>
                <w:rStyle w:val="Hiperpovezava"/>
                <w:rFonts w:ascii="Times New Roman" w:hAnsi="Times New Roman" w:cs="Times New Roman"/>
                <w:noProof/>
              </w:rPr>
              <w:t>1.4</w:t>
            </w:r>
            <w:r w:rsidR="00AF5673">
              <w:rPr>
                <w:rFonts w:eastAsiaTheme="minorEastAsia"/>
                <w:noProof/>
                <w:lang w:eastAsia="sl-SI"/>
              </w:rPr>
              <w:tab/>
            </w:r>
            <w:r w:rsidR="00AF5673" w:rsidRPr="00656670">
              <w:rPr>
                <w:rStyle w:val="Hiperpovezava"/>
                <w:rFonts w:ascii="Times New Roman" w:hAnsi="Times New Roman" w:cs="Times New Roman"/>
                <w:noProof/>
              </w:rPr>
              <w:t>Povzetek dokumenta identifikacije investicijskega projekta</w:t>
            </w:r>
            <w:r w:rsidR="00AF5673">
              <w:rPr>
                <w:noProof/>
                <w:webHidden/>
              </w:rPr>
              <w:tab/>
            </w:r>
            <w:r w:rsidR="00AF5673">
              <w:rPr>
                <w:noProof/>
                <w:webHidden/>
              </w:rPr>
              <w:fldChar w:fldCharType="begin"/>
            </w:r>
            <w:r w:rsidR="00AF5673">
              <w:rPr>
                <w:noProof/>
                <w:webHidden/>
              </w:rPr>
              <w:instrText xml:space="preserve"> PAGEREF _Toc63925846 \h </w:instrText>
            </w:r>
            <w:r w:rsidR="00AF5673">
              <w:rPr>
                <w:noProof/>
                <w:webHidden/>
              </w:rPr>
            </w:r>
            <w:r w:rsidR="00AF5673">
              <w:rPr>
                <w:noProof/>
                <w:webHidden/>
              </w:rPr>
              <w:fldChar w:fldCharType="separate"/>
            </w:r>
            <w:r w:rsidR="0000746B">
              <w:rPr>
                <w:noProof/>
                <w:webHidden/>
              </w:rPr>
              <w:t>9</w:t>
            </w:r>
            <w:r w:rsidR="00AF5673">
              <w:rPr>
                <w:noProof/>
                <w:webHidden/>
              </w:rPr>
              <w:fldChar w:fldCharType="end"/>
            </w:r>
          </w:hyperlink>
        </w:p>
        <w:p w:rsidR="00AF5673" w:rsidRDefault="004B424C">
          <w:pPr>
            <w:pStyle w:val="Kazalovsebine1"/>
            <w:rPr>
              <w:rFonts w:eastAsiaTheme="minorEastAsia"/>
              <w:b w:val="0"/>
              <w:lang w:eastAsia="sl-SI"/>
            </w:rPr>
          </w:pPr>
          <w:hyperlink w:anchor="_Toc63925847" w:history="1">
            <w:r w:rsidR="00AF5673" w:rsidRPr="00656670">
              <w:rPr>
                <w:rStyle w:val="Hiperpovezava"/>
                <w:rFonts w:ascii="Times New Roman" w:hAnsi="Times New Roman" w:cs="Times New Roman"/>
              </w:rPr>
              <w:t>2</w:t>
            </w:r>
            <w:r w:rsidR="00AF5673">
              <w:rPr>
                <w:rFonts w:eastAsiaTheme="minorEastAsia"/>
                <w:b w:val="0"/>
                <w:lang w:eastAsia="sl-SI"/>
              </w:rPr>
              <w:tab/>
            </w:r>
            <w:r w:rsidR="00AF5673" w:rsidRPr="00656670">
              <w:rPr>
                <w:rStyle w:val="Hiperpovezava"/>
                <w:rFonts w:ascii="Times New Roman" w:hAnsi="Times New Roman" w:cs="Times New Roman"/>
              </w:rPr>
              <w:t>POVZETEK INVESTICIJSKEGA PROGRAMA</w:t>
            </w:r>
            <w:r w:rsidR="00AF5673">
              <w:rPr>
                <w:webHidden/>
              </w:rPr>
              <w:tab/>
            </w:r>
            <w:r w:rsidR="00AF5673">
              <w:rPr>
                <w:webHidden/>
              </w:rPr>
              <w:fldChar w:fldCharType="begin"/>
            </w:r>
            <w:r w:rsidR="00AF5673">
              <w:rPr>
                <w:webHidden/>
              </w:rPr>
              <w:instrText xml:space="preserve"> PAGEREF _Toc63925847 \h </w:instrText>
            </w:r>
            <w:r w:rsidR="00AF5673">
              <w:rPr>
                <w:webHidden/>
              </w:rPr>
            </w:r>
            <w:r w:rsidR="00AF5673">
              <w:rPr>
                <w:webHidden/>
              </w:rPr>
              <w:fldChar w:fldCharType="separate"/>
            </w:r>
            <w:r w:rsidR="0000746B">
              <w:rPr>
                <w:webHidden/>
              </w:rPr>
              <w:t>10</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48" w:history="1">
            <w:r w:rsidR="00AF5673" w:rsidRPr="00656670">
              <w:rPr>
                <w:rStyle w:val="Hiperpovezava"/>
                <w:rFonts w:ascii="Times New Roman" w:hAnsi="Times New Roman" w:cs="Times New Roman"/>
                <w:noProof/>
              </w:rPr>
              <w:t>2.1</w:t>
            </w:r>
            <w:r w:rsidR="00AF5673">
              <w:rPr>
                <w:rFonts w:eastAsiaTheme="minorEastAsia"/>
                <w:noProof/>
                <w:lang w:eastAsia="sl-SI"/>
              </w:rPr>
              <w:tab/>
            </w:r>
            <w:r w:rsidR="00AF5673" w:rsidRPr="00656670">
              <w:rPr>
                <w:rStyle w:val="Hiperpovezava"/>
                <w:rFonts w:ascii="Times New Roman" w:hAnsi="Times New Roman" w:cs="Times New Roman"/>
                <w:noProof/>
              </w:rPr>
              <w:t>Cilji investicije</w:t>
            </w:r>
            <w:r w:rsidR="00AF5673">
              <w:rPr>
                <w:noProof/>
                <w:webHidden/>
              </w:rPr>
              <w:tab/>
            </w:r>
            <w:r w:rsidR="00AF5673">
              <w:rPr>
                <w:noProof/>
                <w:webHidden/>
              </w:rPr>
              <w:fldChar w:fldCharType="begin"/>
            </w:r>
            <w:r w:rsidR="00AF5673">
              <w:rPr>
                <w:noProof/>
                <w:webHidden/>
              </w:rPr>
              <w:instrText xml:space="preserve"> PAGEREF _Toc63925848 \h </w:instrText>
            </w:r>
            <w:r w:rsidR="00AF5673">
              <w:rPr>
                <w:noProof/>
                <w:webHidden/>
              </w:rPr>
            </w:r>
            <w:r w:rsidR="00AF5673">
              <w:rPr>
                <w:noProof/>
                <w:webHidden/>
              </w:rPr>
              <w:fldChar w:fldCharType="separate"/>
            </w:r>
            <w:r w:rsidR="0000746B">
              <w:rPr>
                <w:noProof/>
                <w:webHidden/>
              </w:rPr>
              <w:t>10</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49" w:history="1">
            <w:r w:rsidR="00AF5673" w:rsidRPr="00656670">
              <w:rPr>
                <w:rStyle w:val="Hiperpovezava"/>
                <w:rFonts w:ascii="Times New Roman" w:hAnsi="Times New Roman" w:cs="Times New Roman"/>
                <w:noProof/>
              </w:rPr>
              <w:t>2.2</w:t>
            </w:r>
            <w:r w:rsidR="00AF5673">
              <w:rPr>
                <w:rFonts w:eastAsiaTheme="minorEastAsia"/>
                <w:noProof/>
                <w:lang w:eastAsia="sl-SI"/>
              </w:rPr>
              <w:tab/>
            </w:r>
            <w:r w:rsidR="00AF5673" w:rsidRPr="00656670">
              <w:rPr>
                <w:rStyle w:val="Hiperpovezava"/>
                <w:rFonts w:ascii="Times New Roman" w:hAnsi="Times New Roman" w:cs="Times New Roman"/>
                <w:noProof/>
              </w:rPr>
              <w:t>Spisek strokovnih podlag</w:t>
            </w:r>
            <w:r w:rsidR="00AF5673">
              <w:rPr>
                <w:noProof/>
                <w:webHidden/>
              </w:rPr>
              <w:tab/>
            </w:r>
            <w:r w:rsidR="00AF5673">
              <w:rPr>
                <w:noProof/>
                <w:webHidden/>
              </w:rPr>
              <w:fldChar w:fldCharType="begin"/>
            </w:r>
            <w:r w:rsidR="00AF5673">
              <w:rPr>
                <w:noProof/>
                <w:webHidden/>
              </w:rPr>
              <w:instrText xml:space="preserve"> PAGEREF _Toc63925849 \h </w:instrText>
            </w:r>
            <w:r w:rsidR="00AF5673">
              <w:rPr>
                <w:noProof/>
                <w:webHidden/>
              </w:rPr>
            </w:r>
            <w:r w:rsidR="00AF5673">
              <w:rPr>
                <w:noProof/>
                <w:webHidden/>
              </w:rPr>
              <w:fldChar w:fldCharType="separate"/>
            </w:r>
            <w:r w:rsidR="0000746B">
              <w:rPr>
                <w:noProof/>
                <w:webHidden/>
              </w:rPr>
              <w:t>11</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50" w:history="1">
            <w:r w:rsidR="00AF5673" w:rsidRPr="00656670">
              <w:rPr>
                <w:rStyle w:val="Hiperpovezava"/>
                <w:rFonts w:ascii="Times New Roman" w:hAnsi="Times New Roman" w:cs="Times New Roman"/>
                <w:noProof/>
              </w:rPr>
              <w:t>2.3</w:t>
            </w:r>
            <w:r w:rsidR="00AF5673">
              <w:rPr>
                <w:rFonts w:eastAsiaTheme="minorEastAsia"/>
                <w:noProof/>
                <w:lang w:eastAsia="sl-SI"/>
              </w:rPr>
              <w:tab/>
            </w:r>
            <w:r w:rsidR="00AF5673" w:rsidRPr="00656670">
              <w:rPr>
                <w:rStyle w:val="Hiperpovezava"/>
                <w:rFonts w:ascii="Times New Roman" w:hAnsi="Times New Roman" w:cs="Times New Roman"/>
                <w:noProof/>
              </w:rPr>
              <w:t>Opis upoštevanih variant in izbor optimalne variante</w:t>
            </w:r>
            <w:r w:rsidR="00AF5673">
              <w:rPr>
                <w:noProof/>
                <w:webHidden/>
              </w:rPr>
              <w:tab/>
            </w:r>
            <w:r w:rsidR="00AF5673">
              <w:rPr>
                <w:noProof/>
                <w:webHidden/>
              </w:rPr>
              <w:fldChar w:fldCharType="begin"/>
            </w:r>
            <w:r w:rsidR="00AF5673">
              <w:rPr>
                <w:noProof/>
                <w:webHidden/>
              </w:rPr>
              <w:instrText xml:space="preserve"> PAGEREF _Toc63925850 \h </w:instrText>
            </w:r>
            <w:r w:rsidR="00AF5673">
              <w:rPr>
                <w:noProof/>
                <w:webHidden/>
              </w:rPr>
            </w:r>
            <w:r w:rsidR="00AF5673">
              <w:rPr>
                <w:noProof/>
                <w:webHidden/>
              </w:rPr>
              <w:fldChar w:fldCharType="separate"/>
            </w:r>
            <w:r w:rsidR="0000746B">
              <w:rPr>
                <w:noProof/>
                <w:webHidden/>
              </w:rPr>
              <w:t>11</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51" w:history="1">
            <w:r w:rsidR="00AF5673" w:rsidRPr="00656670">
              <w:rPr>
                <w:rStyle w:val="Hiperpovezava"/>
                <w:rFonts w:ascii="Times New Roman" w:hAnsi="Times New Roman" w:cs="Times New Roman"/>
                <w:noProof/>
              </w:rPr>
              <w:t>2.4</w:t>
            </w:r>
            <w:r w:rsidR="00AF5673">
              <w:rPr>
                <w:rFonts w:eastAsiaTheme="minorEastAsia"/>
                <w:noProof/>
                <w:lang w:eastAsia="sl-SI"/>
              </w:rPr>
              <w:tab/>
            </w:r>
            <w:r w:rsidR="00AF5673" w:rsidRPr="00656670">
              <w:rPr>
                <w:rStyle w:val="Hiperpovezava"/>
                <w:rFonts w:ascii="Times New Roman" w:hAnsi="Times New Roman" w:cs="Times New Roman"/>
                <w:noProof/>
              </w:rPr>
              <w:t>Navedba odgovornih oseb</w:t>
            </w:r>
            <w:r w:rsidR="00AF5673">
              <w:rPr>
                <w:noProof/>
                <w:webHidden/>
              </w:rPr>
              <w:tab/>
            </w:r>
            <w:r w:rsidR="00AF5673">
              <w:rPr>
                <w:noProof/>
                <w:webHidden/>
              </w:rPr>
              <w:fldChar w:fldCharType="begin"/>
            </w:r>
            <w:r w:rsidR="00AF5673">
              <w:rPr>
                <w:noProof/>
                <w:webHidden/>
              </w:rPr>
              <w:instrText xml:space="preserve"> PAGEREF _Toc63925851 \h </w:instrText>
            </w:r>
            <w:r w:rsidR="00AF5673">
              <w:rPr>
                <w:noProof/>
                <w:webHidden/>
              </w:rPr>
            </w:r>
            <w:r w:rsidR="00AF5673">
              <w:rPr>
                <w:noProof/>
                <w:webHidden/>
              </w:rPr>
              <w:fldChar w:fldCharType="separate"/>
            </w:r>
            <w:r w:rsidR="0000746B">
              <w:rPr>
                <w:noProof/>
                <w:webHidden/>
              </w:rPr>
              <w:t>12</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52" w:history="1">
            <w:r w:rsidR="00AF5673" w:rsidRPr="00656670">
              <w:rPr>
                <w:rStyle w:val="Hiperpovezava"/>
                <w:rFonts w:ascii="Times New Roman" w:hAnsi="Times New Roman" w:cs="Times New Roman"/>
                <w:noProof/>
              </w:rPr>
              <w:t>2.5</w:t>
            </w:r>
            <w:r w:rsidR="00AF5673">
              <w:rPr>
                <w:rFonts w:eastAsiaTheme="minorEastAsia"/>
                <w:noProof/>
                <w:lang w:eastAsia="sl-SI"/>
              </w:rPr>
              <w:tab/>
            </w:r>
            <w:r w:rsidR="00AF5673" w:rsidRPr="00656670">
              <w:rPr>
                <w:rStyle w:val="Hiperpovezava"/>
                <w:rFonts w:ascii="Times New Roman" w:hAnsi="Times New Roman" w:cs="Times New Roman"/>
                <w:noProof/>
              </w:rPr>
              <w:t>Predvidena organizacija in druge potrebne prvine za izvedbo</w:t>
            </w:r>
            <w:r w:rsidR="00AF5673">
              <w:rPr>
                <w:noProof/>
                <w:webHidden/>
              </w:rPr>
              <w:tab/>
            </w:r>
            <w:r w:rsidR="00AF5673">
              <w:rPr>
                <w:noProof/>
                <w:webHidden/>
              </w:rPr>
              <w:fldChar w:fldCharType="begin"/>
            </w:r>
            <w:r w:rsidR="00AF5673">
              <w:rPr>
                <w:noProof/>
                <w:webHidden/>
              </w:rPr>
              <w:instrText xml:space="preserve"> PAGEREF _Toc63925852 \h </w:instrText>
            </w:r>
            <w:r w:rsidR="00AF5673">
              <w:rPr>
                <w:noProof/>
                <w:webHidden/>
              </w:rPr>
            </w:r>
            <w:r w:rsidR="00AF5673">
              <w:rPr>
                <w:noProof/>
                <w:webHidden/>
              </w:rPr>
              <w:fldChar w:fldCharType="separate"/>
            </w:r>
            <w:r w:rsidR="0000746B">
              <w:rPr>
                <w:noProof/>
                <w:webHidden/>
              </w:rPr>
              <w:t>12</w:t>
            </w:r>
            <w:r w:rsidR="00AF5673">
              <w:rPr>
                <w:noProof/>
                <w:webHidden/>
              </w:rPr>
              <w:fldChar w:fldCharType="end"/>
            </w:r>
          </w:hyperlink>
        </w:p>
        <w:p w:rsidR="00AF5673" w:rsidRDefault="004B424C">
          <w:pPr>
            <w:pStyle w:val="Kazalovsebine3"/>
            <w:tabs>
              <w:tab w:val="left" w:pos="1320"/>
              <w:tab w:val="right" w:leader="dot" w:pos="9344"/>
            </w:tabs>
            <w:rPr>
              <w:rFonts w:eastAsiaTheme="minorEastAsia"/>
              <w:noProof/>
              <w:lang w:eastAsia="sl-SI"/>
            </w:rPr>
          </w:pPr>
          <w:hyperlink w:anchor="_Toc63925853" w:history="1">
            <w:r w:rsidR="00AF5673" w:rsidRPr="00656670">
              <w:rPr>
                <w:rStyle w:val="Hiperpovezava"/>
                <w:rFonts w:ascii="Times New Roman" w:hAnsi="Times New Roman" w:cs="Times New Roman"/>
                <w:noProof/>
              </w:rPr>
              <w:t>2.5.1</w:t>
            </w:r>
            <w:r w:rsidR="00AF5673">
              <w:rPr>
                <w:rFonts w:eastAsiaTheme="minorEastAsia"/>
                <w:noProof/>
                <w:lang w:eastAsia="sl-SI"/>
              </w:rPr>
              <w:tab/>
            </w:r>
            <w:r w:rsidR="00AF5673" w:rsidRPr="00656670">
              <w:rPr>
                <w:rStyle w:val="Hiperpovezava"/>
                <w:rFonts w:ascii="Times New Roman" w:hAnsi="Times New Roman" w:cs="Times New Roman"/>
                <w:noProof/>
              </w:rPr>
              <w:t>Seznam že pripravljene in še potrebne dokumentacije</w:t>
            </w:r>
            <w:r w:rsidR="00AF5673">
              <w:rPr>
                <w:noProof/>
                <w:webHidden/>
              </w:rPr>
              <w:tab/>
            </w:r>
            <w:r w:rsidR="00AF5673">
              <w:rPr>
                <w:noProof/>
                <w:webHidden/>
              </w:rPr>
              <w:fldChar w:fldCharType="begin"/>
            </w:r>
            <w:r w:rsidR="00AF5673">
              <w:rPr>
                <w:noProof/>
                <w:webHidden/>
              </w:rPr>
              <w:instrText xml:space="preserve"> PAGEREF _Toc63925853 \h </w:instrText>
            </w:r>
            <w:r w:rsidR="00AF5673">
              <w:rPr>
                <w:noProof/>
                <w:webHidden/>
              </w:rPr>
            </w:r>
            <w:r w:rsidR="00AF5673">
              <w:rPr>
                <w:noProof/>
                <w:webHidden/>
              </w:rPr>
              <w:fldChar w:fldCharType="separate"/>
            </w:r>
            <w:r w:rsidR="0000746B">
              <w:rPr>
                <w:noProof/>
                <w:webHidden/>
              </w:rPr>
              <w:t>12</w:t>
            </w:r>
            <w:r w:rsidR="00AF5673">
              <w:rPr>
                <w:noProof/>
                <w:webHidden/>
              </w:rPr>
              <w:fldChar w:fldCharType="end"/>
            </w:r>
          </w:hyperlink>
        </w:p>
        <w:p w:rsidR="00AF5673" w:rsidRDefault="004B424C">
          <w:pPr>
            <w:pStyle w:val="Kazalovsebine3"/>
            <w:tabs>
              <w:tab w:val="left" w:pos="1320"/>
              <w:tab w:val="right" w:leader="dot" w:pos="9344"/>
            </w:tabs>
            <w:rPr>
              <w:rFonts w:eastAsiaTheme="minorEastAsia"/>
              <w:noProof/>
              <w:lang w:eastAsia="sl-SI"/>
            </w:rPr>
          </w:pPr>
          <w:hyperlink w:anchor="_Toc63925854" w:history="1">
            <w:r w:rsidR="00AF5673" w:rsidRPr="00656670">
              <w:rPr>
                <w:rStyle w:val="Hiperpovezava"/>
                <w:rFonts w:ascii="Times New Roman" w:hAnsi="Times New Roman" w:cs="Times New Roman"/>
                <w:noProof/>
              </w:rPr>
              <w:t>2.5.2</w:t>
            </w:r>
            <w:r w:rsidR="00AF5673">
              <w:rPr>
                <w:rFonts w:eastAsiaTheme="minorEastAsia"/>
                <w:noProof/>
                <w:lang w:eastAsia="sl-SI"/>
              </w:rPr>
              <w:tab/>
            </w:r>
            <w:r w:rsidR="00AF5673" w:rsidRPr="00656670">
              <w:rPr>
                <w:rStyle w:val="Hiperpovezava"/>
                <w:rFonts w:ascii="Times New Roman" w:hAnsi="Times New Roman" w:cs="Times New Roman"/>
                <w:noProof/>
              </w:rPr>
              <w:t>Način končnega prevzema in vzpostavitev obratovanja in vzdrževanja</w:t>
            </w:r>
            <w:r w:rsidR="00AF5673">
              <w:rPr>
                <w:noProof/>
                <w:webHidden/>
              </w:rPr>
              <w:tab/>
            </w:r>
            <w:r w:rsidR="00AF5673">
              <w:rPr>
                <w:noProof/>
                <w:webHidden/>
              </w:rPr>
              <w:fldChar w:fldCharType="begin"/>
            </w:r>
            <w:r w:rsidR="00AF5673">
              <w:rPr>
                <w:noProof/>
                <w:webHidden/>
              </w:rPr>
              <w:instrText xml:space="preserve"> PAGEREF _Toc63925854 \h </w:instrText>
            </w:r>
            <w:r w:rsidR="00AF5673">
              <w:rPr>
                <w:noProof/>
                <w:webHidden/>
              </w:rPr>
            </w:r>
            <w:r w:rsidR="00AF5673">
              <w:rPr>
                <w:noProof/>
                <w:webHidden/>
              </w:rPr>
              <w:fldChar w:fldCharType="separate"/>
            </w:r>
            <w:r w:rsidR="0000746B">
              <w:rPr>
                <w:noProof/>
                <w:webHidden/>
              </w:rPr>
              <w:t>12</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55" w:history="1">
            <w:r w:rsidR="00AF5673" w:rsidRPr="00656670">
              <w:rPr>
                <w:rStyle w:val="Hiperpovezava"/>
                <w:rFonts w:ascii="Times New Roman" w:hAnsi="Times New Roman" w:cs="Times New Roman"/>
                <w:noProof/>
              </w:rPr>
              <w:t>2.6</w:t>
            </w:r>
            <w:r w:rsidR="00AF5673">
              <w:rPr>
                <w:rFonts w:eastAsiaTheme="minorEastAsia"/>
                <w:noProof/>
                <w:lang w:eastAsia="sl-SI"/>
              </w:rPr>
              <w:tab/>
            </w:r>
            <w:r w:rsidR="00AF5673" w:rsidRPr="00656670">
              <w:rPr>
                <w:rStyle w:val="Hiperpovezava"/>
                <w:rFonts w:ascii="Times New Roman" w:hAnsi="Times New Roman" w:cs="Times New Roman"/>
                <w:noProof/>
              </w:rPr>
              <w:t>Prikaz ocenjene vrednosti investicije</w:t>
            </w:r>
            <w:r w:rsidR="00AF5673">
              <w:rPr>
                <w:noProof/>
                <w:webHidden/>
              </w:rPr>
              <w:tab/>
            </w:r>
            <w:r w:rsidR="00AF5673">
              <w:rPr>
                <w:noProof/>
                <w:webHidden/>
              </w:rPr>
              <w:fldChar w:fldCharType="begin"/>
            </w:r>
            <w:r w:rsidR="00AF5673">
              <w:rPr>
                <w:noProof/>
                <w:webHidden/>
              </w:rPr>
              <w:instrText xml:space="preserve"> PAGEREF _Toc63925855 \h </w:instrText>
            </w:r>
            <w:r w:rsidR="00AF5673">
              <w:rPr>
                <w:noProof/>
                <w:webHidden/>
              </w:rPr>
            </w:r>
            <w:r w:rsidR="00AF5673">
              <w:rPr>
                <w:noProof/>
                <w:webHidden/>
              </w:rPr>
              <w:fldChar w:fldCharType="separate"/>
            </w:r>
            <w:r w:rsidR="0000746B">
              <w:rPr>
                <w:noProof/>
                <w:webHidden/>
              </w:rPr>
              <w:t>13</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56" w:history="1">
            <w:r w:rsidR="00AF5673" w:rsidRPr="00656670">
              <w:rPr>
                <w:rStyle w:val="Hiperpovezava"/>
                <w:rFonts w:ascii="Times New Roman" w:hAnsi="Times New Roman" w:cs="Times New Roman"/>
                <w:noProof/>
              </w:rPr>
              <w:t>2.7</w:t>
            </w:r>
            <w:r w:rsidR="00AF5673">
              <w:rPr>
                <w:rFonts w:eastAsiaTheme="minorEastAsia"/>
                <w:noProof/>
                <w:lang w:eastAsia="sl-SI"/>
              </w:rPr>
              <w:tab/>
            </w:r>
            <w:r w:rsidR="00AF5673" w:rsidRPr="00656670">
              <w:rPr>
                <w:rStyle w:val="Hiperpovezava"/>
                <w:rFonts w:ascii="Times New Roman" w:hAnsi="Times New Roman" w:cs="Times New Roman"/>
                <w:noProof/>
              </w:rPr>
              <w:t>Zbirni prikaz rezultatov izračunov</w:t>
            </w:r>
            <w:r w:rsidR="00AF5673">
              <w:rPr>
                <w:noProof/>
                <w:webHidden/>
              </w:rPr>
              <w:tab/>
            </w:r>
            <w:r w:rsidR="00AF5673">
              <w:rPr>
                <w:noProof/>
                <w:webHidden/>
              </w:rPr>
              <w:fldChar w:fldCharType="begin"/>
            </w:r>
            <w:r w:rsidR="00AF5673">
              <w:rPr>
                <w:noProof/>
                <w:webHidden/>
              </w:rPr>
              <w:instrText xml:space="preserve"> PAGEREF _Toc63925856 \h </w:instrText>
            </w:r>
            <w:r w:rsidR="00AF5673">
              <w:rPr>
                <w:noProof/>
                <w:webHidden/>
              </w:rPr>
            </w:r>
            <w:r w:rsidR="00AF5673">
              <w:rPr>
                <w:noProof/>
                <w:webHidden/>
              </w:rPr>
              <w:fldChar w:fldCharType="separate"/>
            </w:r>
            <w:r w:rsidR="0000746B">
              <w:rPr>
                <w:noProof/>
                <w:webHidden/>
              </w:rPr>
              <w:t>13</w:t>
            </w:r>
            <w:r w:rsidR="00AF5673">
              <w:rPr>
                <w:noProof/>
                <w:webHidden/>
              </w:rPr>
              <w:fldChar w:fldCharType="end"/>
            </w:r>
          </w:hyperlink>
        </w:p>
        <w:p w:rsidR="00AF5673" w:rsidRDefault="004B424C">
          <w:pPr>
            <w:pStyle w:val="Kazalovsebine1"/>
            <w:rPr>
              <w:rFonts w:eastAsiaTheme="minorEastAsia"/>
              <w:b w:val="0"/>
              <w:lang w:eastAsia="sl-SI"/>
            </w:rPr>
          </w:pPr>
          <w:hyperlink w:anchor="_Toc63925857" w:history="1">
            <w:r w:rsidR="00AF5673" w:rsidRPr="00656670">
              <w:rPr>
                <w:rStyle w:val="Hiperpovezava"/>
                <w:rFonts w:ascii="Times New Roman" w:hAnsi="Times New Roman" w:cs="Times New Roman"/>
              </w:rPr>
              <w:t>3</w:t>
            </w:r>
            <w:r w:rsidR="00AF5673">
              <w:rPr>
                <w:rFonts w:eastAsiaTheme="minorEastAsia"/>
                <w:b w:val="0"/>
                <w:lang w:eastAsia="sl-SI"/>
              </w:rPr>
              <w:tab/>
            </w:r>
            <w:r w:rsidR="00AF5673" w:rsidRPr="00656670">
              <w:rPr>
                <w:rStyle w:val="Hiperpovezava"/>
                <w:rFonts w:ascii="Times New Roman" w:hAnsi="Times New Roman" w:cs="Times New Roman"/>
              </w:rPr>
              <w:t>OSNOVNI PODATKI O INVESTITORJU, IZDELOVALCU INVESTICIJSKE IN PROJEKTNE DOKUMENTACIJE IN UPRAVLJAVCU</w:t>
            </w:r>
            <w:r w:rsidR="00AF5673">
              <w:rPr>
                <w:webHidden/>
              </w:rPr>
              <w:tab/>
            </w:r>
            <w:r w:rsidR="00AF5673">
              <w:rPr>
                <w:webHidden/>
              </w:rPr>
              <w:fldChar w:fldCharType="begin"/>
            </w:r>
            <w:r w:rsidR="00AF5673">
              <w:rPr>
                <w:webHidden/>
              </w:rPr>
              <w:instrText xml:space="preserve"> PAGEREF _Toc63925857 \h </w:instrText>
            </w:r>
            <w:r w:rsidR="00AF5673">
              <w:rPr>
                <w:webHidden/>
              </w:rPr>
            </w:r>
            <w:r w:rsidR="00AF5673">
              <w:rPr>
                <w:webHidden/>
              </w:rPr>
              <w:fldChar w:fldCharType="separate"/>
            </w:r>
            <w:r w:rsidR="0000746B">
              <w:rPr>
                <w:webHidden/>
              </w:rPr>
              <w:t>14</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58" w:history="1">
            <w:r w:rsidR="00AF5673" w:rsidRPr="00656670">
              <w:rPr>
                <w:rStyle w:val="Hiperpovezava"/>
                <w:rFonts w:ascii="Times New Roman" w:hAnsi="Times New Roman" w:cs="Times New Roman"/>
                <w:noProof/>
              </w:rPr>
              <w:t>3.1</w:t>
            </w:r>
            <w:r w:rsidR="00AF5673">
              <w:rPr>
                <w:rFonts w:eastAsiaTheme="minorEastAsia"/>
                <w:noProof/>
                <w:lang w:eastAsia="sl-SI"/>
              </w:rPr>
              <w:tab/>
            </w:r>
            <w:r w:rsidR="00AF5673" w:rsidRPr="00656670">
              <w:rPr>
                <w:rStyle w:val="Hiperpovezava"/>
                <w:rFonts w:ascii="Times New Roman" w:hAnsi="Times New Roman" w:cs="Times New Roman"/>
                <w:noProof/>
              </w:rPr>
              <w:t>Osnovni podatki o investitorju</w:t>
            </w:r>
            <w:r w:rsidR="00AF5673">
              <w:rPr>
                <w:noProof/>
                <w:webHidden/>
              </w:rPr>
              <w:tab/>
            </w:r>
            <w:r w:rsidR="00AF5673">
              <w:rPr>
                <w:noProof/>
                <w:webHidden/>
              </w:rPr>
              <w:fldChar w:fldCharType="begin"/>
            </w:r>
            <w:r w:rsidR="00AF5673">
              <w:rPr>
                <w:noProof/>
                <w:webHidden/>
              </w:rPr>
              <w:instrText xml:space="preserve"> PAGEREF _Toc63925858 \h </w:instrText>
            </w:r>
            <w:r w:rsidR="00AF5673">
              <w:rPr>
                <w:noProof/>
                <w:webHidden/>
              </w:rPr>
            </w:r>
            <w:r w:rsidR="00AF5673">
              <w:rPr>
                <w:noProof/>
                <w:webHidden/>
              </w:rPr>
              <w:fldChar w:fldCharType="separate"/>
            </w:r>
            <w:r w:rsidR="0000746B">
              <w:rPr>
                <w:noProof/>
                <w:webHidden/>
              </w:rPr>
              <w:t>14</w:t>
            </w:r>
            <w:r w:rsidR="00AF5673">
              <w:rPr>
                <w:noProof/>
                <w:webHidden/>
              </w:rPr>
              <w:fldChar w:fldCharType="end"/>
            </w:r>
          </w:hyperlink>
        </w:p>
        <w:p w:rsidR="00AF5673" w:rsidRDefault="004B424C">
          <w:pPr>
            <w:pStyle w:val="Kazalovsebine3"/>
            <w:tabs>
              <w:tab w:val="left" w:pos="1320"/>
              <w:tab w:val="right" w:leader="dot" w:pos="9344"/>
            </w:tabs>
            <w:rPr>
              <w:rFonts w:eastAsiaTheme="minorEastAsia"/>
              <w:noProof/>
              <w:lang w:eastAsia="sl-SI"/>
            </w:rPr>
          </w:pPr>
          <w:hyperlink w:anchor="_Toc63925859" w:history="1">
            <w:r w:rsidR="00AF5673" w:rsidRPr="00656670">
              <w:rPr>
                <w:rStyle w:val="Hiperpovezava"/>
                <w:rFonts w:ascii="Times New Roman" w:hAnsi="Times New Roman" w:cs="Times New Roman"/>
                <w:noProof/>
              </w:rPr>
              <w:t>3.1.1</w:t>
            </w:r>
            <w:r w:rsidR="00AF5673">
              <w:rPr>
                <w:rFonts w:eastAsiaTheme="minorEastAsia"/>
                <w:noProof/>
                <w:lang w:eastAsia="sl-SI"/>
              </w:rPr>
              <w:tab/>
            </w:r>
            <w:r w:rsidR="00AF5673" w:rsidRPr="00656670">
              <w:rPr>
                <w:rStyle w:val="Hiperpovezava"/>
                <w:rFonts w:ascii="Times New Roman" w:hAnsi="Times New Roman" w:cs="Times New Roman"/>
                <w:noProof/>
              </w:rPr>
              <w:t>Predstavitev občine investitorke</w:t>
            </w:r>
            <w:r w:rsidR="00AF5673">
              <w:rPr>
                <w:noProof/>
                <w:webHidden/>
              </w:rPr>
              <w:tab/>
            </w:r>
            <w:r w:rsidR="00AF5673">
              <w:rPr>
                <w:noProof/>
                <w:webHidden/>
              </w:rPr>
              <w:fldChar w:fldCharType="begin"/>
            </w:r>
            <w:r w:rsidR="00AF5673">
              <w:rPr>
                <w:noProof/>
                <w:webHidden/>
              </w:rPr>
              <w:instrText xml:space="preserve"> PAGEREF _Toc63925859 \h </w:instrText>
            </w:r>
            <w:r w:rsidR="00AF5673">
              <w:rPr>
                <w:noProof/>
                <w:webHidden/>
              </w:rPr>
            </w:r>
            <w:r w:rsidR="00AF5673">
              <w:rPr>
                <w:noProof/>
                <w:webHidden/>
              </w:rPr>
              <w:fldChar w:fldCharType="separate"/>
            </w:r>
            <w:r w:rsidR="0000746B">
              <w:rPr>
                <w:noProof/>
                <w:webHidden/>
              </w:rPr>
              <w:t>14</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60" w:history="1">
            <w:r w:rsidR="00AF5673" w:rsidRPr="00656670">
              <w:rPr>
                <w:rStyle w:val="Hiperpovezava"/>
                <w:rFonts w:ascii="Times New Roman" w:hAnsi="Times New Roman" w:cs="Times New Roman"/>
                <w:noProof/>
              </w:rPr>
              <w:t>3.2</w:t>
            </w:r>
            <w:r w:rsidR="00AF5673">
              <w:rPr>
                <w:rFonts w:eastAsiaTheme="minorEastAsia"/>
                <w:noProof/>
                <w:lang w:eastAsia="sl-SI"/>
              </w:rPr>
              <w:tab/>
            </w:r>
            <w:r w:rsidR="00AF5673" w:rsidRPr="00656670">
              <w:rPr>
                <w:rStyle w:val="Hiperpovezava"/>
                <w:rFonts w:ascii="Times New Roman" w:hAnsi="Times New Roman" w:cs="Times New Roman"/>
                <w:noProof/>
              </w:rPr>
              <w:t>Osnovni podatki o upravljavcu</w:t>
            </w:r>
            <w:r w:rsidR="00AF5673">
              <w:rPr>
                <w:noProof/>
                <w:webHidden/>
              </w:rPr>
              <w:tab/>
            </w:r>
            <w:r w:rsidR="00AF5673">
              <w:rPr>
                <w:noProof/>
                <w:webHidden/>
              </w:rPr>
              <w:fldChar w:fldCharType="begin"/>
            </w:r>
            <w:r w:rsidR="00AF5673">
              <w:rPr>
                <w:noProof/>
                <w:webHidden/>
              </w:rPr>
              <w:instrText xml:space="preserve"> PAGEREF _Toc63925860 \h </w:instrText>
            </w:r>
            <w:r w:rsidR="00AF5673">
              <w:rPr>
                <w:noProof/>
                <w:webHidden/>
              </w:rPr>
            </w:r>
            <w:r w:rsidR="00AF5673">
              <w:rPr>
                <w:noProof/>
                <w:webHidden/>
              </w:rPr>
              <w:fldChar w:fldCharType="separate"/>
            </w:r>
            <w:r w:rsidR="0000746B">
              <w:rPr>
                <w:noProof/>
                <w:webHidden/>
              </w:rPr>
              <w:t>15</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61" w:history="1">
            <w:r w:rsidR="00AF5673" w:rsidRPr="00656670">
              <w:rPr>
                <w:rStyle w:val="Hiperpovezava"/>
                <w:rFonts w:ascii="Times New Roman" w:hAnsi="Times New Roman" w:cs="Times New Roman"/>
                <w:noProof/>
              </w:rPr>
              <w:t>3.3</w:t>
            </w:r>
            <w:r w:rsidR="00AF5673">
              <w:rPr>
                <w:rFonts w:eastAsiaTheme="minorEastAsia"/>
                <w:noProof/>
                <w:lang w:eastAsia="sl-SI"/>
              </w:rPr>
              <w:tab/>
            </w:r>
            <w:r w:rsidR="00AF5673" w:rsidRPr="00656670">
              <w:rPr>
                <w:rStyle w:val="Hiperpovezava"/>
                <w:rFonts w:ascii="Times New Roman" w:hAnsi="Times New Roman" w:cs="Times New Roman"/>
                <w:noProof/>
              </w:rPr>
              <w:t>Osnovni podatki o pripravljavcu investicijske dokumentacije</w:t>
            </w:r>
            <w:r w:rsidR="00AF5673">
              <w:rPr>
                <w:noProof/>
                <w:webHidden/>
              </w:rPr>
              <w:tab/>
            </w:r>
            <w:r w:rsidR="00AF5673">
              <w:rPr>
                <w:noProof/>
                <w:webHidden/>
              </w:rPr>
              <w:fldChar w:fldCharType="begin"/>
            </w:r>
            <w:r w:rsidR="00AF5673">
              <w:rPr>
                <w:noProof/>
                <w:webHidden/>
              </w:rPr>
              <w:instrText xml:space="preserve"> PAGEREF _Toc63925861 \h </w:instrText>
            </w:r>
            <w:r w:rsidR="00AF5673">
              <w:rPr>
                <w:noProof/>
                <w:webHidden/>
              </w:rPr>
            </w:r>
            <w:r w:rsidR="00AF5673">
              <w:rPr>
                <w:noProof/>
                <w:webHidden/>
              </w:rPr>
              <w:fldChar w:fldCharType="separate"/>
            </w:r>
            <w:r w:rsidR="0000746B">
              <w:rPr>
                <w:noProof/>
                <w:webHidden/>
              </w:rPr>
              <w:t>15</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62" w:history="1">
            <w:r w:rsidR="00AF5673" w:rsidRPr="00656670">
              <w:rPr>
                <w:rStyle w:val="Hiperpovezava"/>
                <w:rFonts w:ascii="Times New Roman" w:hAnsi="Times New Roman" w:cs="Times New Roman"/>
                <w:noProof/>
              </w:rPr>
              <w:t>3.4</w:t>
            </w:r>
            <w:r w:rsidR="00AF5673">
              <w:rPr>
                <w:rFonts w:eastAsiaTheme="minorEastAsia"/>
                <w:noProof/>
                <w:lang w:eastAsia="sl-SI"/>
              </w:rPr>
              <w:tab/>
            </w:r>
            <w:r w:rsidR="00AF5673" w:rsidRPr="00656670">
              <w:rPr>
                <w:rStyle w:val="Hiperpovezava"/>
                <w:rFonts w:ascii="Times New Roman" w:hAnsi="Times New Roman" w:cs="Times New Roman"/>
                <w:noProof/>
              </w:rPr>
              <w:t>Osnovni podatki o pripravljavcu projektne dokumentacije</w:t>
            </w:r>
            <w:r w:rsidR="00AF5673">
              <w:rPr>
                <w:noProof/>
                <w:webHidden/>
              </w:rPr>
              <w:tab/>
            </w:r>
            <w:r w:rsidR="00AF5673">
              <w:rPr>
                <w:noProof/>
                <w:webHidden/>
              </w:rPr>
              <w:fldChar w:fldCharType="begin"/>
            </w:r>
            <w:r w:rsidR="00AF5673">
              <w:rPr>
                <w:noProof/>
                <w:webHidden/>
              </w:rPr>
              <w:instrText xml:space="preserve"> PAGEREF _Toc63925862 \h </w:instrText>
            </w:r>
            <w:r w:rsidR="00AF5673">
              <w:rPr>
                <w:noProof/>
                <w:webHidden/>
              </w:rPr>
            </w:r>
            <w:r w:rsidR="00AF5673">
              <w:rPr>
                <w:noProof/>
                <w:webHidden/>
              </w:rPr>
              <w:fldChar w:fldCharType="separate"/>
            </w:r>
            <w:r w:rsidR="0000746B">
              <w:rPr>
                <w:noProof/>
                <w:webHidden/>
              </w:rPr>
              <w:t>15</w:t>
            </w:r>
            <w:r w:rsidR="00AF5673">
              <w:rPr>
                <w:noProof/>
                <w:webHidden/>
              </w:rPr>
              <w:fldChar w:fldCharType="end"/>
            </w:r>
          </w:hyperlink>
        </w:p>
        <w:p w:rsidR="00AF5673" w:rsidRDefault="004B424C">
          <w:pPr>
            <w:pStyle w:val="Kazalovsebine1"/>
            <w:rPr>
              <w:rFonts w:eastAsiaTheme="minorEastAsia"/>
              <w:b w:val="0"/>
              <w:lang w:eastAsia="sl-SI"/>
            </w:rPr>
          </w:pPr>
          <w:hyperlink w:anchor="_Toc63925863" w:history="1">
            <w:r w:rsidR="00AF5673" w:rsidRPr="00656670">
              <w:rPr>
                <w:rStyle w:val="Hiperpovezava"/>
                <w:rFonts w:ascii="Times New Roman" w:hAnsi="Times New Roman" w:cs="Times New Roman"/>
              </w:rPr>
              <w:t>4</w:t>
            </w:r>
            <w:r w:rsidR="00AF5673">
              <w:rPr>
                <w:rFonts w:eastAsiaTheme="minorEastAsia"/>
                <w:b w:val="0"/>
                <w:lang w:eastAsia="sl-SI"/>
              </w:rPr>
              <w:tab/>
            </w:r>
            <w:r w:rsidR="00AF5673" w:rsidRPr="00656670">
              <w:rPr>
                <w:rStyle w:val="Hiperpovezava"/>
                <w:rFonts w:ascii="Times New Roman" w:hAnsi="Times New Roman" w:cs="Times New Roman"/>
              </w:rPr>
              <w:t>ANALIZA OBSTOJEČEGA STANJA</w:t>
            </w:r>
            <w:r w:rsidR="00AF5673">
              <w:rPr>
                <w:webHidden/>
              </w:rPr>
              <w:tab/>
            </w:r>
            <w:r w:rsidR="00AF5673">
              <w:rPr>
                <w:webHidden/>
              </w:rPr>
              <w:fldChar w:fldCharType="begin"/>
            </w:r>
            <w:r w:rsidR="00AF5673">
              <w:rPr>
                <w:webHidden/>
              </w:rPr>
              <w:instrText xml:space="preserve"> PAGEREF _Toc63925863 \h </w:instrText>
            </w:r>
            <w:r w:rsidR="00AF5673">
              <w:rPr>
                <w:webHidden/>
              </w:rPr>
            </w:r>
            <w:r w:rsidR="00AF5673">
              <w:rPr>
                <w:webHidden/>
              </w:rPr>
              <w:fldChar w:fldCharType="separate"/>
            </w:r>
            <w:r w:rsidR="0000746B">
              <w:rPr>
                <w:webHidden/>
              </w:rPr>
              <w:t>16</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64" w:history="1">
            <w:r w:rsidR="00AF5673" w:rsidRPr="00656670">
              <w:rPr>
                <w:rStyle w:val="Hiperpovezava"/>
                <w:rFonts w:ascii="Times New Roman" w:hAnsi="Times New Roman" w:cs="Times New Roman"/>
                <w:noProof/>
              </w:rPr>
              <w:t>4.1</w:t>
            </w:r>
            <w:r w:rsidR="00AF5673">
              <w:rPr>
                <w:rFonts w:eastAsiaTheme="minorEastAsia"/>
                <w:noProof/>
                <w:lang w:eastAsia="sl-SI"/>
              </w:rPr>
              <w:tab/>
            </w:r>
            <w:r w:rsidR="00AF5673" w:rsidRPr="00656670">
              <w:rPr>
                <w:rStyle w:val="Hiperpovezava"/>
                <w:rFonts w:ascii="Times New Roman" w:hAnsi="Times New Roman" w:cs="Times New Roman"/>
                <w:noProof/>
              </w:rPr>
              <w:t>Prikaz potreb, ki jih bo zadovoljevala investicija</w:t>
            </w:r>
            <w:r w:rsidR="00AF5673">
              <w:rPr>
                <w:noProof/>
                <w:webHidden/>
              </w:rPr>
              <w:tab/>
            </w:r>
            <w:r w:rsidR="00AF5673">
              <w:rPr>
                <w:noProof/>
                <w:webHidden/>
              </w:rPr>
              <w:fldChar w:fldCharType="begin"/>
            </w:r>
            <w:r w:rsidR="00AF5673">
              <w:rPr>
                <w:noProof/>
                <w:webHidden/>
              </w:rPr>
              <w:instrText xml:space="preserve"> PAGEREF _Toc63925864 \h </w:instrText>
            </w:r>
            <w:r w:rsidR="00AF5673">
              <w:rPr>
                <w:noProof/>
                <w:webHidden/>
              </w:rPr>
            </w:r>
            <w:r w:rsidR="00AF5673">
              <w:rPr>
                <w:noProof/>
                <w:webHidden/>
              </w:rPr>
              <w:fldChar w:fldCharType="separate"/>
            </w:r>
            <w:r w:rsidR="0000746B">
              <w:rPr>
                <w:noProof/>
                <w:webHidden/>
              </w:rPr>
              <w:t>16</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65" w:history="1">
            <w:r w:rsidR="00AF5673" w:rsidRPr="00656670">
              <w:rPr>
                <w:rStyle w:val="Hiperpovezava"/>
                <w:rFonts w:ascii="Times New Roman" w:hAnsi="Times New Roman" w:cs="Times New Roman"/>
                <w:noProof/>
              </w:rPr>
              <w:t>4.2</w:t>
            </w:r>
            <w:r w:rsidR="00AF5673">
              <w:rPr>
                <w:rFonts w:eastAsiaTheme="minorEastAsia"/>
                <w:noProof/>
                <w:lang w:eastAsia="sl-SI"/>
              </w:rPr>
              <w:tab/>
            </w:r>
            <w:r w:rsidR="00AF5673" w:rsidRPr="00656670">
              <w:rPr>
                <w:rStyle w:val="Hiperpovezava"/>
                <w:rFonts w:ascii="Times New Roman" w:hAnsi="Times New Roman" w:cs="Times New Roman"/>
                <w:noProof/>
              </w:rPr>
              <w:t>Usklajenost investicijskega projekta z razvojnimi in drugimi dokumenti</w:t>
            </w:r>
            <w:r w:rsidR="00AF5673">
              <w:rPr>
                <w:noProof/>
                <w:webHidden/>
              </w:rPr>
              <w:tab/>
            </w:r>
            <w:r w:rsidR="00AF5673">
              <w:rPr>
                <w:noProof/>
                <w:webHidden/>
              </w:rPr>
              <w:fldChar w:fldCharType="begin"/>
            </w:r>
            <w:r w:rsidR="00AF5673">
              <w:rPr>
                <w:noProof/>
                <w:webHidden/>
              </w:rPr>
              <w:instrText xml:space="preserve"> PAGEREF _Toc63925865 \h </w:instrText>
            </w:r>
            <w:r w:rsidR="00AF5673">
              <w:rPr>
                <w:noProof/>
                <w:webHidden/>
              </w:rPr>
            </w:r>
            <w:r w:rsidR="00AF5673">
              <w:rPr>
                <w:noProof/>
                <w:webHidden/>
              </w:rPr>
              <w:fldChar w:fldCharType="separate"/>
            </w:r>
            <w:r w:rsidR="0000746B">
              <w:rPr>
                <w:noProof/>
                <w:webHidden/>
              </w:rPr>
              <w:t>21</w:t>
            </w:r>
            <w:r w:rsidR="00AF5673">
              <w:rPr>
                <w:noProof/>
                <w:webHidden/>
              </w:rPr>
              <w:fldChar w:fldCharType="end"/>
            </w:r>
          </w:hyperlink>
        </w:p>
        <w:p w:rsidR="00AF5673" w:rsidRDefault="004B424C">
          <w:pPr>
            <w:pStyle w:val="Kazalovsebine1"/>
            <w:rPr>
              <w:rFonts w:eastAsiaTheme="minorEastAsia"/>
              <w:b w:val="0"/>
              <w:lang w:eastAsia="sl-SI"/>
            </w:rPr>
          </w:pPr>
          <w:hyperlink w:anchor="_Toc63925866" w:history="1">
            <w:r w:rsidR="00AF5673" w:rsidRPr="00656670">
              <w:rPr>
                <w:rStyle w:val="Hiperpovezava"/>
                <w:rFonts w:ascii="Times New Roman" w:hAnsi="Times New Roman" w:cs="Times New Roman"/>
              </w:rPr>
              <w:t>5</w:t>
            </w:r>
            <w:r w:rsidR="00AF5673">
              <w:rPr>
                <w:rFonts w:eastAsiaTheme="minorEastAsia"/>
                <w:b w:val="0"/>
                <w:lang w:eastAsia="sl-SI"/>
              </w:rPr>
              <w:tab/>
            </w:r>
            <w:r w:rsidR="00AF5673" w:rsidRPr="00656670">
              <w:rPr>
                <w:rStyle w:val="Hiperpovezava"/>
                <w:rFonts w:ascii="Times New Roman" w:hAnsi="Times New Roman" w:cs="Times New Roman"/>
              </w:rPr>
              <w:t>ANALIZA TRŽNIH MOŽNOSTI</w:t>
            </w:r>
            <w:r w:rsidR="00AF5673">
              <w:rPr>
                <w:webHidden/>
              </w:rPr>
              <w:tab/>
            </w:r>
            <w:r w:rsidR="00AF5673">
              <w:rPr>
                <w:webHidden/>
              </w:rPr>
              <w:fldChar w:fldCharType="begin"/>
            </w:r>
            <w:r w:rsidR="00AF5673">
              <w:rPr>
                <w:webHidden/>
              </w:rPr>
              <w:instrText xml:space="preserve"> PAGEREF _Toc63925866 \h </w:instrText>
            </w:r>
            <w:r w:rsidR="00AF5673">
              <w:rPr>
                <w:webHidden/>
              </w:rPr>
            </w:r>
            <w:r w:rsidR="00AF5673">
              <w:rPr>
                <w:webHidden/>
              </w:rPr>
              <w:fldChar w:fldCharType="separate"/>
            </w:r>
            <w:r w:rsidR="0000746B">
              <w:rPr>
                <w:webHidden/>
              </w:rPr>
              <w:t>25</w:t>
            </w:r>
            <w:r w:rsidR="00AF5673">
              <w:rPr>
                <w:webHidden/>
              </w:rPr>
              <w:fldChar w:fldCharType="end"/>
            </w:r>
          </w:hyperlink>
        </w:p>
        <w:p w:rsidR="00AF5673" w:rsidRDefault="004B424C">
          <w:pPr>
            <w:pStyle w:val="Kazalovsebine1"/>
            <w:rPr>
              <w:rFonts w:eastAsiaTheme="minorEastAsia"/>
              <w:b w:val="0"/>
              <w:lang w:eastAsia="sl-SI"/>
            </w:rPr>
          </w:pPr>
          <w:hyperlink w:anchor="_Toc63925867" w:history="1">
            <w:r w:rsidR="00AF5673" w:rsidRPr="00656670">
              <w:rPr>
                <w:rStyle w:val="Hiperpovezava"/>
                <w:rFonts w:ascii="Times New Roman" w:hAnsi="Times New Roman" w:cs="Times New Roman"/>
              </w:rPr>
              <w:t>6</w:t>
            </w:r>
            <w:r w:rsidR="00AF5673">
              <w:rPr>
                <w:rFonts w:eastAsiaTheme="minorEastAsia"/>
                <w:b w:val="0"/>
                <w:lang w:eastAsia="sl-SI"/>
              </w:rPr>
              <w:tab/>
            </w:r>
            <w:r w:rsidR="00AF5673" w:rsidRPr="00656670">
              <w:rPr>
                <w:rStyle w:val="Hiperpovezava"/>
                <w:rFonts w:ascii="Times New Roman" w:hAnsi="Times New Roman" w:cs="Times New Roman"/>
              </w:rPr>
              <w:t>TEHNIČNO – TEHNOLOŠKI DEL</w:t>
            </w:r>
            <w:r w:rsidR="00AF5673">
              <w:rPr>
                <w:webHidden/>
              </w:rPr>
              <w:tab/>
            </w:r>
            <w:r w:rsidR="00AF5673">
              <w:rPr>
                <w:webHidden/>
              </w:rPr>
              <w:fldChar w:fldCharType="begin"/>
            </w:r>
            <w:r w:rsidR="00AF5673">
              <w:rPr>
                <w:webHidden/>
              </w:rPr>
              <w:instrText xml:space="preserve"> PAGEREF _Toc63925867 \h </w:instrText>
            </w:r>
            <w:r w:rsidR="00AF5673">
              <w:rPr>
                <w:webHidden/>
              </w:rPr>
            </w:r>
            <w:r w:rsidR="00AF5673">
              <w:rPr>
                <w:webHidden/>
              </w:rPr>
              <w:fldChar w:fldCharType="separate"/>
            </w:r>
            <w:r w:rsidR="0000746B">
              <w:rPr>
                <w:webHidden/>
              </w:rPr>
              <w:t>26</w:t>
            </w:r>
            <w:r w:rsidR="00AF5673">
              <w:rPr>
                <w:webHidden/>
              </w:rPr>
              <w:fldChar w:fldCharType="end"/>
            </w:r>
          </w:hyperlink>
        </w:p>
        <w:p w:rsidR="00AF5673" w:rsidRDefault="004B424C">
          <w:pPr>
            <w:pStyle w:val="Kazalovsebine1"/>
            <w:rPr>
              <w:rFonts w:eastAsiaTheme="minorEastAsia"/>
              <w:b w:val="0"/>
              <w:lang w:eastAsia="sl-SI"/>
            </w:rPr>
          </w:pPr>
          <w:hyperlink w:anchor="_Toc63925868" w:history="1">
            <w:r w:rsidR="00AF5673" w:rsidRPr="00656670">
              <w:rPr>
                <w:rStyle w:val="Hiperpovezava"/>
                <w:rFonts w:ascii="Times New Roman" w:hAnsi="Times New Roman" w:cs="Times New Roman"/>
              </w:rPr>
              <w:t>7</w:t>
            </w:r>
            <w:r w:rsidR="00AF5673">
              <w:rPr>
                <w:rFonts w:eastAsiaTheme="minorEastAsia"/>
                <w:b w:val="0"/>
                <w:lang w:eastAsia="sl-SI"/>
              </w:rPr>
              <w:tab/>
            </w:r>
            <w:r w:rsidR="00AF5673" w:rsidRPr="00656670">
              <w:rPr>
                <w:rStyle w:val="Hiperpovezava"/>
                <w:rFonts w:ascii="Times New Roman" w:hAnsi="Times New Roman" w:cs="Times New Roman"/>
              </w:rPr>
              <w:t>ANALIZA ZAPOSLENIH</w:t>
            </w:r>
            <w:r w:rsidR="00AF5673">
              <w:rPr>
                <w:webHidden/>
              </w:rPr>
              <w:tab/>
            </w:r>
            <w:r w:rsidR="00AF5673">
              <w:rPr>
                <w:webHidden/>
              </w:rPr>
              <w:fldChar w:fldCharType="begin"/>
            </w:r>
            <w:r w:rsidR="00AF5673">
              <w:rPr>
                <w:webHidden/>
              </w:rPr>
              <w:instrText xml:space="preserve"> PAGEREF _Toc63925868 \h </w:instrText>
            </w:r>
            <w:r w:rsidR="00AF5673">
              <w:rPr>
                <w:webHidden/>
              </w:rPr>
            </w:r>
            <w:r w:rsidR="00AF5673">
              <w:rPr>
                <w:webHidden/>
              </w:rPr>
              <w:fldChar w:fldCharType="separate"/>
            </w:r>
            <w:r w:rsidR="0000746B">
              <w:rPr>
                <w:webHidden/>
              </w:rPr>
              <w:t>32</w:t>
            </w:r>
            <w:r w:rsidR="00AF5673">
              <w:rPr>
                <w:webHidden/>
              </w:rPr>
              <w:fldChar w:fldCharType="end"/>
            </w:r>
          </w:hyperlink>
        </w:p>
        <w:p w:rsidR="00AF5673" w:rsidRDefault="004B424C">
          <w:pPr>
            <w:pStyle w:val="Kazalovsebine1"/>
            <w:rPr>
              <w:rFonts w:eastAsiaTheme="minorEastAsia"/>
              <w:b w:val="0"/>
              <w:lang w:eastAsia="sl-SI"/>
            </w:rPr>
          </w:pPr>
          <w:hyperlink w:anchor="_Toc63925869" w:history="1">
            <w:r w:rsidR="00AF5673" w:rsidRPr="00656670">
              <w:rPr>
                <w:rStyle w:val="Hiperpovezava"/>
                <w:rFonts w:ascii="Times New Roman" w:hAnsi="Times New Roman" w:cs="Times New Roman"/>
              </w:rPr>
              <w:t>8</w:t>
            </w:r>
            <w:r w:rsidR="00AF5673">
              <w:rPr>
                <w:rFonts w:eastAsiaTheme="minorEastAsia"/>
                <w:b w:val="0"/>
                <w:lang w:eastAsia="sl-SI"/>
              </w:rPr>
              <w:tab/>
            </w:r>
            <w:r w:rsidR="00AF5673" w:rsidRPr="00656670">
              <w:rPr>
                <w:rStyle w:val="Hiperpovezava"/>
                <w:rFonts w:ascii="Times New Roman" w:hAnsi="Times New Roman" w:cs="Times New Roman"/>
              </w:rPr>
              <w:t>Ocena vrednosti projekta po stalnih IN TEKOČIH CENAH</w:t>
            </w:r>
            <w:r w:rsidR="00AF5673">
              <w:rPr>
                <w:webHidden/>
              </w:rPr>
              <w:tab/>
            </w:r>
            <w:r w:rsidR="00AF5673">
              <w:rPr>
                <w:webHidden/>
              </w:rPr>
              <w:fldChar w:fldCharType="begin"/>
            </w:r>
            <w:r w:rsidR="00AF5673">
              <w:rPr>
                <w:webHidden/>
              </w:rPr>
              <w:instrText xml:space="preserve"> PAGEREF _Toc63925869 \h </w:instrText>
            </w:r>
            <w:r w:rsidR="00AF5673">
              <w:rPr>
                <w:webHidden/>
              </w:rPr>
            </w:r>
            <w:r w:rsidR="00AF5673">
              <w:rPr>
                <w:webHidden/>
              </w:rPr>
              <w:fldChar w:fldCharType="separate"/>
            </w:r>
            <w:r w:rsidR="0000746B">
              <w:rPr>
                <w:webHidden/>
              </w:rPr>
              <w:t>33</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70" w:history="1">
            <w:r w:rsidR="00AF5673" w:rsidRPr="00656670">
              <w:rPr>
                <w:rStyle w:val="Hiperpovezava"/>
                <w:rFonts w:ascii="Times New Roman" w:hAnsi="Times New Roman" w:cs="Times New Roman"/>
                <w:noProof/>
              </w:rPr>
              <w:t>8.1</w:t>
            </w:r>
            <w:r w:rsidR="00AF5673">
              <w:rPr>
                <w:rFonts w:eastAsiaTheme="minorEastAsia"/>
                <w:noProof/>
                <w:lang w:eastAsia="sl-SI"/>
              </w:rPr>
              <w:tab/>
            </w:r>
            <w:r w:rsidR="00AF5673" w:rsidRPr="00656670">
              <w:rPr>
                <w:rStyle w:val="Hiperpovezava"/>
                <w:rFonts w:ascii="Times New Roman" w:hAnsi="Times New Roman" w:cs="Times New Roman"/>
                <w:noProof/>
              </w:rPr>
              <w:t>Izhodišča vrednotenja</w:t>
            </w:r>
            <w:r w:rsidR="00AF5673">
              <w:rPr>
                <w:noProof/>
                <w:webHidden/>
              </w:rPr>
              <w:tab/>
            </w:r>
            <w:r w:rsidR="00AF5673">
              <w:rPr>
                <w:noProof/>
                <w:webHidden/>
              </w:rPr>
              <w:fldChar w:fldCharType="begin"/>
            </w:r>
            <w:r w:rsidR="00AF5673">
              <w:rPr>
                <w:noProof/>
                <w:webHidden/>
              </w:rPr>
              <w:instrText xml:space="preserve"> PAGEREF _Toc63925870 \h </w:instrText>
            </w:r>
            <w:r w:rsidR="00AF5673">
              <w:rPr>
                <w:noProof/>
                <w:webHidden/>
              </w:rPr>
            </w:r>
            <w:r w:rsidR="00AF5673">
              <w:rPr>
                <w:noProof/>
                <w:webHidden/>
              </w:rPr>
              <w:fldChar w:fldCharType="separate"/>
            </w:r>
            <w:r w:rsidR="0000746B">
              <w:rPr>
                <w:noProof/>
                <w:webHidden/>
              </w:rPr>
              <w:t>33</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71" w:history="1">
            <w:r w:rsidR="00AF5673" w:rsidRPr="00656670">
              <w:rPr>
                <w:rStyle w:val="Hiperpovezava"/>
                <w:rFonts w:ascii="Times New Roman" w:hAnsi="Times New Roman" w:cs="Times New Roman"/>
                <w:noProof/>
              </w:rPr>
              <w:t>8.2</w:t>
            </w:r>
            <w:r w:rsidR="00AF5673">
              <w:rPr>
                <w:rFonts w:eastAsiaTheme="minorEastAsia"/>
                <w:noProof/>
                <w:lang w:eastAsia="sl-SI"/>
              </w:rPr>
              <w:tab/>
            </w:r>
            <w:r w:rsidR="00AF5673" w:rsidRPr="00656670">
              <w:rPr>
                <w:rStyle w:val="Hiperpovezava"/>
                <w:rFonts w:ascii="Times New Roman" w:hAnsi="Times New Roman" w:cs="Times New Roman"/>
                <w:noProof/>
              </w:rPr>
              <w:t>Ocena investicijske naložbe po stalnih cenah</w:t>
            </w:r>
            <w:r w:rsidR="00AF5673">
              <w:rPr>
                <w:noProof/>
                <w:webHidden/>
              </w:rPr>
              <w:tab/>
            </w:r>
            <w:r w:rsidR="00AF5673">
              <w:rPr>
                <w:noProof/>
                <w:webHidden/>
              </w:rPr>
              <w:fldChar w:fldCharType="begin"/>
            </w:r>
            <w:r w:rsidR="00AF5673">
              <w:rPr>
                <w:noProof/>
                <w:webHidden/>
              </w:rPr>
              <w:instrText xml:space="preserve"> PAGEREF _Toc63925871 \h </w:instrText>
            </w:r>
            <w:r w:rsidR="00AF5673">
              <w:rPr>
                <w:noProof/>
                <w:webHidden/>
              </w:rPr>
            </w:r>
            <w:r w:rsidR="00AF5673">
              <w:rPr>
                <w:noProof/>
                <w:webHidden/>
              </w:rPr>
              <w:fldChar w:fldCharType="separate"/>
            </w:r>
            <w:r w:rsidR="0000746B">
              <w:rPr>
                <w:noProof/>
                <w:webHidden/>
              </w:rPr>
              <w:t>33</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72" w:history="1">
            <w:r w:rsidR="00AF5673" w:rsidRPr="00656670">
              <w:rPr>
                <w:rStyle w:val="Hiperpovezava"/>
                <w:rFonts w:ascii="Times New Roman" w:hAnsi="Times New Roman" w:cs="Times New Roman"/>
                <w:noProof/>
              </w:rPr>
              <w:t>8.3</w:t>
            </w:r>
            <w:r w:rsidR="00AF5673">
              <w:rPr>
                <w:rFonts w:eastAsiaTheme="minorEastAsia"/>
                <w:noProof/>
                <w:lang w:eastAsia="sl-SI"/>
              </w:rPr>
              <w:tab/>
            </w:r>
            <w:r w:rsidR="00AF5673" w:rsidRPr="00656670">
              <w:rPr>
                <w:rStyle w:val="Hiperpovezava"/>
                <w:rFonts w:ascii="Times New Roman" w:hAnsi="Times New Roman" w:cs="Times New Roman"/>
                <w:noProof/>
              </w:rPr>
              <w:t>Ocena investicijske naložbe po tekočih cenah</w:t>
            </w:r>
            <w:r w:rsidR="00AF5673">
              <w:rPr>
                <w:noProof/>
                <w:webHidden/>
              </w:rPr>
              <w:tab/>
            </w:r>
            <w:r w:rsidR="00AF5673">
              <w:rPr>
                <w:noProof/>
                <w:webHidden/>
              </w:rPr>
              <w:fldChar w:fldCharType="begin"/>
            </w:r>
            <w:r w:rsidR="00AF5673">
              <w:rPr>
                <w:noProof/>
                <w:webHidden/>
              </w:rPr>
              <w:instrText xml:space="preserve"> PAGEREF _Toc63925872 \h </w:instrText>
            </w:r>
            <w:r w:rsidR="00AF5673">
              <w:rPr>
                <w:noProof/>
                <w:webHidden/>
              </w:rPr>
            </w:r>
            <w:r w:rsidR="00AF5673">
              <w:rPr>
                <w:noProof/>
                <w:webHidden/>
              </w:rPr>
              <w:fldChar w:fldCharType="separate"/>
            </w:r>
            <w:r w:rsidR="0000746B">
              <w:rPr>
                <w:noProof/>
                <w:webHidden/>
              </w:rPr>
              <w:t>33</w:t>
            </w:r>
            <w:r w:rsidR="00AF5673">
              <w:rPr>
                <w:noProof/>
                <w:webHidden/>
              </w:rPr>
              <w:fldChar w:fldCharType="end"/>
            </w:r>
          </w:hyperlink>
        </w:p>
        <w:p w:rsidR="00AF5673" w:rsidRDefault="004B424C">
          <w:pPr>
            <w:pStyle w:val="Kazalovsebine1"/>
            <w:rPr>
              <w:rFonts w:eastAsiaTheme="minorEastAsia"/>
              <w:b w:val="0"/>
              <w:lang w:eastAsia="sl-SI"/>
            </w:rPr>
          </w:pPr>
          <w:hyperlink w:anchor="_Toc63925873" w:history="1">
            <w:r w:rsidR="00AF5673" w:rsidRPr="00656670">
              <w:rPr>
                <w:rStyle w:val="Hiperpovezava"/>
                <w:rFonts w:ascii="Times New Roman" w:hAnsi="Times New Roman" w:cs="Times New Roman"/>
              </w:rPr>
              <w:t>9</w:t>
            </w:r>
            <w:r w:rsidR="00AF5673">
              <w:rPr>
                <w:rFonts w:eastAsiaTheme="minorEastAsia"/>
                <w:b w:val="0"/>
                <w:lang w:eastAsia="sl-SI"/>
              </w:rPr>
              <w:tab/>
            </w:r>
            <w:r w:rsidR="00AF5673" w:rsidRPr="00656670">
              <w:rPr>
                <w:rStyle w:val="Hiperpovezava"/>
                <w:rFonts w:ascii="Times New Roman" w:hAnsi="Times New Roman" w:cs="Times New Roman"/>
              </w:rPr>
              <w:t>Analiza lokacije</w:t>
            </w:r>
            <w:r w:rsidR="00AF5673">
              <w:rPr>
                <w:webHidden/>
              </w:rPr>
              <w:tab/>
            </w:r>
            <w:r w:rsidR="00AF5673">
              <w:rPr>
                <w:webHidden/>
              </w:rPr>
              <w:fldChar w:fldCharType="begin"/>
            </w:r>
            <w:r w:rsidR="00AF5673">
              <w:rPr>
                <w:webHidden/>
              </w:rPr>
              <w:instrText xml:space="preserve"> PAGEREF _Toc63925873 \h </w:instrText>
            </w:r>
            <w:r w:rsidR="00AF5673">
              <w:rPr>
                <w:webHidden/>
              </w:rPr>
            </w:r>
            <w:r w:rsidR="00AF5673">
              <w:rPr>
                <w:webHidden/>
              </w:rPr>
              <w:fldChar w:fldCharType="separate"/>
            </w:r>
            <w:r w:rsidR="0000746B">
              <w:rPr>
                <w:webHidden/>
              </w:rPr>
              <w:t>34</w:t>
            </w:r>
            <w:r w:rsidR="00AF5673">
              <w:rPr>
                <w:webHidden/>
              </w:rPr>
              <w:fldChar w:fldCharType="end"/>
            </w:r>
          </w:hyperlink>
        </w:p>
        <w:p w:rsidR="00AF5673" w:rsidRDefault="004B424C">
          <w:pPr>
            <w:pStyle w:val="Kazalovsebine1"/>
            <w:rPr>
              <w:rFonts w:eastAsiaTheme="minorEastAsia"/>
              <w:b w:val="0"/>
              <w:lang w:eastAsia="sl-SI"/>
            </w:rPr>
          </w:pPr>
          <w:hyperlink w:anchor="_Toc63925874" w:history="1">
            <w:r w:rsidR="00AF5673" w:rsidRPr="00656670">
              <w:rPr>
                <w:rStyle w:val="Hiperpovezava"/>
                <w:rFonts w:ascii="Times New Roman" w:hAnsi="Times New Roman" w:cs="Times New Roman"/>
              </w:rPr>
              <w:t>10</w:t>
            </w:r>
            <w:r w:rsidR="00AF5673">
              <w:rPr>
                <w:rFonts w:eastAsiaTheme="minorEastAsia"/>
                <w:b w:val="0"/>
                <w:lang w:eastAsia="sl-SI"/>
              </w:rPr>
              <w:tab/>
            </w:r>
            <w:r w:rsidR="00AF5673" w:rsidRPr="00656670">
              <w:rPr>
                <w:rStyle w:val="Hiperpovezava"/>
                <w:rFonts w:ascii="Times New Roman" w:hAnsi="Times New Roman" w:cs="Times New Roman"/>
              </w:rPr>
              <w:t>Analiza vplivov investicijskega projekta na okolje</w:t>
            </w:r>
            <w:r w:rsidR="00AF5673">
              <w:rPr>
                <w:webHidden/>
              </w:rPr>
              <w:tab/>
            </w:r>
            <w:r w:rsidR="00AF5673">
              <w:rPr>
                <w:webHidden/>
              </w:rPr>
              <w:fldChar w:fldCharType="begin"/>
            </w:r>
            <w:r w:rsidR="00AF5673">
              <w:rPr>
                <w:webHidden/>
              </w:rPr>
              <w:instrText xml:space="preserve"> PAGEREF _Toc63925874 \h </w:instrText>
            </w:r>
            <w:r w:rsidR="00AF5673">
              <w:rPr>
                <w:webHidden/>
              </w:rPr>
            </w:r>
            <w:r w:rsidR="00AF5673">
              <w:rPr>
                <w:webHidden/>
              </w:rPr>
              <w:fldChar w:fldCharType="separate"/>
            </w:r>
            <w:r w:rsidR="0000746B">
              <w:rPr>
                <w:webHidden/>
              </w:rPr>
              <w:t>37</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75" w:history="1">
            <w:r w:rsidR="00AF5673" w:rsidRPr="00656670">
              <w:rPr>
                <w:rStyle w:val="Hiperpovezava"/>
                <w:rFonts w:ascii="Times New Roman" w:hAnsi="Times New Roman" w:cs="Times New Roman"/>
                <w:noProof/>
              </w:rPr>
              <w:t>10.1</w:t>
            </w:r>
            <w:r w:rsidR="00AF5673">
              <w:rPr>
                <w:rFonts w:eastAsiaTheme="minorEastAsia"/>
                <w:noProof/>
                <w:lang w:eastAsia="sl-SI"/>
              </w:rPr>
              <w:tab/>
            </w:r>
            <w:r w:rsidR="00AF5673" w:rsidRPr="00656670">
              <w:rPr>
                <w:rStyle w:val="Hiperpovezava"/>
                <w:rFonts w:ascii="Times New Roman" w:hAnsi="Times New Roman" w:cs="Times New Roman"/>
                <w:noProof/>
              </w:rPr>
              <w:t>Ocena stroškov za odpravo negativnih vplivov</w:t>
            </w:r>
            <w:r w:rsidR="00AF5673">
              <w:rPr>
                <w:noProof/>
                <w:webHidden/>
              </w:rPr>
              <w:tab/>
            </w:r>
            <w:r w:rsidR="00AF5673">
              <w:rPr>
                <w:noProof/>
                <w:webHidden/>
              </w:rPr>
              <w:fldChar w:fldCharType="begin"/>
            </w:r>
            <w:r w:rsidR="00AF5673">
              <w:rPr>
                <w:noProof/>
                <w:webHidden/>
              </w:rPr>
              <w:instrText xml:space="preserve"> PAGEREF _Toc63925875 \h </w:instrText>
            </w:r>
            <w:r w:rsidR="00AF5673">
              <w:rPr>
                <w:noProof/>
                <w:webHidden/>
              </w:rPr>
            </w:r>
            <w:r w:rsidR="00AF5673">
              <w:rPr>
                <w:noProof/>
                <w:webHidden/>
              </w:rPr>
              <w:fldChar w:fldCharType="separate"/>
            </w:r>
            <w:r w:rsidR="0000746B">
              <w:rPr>
                <w:noProof/>
                <w:webHidden/>
              </w:rPr>
              <w:t>37</w:t>
            </w:r>
            <w:r w:rsidR="00AF5673">
              <w:rPr>
                <w:noProof/>
                <w:webHidden/>
              </w:rPr>
              <w:fldChar w:fldCharType="end"/>
            </w:r>
          </w:hyperlink>
        </w:p>
        <w:p w:rsidR="00AF5673" w:rsidRDefault="004B424C">
          <w:pPr>
            <w:pStyle w:val="Kazalovsebine1"/>
            <w:rPr>
              <w:rFonts w:eastAsiaTheme="minorEastAsia"/>
              <w:b w:val="0"/>
              <w:lang w:eastAsia="sl-SI"/>
            </w:rPr>
          </w:pPr>
          <w:hyperlink w:anchor="_Toc63925876" w:history="1">
            <w:r w:rsidR="00AF5673" w:rsidRPr="00656670">
              <w:rPr>
                <w:rStyle w:val="Hiperpovezava"/>
                <w:rFonts w:ascii="Times New Roman" w:hAnsi="Times New Roman" w:cs="Times New Roman"/>
              </w:rPr>
              <w:t>11</w:t>
            </w:r>
            <w:r w:rsidR="00AF5673">
              <w:rPr>
                <w:rFonts w:eastAsiaTheme="minorEastAsia"/>
                <w:b w:val="0"/>
                <w:lang w:eastAsia="sl-SI"/>
              </w:rPr>
              <w:tab/>
            </w:r>
            <w:r w:rsidR="00AF5673" w:rsidRPr="00656670">
              <w:rPr>
                <w:rStyle w:val="Hiperpovezava"/>
                <w:rFonts w:ascii="Times New Roman" w:hAnsi="Times New Roman" w:cs="Times New Roman"/>
              </w:rPr>
              <w:t>Časovni načrt izvedbe investicije S POPISOM VSEH AKTIVNOSTI SKUPNO Z ORGANIZACIJO VODENJA PROJEKTA IN IZDELANO ANALIZO IZVEDLJIVOSTI</w:t>
            </w:r>
            <w:r w:rsidR="00AF5673">
              <w:rPr>
                <w:webHidden/>
              </w:rPr>
              <w:tab/>
            </w:r>
            <w:r w:rsidR="00AF5673">
              <w:rPr>
                <w:webHidden/>
              </w:rPr>
              <w:fldChar w:fldCharType="begin"/>
            </w:r>
            <w:r w:rsidR="00AF5673">
              <w:rPr>
                <w:webHidden/>
              </w:rPr>
              <w:instrText xml:space="preserve"> PAGEREF _Toc63925876 \h </w:instrText>
            </w:r>
            <w:r w:rsidR="00AF5673">
              <w:rPr>
                <w:webHidden/>
              </w:rPr>
            </w:r>
            <w:r w:rsidR="00AF5673">
              <w:rPr>
                <w:webHidden/>
              </w:rPr>
              <w:fldChar w:fldCharType="separate"/>
            </w:r>
            <w:r w:rsidR="0000746B">
              <w:rPr>
                <w:webHidden/>
              </w:rPr>
              <w:t>38</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77" w:history="1">
            <w:r w:rsidR="00AF5673" w:rsidRPr="00656670">
              <w:rPr>
                <w:rStyle w:val="Hiperpovezava"/>
                <w:rFonts w:ascii="Times New Roman" w:hAnsi="Times New Roman" w:cs="Times New Roman"/>
                <w:noProof/>
              </w:rPr>
              <w:t>11.1</w:t>
            </w:r>
            <w:r w:rsidR="00AF5673">
              <w:rPr>
                <w:rFonts w:eastAsiaTheme="minorEastAsia"/>
                <w:noProof/>
                <w:lang w:eastAsia="sl-SI"/>
              </w:rPr>
              <w:tab/>
            </w:r>
            <w:r w:rsidR="00AF5673" w:rsidRPr="00656670">
              <w:rPr>
                <w:rStyle w:val="Hiperpovezava"/>
                <w:rFonts w:ascii="Times New Roman" w:hAnsi="Times New Roman" w:cs="Times New Roman"/>
                <w:noProof/>
              </w:rPr>
              <w:t>Časovni načrt izvedbe investicije</w:t>
            </w:r>
            <w:r w:rsidR="00AF5673">
              <w:rPr>
                <w:noProof/>
                <w:webHidden/>
              </w:rPr>
              <w:tab/>
            </w:r>
            <w:r w:rsidR="00AF5673">
              <w:rPr>
                <w:noProof/>
                <w:webHidden/>
              </w:rPr>
              <w:fldChar w:fldCharType="begin"/>
            </w:r>
            <w:r w:rsidR="00AF5673">
              <w:rPr>
                <w:noProof/>
                <w:webHidden/>
              </w:rPr>
              <w:instrText xml:space="preserve"> PAGEREF _Toc63925877 \h </w:instrText>
            </w:r>
            <w:r w:rsidR="00AF5673">
              <w:rPr>
                <w:noProof/>
                <w:webHidden/>
              </w:rPr>
            </w:r>
            <w:r w:rsidR="00AF5673">
              <w:rPr>
                <w:noProof/>
                <w:webHidden/>
              </w:rPr>
              <w:fldChar w:fldCharType="separate"/>
            </w:r>
            <w:r w:rsidR="0000746B">
              <w:rPr>
                <w:noProof/>
                <w:webHidden/>
              </w:rPr>
              <w:t>38</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78" w:history="1">
            <w:r w:rsidR="00AF5673" w:rsidRPr="00656670">
              <w:rPr>
                <w:rStyle w:val="Hiperpovezava"/>
                <w:rFonts w:ascii="Times New Roman" w:hAnsi="Times New Roman" w:cs="Times New Roman"/>
                <w:noProof/>
              </w:rPr>
              <w:t>11.2</w:t>
            </w:r>
            <w:r w:rsidR="00AF5673">
              <w:rPr>
                <w:rFonts w:eastAsiaTheme="minorEastAsia"/>
                <w:noProof/>
                <w:lang w:eastAsia="sl-SI"/>
              </w:rPr>
              <w:tab/>
            </w:r>
            <w:r w:rsidR="00AF5673" w:rsidRPr="00656670">
              <w:rPr>
                <w:rStyle w:val="Hiperpovezava"/>
                <w:rFonts w:ascii="Times New Roman" w:hAnsi="Times New Roman" w:cs="Times New Roman"/>
                <w:noProof/>
              </w:rPr>
              <w:t>Organizacija vodenja projekta</w:t>
            </w:r>
            <w:r w:rsidR="00AF5673">
              <w:rPr>
                <w:noProof/>
                <w:webHidden/>
              </w:rPr>
              <w:tab/>
            </w:r>
            <w:r w:rsidR="00AF5673">
              <w:rPr>
                <w:noProof/>
                <w:webHidden/>
              </w:rPr>
              <w:fldChar w:fldCharType="begin"/>
            </w:r>
            <w:r w:rsidR="00AF5673">
              <w:rPr>
                <w:noProof/>
                <w:webHidden/>
              </w:rPr>
              <w:instrText xml:space="preserve"> PAGEREF _Toc63925878 \h </w:instrText>
            </w:r>
            <w:r w:rsidR="00AF5673">
              <w:rPr>
                <w:noProof/>
                <w:webHidden/>
              </w:rPr>
            </w:r>
            <w:r w:rsidR="00AF5673">
              <w:rPr>
                <w:noProof/>
                <w:webHidden/>
              </w:rPr>
              <w:fldChar w:fldCharType="separate"/>
            </w:r>
            <w:r w:rsidR="0000746B">
              <w:rPr>
                <w:noProof/>
                <w:webHidden/>
              </w:rPr>
              <w:t>38</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79" w:history="1">
            <w:r w:rsidR="00AF5673" w:rsidRPr="00656670">
              <w:rPr>
                <w:rStyle w:val="Hiperpovezava"/>
                <w:rFonts w:ascii="Times New Roman" w:hAnsi="Times New Roman" w:cs="Times New Roman"/>
                <w:noProof/>
              </w:rPr>
              <w:t>11.3</w:t>
            </w:r>
            <w:r w:rsidR="00AF5673">
              <w:rPr>
                <w:rFonts w:eastAsiaTheme="minorEastAsia"/>
                <w:noProof/>
                <w:lang w:eastAsia="sl-SI"/>
              </w:rPr>
              <w:tab/>
            </w:r>
            <w:r w:rsidR="00AF5673" w:rsidRPr="00656670">
              <w:rPr>
                <w:rStyle w:val="Hiperpovezava"/>
                <w:rFonts w:ascii="Times New Roman" w:hAnsi="Times New Roman" w:cs="Times New Roman"/>
                <w:noProof/>
              </w:rPr>
              <w:t>Analiza izvedljivosti</w:t>
            </w:r>
            <w:r w:rsidR="00AF5673">
              <w:rPr>
                <w:noProof/>
                <w:webHidden/>
              </w:rPr>
              <w:tab/>
            </w:r>
            <w:r w:rsidR="00AF5673">
              <w:rPr>
                <w:noProof/>
                <w:webHidden/>
              </w:rPr>
              <w:fldChar w:fldCharType="begin"/>
            </w:r>
            <w:r w:rsidR="00AF5673">
              <w:rPr>
                <w:noProof/>
                <w:webHidden/>
              </w:rPr>
              <w:instrText xml:space="preserve"> PAGEREF _Toc63925879 \h </w:instrText>
            </w:r>
            <w:r w:rsidR="00AF5673">
              <w:rPr>
                <w:noProof/>
                <w:webHidden/>
              </w:rPr>
            </w:r>
            <w:r w:rsidR="00AF5673">
              <w:rPr>
                <w:noProof/>
                <w:webHidden/>
              </w:rPr>
              <w:fldChar w:fldCharType="separate"/>
            </w:r>
            <w:r w:rsidR="0000746B">
              <w:rPr>
                <w:noProof/>
                <w:webHidden/>
              </w:rPr>
              <w:t>39</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80" w:history="1">
            <w:r w:rsidR="00AF5673" w:rsidRPr="00656670">
              <w:rPr>
                <w:rStyle w:val="Hiperpovezava"/>
                <w:rFonts w:ascii="Times New Roman" w:hAnsi="Times New Roman" w:cs="Times New Roman"/>
                <w:noProof/>
              </w:rPr>
              <w:t>11.4</w:t>
            </w:r>
            <w:r w:rsidR="00AF5673">
              <w:rPr>
                <w:rFonts w:eastAsiaTheme="minorEastAsia"/>
                <w:noProof/>
                <w:lang w:eastAsia="sl-SI"/>
              </w:rPr>
              <w:tab/>
            </w:r>
            <w:r w:rsidR="00AF5673" w:rsidRPr="00656670">
              <w:rPr>
                <w:rStyle w:val="Hiperpovezava"/>
                <w:rFonts w:ascii="Times New Roman" w:hAnsi="Times New Roman" w:cs="Times New Roman"/>
                <w:noProof/>
              </w:rPr>
              <w:t>Seznam že pripravljene in pregled še potrebne investicijske in projektne dokumentacije</w:t>
            </w:r>
            <w:r w:rsidR="00AF5673">
              <w:rPr>
                <w:noProof/>
                <w:webHidden/>
              </w:rPr>
              <w:tab/>
            </w:r>
            <w:r w:rsidR="00AF5673">
              <w:rPr>
                <w:noProof/>
                <w:webHidden/>
              </w:rPr>
              <w:fldChar w:fldCharType="begin"/>
            </w:r>
            <w:r w:rsidR="00AF5673">
              <w:rPr>
                <w:noProof/>
                <w:webHidden/>
              </w:rPr>
              <w:instrText xml:space="preserve"> PAGEREF _Toc63925880 \h </w:instrText>
            </w:r>
            <w:r w:rsidR="00AF5673">
              <w:rPr>
                <w:noProof/>
                <w:webHidden/>
              </w:rPr>
            </w:r>
            <w:r w:rsidR="00AF5673">
              <w:rPr>
                <w:noProof/>
                <w:webHidden/>
              </w:rPr>
              <w:fldChar w:fldCharType="separate"/>
            </w:r>
            <w:r w:rsidR="0000746B">
              <w:rPr>
                <w:noProof/>
                <w:webHidden/>
              </w:rPr>
              <w:t>40</w:t>
            </w:r>
            <w:r w:rsidR="00AF5673">
              <w:rPr>
                <w:noProof/>
                <w:webHidden/>
              </w:rPr>
              <w:fldChar w:fldCharType="end"/>
            </w:r>
          </w:hyperlink>
        </w:p>
        <w:p w:rsidR="00AF5673" w:rsidRDefault="004B424C">
          <w:pPr>
            <w:pStyle w:val="Kazalovsebine1"/>
            <w:rPr>
              <w:rFonts w:eastAsiaTheme="minorEastAsia"/>
              <w:b w:val="0"/>
              <w:lang w:eastAsia="sl-SI"/>
            </w:rPr>
          </w:pPr>
          <w:hyperlink w:anchor="_Toc63925881" w:history="1">
            <w:r w:rsidR="00AF5673" w:rsidRPr="00656670">
              <w:rPr>
                <w:rStyle w:val="Hiperpovezava"/>
                <w:rFonts w:ascii="Times New Roman" w:hAnsi="Times New Roman" w:cs="Times New Roman"/>
              </w:rPr>
              <w:t>12</w:t>
            </w:r>
            <w:r w:rsidR="00AF5673">
              <w:rPr>
                <w:rFonts w:eastAsiaTheme="minorEastAsia"/>
                <w:b w:val="0"/>
                <w:lang w:eastAsia="sl-SI"/>
              </w:rPr>
              <w:tab/>
            </w:r>
            <w:r w:rsidR="00AF5673" w:rsidRPr="00656670">
              <w:rPr>
                <w:rStyle w:val="Hiperpovezava"/>
                <w:rFonts w:ascii="Times New Roman" w:hAnsi="Times New Roman" w:cs="Times New Roman"/>
              </w:rPr>
              <w:t>Načrt financiranja v  STALNIH IN tekočih cenah</w:t>
            </w:r>
            <w:r w:rsidR="00AF5673">
              <w:rPr>
                <w:webHidden/>
              </w:rPr>
              <w:tab/>
            </w:r>
            <w:r w:rsidR="00AF5673">
              <w:rPr>
                <w:webHidden/>
              </w:rPr>
              <w:fldChar w:fldCharType="begin"/>
            </w:r>
            <w:r w:rsidR="00AF5673">
              <w:rPr>
                <w:webHidden/>
              </w:rPr>
              <w:instrText xml:space="preserve"> PAGEREF _Toc63925881 \h </w:instrText>
            </w:r>
            <w:r w:rsidR="00AF5673">
              <w:rPr>
                <w:webHidden/>
              </w:rPr>
            </w:r>
            <w:r w:rsidR="00AF5673">
              <w:rPr>
                <w:webHidden/>
              </w:rPr>
              <w:fldChar w:fldCharType="separate"/>
            </w:r>
            <w:r w:rsidR="0000746B">
              <w:rPr>
                <w:webHidden/>
              </w:rPr>
              <w:t>41</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82" w:history="1">
            <w:r w:rsidR="00AF5673" w:rsidRPr="00656670">
              <w:rPr>
                <w:rStyle w:val="Hiperpovezava"/>
                <w:rFonts w:ascii="Times New Roman" w:hAnsi="Times New Roman" w:cs="Times New Roman"/>
                <w:noProof/>
              </w:rPr>
              <w:t>12.1</w:t>
            </w:r>
            <w:r w:rsidR="00AF5673">
              <w:rPr>
                <w:rFonts w:eastAsiaTheme="minorEastAsia"/>
                <w:noProof/>
                <w:lang w:eastAsia="sl-SI"/>
              </w:rPr>
              <w:tab/>
            </w:r>
            <w:r w:rsidR="00AF5673" w:rsidRPr="00656670">
              <w:rPr>
                <w:rStyle w:val="Hiperpovezava"/>
                <w:rFonts w:ascii="Times New Roman" w:hAnsi="Times New Roman" w:cs="Times New Roman"/>
                <w:noProof/>
              </w:rPr>
              <w:t>Dinamika financiranja v stalnih cenah</w:t>
            </w:r>
            <w:r w:rsidR="00AF5673">
              <w:rPr>
                <w:noProof/>
                <w:webHidden/>
              </w:rPr>
              <w:tab/>
            </w:r>
            <w:r w:rsidR="00AF5673">
              <w:rPr>
                <w:noProof/>
                <w:webHidden/>
              </w:rPr>
              <w:fldChar w:fldCharType="begin"/>
            </w:r>
            <w:r w:rsidR="00AF5673">
              <w:rPr>
                <w:noProof/>
                <w:webHidden/>
              </w:rPr>
              <w:instrText xml:space="preserve"> PAGEREF _Toc63925882 \h </w:instrText>
            </w:r>
            <w:r w:rsidR="00AF5673">
              <w:rPr>
                <w:noProof/>
                <w:webHidden/>
              </w:rPr>
            </w:r>
            <w:r w:rsidR="00AF5673">
              <w:rPr>
                <w:noProof/>
                <w:webHidden/>
              </w:rPr>
              <w:fldChar w:fldCharType="separate"/>
            </w:r>
            <w:r w:rsidR="0000746B">
              <w:rPr>
                <w:noProof/>
                <w:webHidden/>
              </w:rPr>
              <w:t>41</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83" w:history="1">
            <w:r w:rsidR="00AF5673" w:rsidRPr="00656670">
              <w:rPr>
                <w:rStyle w:val="Hiperpovezava"/>
                <w:rFonts w:ascii="Times New Roman" w:hAnsi="Times New Roman" w:cs="Times New Roman"/>
                <w:noProof/>
              </w:rPr>
              <w:t>12.2</w:t>
            </w:r>
            <w:r w:rsidR="00AF5673">
              <w:rPr>
                <w:rFonts w:eastAsiaTheme="minorEastAsia"/>
                <w:noProof/>
                <w:lang w:eastAsia="sl-SI"/>
              </w:rPr>
              <w:tab/>
            </w:r>
            <w:r w:rsidR="00AF5673" w:rsidRPr="00656670">
              <w:rPr>
                <w:rStyle w:val="Hiperpovezava"/>
                <w:rFonts w:ascii="Times New Roman" w:hAnsi="Times New Roman" w:cs="Times New Roman"/>
                <w:noProof/>
              </w:rPr>
              <w:t>Viri financiranja</w:t>
            </w:r>
            <w:r w:rsidR="00AF5673">
              <w:rPr>
                <w:noProof/>
                <w:webHidden/>
              </w:rPr>
              <w:tab/>
            </w:r>
            <w:r w:rsidR="00AF5673">
              <w:rPr>
                <w:noProof/>
                <w:webHidden/>
              </w:rPr>
              <w:fldChar w:fldCharType="begin"/>
            </w:r>
            <w:r w:rsidR="00AF5673">
              <w:rPr>
                <w:noProof/>
                <w:webHidden/>
              </w:rPr>
              <w:instrText xml:space="preserve"> PAGEREF _Toc63925883 \h </w:instrText>
            </w:r>
            <w:r w:rsidR="00AF5673">
              <w:rPr>
                <w:noProof/>
                <w:webHidden/>
              </w:rPr>
            </w:r>
            <w:r w:rsidR="00AF5673">
              <w:rPr>
                <w:noProof/>
                <w:webHidden/>
              </w:rPr>
              <w:fldChar w:fldCharType="separate"/>
            </w:r>
            <w:r w:rsidR="0000746B">
              <w:rPr>
                <w:noProof/>
                <w:webHidden/>
              </w:rPr>
              <w:t>42</w:t>
            </w:r>
            <w:r w:rsidR="00AF5673">
              <w:rPr>
                <w:noProof/>
                <w:webHidden/>
              </w:rPr>
              <w:fldChar w:fldCharType="end"/>
            </w:r>
          </w:hyperlink>
        </w:p>
        <w:p w:rsidR="00AF5673" w:rsidRDefault="004B424C">
          <w:pPr>
            <w:pStyle w:val="Kazalovsebine1"/>
            <w:rPr>
              <w:rFonts w:eastAsiaTheme="minorEastAsia"/>
              <w:b w:val="0"/>
              <w:lang w:eastAsia="sl-SI"/>
            </w:rPr>
          </w:pPr>
          <w:hyperlink w:anchor="_Toc63925884" w:history="1">
            <w:r w:rsidR="00AF5673" w:rsidRPr="00656670">
              <w:rPr>
                <w:rStyle w:val="Hiperpovezava"/>
                <w:rFonts w:ascii="Times New Roman" w:hAnsi="Times New Roman" w:cs="Times New Roman"/>
              </w:rPr>
              <w:t>13</w:t>
            </w:r>
            <w:r w:rsidR="00AF5673">
              <w:rPr>
                <w:rFonts w:eastAsiaTheme="minorEastAsia"/>
                <w:b w:val="0"/>
                <w:lang w:eastAsia="sl-SI"/>
              </w:rPr>
              <w:tab/>
            </w:r>
            <w:r w:rsidR="00AF5673" w:rsidRPr="00656670">
              <w:rPr>
                <w:rStyle w:val="Hiperpovezava"/>
                <w:rFonts w:ascii="Times New Roman" w:hAnsi="Times New Roman" w:cs="Times New Roman"/>
              </w:rPr>
              <w:t>Projekcije prihodkov in stroškov poslovanja po izvedeni investiciji</w:t>
            </w:r>
            <w:r w:rsidR="00AF5673">
              <w:rPr>
                <w:webHidden/>
              </w:rPr>
              <w:tab/>
            </w:r>
            <w:r w:rsidR="00AF5673">
              <w:rPr>
                <w:webHidden/>
              </w:rPr>
              <w:fldChar w:fldCharType="begin"/>
            </w:r>
            <w:r w:rsidR="00AF5673">
              <w:rPr>
                <w:webHidden/>
              </w:rPr>
              <w:instrText xml:space="preserve"> PAGEREF _Toc63925884 \h </w:instrText>
            </w:r>
            <w:r w:rsidR="00AF5673">
              <w:rPr>
                <w:webHidden/>
              </w:rPr>
            </w:r>
            <w:r w:rsidR="00AF5673">
              <w:rPr>
                <w:webHidden/>
              </w:rPr>
              <w:fldChar w:fldCharType="separate"/>
            </w:r>
            <w:r w:rsidR="0000746B">
              <w:rPr>
                <w:webHidden/>
              </w:rPr>
              <w:t>43</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85" w:history="1">
            <w:r w:rsidR="00AF5673" w:rsidRPr="00656670">
              <w:rPr>
                <w:rStyle w:val="Hiperpovezava"/>
                <w:rFonts w:ascii="Times New Roman" w:hAnsi="Times New Roman" w:cs="Times New Roman"/>
                <w:noProof/>
              </w:rPr>
              <w:t>13.1</w:t>
            </w:r>
            <w:r w:rsidR="00AF5673">
              <w:rPr>
                <w:rFonts w:eastAsiaTheme="minorEastAsia"/>
                <w:noProof/>
                <w:lang w:eastAsia="sl-SI"/>
              </w:rPr>
              <w:tab/>
            </w:r>
            <w:r w:rsidR="00AF5673" w:rsidRPr="00656670">
              <w:rPr>
                <w:rStyle w:val="Hiperpovezava"/>
                <w:rFonts w:ascii="Times New Roman" w:hAnsi="Times New Roman" w:cs="Times New Roman"/>
                <w:noProof/>
              </w:rPr>
              <w:t>Prihodki</w:t>
            </w:r>
            <w:r w:rsidR="00AF5673">
              <w:rPr>
                <w:noProof/>
                <w:webHidden/>
              </w:rPr>
              <w:tab/>
            </w:r>
            <w:r w:rsidR="00AF5673">
              <w:rPr>
                <w:noProof/>
                <w:webHidden/>
              </w:rPr>
              <w:fldChar w:fldCharType="begin"/>
            </w:r>
            <w:r w:rsidR="00AF5673">
              <w:rPr>
                <w:noProof/>
                <w:webHidden/>
              </w:rPr>
              <w:instrText xml:space="preserve"> PAGEREF _Toc63925885 \h </w:instrText>
            </w:r>
            <w:r w:rsidR="00AF5673">
              <w:rPr>
                <w:noProof/>
                <w:webHidden/>
              </w:rPr>
            </w:r>
            <w:r w:rsidR="00AF5673">
              <w:rPr>
                <w:noProof/>
                <w:webHidden/>
              </w:rPr>
              <w:fldChar w:fldCharType="separate"/>
            </w:r>
            <w:r w:rsidR="0000746B">
              <w:rPr>
                <w:noProof/>
                <w:webHidden/>
              </w:rPr>
              <w:t>43</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86" w:history="1">
            <w:r w:rsidR="00AF5673" w:rsidRPr="00656670">
              <w:rPr>
                <w:rStyle w:val="Hiperpovezava"/>
                <w:rFonts w:ascii="Times New Roman" w:hAnsi="Times New Roman" w:cs="Times New Roman"/>
                <w:noProof/>
              </w:rPr>
              <w:t>13.2</w:t>
            </w:r>
            <w:r w:rsidR="00AF5673">
              <w:rPr>
                <w:rFonts w:eastAsiaTheme="minorEastAsia"/>
                <w:noProof/>
                <w:lang w:eastAsia="sl-SI"/>
              </w:rPr>
              <w:tab/>
            </w:r>
            <w:r w:rsidR="00AF5673" w:rsidRPr="00656670">
              <w:rPr>
                <w:rStyle w:val="Hiperpovezava"/>
                <w:rFonts w:ascii="Times New Roman" w:hAnsi="Times New Roman" w:cs="Times New Roman"/>
                <w:noProof/>
              </w:rPr>
              <w:t>Stroški</w:t>
            </w:r>
            <w:r w:rsidR="00AF5673">
              <w:rPr>
                <w:noProof/>
                <w:webHidden/>
              </w:rPr>
              <w:tab/>
            </w:r>
            <w:r w:rsidR="00AF5673">
              <w:rPr>
                <w:noProof/>
                <w:webHidden/>
              </w:rPr>
              <w:fldChar w:fldCharType="begin"/>
            </w:r>
            <w:r w:rsidR="00AF5673">
              <w:rPr>
                <w:noProof/>
                <w:webHidden/>
              </w:rPr>
              <w:instrText xml:space="preserve"> PAGEREF _Toc63925886 \h </w:instrText>
            </w:r>
            <w:r w:rsidR="00AF5673">
              <w:rPr>
                <w:noProof/>
                <w:webHidden/>
              </w:rPr>
            </w:r>
            <w:r w:rsidR="00AF5673">
              <w:rPr>
                <w:noProof/>
                <w:webHidden/>
              </w:rPr>
              <w:fldChar w:fldCharType="separate"/>
            </w:r>
            <w:r w:rsidR="0000746B">
              <w:rPr>
                <w:noProof/>
                <w:webHidden/>
              </w:rPr>
              <w:t>43</w:t>
            </w:r>
            <w:r w:rsidR="00AF5673">
              <w:rPr>
                <w:noProof/>
                <w:webHidden/>
              </w:rPr>
              <w:fldChar w:fldCharType="end"/>
            </w:r>
          </w:hyperlink>
        </w:p>
        <w:p w:rsidR="00AF5673" w:rsidRDefault="004B424C">
          <w:pPr>
            <w:pStyle w:val="Kazalovsebine1"/>
            <w:rPr>
              <w:rFonts w:eastAsiaTheme="minorEastAsia"/>
              <w:b w:val="0"/>
              <w:lang w:eastAsia="sl-SI"/>
            </w:rPr>
          </w:pPr>
          <w:hyperlink w:anchor="_Toc63925887" w:history="1">
            <w:r w:rsidR="00AF5673" w:rsidRPr="00656670">
              <w:rPr>
                <w:rStyle w:val="Hiperpovezava"/>
                <w:rFonts w:ascii="Times New Roman" w:hAnsi="Times New Roman" w:cs="Times New Roman"/>
              </w:rPr>
              <w:t>14</w:t>
            </w:r>
            <w:r w:rsidR="00AF5673">
              <w:rPr>
                <w:rFonts w:eastAsiaTheme="minorEastAsia"/>
                <w:b w:val="0"/>
                <w:lang w:eastAsia="sl-SI"/>
              </w:rPr>
              <w:tab/>
            </w:r>
            <w:r w:rsidR="00AF5673" w:rsidRPr="00656670">
              <w:rPr>
                <w:rStyle w:val="Hiperpovezava"/>
                <w:rFonts w:ascii="Times New Roman" w:hAnsi="Times New Roman" w:cs="Times New Roman"/>
              </w:rPr>
              <w:t>Vrednotenje drugih stroškov in koristi</w:t>
            </w:r>
            <w:r w:rsidR="00AF5673">
              <w:rPr>
                <w:webHidden/>
              </w:rPr>
              <w:tab/>
            </w:r>
            <w:r w:rsidR="00AF5673">
              <w:rPr>
                <w:webHidden/>
              </w:rPr>
              <w:fldChar w:fldCharType="begin"/>
            </w:r>
            <w:r w:rsidR="00AF5673">
              <w:rPr>
                <w:webHidden/>
              </w:rPr>
              <w:instrText xml:space="preserve"> PAGEREF _Toc63925887 \h </w:instrText>
            </w:r>
            <w:r w:rsidR="00AF5673">
              <w:rPr>
                <w:webHidden/>
              </w:rPr>
            </w:r>
            <w:r w:rsidR="00AF5673">
              <w:rPr>
                <w:webHidden/>
              </w:rPr>
              <w:fldChar w:fldCharType="separate"/>
            </w:r>
            <w:r w:rsidR="0000746B">
              <w:rPr>
                <w:webHidden/>
              </w:rPr>
              <w:t>45</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88" w:history="1">
            <w:r w:rsidR="00AF5673" w:rsidRPr="00656670">
              <w:rPr>
                <w:rStyle w:val="Hiperpovezava"/>
                <w:rFonts w:ascii="Times New Roman" w:hAnsi="Times New Roman" w:cs="Times New Roman"/>
                <w:noProof/>
              </w:rPr>
              <w:t>14.1</w:t>
            </w:r>
            <w:r w:rsidR="00AF5673">
              <w:rPr>
                <w:rFonts w:eastAsiaTheme="minorEastAsia"/>
                <w:noProof/>
                <w:lang w:eastAsia="sl-SI"/>
              </w:rPr>
              <w:tab/>
            </w:r>
            <w:r w:rsidR="00AF5673" w:rsidRPr="00656670">
              <w:rPr>
                <w:rStyle w:val="Hiperpovezava"/>
                <w:rFonts w:ascii="Times New Roman" w:hAnsi="Times New Roman" w:cs="Times New Roman"/>
                <w:noProof/>
              </w:rPr>
              <w:t>Finančna analiza</w:t>
            </w:r>
            <w:r w:rsidR="00AF5673">
              <w:rPr>
                <w:noProof/>
                <w:webHidden/>
              </w:rPr>
              <w:tab/>
            </w:r>
            <w:r w:rsidR="00AF5673">
              <w:rPr>
                <w:noProof/>
                <w:webHidden/>
              </w:rPr>
              <w:fldChar w:fldCharType="begin"/>
            </w:r>
            <w:r w:rsidR="00AF5673">
              <w:rPr>
                <w:noProof/>
                <w:webHidden/>
              </w:rPr>
              <w:instrText xml:space="preserve"> PAGEREF _Toc63925888 \h </w:instrText>
            </w:r>
            <w:r w:rsidR="00AF5673">
              <w:rPr>
                <w:noProof/>
                <w:webHidden/>
              </w:rPr>
            </w:r>
            <w:r w:rsidR="00AF5673">
              <w:rPr>
                <w:noProof/>
                <w:webHidden/>
              </w:rPr>
              <w:fldChar w:fldCharType="separate"/>
            </w:r>
            <w:r w:rsidR="0000746B">
              <w:rPr>
                <w:noProof/>
                <w:webHidden/>
              </w:rPr>
              <w:t>45</w:t>
            </w:r>
            <w:r w:rsidR="00AF5673">
              <w:rPr>
                <w:noProof/>
                <w:webHidden/>
              </w:rPr>
              <w:fldChar w:fldCharType="end"/>
            </w:r>
          </w:hyperlink>
        </w:p>
        <w:p w:rsidR="00AF5673" w:rsidRDefault="004B424C">
          <w:pPr>
            <w:pStyle w:val="Kazalovsebine3"/>
            <w:tabs>
              <w:tab w:val="left" w:pos="1320"/>
              <w:tab w:val="right" w:leader="dot" w:pos="9344"/>
            </w:tabs>
            <w:rPr>
              <w:rFonts w:eastAsiaTheme="minorEastAsia"/>
              <w:noProof/>
              <w:lang w:eastAsia="sl-SI"/>
            </w:rPr>
          </w:pPr>
          <w:hyperlink w:anchor="_Toc63925889" w:history="1">
            <w:r w:rsidR="00AF5673" w:rsidRPr="00656670">
              <w:rPr>
                <w:rStyle w:val="Hiperpovezava"/>
                <w:rFonts w:ascii="Times New Roman" w:hAnsi="Times New Roman" w:cs="Times New Roman"/>
                <w:noProof/>
              </w:rPr>
              <w:t>14.1.1</w:t>
            </w:r>
            <w:r w:rsidR="00AF5673">
              <w:rPr>
                <w:rFonts w:eastAsiaTheme="minorEastAsia"/>
                <w:noProof/>
                <w:lang w:eastAsia="sl-SI"/>
              </w:rPr>
              <w:tab/>
            </w:r>
            <w:r w:rsidR="00AF5673" w:rsidRPr="00656670">
              <w:rPr>
                <w:rStyle w:val="Hiperpovezava"/>
                <w:rFonts w:ascii="Times New Roman" w:hAnsi="Times New Roman" w:cs="Times New Roman"/>
                <w:noProof/>
              </w:rPr>
              <w:t>Neto sedanja vrednost in interna stopnja donosa pri finančni analizi</w:t>
            </w:r>
            <w:r w:rsidR="00AF5673">
              <w:rPr>
                <w:noProof/>
                <w:webHidden/>
              </w:rPr>
              <w:tab/>
            </w:r>
            <w:r w:rsidR="00AF5673">
              <w:rPr>
                <w:noProof/>
                <w:webHidden/>
              </w:rPr>
              <w:fldChar w:fldCharType="begin"/>
            </w:r>
            <w:r w:rsidR="00AF5673">
              <w:rPr>
                <w:noProof/>
                <w:webHidden/>
              </w:rPr>
              <w:instrText xml:space="preserve"> PAGEREF _Toc63925889 \h </w:instrText>
            </w:r>
            <w:r w:rsidR="00AF5673">
              <w:rPr>
                <w:noProof/>
                <w:webHidden/>
              </w:rPr>
            </w:r>
            <w:r w:rsidR="00AF5673">
              <w:rPr>
                <w:noProof/>
                <w:webHidden/>
              </w:rPr>
              <w:fldChar w:fldCharType="separate"/>
            </w:r>
            <w:r w:rsidR="0000746B">
              <w:rPr>
                <w:noProof/>
                <w:webHidden/>
              </w:rPr>
              <w:t>47</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90" w:history="1">
            <w:r w:rsidR="00AF5673" w:rsidRPr="00656670">
              <w:rPr>
                <w:rStyle w:val="Hiperpovezava"/>
                <w:rFonts w:ascii="Times New Roman" w:hAnsi="Times New Roman" w:cs="Times New Roman"/>
                <w:noProof/>
              </w:rPr>
              <w:t>14.2</w:t>
            </w:r>
            <w:r w:rsidR="00AF5673">
              <w:rPr>
                <w:rFonts w:eastAsiaTheme="minorEastAsia"/>
                <w:noProof/>
                <w:lang w:eastAsia="sl-SI"/>
              </w:rPr>
              <w:tab/>
            </w:r>
            <w:r w:rsidR="00AF5673" w:rsidRPr="00656670">
              <w:rPr>
                <w:rStyle w:val="Hiperpovezava"/>
                <w:rFonts w:ascii="Times New Roman" w:hAnsi="Times New Roman" w:cs="Times New Roman"/>
                <w:noProof/>
              </w:rPr>
              <w:t>Ekonomska analiza</w:t>
            </w:r>
            <w:r w:rsidR="00AF5673">
              <w:rPr>
                <w:noProof/>
                <w:webHidden/>
              </w:rPr>
              <w:tab/>
            </w:r>
            <w:r w:rsidR="00AF5673">
              <w:rPr>
                <w:noProof/>
                <w:webHidden/>
              </w:rPr>
              <w:fldChar w:fldCharType="begin"/>
            </w:r>
            <w:r w:rsidR="00AF5673">
              <w:rPr>
                <w:noProof/>
                <w:webHidden/>
              </w:rPr>
              <w:instrText xml:space="preserve"> PAGEREF _Toc63925890 \h </w:instrText>
            </w:r>
            <w:r w:rsidR="00AF5673">
              <w:rPr>
                <w:noProof/>
                <w:webHidden/>
              </w:rPr>
            </w:r>
            <w:r w:rsidR="00AF5673">
              <w:rPr>
                <w:noProof/>
                <w:webHidden/>
              </w:rPr>
              <w:fldChar w:fldCharType="separate"/>
            </w:r>
            <w:r w:rsidR="0000746B">
              <w:rPr>
                <w:noProof/>
                <w:webHidden/>
              </w:rPr>
              <w:t>47</w:t>
            </w:r>
            <w:r w:rsidR="00AF5673">
              <w:rPr>
                <w:noProof/>
                <w:webHidden/>
              </w:rPr>
              <w:fldChar w:fldCharType="end"/>
            </w:r>
          </w:hyperlink>
        </w:p>
        <w:p w:rsidR="00AF5673" w:rsidRDefault="004B424C">
          <w:pPr>
            <w:pStyle w:val="Kazalovsebine3"/>
            <w:tabs>
              <w:tab w:val="left" w:pos="1320"/>
              <w:tab w:val="right" w:leader="dot" w:pos="9344"/>
            </w:tabs>
            <w:rPr>
              <w:rFonts w:eastAsiaTheme="minorEastAsia"/>
              <w:noProof/>
              <w:lang w:eastAsia="sl-SI"/>
            </w:rPr>
          </w:pPr>
          <w:hyperlink w:anchor="_Toc63925891" w:history="1">
            <w:r w:rsidR="00AF5673" w:rsidRPr="00656670">
              <w:rPr>
                <w:rStyle w:val="Hiperpovezava"/>
                <w:rFonts w:ascii="Times New Roman" w:hAnsi="Times New Roman" w:cs="Times New Roman"/>
                <w:noProof/>
              </w:rPr>
              <w:t>14.2.1</w:t>
            </w:r>
            <w:r w:rsidR="00AF5673">
              <w:rPr>
                <w:rFonts w:eastAsiaTheme="minorEastAsia"/>
                <w:noProof/>
                <w:lang w:eastAsia="sl-SI"/>
              </w:rPr>
              <w:tab/>
            </w:r>
            <w:r w:rsidR="00AF5673" w:rsidRPr="00656670">
              <w:rPr>
                <w:rStyle w:val="Hiperpovezava"/>
                <w:rFonts w:ascii="Times New Roman" w:hAnsi="Times New Roman" w:cs="Times New Roman"/>
                <w:noProof/>
              </w:rPr>
              <w:t>Neto sedanja vrednost in interna stopnja donosa pri ekonomski analizi</w:t>
            </w:r>
            <w:r w:rsidR="00AF5673">
              <w:rPr>
                <w:noProof/>
                <w:webHidden/>
              </w:rPr>
              <w:tab/>
            </w:r>
            <w:r w:rsidR="00AF5673">
              <w:rPr>
                <w:noProof/>
                <w:webHidden/>
              </w:rPr>
              <w:fldChar w:fldCharType="begin"/>
            </w:r>
            <w:r w:rsidR="00AF5673">
              <w:rPr>
                <w:noProof/>
                <w:webHidden/>
              </w:rPr>
              <w:instrText xml:space="preserve"> PAGEREF _Toc63925891 \h </w:instrText>
            </w:r>
            <w:r w:rsidR="00AF5673">
              <w:rPr>
                <w:noProof/>
                <w:webHidden/>
              </w:rPr>
            </w:r>
            <w:r w:rsidR="00AF5673">
              <w:rPr>
                <w:noProof/>
                <w:webHidden/>
              </w:rPr>
              <w:fldChar w:fldCharType="separate"/>
            </w:r>
            <w:r w:rsidR="0000746B">
              <w:rPr>
                <w:noProof/>
                <w:webHidden/>
              </w:rPr>
              <w:t>52</w:t>
            </w:r>
            <w:r w:rsidR="00AF5673">
              <w:rPr>
                <w:noProof/>
                <w:webHidden/>
              </w:rPr>
              <w:fldChar w:fldCharType="end"/>
            </w:r>
          </w:hyperlink>
        </w:p>
        <w:p w:rsidR="00AF5673" w:rsidRDefault="004B424C">
          <w:pPr>
            <w:pStyle w:val="Kazalovsebine1"/>
            <w:rPr>
              <w:rFonts w:eastAsiaTheme="minorEastAsia"/>
              <w:b w:val="0"/>
              <w:lang w:eastAsia="sl-SI"/>
            </w:rPr>
          </w:pPr>
          <w:hyperlink w:anchor="_Toc63925892" w:history="1">
            <w:r w:rsidR="00AF5673" w:rsidRPr="00656670">
              <w:rPr>
                <w:rStyle w:val="Hiperpovezava"/>
                <w:rFonts w:ascii="Times New Roman" w:hAnsi="Times New Roman" w:cs="Times New Roman"/>
              </w:rPr>
              <w:t>15</w:t>
            </w:r>
            <w:r w:rsidR="00AF5673">
              <w:rPr>
                <w:rFonts w:eastAsiaTheme="minorEastAsia"/>
                <w:b w:val="0"/>
                <w:lang w:eastAsia="sl-SI"/>
              </w:rPr>
              <w:tab/>
            </w:r>
            <w:r w:rsidR="00AF5673" w:rsidRPr="00656670">
              <w:rPr>
                <w:rStyle w:val="Hiperpovezava"/>
                <w:rFonts w:ascii="Times New Roman" w:hAnsi="Times New Roman" w:cs="Times New Roman"/>
              </w:rPr>
              <w:t>Analiza tveganj in analiza občutljivosti</w:t>
            </w:r>
            <w:r w:rsidR="00AF5673">
              <w:rPr>
                <w:webHidden/>
              </w:rPr>
              <w:tab/>
            </w:r>
            <w:r w:rsidR="00AF5673">
              <w:rPr>
                <w:webHidden/>
              </w:rPr>
              <w:fldChar w:fldCharType="begin"/>
            </w:r>
            <w:r w:rsidR="00AF5673">
              <w:rPr>
                <w:webHidden/>
              </w:rPr>
              <w:instrText xml:space="preserve"> PAGEREF _Toc63925892 \h </w:instrText>
            </w:r>
            <w:r w:rsidR="00AF5673">
              <w:rPr>
                <w:webHidden/>
              </w:rPr>
            </w:r>
            <w:r w:rsidR="00AF5673">
              <w:rPr>
                <w:webHidden/>
              </w:rPr>
              <w:fldChar w:fldCharType="separate"/>
            </w:r>
            <w:r w:rsidR="0000746B">
              <w:rPr>
                <w:webHidden/>
              </w:rPr>
              <w:t>53</w:t>
            </w:r>
            <w:r w:rsidR="00AF5673">
              <w:rPr>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93" w:history="1">
            <w:r w:rsidR="00AF5673" w:rsidRPr="00656670">
              <w:rPr>
                <w:rStyle w:val="Hiperpovezava"/>
                <w:rFonts w:ascii="Times New Roman" w:hAnsi="Times New Roman" w:cs="Times New Roman"/>
                <w:noProof/>
              </w:rPr>
              <w:t>15.1</w:t>
            </w:r>
            <w:r w:rsidR="00AF5673">
              <w:rPr>
                <w:rFonts w:eastAsiaTheme="minorEastAsia"/>
                <w:noProof/>
                <w:lang w:eastAsia="sl-SI"/>
              </w:rPr>
              <w:tab/>
            </w:r>
            <w:r w:rsidR="00AF5673" w:rsidRPr="00656670">
              <w:rPr>
                <w:rStyle w:val="Hiperpovezava"/>
                <w:rFonts w:ascii="Times New Roman" w:hAnsi="Times New Roman" w:cs="Times New Roman"/>
                <w:noProof/>
              </w:rPr>
              <w:t>Analiza tveganj</w:t>
            </w:r>
            <w:r w:rsidR="00AF5673">
              <w:rPr>
                <w:noProof/>
                <w:webHidden/>
              </w:rPr>
              <w:tab/>
            </w:r>
            <w:r w:rsidR="00AF5673">
              <w:rPr>
                <w:noProof/>
                <w:webHidden/>
              </w:rPr>
              <w:fldChar w:fldCharType="begin"/>
            </w:r>
            <w:r w:rsidR="00AF5673">
              <w:rPr>
                <w:noProof/>
                <w:webHidden/>
              </w:rPr>
              <w:instrText xml:space="preserve"> PAGEREF _Toc63925893 \h </w:instrText>
            </w:r>
            <w:r w:rsidR="00AF5673">
              <w:rPr>
                <w:noProof/>
                <w:webHidden/>
              </w:rPr>
            </w:r>
            <w:r w:rsidR="00AF5673">
              <w:rPr>
                <w:noProof/>
                <w:webHidden/>
              </w:rPr>
              <w:fldChar w:fldCharType="separate"/>
            </w:r>
            <w:r w:rsidR="0000746B">
              <w:rPr>
                <w:noProof/>
                <w:webHidden/>
              </w:rPr>
              <w:t>53</w:t>
            </w:r>
            <w:r w:rsidR="00AF5673">
              <w:rPr>
                <w:noProof/>
                <w:webHidden/>
              </w:rPr>
              <w:fldChar w:fldCharType="end"/>
            </w:r>
          </w:hyperlink>
        </w:p>
        <w:p w:rsidR="00AF5673" w:rsidRDefault="004B424C">
          <w:pPr>
            <w:pStyle w:val="Kazalovsebine2"/>
            <w:tabs>
              <w:tab w:val="left" w:pos="880"/>
              <w:tab w:val="right" w:leader="dot" w:pos="9344"/>
            </w:tabs>
            <w:rPr>
              <w:rFonts w:eastAsiaTheme="minorEastAsia"/>
              <w:noProof/>
              <w:lang w:eastAsia="sl-SI"/>
            </w:rPr>
          </w:pPr>
          <w:hyperlink w:anchor="_Toc63925894" w:history="1">
            <w:r w:rsidR="00AF5673" w:rsidRPr="00656670">
              <w:rPr>
                <w:rStyle w:val="Hiperpovezava"/>
                <w:rFonts w:ascii="Times New Roman" w:hAnsi="Times New Roman" w:cs="Times New Roman"/>
                <w:noProof/>
              </w:rPr>
              <w:t>15.2</w:t>
            </w:r>
            <w:r w:rsidR="00AF5673">
              <w:rPr>
                <w:rFonts w:eastAsiaTheme="minorEastAsia"/>
                <w:noProof/>
                <w:lang w:eastAsia="sl-SI"/>
              </w:rPr>
              <w:tab/>
            </w:r>
            <w:r w:rsidR="00AF5673" w:rsidRPr="00656670">
              <w:rPr>
                <w:rStyle w:val="Hiperpovezava"/>
                <w:rFonts w:ascii="Times New Roman" w:hAnsi="Times New Roman" w:cs="Times New Roman"/>
                <w:noProof/>
              </w:rPr>
              <w:t>Analiza občutljivosti</w:t>
            </w:r>
            <w:r w:rsidR="00AF5673">
              <w:rPr>
                <w:noProof/>
                <w:webHidden/>
              </w:rPr>
              <w:tab/>
            </w:r>
            <w:r w:rsidR="00AF5673">
              <w:rPr>
                <w:noProof/>
                <w:webHidden/>
              </w:rPr>
              <w:fldChar w:fldCharType="begin"/>
            </w:r>
            <w:r w:rsidR="00AF5673">
              <w:rPr>
                <w:noProof/>
                <w:webHidden/>
              </w:rPr>
              <w:instrText xml:space="preserve"> PAGEREF _Toc63925894 \h </w:instrText>
            </w:r>
            <w:r w:rsidR="00AF5673">
              <w:rPr>
                <w:noProof/>
                <w:webHidden/>
              </w:rPr>
            </w:r>
            <w:r w:rsidR="00AF5673">
              <w:rPr>
                <w:noProof/>
                <w:webHidden/>
              </w:rPr>
              <w:fldChar w:fldCharType="separate"/>
            </w:r>
            <w:r w:rsidR="0000746B">
              <w:rPr>
                <w:noProof/>
                <w:webHidden/>
              </w:rPr>
              <w:t>53</w:t>
            </w:r>
            <w:r w:rsidR="00AF5673">
              <w:rPr>
                <w:noProof/>
                <w:webHidden/>
              </w:rPr>
              <w:fldChar w:fldCharType="end"/>
            </w:r>
          </w:hyperlink>
        </w:p>
        <w:p w:rsidR="00AF5673" w:rsidRDefault="004B424C">
          <w:pPr>
            <w:pStyle w:val="Kazalovsebine1"/>
            <w:rPr>
              <w:rFonts w:eastAsiaTheme="minorEastAsia"/>
              <w:b w:val="0"/>
              <w:lang w:eastAsia="sl-SI"/>
            </w:rPr>
          </w:pPr>
          <w:hyperlink w:anchor="_Toc63925895" w:history="1">
            <w:r w:rsidR="00AF5673" w:rsidRPr="00656670">
              <w:rPr>
                <w:rStyle w:val="Hiperpovezava"/>
                <w:rFonts w:ascii="Times New Roman" w:hAnsi="Times New Roman" w:cs="Times New Roman"/>
              </w:rPr>
              <w:t>16</w:t>
            </w:r>
            <w:r w:rsidR="00AF5673">
              <w:rPr>
                <w:rFonts w:eastAsiaTheme="minorEastAsia"/>
                <w:b w:val="0"/>
                <w:lang w:eastAsia="sl-SI"/>
              </w:rPr>
              <w:tab/>
            </w:r>
            <w:r w:rsidR="00AF5673" w:rsidRPr="00656670">
              <w:rPr>
                <w:rStyle w:val="Hiperpovezava"/>
                <w:rFonts w:ascii="Times New Roman" w:hAnsi="Times New Roman" w:cs="Times New Roman"/>
              </w:rPr>
              <w:t>Predstavitev in razlaga rezultatov</w:t>
            </w:r>
            <w:r w:rsidR="00AF5673">
              <w:rPr>
                <w:webHidden/>
              </w:rPr>
              <w:tab/>
            </w:r>
            <w:r w:rsidR="00AF5673">
              <w:rPr>
                <w:webHidden/>
              </w:rPr>
              <w:fldChar w:fldCharType="begin"/>
            </w:r>
            <w:r w:rsidR="00AF5673">
              <w:rPr>
                <w:webHidden/>
              </w:rPr>
              <w:instrText xml:space="preserve"> PAGEREF _Toc63925895 \h </w:instrText>
            </w:r>
            <w:r w:rsidR="00AF5673">
              <w:rPr>
                <w:webHidden/>
              </w:rPr>
            </w:r>
            <w:r w:rsidR="00AF5673">
              <w:rPr>
                <w:webHidden/>
              </w:rPr>
              <w:fldChar w:fldCharType="separate"/>
            </w:r>
            <w:r w:rsidR="0000746B">
              <w:rPr>
                <w:webHidden/>
              </w:rPr>
              <w:t>55</w:t>
            </w:r>
            <w:r w:rsidR="00AF5673">
              <w:rPr>
                <w:webHidden/>
              </w:rPr>
              <w:fldChar w:fldCharType="end"/>
            </w:r>
          </w:hyperlink>
        </w:p>
        <w:p w:rsidR="00880249" w:rsidRPr="00796B43" w:rsidRDefault="0073246A" w:rsidP="00796B43">
          <w:pPr>
            <w:spacing w:line="276" w:lineRule="auto"/>
            <w:jc w:val="both"/>
            <w:rPr>
              <w:rFonts w:ascii="Times New Roman" w:hAnsi="Times New Roman" w:cs="Times New Roman"/>
              <w:b/>
              <w:bCs/>
              <w:sz w:val="24"/>
              <w:szCs w:val="24"/>
            </w:rPr>
          </w:pPr>
          <w:r w:rsidRPr="00796B43">
            <w:rPr>
              <w:rFonts w:ascii="Times New Roman" w:hAnsi="Times New Roman" w:cs="Times New Roman"/>
              <w:b/>
              <w:bCs/>
              <w:sz w:val="24"/>
              <w:szCs w:val="24"/>
            </w:rPr>
            <w:fldChar w:fldCharType="end"/>
          </w:r>
        </w:p>
      </w:sdtContent>
    </w:sdt>
    <w:p w:rsidR="00601FE3" w:rsidRDefault="00601FE3" w:rsidP="00796B43">
      <w:pPr>
        <w:spacing w:after="0" w:line="276" w:lineRule="auto"/>
        <w:rPr>
          <w:rFonts w:ascii="Times New Roman" w:hAnsi="Times New Roman" w:cs="Times New Roman"/>
          <w:b/>
          <w:i/>
          <w:sz w:val="24"/>
          <w:szCs w:val="24"/>
        </w:rPr>
      </w:pPr>
    </w:p>
    <w:p w:rsidR="00601FE3" w:rsidRDefault="00601FE3" w:rsidP="00796B43">
      <w:pPr>
        <w:spacing w:after="0" w:line="276" w:lineRule="auto"/>
        <w:rPr>
          <w:rFonts w:ascii="Times New Roman" w:hAnsi="Times New Roman" w:cs="Times New Roman"/>
          <w:b/>
          <w:i/>
          <w:sz w:val="24"/>
          <w:szCs w:val="24"/>
        </w:rPr>
      </w:pPr>
    </w:p>
    <w:p w:rsidR="00601FE3" w:rsidRDefault="00601FE3" w:rsidP="00796B43">
      <w:pPr>
        <w:spacing w:after="0" w:line="276" w:lineRule="auto"/>
        <w:rPr>
          <w:rFonts w:ascii="Times New Roman" w:hAnsi="Times New Roman" w:cs="Times New Roman"/>
          <w:b/>
          <w:i/>
          <w:sz w:val="24"/>
          <w:szCs w:val="24"/>
        </w:rPr>
      </w:pPr>
    </w:p>
    <w:p w:rsidR="00601FE3" w:rsidRDefault="00601FE3" w:rsidP="00796B43">
      <w:pPr>
        <w:spacing w:after="0" w:line="276" w:lineRule="auto"/>
        <w:rPr>
          <w:rFonts w:ascii="Times New Roman" w:hAnsi="Times New Roman" w:cs="Times New Roman"/>
          <w:b/>
          <w:i/>
          <w:sz w:val="24"/>
          <w:szCs w:val="24"/>
        </w:rPr>
      </w:pPr>
    </w:p>
    <w:p w:rsidR="00601FE3" w:rsidRDefault="00601FE3" w:rsidP="00796B43">
      <w:pPr>
        <w:spacing w:after="0" w:line="276" w:lineRule="auto"/>
        <w:rPr>
          <w:rFonts w:ascii="Times New Roman" w:hAnsi="Times New Roman" w:cs="Times New Roman"/>
          <w:b/>
          <w:i/>
          <w:sz w:val="24"/>
          <w:szCs w:val="24"/>
        </w:rPr>
      </w:pPr>
    </w:p>
    <w:p w:rsidR="00601FE3" w:rsidRDefault="00601FE3" w:rsidP="00796B43">
      <w:pPr>
        <w:spacing w:after="0" w:line="276" w:lineRule="auto"/>
        <w:rPr>
          <w:rFonts w:ascii="Times New Roman" w:hAnsi="Times New Roman" w:cs="Times New Roman"/>
          <w:b/>
          <w:i/>
          <w:sz w:val="24"/>
          <w:szCs w:val="24"/>
        </w:rPr>
      </w:pPr>
    </w:p>
    <w:p w:rsidR="00601FE3" w:rsidRDefault="00601FE3" w:rsidP="00796B43">
      <w:pPr>
        <w:spacing w:after="0" w:line="276" w:lineRule="auto"/>
        <w:rPr>
          <w:rFonts w:ascii="Times New Roman" w:hAnsi="Times New Roman" w:cs="Times New Roman"/>
          <w:b/>
          <w:i/>
          <w:sz w:val="24"/>
          <w:szCs w:val="24"/>
        </w:rPr>
      </w:pPr>
    </w:p>
    <w:p w:rsidR="00AF5673" w:rsidRDefault="00AF5673" w:rsidP="00796B43">
      <w:pPr>
        <w:spacing w:after="0" w:line="276" w:lineRule="auto"/>
        <w:rPr>
          <w:rFonts w:ascii="Times New Roman" w:hAnsi="Times New Roman" w:cs="Times New Roman"/>
          <w:b/>
          <w:i/>
          <w:sz w:val="24"/>
          <w:szCs w:val="24"/>
        </w:rPr>
      </w:pPr>
    </w:p>
    <w:p w:rsidR="00601FE3" w:rsidRDefault="00601FE3" w:rsidP="00796B43">
      <w:pPr>
        <w:spacing w:after="0" w:line="276" w:lineRule="auto"/>
        <w:rPr>
          <w:rFonts w:ascii="Times New Roman" w:hAnsi="Times New Roman" w:cs="Times New Roman"/>
          <w:b/>
          <w:i/>
          <w:sz w:val="24"/>
          <w:szCs w:val="24"/>
        </w:rPr>
      </w:pPr>
    </w:p>
    <w:p w:rsidR="00880249" w:rsidRPr="00796B43" w:rsidRDefault="006D69A1" w:rsidP="00796B43">
      <w:pPr>
        <w:spacing w:after="0" w:line="276" w:lineRule="auto"/>
        <w:rPr>
          <w:rFonts w:ascii="Times New Roman" w:hAnsi="Times New Roman" w:cs="Times New Roman"/>
          <w:b/>
          <w:i/>
          <w:sz w:val="24"/>
          <w:szCs w:val="24"/>
        </w:rPr>
      </w:pPr>
      <w:r>
        <w:rPr>
          <w:rFonts w:ascii="Times New Roman" w:hAnsi="Times New Roman" w:cs="Times New Roman"/>
          <w:b/>
          <w:i/>
          <w:sz w:val="24"/>
          <w:szCs w:val="24"/>
        </w:rPr>
        <w:lastRenderedPageBreak/>
        <w:t>SEZNAM</w:t>
      </w:r>
      <w:r w:rsidR="00880249" w:rsidRPr="00796B43">
        <w:rPr>
          <w:rFonts w:ascii="Times New Roman" w:hAnsi="Times New Roman" w:cs="Times New Roman"/>
          <w:b/>
          <w:i/>
          <w:sz w:val="24"/>
          <w:szCs w:val="24"/>
        </w:rPr>
        <w:t xml:space="preserve"> TABEL</w:t>
      </w:r>
    </w:p>
    <w:p w:rsidR="000F58B9" w:rsidRPr="00796B43" w:rsidRDefault="000F58B9" w:rsidP="00796B43">
      <w:pPr>
        <w:spacing w:after="0" w:line="276" w:lineRule="auto"/>
        <w:rPr>
          <w:rFonts w:ascii="Times New Roman" w:hAnsi="Times New Roman" w:cs="Times New Roman"/>
          <w:sz w:val="24"/>
          <w:szCs w:val="24"/>
        </w:rPr>
      </w:pPr>
    </w:p>
    <w:p w:rsidR="00AF5673" w:rsidRPr="00AF5673" w:rsidRDefault="00880249">
      <w:pPr>
        <w:pStyle w:val="Kazaloslik"/>
        <w:tabs>
          <w:tab w:val="right" w:leader="dot" w:pos="9344"/>
        </w:tabs>
        <w:rPr>
          <w:rFonts w:ascii="Times New Roman" w:eastAsiaTheme="minorEastAsia" w:hAnsi="Times New Roman" w:cs="Times New Roman"/>
          <w:noProof/>
          <w:sz w:val="24"/>
          <w:szCs w:val="24"/>
          <w:lang w:eastAsia="sl-SI"/>
        </w:rPr>
      </w:pPr>
      <w:r w:rsidRPr="0056608B">
        <w:rPr>
          <w:rFonts w:ascii="Times New Roman" w:hAnsi="Times New Roman" w:cs="Times New Roman"/>
          <w:i/>
          <w:sz w:val="24"/>
          <w:szCs w:val="24"/>
        </w:rPr>
        <w:fldChar w:fldCharType="begin"/>
      </w:r>
      <w:r w:rsidRPr="0056608B">
        <w:rPr>
          <w:rFonts w:ascii="Times New Roman" w:hAnsi="Times New Roman" w:cs="Times New Roman"/>
          <w:i/>
          <w:sz w:val="24"/>
          <w:szCs w:val="24"/>
        </w:rPr>
        <w:instrText xml:space="preserve"> TOC \h \z \c "Tabela" </w:instrText>
      </w:r>
      <w:r w:rsidRPr="0056608B">
        <w:rPr>
          <w:rFonts w:ascii="Times New Roman" w:hAnsi="Times New Roman" w:cs="Times New Roman"/>
          <w:i/>
          <w:sz w:val="24"/>
          <w:szCs w:val="24"/>
        </w:rPr>
        <w:fldChar w:fldCharType="separate"/>
      </w:r>
      <w:hyperlink w:anchor="_Toc63925896" w:history="1">
        <w:r w:rsidR="00AF5673" w:rsidRPr="00AF5673">
          <w:rPr>
            <w:rStyle w:val="Hiperpovezava"/>
            <w:rFonts w:ascii="Times New Roman" w:hAnsi="Times New Roman" w:cs="Times New Roman"/>
            <w:noProof/>
            <w:sz w:val="24"/>
            <w:szCs w:val="24"/>
          </w:rPr>
          <w:t>Tabela 1:  Stroški investicije v stalnih cenah</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_Toc63925896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33</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897" w:history="1">
        <w:r w:rsidR="00AF5673" w:rsidRPr="00AF5673">
          <w:rPr>
            <w:rStyle w:val="Hiperpovezava"/>
            <w:rFonts w:ascii="Times New Roman" w:hAnsi="Times New Roman" w:cs="Times New Roman"/>
            <w:noProof/>
            <w:sz w:val="24"/>
            <w:szCs w:val="24"/>
          </w:rPr>
          <w:t>Tabela 2: Terminski plan izvedbe investicije</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_Toc63925897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38</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898" w:history="1">
        <w:r w:rsidR="00AF5673" w:rsidRPr="00AF5673">
          <w:rPr>
            <w:rStyle w:val="Hiperpovezava"/>
            <w:rFonts w:ascii="Times New Roman" w:hAnsi="Times New Roman" w:cs="Times New Roman"/>
            <w:noProof/>
            <w:sz w:val="24"/>
            <w:szCs w:val="24"/>
          </w:rPr>
          <w:t>Tabela 3: Dinamika financiranja v stalnih cenah</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_Toc63925898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41</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899" w:history="1">
        <w:r w:rsidR="00AF5673" w:rsidRPr="00AF5673">
          <w:rPr>
            <w:rStyle w:val="Hiperpovezava"/>
            <w:rFonts w:ascii="Times New Roman" w:hAnsi="Times New Roman" w:cs="Times New Roman"/>
            <w:noProof/>
            <w:sz w:val="24"/>
            <w:szCs w:val="24"/>
          </w:rPr>
          <w:t>Tabela 4: Viri financiranja</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_Toc63925899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42</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900" w:history="1">
        <w:r w:rsidR="00AF5673" w:rsidRPr="00AF5673">
          <w:rPr>
            <w:rStyle w:val="Hiperpovezava"/>
            <w:rFonts w:ascii="Times New Roman" w:hAnsi="Times New Roman" w:cs="Times New Roman"/>
            <w:noProof/>
            <w:sz w:val="24"/>
            <w:szCs w:val="24"/>
          </w:rPr>
          <w:t>Tabela 5: Stroški investicijskega vzdrževanja</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_Toc63925900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44</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901" w:history="1">
        <w:r w:rsidR="00AF5673" w:rsidRPr="00AF5673">
          <w:rPr>
            <w:rStyle w:val="Hiperpovezava"/>
            <w:rFonts w:ascii="Times New Roman" w:hAnsi="Times New Roman" w:cs="Times New Roman"/>
            <w:noProof/>
            <w:sz w:val="24"/>
            <w:szCs w:val="24"/>
          </w:rPr>
          <w:t>Tabela 6: Preglednica stroškov in prihodkov z diskontiranimi vrednostmi</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_Toc63925901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46</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902" w:history="1">
        <w:r w:rsidR="00AF5673" w:rsidRPr="00AF5673">
          <w:rPr>
            <w:rStyle w:val="Hiperpovezava"/>
            <w:rFonts w:ascii="Times New Roman" w:hAnsi="Times New Roman" w:cs="Times New Roman"/>
            <w:noProof/>
            <w:sz w:val="24"/>
            <w:szCs w:val="24"/>
          </w:rPr>
          <w:t>Tabela 7</w:t>
        </w:r>
        <w:r w:rsidR="00AF5673" w:rsidRPr="00AF5673">
          <w:rPr>
            <w:rStyle w:val="Hiperpovezava"/>
            <w:rFonts w:ascii="Times New Roman" w:eastAsia="Times New Roman" w:hAnsi="Times New Roman" w:cs="Times New Roman"/>
            <w:noProof/>
            <w:sz w:val="24"/>
            <w:szCs w:val="24"/>
            <w:lang w:eastAsia="sl-SI"/>
          </w:rPr>
          <w:t>: Družbenoekonomski stroški na enoto (z upoštevanjem SVŽ) v letu 2019</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_Toc63925902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49</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903" w:history="1">
        <w:r w:rsidR="00AF5673" w:rsidRPr="00AF5673">
          <w:rPr>
            <w:rStyle w:val="Hiperpovezava"/>
            <w:rFonts w:ascii="Times New Roman" w:hAnsi="Times New Roman" w:cs="Times New Roman"/>
            <w:noProof/>
            <w:sz w:val="24"/>
            <w:szCs w:val="24"/>
          </w:rPr>
          <w:t>Tabela 8</w:t>
        </w:r>
        <w:r w:rsidR="00AF5673" w:rsidRPr="00AF5673">
          <w:rPr>
            <w:rStyle w:val="Hiperpovezava"/>
            <w:rFonts w:ascii="Times New Roman" w:eastAsia="Times New Roman" w:hAnsi="Times New Roman" w:cs="Times New Roman"/>
            <w:noProof/>
            <w:sz w:val="24"/>
            <w:szCs w:val="24"/>
            <w:lang w:eastAsia="sl-SI"/>
          </w:rPr>
          <w:t>: Število prometnih nesreč z udeležbo kolesarjev ter posledice v Mestni občini Ptuj v obdobju med leti 2016-2019</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_Toc63925903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50</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904" w:history="1">
        <w:r w:rsidR="00AF5673" w:rsidRPr="00AF5673">
          <w:rPr>
            <w:rStyle w:val="Hiperpovezava"/>
            <w:rFonts w:ascii="Times New Roman" w:hAnsi="Times New Roman" w:cs="Times New Roman"/>
            <w:noProof/>
            <w:sz w:val="24"/>
            <w:szCs w:val="24"/>
          </w:rPr>
          <w:t>Tabela 9: Javno dobro – družbene koristi</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_Toc63925904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50</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905" w:history="1">
        <w:r w:rsidR="00AF5673" w:rsidRPr="00AF5673">
          <w:rPr>
            <w:rStyle w:val="Hiperpovezava"/>
            <w:rFonts w:ascii="Times New Roman" w:hAnsi="Times New Roman" w:cs="Times New Roman"/>
            <w:noProof/>
            <w:sz w:val="24"/>
            <w:szCs w:val="24"/>
          </w:rPr>
          <w:t>Tabela 10: Preglednica stroškov in prihodkov z diskontiranimi vrednostmi-ekonomska analiza</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_Toc63925905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51</w:t>
        </w:r>
        <w:r w:rsidR="00AF5673" w:rsidRPr="00AF5673">
          <w:rPr>
            <w:rFonts w:ascii="Times New Roman" w:hAnsi="Times New Roman" w:cs="Times New Roman"/>
            <w:noProof/>
            <w:webHidden/>
            <w:sz w:val="24"/>
            <w:szCs w:val="24"/>
          </w:rPr>
          <w:fldChar w:fldCharType="end"/>
        </w:r>
      </w:hyperlink>
    </w:p>
    <w:p w:rsidR="00AF5673" w:rsidRPr="00AF5673"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925906" w:history="1">
        <w:r w:rsidR="00AF5673" w:rsidRPr="00AF5673">
          <w:rPr>
            <w:rStyle w:val="Hiperpovezava"/>
            <w:rFonts w:ascii="Times New Roman" w:hAnsi="Times New Roman" w:cs="Times New Roman"/>
            <w:noProof/>
            <w:sz w:val="24"/>
            <w:szCs w:val="24"/>
          </w:rPr>
          <w:t>Tabela 11: Spremembe ključnih spremenljivk</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_Toc63925906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54</w:t>
        </w:r>
        <w:r w:rsidR="00AF5673" w:rsidRPr="00AF5673">
          <w:rPr>
            <w:rFonts w:ascii="Times New Roman" w:hAnsi="Times New Roman" w:cs="Times New Roman"/>
            <w:noProof/>
            <w:webHidden/>
            <w:sz w:val="24"/>
            <w:szCs w:val="24"/>
          </w:rPr>
          <w:fldChar w:fldCharType="end"/>
        </w:r>
      </w:hyperlink>
    </w:p>
    <w:p w:rsidR="00AF5673" w:rsidRDefault="004B424C">
      <w:pPr>
        <w:pStyle w:val="Kazaloslik"/>
        <w:tabs>
          <w:tab w:val="right" w:leader="dot" w:pos="9344"/>
        </w:tabs>
        <w:rPr>
          <w:rFonts w:eastAsiaTheme="minorEastAsia"/>
          <w:noProof/>
          <w:lang w:eastAsia="sl-SI"/>
        </w:rPr>
      </w:pPr>
      <w:hyperlink w:anchor="_Toc63925907" w:history="1">
        <w:r w:rsidR="00AF5673" w:rsidRPr="00AF5673">
          <w:rPr>
            <w:rStyle w:val="Hiperpovezava"/>
            <w:rFonts w:ascii="Times New Roman" w:hAnsi="Times New Roman" w:cs="Times New Roman"/>
            <w:noProof/>
            <w:sz w:val="24"/>
            <w:szCs w:val="24"/>
          </w:rPr>
          <w:t>Tabela 12: Zbirni prikaz rezultatov projekta</w:t>
        </w:r>
        <w:r w:rsidR="00AF5673" w:rsidRPr="00AF5673">
          <w:rPr>
            <w:rFonts w:ascii="Times New Roman" w:hAnsi="Times New Roman" w:cs="Times New Roman"/>
            <w:noProof/>
            <w:webHidden/>
            <w:sz w:val="24"/>
            <w:szCs w:val="24"/>
          </w:rPr>
          <w:tab/>
        </w:r>
        <w:r w:rsidR="00AF5673" w:rsidRPr="00AF5673">
          <w:rPr>
            <w:rFonts w:ascii="Times New Roman" w:hAnsi="Times New Roman" w:cs="Times New Roman"/>
            <w:noProof/>
            <w:webHidden/>
            <w:sz w:val="24"/>
            <w:szCs w:val="24"/>
          </w:rPr>
          <w:fldChar w:fldCharType="begin"/>
        </w:r>
        <w:r w:rsidR="00AF5673" w:rsidRPr="00AF5673">
          <w:rPr>
            <w:rFonts w:ascii="Times New Roman" w:hAnsi="Times New Roman" w:cs="Times New Roman"/>
            <w:noProof/>
            <w:webHidden/>
            <w:sz w:val="24"/>
            <w:szCs w:val="24"/>
          </w:rPr>
          <w:instrText xml:space="preserve"> PAGEREF _Toc63925907 \h </w:instrText>
        </w:r>
        <w:r w:rsidR="00AF5673" w:rsidRPr="00AF5673">
          <w:rPr>
            <w:rFonts w:ascii="Times New Roman" w:hAnsi="Times New Roman" w:cs="Times New Roman"/>
            <w:noProof/>
            <w:webHidden/>
            <w:sz w:val="24"/>
            <w:szCs w:val="24"/>
          </w:rPr>
        </w:r>
        <w:r w:rsidR="00AF5673" w:rsidRPr="00AF5673">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56</w:t>
        </w:r>
        <w:r w:rsidR="00AF5673" w:rsidRPr="00AF5673">
          <w:rPr>
            <w:rFonts w:ascii="Times New Roman" w:hAnsi="Times New Roman" w:cs="Times New Roman"/>
            <w:noProof/>
            <w:webHidden/>
            <w:sz w:val="24"/>
            <w:szCs w:val="24"/>
          </w:rPr>
          <w:fldChar w:fldCharType="end"/>
        </w:r>
      </w:hyperlink>
    </w:p>
    <w:p w:rsidR="00880249" w:rsidRPr="00796B43" w:rsidRDefault="00880249" w:rsidP="00796B43">
      <w:pPr>
        <w:spacing w:after="0" w:line="276" w:lineRule="auto"/>
        <w:rPr>
          <w:rFonts w:ascii="Times New Roman" w:hAnsi="Times New Roman" w:cs="Times New Roman"/>
          <w:b/>
          <w:sz w:val="24"/>
          <w:szCs w:val="24"/>
        </w:rPr>
      </w:pPr>
      <w:r w:rsidRPr="0056608B">
        <w:rPr>
          <w:rFonts w:ascii="Times New Roman" w:hAnsi="Times New Roman" w:cs="Times New Roman"/>
          <w:i/>
          <w:sz w:val="24"/>
          <w:szCs w:val="24"/>
        </w:rPr>
        <w:fldChar w:fldCharType="end"/>
      </w:r>
    </w:p>
    <w:p w:rsidR="00337B76" w:rsidRPr="00796B43" w:rsidRDefault="00880249" w:rsidP="00796B43">
      <w:pPr>
        <w:spacing w:after="0" w:line="276" w:lineRule="auto"/>
        <w:rPr>
          <w:rFonts w:ascii="Times New Roman" w:hAnsi="Times New Roman" w:cs="Times New Roman"/>
          <w:b/>
          <w:i/>
          <w:sz w:val="24"/>
          <w:szCs w:val="24"/>
        </w:rPr>
      </w:pPr>
      <w:r w:rsidRPr="00796B43">
        <w:rPr>
          <w:rFonts w:ascii="Times New Roman" w:hAnsi="Times New Roman" w:cs="Times New Roman"/>
          <w:b/>
          <w:i/>
          <w:sz w:val="24"/>
          <w:szCs w:val="24"/>
        </w:rPr>
        <w:t>SEZNAM SLIK</w:t>
      </w:r>
    </w:p>
    <w:p w:rsidR="00F85DAB" w:rsidRPr="00796B43" w:rsidRDefault="00F85DAB" w:rsidP="00796B43">
      <w:pPr>
        <w:spacing w:after="0" w:line="276" w:lineRule="auto"/>
        <w:rPr>
          <w:rFonts w:ascii="Times New Roman" w:hAnsi="Times New Roman" w:cs="Times New Roman"/>
          <w:b/>
          <w:sz w:val="24"/>
          <w:szCs w:val="24"/>
        </w:rPr>
      </w:pPr>
    </w:p>
    <w:p w:rsidR="00E51810" w:rsidRPr="00E51810" w:rsidRDefault="00337B76">
      <w:pPr>
        <w:pStyle w:val="Kazaloslik"/>
        <w:tabs>
          <w:tab w:val="right" w:leader="dot" w:pos="9344"/>
        </w:tabs>
        <w:rPr>
          <w:rFonts w:ascii="Times New Roman" w:eastAsiaTheme="minorEastAsia" w:hAnsi="Times New Roman" w:cs="Times New Roman"/>
          <w:noProof/>
          <w:sz w:val="24"/>
          <w:szCs w:val="24"/>
          <w:lang w:eastAsia="sl-SI"/>
        </w:rPr>
      </w:pPr>
      <w:r w:rsidRPr="00E51810">
        <w:rPr>
          <w:rFonts w:ascii="Times New Roman" w:hAnsi="Times New Roman" w:cs="Times New Roman"/>
          <w:i/>
          <w:sz w:val="24"/>
          <w:szCs w:val="24"/>
        </w:rPr>
        <w:fldChar w:fldCharType="begin"/>
      </w:r>
      <w:r w:rsidRPr="00E51810">
        <w:rPr>
          <w:rFonts w:ascii="Times New Roman" w:hAnsi="Times New Roman" w:cs="Times New Roman"/>
          <w:i/>
          <w:sz w:val="24"/>
          <w:szCs w:val="24"/>
        </w:rPr>
        <w:instrText xml:space="preserve"> TOC \h \z \c "Slika" </w:instrText>
      </w:r>
      <w:r w:rsidRPr="00E51810">
        <w:rPr>
          <w:rFonts w:ascii="Times New Roman" w:hAnsi="Times New Roman" w:cs="Times New Roman"/>
          <w:i/>
          <w:sz w:val="24"/>
          <w:szCs w:val="24"/>
        </w:rPr>
        <w:fldChar w:fldCharType="separate"/>
      </w:r>
      <w:hyperlink w:anchor="_Toc63866913" w:history="1">
        <w:r w:rsidR="00E51810" w:rsidRPr="00E51810">
          <w:rPr>
            <w:rStyle w:val="Hiperpovezava"/>
            <w:rFonts w:ascii="Times New Roman" w:hAnsi="Times New Roman" w:cs="Times New Roman"/>
            <w:noProof/>
            <w:sz w:val="24"/>
            <w:szCs w:val="24"/>
          </w:rPr>
          <w:t>Slika 1: Območje rekonstrukcije Peršonove ulice označeno z rdečim krogom</w:t>
        </w:r>
        <w:r w:rsidR="00E51810" w:rsidRPr="00E51810">
          <w:rPr>
            <w:rFonts w:ascii="Times New Roman" w:hAnsi="Times New Roman" w:cs="Times New Roman"/>
            <w:noProof/>
            <w:webHidden/>
            <w:sz w:val="24"/>
            <w:szCs w:val="24"/>
          </w:rPr>
          <w:tab/>
        </w:r>
        <w:r w:rsidR="00E51810" w:rsidRPr="00E51810">
          <w:rPr>
            <w:rFonts w:ascii="Times New Roman" w:hAnsi="Times New Roman" w:cs="Times New Roman"/>
            <w:noProof/>
            <w:webHidden/>
            <w:sz w:val="24"/>
            <w:szCs w:val="24"/>
          </w:rPr>
          <w:fldChar w:fldCharType="begin"/>
        </w:r>
        <w:r w:rsidR="00E51810" w:rsidRPr="00E51810">
          <w:rPr>
            <w:rFonts w:ascii="Times New Roman" w:hAnsi="Times New Roman" w:cs="Times New Roman"/>
            <w:noProof/>
            <w:webHidden/>
            <w:sz w:val="24"/>
            <w:szCs w:val="24"/>
          </w:rPr>
          <w:instrText xml:space="preserve"> PAGEREF _Toc63866913 \h </w:instrText>
        </w:r>
        <w:r w:rsidR="00E51810" w:rsidRPr="00E51810">
          <w:rPr>
            <w:rFonts w:ascii="Times New Roman" w:hAnsi="Times New Roman" w:cs="Times New Roman"/>
            <w:noProof/>
            <w:webHidden/>
            <w:sz w:val="24"/>
            <w:szCs w:val="24"/>
          </w:rPr>
        </w:r>
        <w:r w:rsidR="00E51810" w:rsidRPr="00E51810">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17</w:t>
        </w:r>
        <w:r w:rsidR="00E51810" w:rsidRPr="00E51810">
          <w:rPr>
            <w:rFonts w:ascii="Times New Roman" w:hAnsi="Times New Roman" w:cs="Times New Roman"/>
            <w:noProof/>
            <w:webHidden/>
            <w:sz w:val="24"/>
            <w:szCs w:val="24"/>
          </w:rPr>
          <w:fldChar w:fldCharType="end"/>
        </w:r>
      </w:hyperlink>
    </w:p>
    <w:p w:rsidR="00E51810" w:rsidRPr="00E51810"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866914" w:history="1">
        <w:r w:rsidR="00E51810" w:rsidRPr="00E51810">
          <w:rPr>
            <w:rStyle w:val="Hiperpovezava"/>
            <w:rFonts w:ascii="Times New Roman" w:hAnsi="Times New Roman" w:cs="Times New Roman"/>
            <w:noProof/>
            <w:sz w:val="24"/>
            <w:szCs w:val="24"/>
          </w:rPr>
          <w:t>Slika 2: Gospodarska javna infrastruktura (energetika, komunala, komunikacije)  - 1. del</w:t>
        </w:r>
        <w:r w:rsidR="00E51810" w:rsidRPr="00E51810">
          <w:rPr>
            <w:rFonts w:ascii="Times New Roman" w:hAnsi="Times New Roman" w:cs="Times New Roman"/>
            <w:noProof/>
            <w:webHidden/>
            <w:sz w:val="24"/>
            <w:szCs w:val="24"/>
          </w:rPr>
          <w:tab/>
        </w:r>
        <w:r w:rsidR="00E51810" w:rsidRPr="00E51810">
          <w:rPr>
            <w:rFonts w:ascii="Times New Roman" w:hAnsi="Times New Roman" w:cs="Times New Roman"/>
            <w:noProof/>
            <w:webHidden/>
            <w:sz w:val="24"/>
            <w:szCs w:val="24"/>
          </w:rPr>
          <w:fldChar w:fldCharType="begin"/>
        </w:r>
        <w:r w:rsidR="00E51810" w:rsidRPr="00E51810">
          <w:rPr>
            <w:rFonts w:ascii="Times New Roman" w:hAnsi="Times New Roman" w:cs="Times New Roman"/>
            <w:noProof/>
            <w:webHidden/>
            <w:sz w:val="24"/>
            <w:szCs w:val="24"/>
          </w:rPr>
          <w:instrText xml:space="preserve"> PAGEREF _Toc63866914 \h </w:instrText>
        </w:r>
        <w:r w:rsidR="00E51810" w:rsidRPr="00E51810">
          <w:rPr>
            <w:rFonts w:ascii="Times New Roman" w:hAnsi="Times New Roman" w:cs="Times New Roman"/>
            <w:noProof/>
            <w:webHidden/>
            <w:sz w:val="24"/>
            <w:szCs w:val="24"/>
          </w:rPr>
        </w:r>
        <w:r w:rsidR="00E51810" w:rsidRPr="00E51810">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20</w:t>
        </w:r>
        <w:r w:rsidR="00E51810" w:rsidRPr="00E51810">
          <w:rPr>
            <w:rFonts w:ascii="Times New Roman" w:hAnsi="Times New Roman" w:cs="Times New Roman"/>
            <w:noProof/>
            <w:webHidden/>
            <w:sz w:val="24"/>
            <w:szCs w:val="24"/>
          </w:rPr>
          <w:fldChar w:fldCharType="end"/>
        </w:r>
      </w:hyperlink>
    </w:p>
    <w:p w:rsidR="00E51810" w:rsidRPr="00E51810"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866915" w:history="1">
        <w:r w:rsidR="00E51810" w:rsidRPr="00E51810">
          <w:rPr>
            <w:rStyle w:val="Hiperpovezava"/>
            <w:rFonts w:ascii="Times New Roman" w:hAnsi="Times New Roman" w:cs="Times New Roman"/>
            <w:noProof/>
            <w:sz w:val="24"/>
            <w:szCs w:val="24"/>
          </w:rPr>
          <w:t>Slika 3: Gospodarska javna infrastruktura (energetika, komunala, komunikacije)  - 2. del</w:t>
        </w:r>
        <w:r w:rsidR="00E51810" w:rsidRPr="00E51810">
          <w:rPr>
            <w:rFonts w:ascii="Times New Roman" w:hAnsi="Times New Roman" w:cs="Times New Roman"/>
            <w:noProof/>
            <w:webHidden/>
            <w:sz w:val="24"/>
            <w:szCs w:val="24"/>
          </w:rPr>
          <w:tab/>
        </w:r>
        <w:r w:rsidR="00E51810" w:rsidRPr="00E51810">
          <w:rPr>
            <w:rFonts w:ascii="Times New Roman" w:hAnsi="Times New Roman" w:cs="Times New Roman"/>
            <w:noProof/>
            <w:webHidden/>
            <w:sz w:val="24"/>
            <w:szCs w:val="24"/>
          </w:rPr>
          <w:fldChar w:fldCharType="begin"/>
        </w:r>
        <w:r w:rsidR="00E51810" w:rsidRPr="00E51810">
          <w:rPr>
            <w:rFonts w:ascii="Times New Roman" w:hAnsi="Times New Roman" w:cs="Times New Roman"/>
            <w:noProof/>
            <w:webHidden/>
            <w:sz w:val="24"/>
            <w:szCs w:val="24"/>
          </w:rPr>
          <w:instrText xml:space="preserve"> PAGEREF _Toc63866915 \h </w:instrText>
        </w:r>
        <w:r w:rsidR="00E51810" w:rsidRPr="00E51810">
          <w:rPr>
            <w:rFonts w:ascii="Times New Roman" w:hAnsi="Times New Roman" w:cs="Times New Roman"/>
            <w:noProof/>
            <w:webHidden/>
            <w:sz w:val="24"/>
            <w:szCs w:val="24"/>
          </w:rPr>
        </w:r>
        <w:r w:rsidR="00E51810" w:rsidRPr="00E51810">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20</w:t>
        </w:r>
        <w:r w:rsidR="00E51810" w:rsidRPr="00E51810">
          <w:rPr>
            <w:rFonts w:ascii="Times New Roman" w:hAnsi="Times New Roman" w:cs="Times New Roman"/>
            <w:noProof/>
            <w:webHidden/>
            <w:sz w:val="24"/>
            <w:szCs w:val="24"/>
          </w:rPr>
          <w:fldChar w:fldCharType="end"/>
        </w:r>
      </w:hyperlink>
    </w:p>
    <w:p w:rsidR="00E51810" w:rsidRPr="00E51810"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866916" w:history="1">
        <w:r w:rsidR="00E51810" w:rsidRPr="00E51810">
          <w:rPr>
            <w:rStyle w:val="Hiperpovezava"/>
            <w:rFonts w:ascii="Times New Roman" w:hAnsi="Times New Roman" w:cs="Times New Roman"/>
            <w:noProof/>
            <w:sz w:val="24"/>
            <w:szCs w:val="24"/>
          </w:rPr>
          <w:t>Slika 4: Karakteristični profil.</w:t>
        </w:r>
        <w:r w:rsidR="00E51810" w:rsidRPr="00E51810">
          <w:rPr>
            <w:rFonts w:ascii="Times New Roman" w:hAnsi="Times New Roman" w:cs="Times New Roman"/>
            <w:noProof/>
            <w:webHidden/>
            <w:sz w:val="24"/>
            <w:szCs w:val="24"/>
          </w:rPr>
          <w:tab/>
        </w:r>
        <w:r w:rsidR="00E51810" w:rsidRPr="00E51810">
          <w:rPr>
            <w:rFonts w:ascii="Times New Roman" w:hAnsi="Times New Roman" w:cs="Times New Roman"/>
            <w:noProof/>
            <w:webHidden/>
            <w:sz w:val="24"/>
            <w:szCs w:val="24"/>
          </w:rPr>
          <w:fldChar w:fldCharType="begin"/>
        </w:r>
        <w:r w:rsidR="00E51810" w:rsidRPr="00E51810">
          <w:rPr>
            <w:rFonts w:ascii="Times New Roman" w:hAnsi="Times New Roman" w:cs="Times New Roman"/>
            <w:noProof/>
            <w:webHidden/>
            <w:sz w:val="24"/>
            <w:szCs w:val="24"/>
          </w:rPr>
          <w:instrText xml:space="preserve"> PAGEREF _Toc63866916 \h </w:instrText>
        </w:r>
        <w:r w:rsidR="00E51810" w:rsidRPr="00E51810">
          <w:rPr>
            <w:rFonts w:ascii="Times New Roman" w:hAnsi="Times New Roman" w:cs="Times New Roman"/>
            <w:noProof/>
            <w:webHidden/>
            <w:sz w:val="24"/>
            <w:szCs w:val="24"/>
          </w:rPr>
        </w:r>
        <w:r w:rsidR="00E51810" w:rsidRPr="00E51810">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26</w:t>
        </w:r>
        <w:r w:rsidR="00E51810" w:rsidRPr="00E51810">
          <w:rPr>
            <w:rFonts w:ascii="Times New Roman" w:hAnsi="Times New Roman" w:cs="Times New Roman"/>
            <w:noProof/>
            <w:webHidden/>
            <w:sz w:val="24"/>
            <w:szCs w:val="24"/>
          </w:rPr>
          <w:fldChar w:fldCharType="end"/>
        </w:r>
      </w:hyperlink>
    </w:p>
    <w:p w:rsidR="00E51810" w:rsidRPr="00E51810"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866917" w:history="1">
        <w:r w:rsidR="00E51810" w:rsidRPr="00E51810">
          <w:rPr>
            <w:rStyle w:val="Hiperpovezava"/>
            <w:rFonts w:ascii="Times New Roman" w:hAnsi="Times New Roman" w:cs="Times New Roman"/>
            <w:noProof/>
            <w:sz w:val="24"/>
            <w:szCs w:val="24"/>
          </w:rPr>
          <w:t>Slika 5: Makrolokacija</w:t>
        </w:r>
        <w:r w:rsidR="00E51810" w:rsidRPr="00E51810">
          <w:rPr>
            <w:rFonts w:ascii="Times New Roman" w:hAnsi="Times New Roman" w:cs="Times New Roman"/>
            <w:noProof/>
            <w:webHidden/>
            <w:sz w:val="24"/>
            <w:szCs w:val="24"/>
          </w:rPr>
          <w:tab/>
        </w:r>
        <w:r w:rsidR="00E51810" w:rsidRPr="00E51810">
          <w:rPr>
            <w:rFonts w:ascii="Times New Roman" w:hAnsi="Times New Roman" w:cs="Times New Roman"/>
            <w:noProof/>
            <w:webHidden/>
            <w:sz w:val="24"/>
            <w:szCs w:val="24"/>
          </w:rPr>
          <w:fldChar w:fldCharType="begin"/>
        </w:r>
        <w:r w:rsidR="00E51810" w:rsidRPr="00E51810">
          <w:rPr>
            <w:rFonts w:ascii="Times New Roman" w:hAnsi="Times New Roman" w:cs="Times New Roman"/>
            <w:noProof/>
            <w:webHidden/>
            <w:sz w:val="24"/>
            <w:szCs w:val="24"/>
          </w:rPr>
          <w:instrText xml:space="preserve"> PAGEREF _Toc63866917 \h </w:instrText>
        </w:r>
        <w:r w:rsidR="00E51810" w:rsidRPr="00E51810">
          <w:rPr>
            <w:rFonts w:ascii="Times New Roman" w:hAnsi="Times New Roman" w:cs="Times New Roman"/>
            <w:noProof/>
            <w:webHidden/>
            <w:sz w:val="24"/>
            <w:szCs w:val="24"/>
          </w:rPr>
        </w:r>
        <w:r w:rsidR="00E51810" w:rsidRPr="00E51810">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34</w:t>
        </w:r>
        <w:r w:rsidR="00E51810" w:rsidRPr="00E51810">
          <w:rPr>
            <w:rFonts w:ascii="Times New Roman" w:hAnsi="Times New Roman" w:cs="Times New Roman"/>
            <w:noProof/>
            <w:webHidden/>
            <w:sz w:val="24"/>
            <w:szCs w:val="24"/>
          </w:rPr>
          <w:fldChar w:fldCharType="end"/>
        </w:r>
      </w:hyperlink>
    </w:p>
    <w:p w:rsidR="00E51810" w:rsidRPr="00E51810"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866918" w:history="1">
        <w:r w:rsidR="00E51810" w:rsidRPr="00E51810">
          <w:rPr>
            <w:rStyle w:val="Hiperpovezava"/>
            <w:rFonts w:ascii="Times New Roman" w:hAnsi="Times New Roman" w:cs="Times New Roman"/>
            <w:noProof/>
            <w:sz w:val="24"/>
            <w:szCs w:val="24"/>
          </w:rPr>
          <w:t>Slika 6: Mikrolokacija – celotna Peršonova ulica</w:t>
        </w:r>
        <w:r w:rsidR="00E51810" w:rsidRPr="00E51810">
          <w:rPr>
            <w:rFonts w:ascii="Times New Roman" w:hAnsi="Times New Roman" w:cs="Times New Roman"/>
            <w:noProof/>
            <w:webHidden/>
            <w:sz w:val="24"/>
            <w:szCs w:val="24"/>
          </w:rPr>
          <w:tab/>
        </w:r>
        <w:r w:rsidR="00E51810" w:rsidRPr="00E51810">
          <w:rPr>
            <w:rFonts w:ascii="Times New Roman" w:hAnsi="Times New Roman" w:cs="Times New Roman"/>
            <w:noProof/>
            <w:webHidden/>
            <w:sz w:val="24"/>
            <w:szCs w:val="24"/>
          </w:rPr>
          <w:fldChar w:fldCharType="begin"/>
        </w:r>
        <w:r w:rsidR="00E51810" w:rsidRPr="00E51810">
          <w:rPr>
            <w:rFonts w:ascii="Times New Roman" w:hAnsi="Times New Roman" w:cs="Times New Roman"/>
            <w:noProof/>
            <w:webHidden/>
            <w:sz w:val="24"/>
            <w:szCs w:val="24"/>
          </w:rPr>
          <w:instrText xml:space="preserve"> PAGEREF _Toc63866918 \h </w:instrText>
        </w:r>
        <w:r w:rsidR="00E51810" w:rsidRPr="00E51810">
          <w:rPr>
            <w:rFonts w:ascii="Times New Roman" w:hAnsi="Times New Roman" w:cs="Times New Roman"/>
            <w:noProof/>
            <w:webHidden/>
            <w:sz w:val="24"/>
            <w:szCs w:val="24"/>
          </w:rPr>
        </w:r>
        <w:r w:rsidR="00E51810" w:rsidRPr="00E51810">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35</w:t>
        </w:r>
        <w:r w:rsidR="00E51810" w:rsidRPr="00E51810">
          <w:rPr>
            <w:rFonts w:ascii="Times New Roman" w:hAnsi="Times New Roman" w:cs="Times New Roman"/>
            <w:noProof/>
            <w:webHidden/>
            <w:sz w:val="24"/>
            <w:szCs w:val="24"/>
          </w:rPr>
          <w:fldChar w:fldCharType="end"/>
        </w:r>
      </w:hyperlink>
    </w:p>
    <w:p w:rsidR="00E51810" w:rsidRPr="00E51810"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866919" w:history="1">
        <w:r w:rsidR="00E51810" w:rsidRPr="00E51810">
          <w:rPr>
            <w:rStyle w:val="Hiperpovezava"/>
            <w:rFonts w:ascii="Times New Roman" w:hAnsi="Times New Roman" w:cs="Times New Roman"/>
            <w:noProof/>
            <w:sz w:val="24"/>
            <w:szCs w:val="24"/>
          </w:rPr>
          <w:t>Slika 7: Rekonstrukcija Peršonove ulice - 1. del</w:t>
        </w:r>
        <w:r w:rsidR="00E51810" w:rsidRPr="00E51810">
          <w:rPr>
            <w:rFonts w:ascii="Times New Roman" w:hAnsi="Times New Roman" w:cs="Times New Roman"/>
            <w:noProof/>
            <w:webHidden/>
            <w:sz w:val="24"/>
            <w:szCs w:val="24"/>
          </w:rPr>
          <w:tab/>
        </w:r>
        <w:r w:rsidR="00E51810" w:rsidRPr="00E51810">
          <w:rPr>
            <w:rFonts w:ascii="Times New Roman" w:hAnsi="Times New Roman" w:cs="Times New Roman"/>
            <w:noProof/>
            <w:webHidden/>
            <w:sz w:val="24"/>
            <w:szCs w:val="24"/>
          </w:rPr>
          <w:fldChar w:fldCharType="begin"/>
        </w:r>
        <w:r w:rsidR="00E51810" w:rsidRPr="00E51810">
          <w:rPr>
            <w:rFonts w:ascii="Times New Roman" w:hAnsi="Times New Roman" w:cs="Times New Roman"/>
            <w:noProof/>
            <w:webHidden/>
            <w:sz w:val="24"/>
            <w:szCs w:val="24"/>
          </w:rPr>
          <w:instrText xml:space="preserve"> PAGEREF _Toc63866919 \h </w:instrText>
        </w:r>
        <w:r w:rsidR="00E51810" w:rsidRPr="00E51810">
          <w:rPr>
            <w:rFonts w:ascii="Times New Roman" w:hAnsi="Times New Roman" w:cs="Times New Roman"/>
            <w:noProof/>
            <w:webHidden/>
            <w:sz w:val="24"/>
            <w:szCs w:val="24"/>
          </w:rPr>
        </w:r>
        <w:r w:rsidR="00E51810" w:rsidRPr="00E51810">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35</w:t>
        </w:r>
        <w:r w:rsidR="00E51810" w:rsidRPr="00E51810">
          <w:rPr>
            <w:rFonts w:ascii="Times New Roman" w:hAnsi="Times New Roman" w:cs="Times New Roman"/>
            <w:noProof/>
            <w:webHidden/>
            <w:sz w:val="24"/>
            <w:szCs w:val="24"/>
          </w:rPr>
          <w:fldChar w:fldCharType="end"/>
        </w:r>
      </w:hyperlink>
    </w:p>
    <w:p w:rsidR="00E51810" w:rsidRPr="00E51810"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866920" w:history="1">
        <w:r w:rsidR="00E51810" w:rsidRPr="00E51810">
          <w:rPr>
            <w:rStyle w:val="Hiperpovezava"/>
            <w:rFonts w:ascii="Times New Roman" w:hAnsi="Times New Roman" w:cs="Times New Roman"/>
            <w:noProof/>
            <w:sz w:val="24"/>
            <w:szCs w:val="24"/>
          </w:rPr>
          <w:t>Slika 8: Rekonstrukcija Peršonove ulice - 2. del</w:t>
        </w:r>
        <w:r w:rsidR="00E51810" w:rsidRPr="00E51810">
          <w:rPr>
            <w:rFonts w:ascii="Times New Roman" w:hAnsi="Times New Roman" w:cs="Times New Roman"/>
            <w:noProof/>
            <w:webHidden/>
            <w:sz w:val="24"/>
            <w:szCs w:val="24"/>
          </w:rPr>
          <w:tab/>
        </w:r>
        <w:r w:rsidR="00E51810" w:rsidRPr="00E51810">
          <w:rPr>
            <w:rFonts w:ascii="Times New Roman" w:hAnsi="Times New Roman" w:cs="Times New Roman"/>
            <w:noProof/>
            <w:webHidden/>
            <w:sz w:val="24"/>
            <w:szCs w:val="24"/>
          </w:rPr>
          <w:fldChar w:fldCharType="begin"/>
        </w:r>
        <w:r w:rsidR="00E51810" w:rsidRPr="00E51810">
          <w:rPr>
            <w:rFonts w:ascii="Times New Roman" w:hAnsi="Times New Roman" w:cs="Times New Roman"/>
            <w:noProof/>
            <w:webHidden/>
            <w:sz w:val="24"/>
            <w:szCs w:val="24"/>
          </w:rPr>
          <w:instrText xml:space="preserve"> PAGEREF _Toc63866920 \h </w:instrText>
        </w:r>
        <w:r w:rsidR="00E51810" w:rsidRPr="00E51810">
          <w:rPr>
            <w:rFonts w:ascii="Times New Roman" w:hAnsi="Times New Roman" w:cs="Times New Roman"/>
            <w:noProof/>
            <w:webHidden/>
            <w:sz w:val="24"/>
            <w:szCs w:val="24"/>
          </w:rPr>
        </w:r>
        <w:r w:rsidR="00E51810" w:rsidRPr="00E51810">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36</w:t>
        </w:r>
        <w:r w:rsidR="00E51810" w:rsidRPr="00E51810">
          <w:rPr>
            <w:rFonts w:ascii="Times New Roman" w:hAnsi="Times New Roman" w:cs="Times New Roman"/>
            <w:noProof/>
            <w:webHidden/>
            <w:sz w:val="24"/>
            <w:szCs w:val="24"/>
          </w:rPr>
          <w:fldChar w:fldCharType="end"/>
        </w:r>
      </w:hyperlink>
    </w:p>
    <w:p w:rsidR="00E51810" w:rsidRPr="00E51810" w:rsidRDefault="004B424C">
      <w:pPr>
        <w:pStyle w:val="Kazaloslik"/>
        <w:tabs>
          <w:tab w:val="right" w:leader="dot" w:pos="9344"/>
        </w:tabs>
        <w:rPr>
          <w:rFonts w:ascii="Times New Roman" w:eastAsiaTheme="minorEastAsia" w:hAnsi="Times New Roman" w:cs="Times New Roman"/>
          <w:noProof/>
          <w:sz w:val="24"/>
          <w:szCs w:val="24"/>
          <w:lang w:eastAsia="sl-SI"/>
        </w:rPr>
      </w:pPr>
      <w:hyperlink w:anchor="_Toc63866921" w:history="1">
        <w:r w:rsidR="00E51810" w:rsidRPr="00E51810">
          <w:rPr>
            <w:rStyle w:val="Hiperpovezava"/>
            <w:rFonts w:ascii="Times New Roman" w:hAnsi="Times New Roman" w:cs="Times New Roman"/>
            <w:noProof/>
            <w:sz w:val="24"/>
            <w:szCs w:val="24"/>
          </w:rPr>
          <w:t>Slika 9: Kadrovsko organizacijska shema</w:t>
        </w:r>
        <w:r w:rsidR="00E51810" w:rsidRPr="00E51810">
          <w:rPr>
            <w:rFonts w:ascii="Times New Roman" w:hAnsi="Times New Roman" w:cs="Times New Roman"/>
            <w:noProof/>
            <w:webHidden/>
            <w:sz w:val="24"/>
            <w:szCs w:val="24"/>
          </w:rPr>
          <w:tab/>
        </w:r>
        <w:r w:rsidR="00E51810" w:rsidRPr="00E51810">
          <w:rPr>
            <w:rFonts w:ascii="Times New Roman" w:hAnsi="Times New Roman" w:cs="Times New Roman"/>
            <w:noProof/>
            <w:webHidden/>
            <w:sz w:val="24"/>
            <w:szCs w:val="24"/>
          </w:rPr>
          <w:fldChar w:fldCharType="begin"/>
        </w:r>
        <w:r w:rsidR="00E51810" w:rsidRPr="00E51810">
          <w:rPr>
            <w:rFonts w:ascii="Times New Roman" w:hAnsi="Times New Roman" w:cs="Times New Roman"/>
            <w:noProof/>
            <w:webHidden/>
            <w:sz w:val="24"/>
            <w:szCs w:val="24"/>
          </w:rPr>
          <w:instrText xml:space="preserve"> PAGEREF _Toc63866921 \h </w:instrText>
        </w:r>
        <w:r w:rsidR="00E51810" w:rsidRPr="00E51810">
          <w:rPr>
            <w:rFonts w:ascii="Times New Roman" w:hAnsi="Times New Roman" w:cs="Times New Roman"/>
            <w:noProof/>
            <w:webHidden/>
            <w:sz w:val="24"/>
            <w:szCs w:val="24"/>
          </w:rPr>
        </w:r>
        <w:r w:rsidR="00E51810" w:rsidRPr="00E51810">
          <w:rPr>
            <w:rFonts w:ascii="Times New Roman" w:hAnsi="Times New Roman" w:cs="Times New Roman"/>
            <w:noProof/>
            <w:webHidden/>
            <w:sz w:val="24"/>
            <w:szCs w:val="24"/>
          </w:rPr>
          <w:fldChar w:fldCharType="separate"/>
        </w:r>
        <w:r w:rsidR="0000746B">
          <w:rPr>
            <w:rFonts w:ascii="Times New Roman" w:hAnsi="Times New Roman" w:cs="Times New Roman"/>
            <w:noProof/>
            <w:webHidden/>
            <w:sz w:val="24"/>
            <w:szCs w:val="24"/>
          </w:rPr>
          <w:t>39</w:t>
        </w:r>
        <w:r w:rsidR="00E51810" w:rsidRPr="00E51810">
          <w:rPr>
            <w:rFonts w:ascii="Times New Roman" w:hAnsi="Times New Roman" w:cs="Times New Roman"/>
            <w:noProof/>
            <w:webHidden/>
            <w:sz w:val="24"/>
            <w:szCs w:val="24"/>
          </w:rPr>
          <w:fldChar w:fldCharType="end"/>
        </w:r>
      </w:hyperlink>
    </w:p>
    <w:p w:rsidR="00880249" w:rsidRPr="00796B43" w:rsidRDefault="00337B76" w:rsidP="00796B43">
      <w:pPr>
        <w:spacing w:line="276" w:lineRule="auto"/>
        <w:rPr>
          <w:rFonts w:ascii="Times New Roman" w:hAnsi="Times New Roman" w:cs="Times New Roman"/>
          <w:i/>
          <w:sz w:val="24"/>
          <w:szCs w:val="24"/>
        </w:rPr>
      </w:pPr>
      <w:r w:rsidRPr="00E51810">
        <w:rPr>
          <w:rFonts w:ascii="Times New Roman" w:hAnsi="Times New Roman" w:cs="Times New Roman"/>
          <w:i/>
          <w:sz w:val="24"/>
          <w:szCs w:val="24"/>
        </w:rPr>
        <w:fldChar w:fldCharType="end"/>
      </w:r>
      <w:r w:rsidRPr="00796B43">
        <w:rPr>
          <w:rFonts w:ascii="Times New Roman" w:hAnsi="Times New Roman" w:cs="Times New Roman"/>
          <w:i/>
          <w:sz w:val="24"/>
          <w:szCs w:val="24"/>
        </w:rPr>
        <w:br w:type="page"/>
      </w:r>
    </w:p>
    <w:p w:rsidR="00BE21A8" w:rsidRPr="00796B43" w:rsidRDefault="00941549" w:rsidP="00796B43">
      <w:pPr>
        <w:pStyle w:val="Naslov1"/>
        <w:numPr>
          <w:ilvl w:val="0"/>
          <w:numId w:val="1"/>
        </w:numPr>
        <w:spacing w:before="0" w:line="276" w:lineRule="auto"/>
        <w:jc w:val="both"/>
        <w:rPr>
          <w:rFonts w:ascii="Times New Roman" w:hAnsi="Times New Roman" w:cs="Times New Roman"/>
          <w:sz w:val="24"/>
          <w:szCs w:val="24"/>
        </w:rPr>
      </w:pPr>
      <w:bookmarkStart w:id="1" w:name="_Toc63925838"/>
      <w:r w:rsidRPr="00796B43">
        <w:rPr>
          <w:rFonts w:ascii="Times New Roman" w:hAnsi="Times New Roman" w:cs="Times New Roman"/>
          <w:sz w:val="24"/>
          <w:szCs w:val="24"/>
        </w:rPr>
        <w:lastRenderedPageBreak/>
        <w:t xml:space="preserve">UVODNO POJASNILO </w:t>
      </w:r>
      <w:r w:rsidR="00A01D44" w:rsidRPr="00796B43">
        <w:rPr>
          <w:rFonts w:ascii="Times New Roman" w:hAnsi="Times New Roman" w:cs="Times New Roman"/>
          <w:sz w:val="24"/>
          <w:szCs w:val="24"/>
        </w:rPr>
        <w:t>S PREDSTAVITVIJO INVESTITORJA</w:t>
      </w:r>
      <w:bookmarkEnd w:id="1"/>
    </w:p>
    <w:p w:rsidR="00A01D44" w:rsidRPr="00796B43" w:rsidRDefault="00A01D44" w:rsidP="00796B43">
      <w:pPr>
        <w:spacing w:line="276" w:lineRule="auto"/>
        <w:rPr>
          <w:rFonts w:ascii="Times New Roman" w:hAnsi="Times New Roman" w:cs="Times New Roman"/>
          <w:sz w:val="24"/>
          <w:szCs w:val="24"/>
        </w:rPr>
      </w:pPr>
    </w:p>
    <w:p w:rsidR="00A01D44" w:rsidRPr="00796B43" w:rsidRDefault="00A01D44" w:rsidP="00796B43">
      <w:pPr>
        <w:pStyle w:val="Naslov2"/>
        <w:spacing w:line="276" w:lineRule="auto"/>
        <w:rPr>
          <w:rFonts w:ascii="Times New Roman" w:hAnsi="Times New Roman" w:cs="Times New Roman"/>
          <w:szCs w:val="24"/>
        </w:rPr>
      </w:pPr>
      <w:bookmarkStart w:id="2" w:name="_Toc63925839"/>
      <w:r w:rsidRPr="00796B43">
        <w:rPr>
          <w:rFonts w:ascii="Times New Roman" w:hAnsi="Times New Roman" w:cs="Times New Roman"/>
          <w:szCs w:val="24"/>
        </w:rPr>
        <w:t>Uvodno pojasnilo</w:t>
      </w:r>
      <w:bookmarkEnd w:id="2"/>
    </w:p>
    <w:p w:rsidR="00A01D44" w:rsidRPr="00796B43" w:rsidRDefault="00A01D44" w:rsidP="00796B43">
      <w:pPr>
        <w:spacing w:line="276" w:lineRule="auto"/>
        <w:rPr>
          <w:rFonts w:ascii="Times New Roman" w:hAnsi="Times New Roman" w:cs="Times New Roman"/>
          <w:sz w:val="24"/>
          <w:szCs w:val="24"/>
        </w:rPr>
      </w:pPr>
    </w:p>
    <w:p w:rsidR="00EA2546" w:rsidRPr="00796B43" w:rsidRDefault="00E118EC" w:rsidP="00D25935">
      <w:pPr>
        <w:pStyle w:val="Glava"/>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Dokument obravnava investicijo »</w:t>
      </w:r>
      <w:r w:rsidR="00EA2546" w:rsidRPr="00796B43">
        <w:rPr>
          <w:rFonts w:ascii="Times New Roman" w:hAnsi="Times New Roman" w:cs="Times New Roman"/>
          <w:sz w:val="24"/>
          <w:szCs w:val="24"/>
        </w:rPr>
        <w:t xml:space="preserve">Obnova </w:t>
      </w:r>
      <w:proofErr w:type="spellStart"/>
      <w:r w:rsidR="00EA2546" w:rsidRPr="00796B43">
        <w:rPr>
          <w:rFonts w:ascii="Times New Roman" w:hAnsi="Times New Roman" w:cs="Times New Roman"/>
          <w:sz w:val="24"/>
          <w:szCs w:val="24"/>
        </w:rPr>
        <w:t>Peršonove</w:t>
      </w:r>
      <w:proofErr w:type="spellEnd"/>
      <w:r w:rsidR="00EA2546" w:rsidRPr="00796B43">
        <w:rPr>
          <w:rFonts w:ascii="Times New Roman" w:hAnsi="Times New Roman" w:cs="Times New Roman"/>
          <w:sz w:val="24"/>
          <w:szCs w:val="24"/>
        </w:rPr>
        <w:t xml:space="preserve"> ulice</w:t>
      </w:r>
      <w:r w:rsidRPr="00796B43">
        <w:rPr>
          <w:rFonts w:ascii="Times New Roman" w:hAnsi="Times New Roman" w:cs="Times New Roman"/>
          <w:sz w:val="24"/>
          <w:szCs w:val="24"/>
        </w:rPr>
        <w:t xml:space="preserve">«, ki obsega </w:t>
      </w:r>
      <w:r w:rsidR="00EA2546" w:rsidRPr="00796B43">
        <w:rPr>
          <w:rFonts w:ascii="Times New Roman" w:hAnsi="Times New Roman" w:cs="Times New Roman"/>
          <w:sz w:val="24"/>
          <w:szCs w:val="24"/>
        </w:rPr>
        <w:t>obnovo obstoječe občinske ceste LZ 328171 (</w:t>
      </w:r>
      <w:proofErr w:type="spellStart"/>
      <w:r w:rsidR="00EA2546" w:rsidRPr="00796B43">
        <w:rPr>
          <w:rFonts w:ascii="Times New Roman" w:hAnsi="Times New Roman" w:cs="Times New Roman"/>
          <w:sz w:val="24"/>
          <w:szCs w:val="24"/>
        </w:rPr>
        <w:t>Peršonova</w:t>
      </w:r>
      <w:proofErr w:type="spellEnd"/>
      <w:r w:rsidR="00EA2546" w:rsidRPr="00796B43">
        <w:rPr>
          <w:rFonts w:ascii="Times New Roman" w:hAnsi="Times New Roman" w:cs="Times New Roman"/>
          <w:sz w:val="24"/>
          <w:szCs w:val="24"/>
        </w:rPr>
        <w:t xml:space="preserve"> ulica) od km 0.765 do km 2.099, v dolžini 1.334 m. </w:t>
      </w:r>
    </w:p>
    <w:p w:rsidR="00AE6DA0" w:rsidRPr="00796B43" w:rsidRDefault="00AE6DA0" w:rsidP="00D25935">
      <w:pPr>
        <w:spacing w:after="0" w:line="276" w:lineRule="auto"/>
        <w:jc w:val="both"/>
        <w:rPr>
          <w:rFonts w:ascii="Times New Roman" w:hAnsi="Times New Roman" w:cs="Times New Roman"/>
          <w:sz w:val="24"/>
          <w:szCs w:val="24"/>
        </w:rPr>
      </w:pPr>
    </w:p>
    <w:p w:rsidR="00FD21BC" w:rsidRPr="00FD21BC" w:rsidRDefault="00E118EC" w:rsidP="00796B43">
      <w:pPr>
        <w:spacing w:line="276" w:lineRule="auto"/>
        <w:jc w:val="both"/>
        <w:rPr>
          <w:rFonts w:ascii="Times New Roman" w:hAnsi="Times New Roman" w:cs="Times New Roman"/>
          <w:sz w:val="24"/>
          <w:szCs w:val="24"/>
        </w:rPr>
      </w:pPr>
      <w:r w:rsidRPr="00FD21BC">
        <w:rPr>
          <w:rFonts w:ascii="Times New Roman" w:hAnsi="Times New Roman" w:cs="Times New Roman"/>
          <w:sz w:val="24"/>
          <w:szCs w:val="24"/>
        </w:rPr>
        <w:t xml:space="preserve">Mestni svet Mestne občine Ptuj je </w:t>
      </w:r>
      <w:r w:rsidR="00EA2546" w:rsidRPr="00FD21BC">
        <w:rPr>
          <w:rFonts w:ascii="Times New Roman" w:hAnsi="Times New Roman" w:cs="Times New Roman"/>
          <w:sz w:val="24"/>
          <w:szCs w:val="24"/>
        </w:rPr>
        <w:t>junija 2020</w:t>
      </w:r>
      <w:r w:rsidRPr="00FD21BC">
        <w:rPr>
          <w:rFonts w:ascii="Times New Roman" w:hAnsi="Times New Roman" w:cs="Times New Roman"/>
          <w:sz w:val="24"/>
          <w:szCs w:val="24"/>
        </w:rPr>
        <w:t xml:space="preserve"> sprejel sklep o potrditvi Dokumenta identifikacije investicijskega projekta </w:t>
      </w:r>
      <w:r w:rsidR="00EA2546" w:rsidRPr="00FD21BC">
        <w:rPr>
          <w:rFonts w:ascii="Times New Roman" w:hAnsi="Times New Roman" w:cs="Times New Roman"/>
          <w:sz w:val="24"/>
          <w:szCs w:val="24"/>
        </w:rPr>
        <w:t xml:space="preserve">Obnova </w:t>
      </w:r>
      <w:proofErr w:type="spellStart"/>
      <w:r w:rsidR="00EA2546" w:rsidRPr="00FD21BC">
        <w:rPr>
          <w:rFonts w:ascii="Times New Roman" w:hAnsi="Times New Roman" w:cs="Times New Roman"/>
          <w:sz w:val="24"/>
          <w:szCs w:val="24"/>
        </w:rPr>
        <w:t>Peršonove</w:t>
      </w:r>
      <w:proofErr w:type="spellEnd"/>
      <w:r w:rsidR="00EA2546" w:rsidRPr="00FD21BC">
        <w:rPr>
          <w:rFonts w:ascii="Times New Roman" w:hAnsi="Times New Roman" w:cs="Times New Roman"/>
          <w:sz w:val="24"/>
          <w:szCs w:val="24"/>
        </w:rPr>
        <w:t xml:space="preserve"> ulice</w:t>
      </w:r>
      <w:r w:rsidRPr="00FD21BC">
        <w:rPr>
          <w:rFonts w:ascii="Times New Roman" w:hAnsi="Times New Roman" w:cs="Times New Roman"/>
          <w:sz w:val="24"/>
          <w:szCs w:val="24"/>
        </w:rPr>
        <w:t xml:space="preserve">, ki je obravnaval </w:t>
      </w:r>
      <w:r w:rsidR="00EA2546" w:rsidRPr="00FD21BC">
        <w:rPr>
          <w:rFonts w:ascii="Times New Roman" w:hAnsi="Times New Roman" w:cs="Times New Roman"/>
          <w:sz w:val="24"/>
          <w:szCs w:val="24"/>
        </w:rPr>
        <w:t xml:space="preserve">obnovo </w:t>
      </w:r>
      <w:proofErr w:type="spellStart"/>
      <w:r w:rsidR="00EA2546" w:rsidRPr="00FD21BC">
        <w:rPr>
          <w:rFonts w:ascii="Times New Roman" w:hAnsi="Times New Roman" w:cs="Times New Roman"/>
          <w:sz w:val="24"/>
          <w:szCs w:val="24"/>
        </w:rPr>
        <w:t>Peršonove</w:t>
      </w:r>
      <w:proofErr w:type="spellEnd"/>
      <w:r w:rsidR="00EA2546" w:rsidRPr="00FD21BC">
        <w:rPr>
          <w:rFonts w:ascii="Times New Roman" w:hAnsi="Times New Roman" w:cs="Times New Roman"/>
          <w:sz w:val="24"/>
          <w:szCs w:val="24"/>
        </w:rPr>
        <w:t xml:space="preserve"> ulice v dolžini 1.334 </w:t>
      </w:r>
      <w:r w:rsidR="00EA2546" w:rsidRPr="00C46DA9">
        <w:rPr>
          <w:rFonts w:ascii="Times New Roman" w:hAnsi="Times New Roman" w:cs="Times New Roman"/>
          <w:sz w:val="24"/>
          <w:szCs w:val="24"/>
        </w:rPr>
        <w:t>m</w:t>
      </w:r>
      <w:r w:rsidRPr="00C46DA9">
        <w:rPr>
          <w:rFonts w:ascii="Times New Roman" w:hAnsi="Times New Roman" w:cs="Times New Roman"/>
          <w:sz w:val="24"/>
          <w:szCs w:val="24"/>
        </w:rPr>
        <w:t xml:space="preserve">. </w:t>
      </w:r>
      <w:r w:rsidR="00FD21BC" w:rsidRPr="00C46DA9">
        <w:rPr>
          <w:rFonts w:ascii="Times New Roman" w:hAnsi="Times New Roman" w:cs="Times New Roman"/>
          <w:sz w:val="24"/>
          <w:szCs w:val="24"/>
        </w:rPr>
        <w:t>Septembra 2020</w:t>
      </w:r>
      <w:r w:rsidR="00EA2546" w:rsidRPr="00C46DA9">
        <w:rPr>
          <w:rFonts w:ascii="Times New Roman" w:hAnsi="Times New Roman" w:cs="Times New Roman"/>
          <w:sz w:val="24"/>
          <w:szCs w:val="24"/>
        </w:rPr>
        <w:t xml:space="preserve"> je bila</w:t>
      </w:r>
      <w:r w:rsidR="00FD21BC" w:rsidRPr="00C46DA9">
        <w:rPr>
          <w:rFonts w:ascii="Times New Roman" w:hAnsi="Times New Roman" w:cs="Times New Roman"/>
          <w:sz w:val="24"/>
          <w:szCs w:val="24"/>
        </w:rPr>
        <w:t xml:space="preserve"> podpisana gradbena pogodba in</w:t>
      </w:r>
      <w:r w:rsidR="00EA2546" w:rsidRPr="00C46DA9">
        <w:rPr>
          <w:rFonts w:ascii="Times New Roman" w:hAnsi="Times New Roman" w:cs="Times New Roman"/>
          <w:sz w:val="24"/>
          <w:szCs w:val="24"/>
        </w:rPr>
        <w:t xml:space="preserve"> začela </w:t>
      </w:r>
      <w:r w:rsidR="00FD21BC" w:rsidRPr="00C46DA9">
        <w:rPr>
          <w:rFonts w:ascii="Times New Roman" w:hAnsi="Times New Roman" w:cs="Times New Roman"/>
          <w:sz w:val="24"/>
          <w:szCs w:val="24"/>
        </w:rPr>
        <w:t xml:space="preserve">so se </w:t>
      </w:r>
      <w:r w:rsidR="00EA2546" w:rsidRPr="00C46DA9">
        <w:rPr>
          <w:rFonts w:ascii="Times New Roman" w:hAnsi="Times New Roman" w:cs="Times New Roman"/>
          <w:sz w:val="24"/>
          <w:szCs w:val="24"/>
        </w:rPr>
        <w:t>gradbena dela</w:t>
      </w:r>
      <w:r w:rsidR="00FD21BC" w:rsidRPr="00C46DA9">
        <w:rPr>
          <w:rFonts w:ascii="Times New Roman" w:hAnsi="Times New Roman" w:cs="Times New Roman"/>
          <w:sz w:val="24"/>
          <w:szCs w:val="24"/>
        </w:rPr>
        <w:t xml:space="preserve">, ki </w:t>
      </w:r>
      <w:r w:rsidR="00867DF8" w:rsidRPr="00C46DA9">
        <w:rPr>
          <w:rFonts w:ascii="Times New Roman" w:hAnsi="Times New Roman" w:cs="Times New Roman"/>
          <w:sz w:val="24"/>
          <w:szCs w:val="24"/>
        </w:rPr>
        <w:t>se zaradi vremenskih razmer</w:t>
      </w:r>
      <w:r w:rsidR="00F444A9" w:rsidRPr="00C46DA9">
        <w:rPr>
          <w:rFonts w:ascii="Times New Roman" w:hAnsi="Times New Roman" w:cs="Times New Roman"/>
          <w:sz w:val="24"/>
          <w:szCs w:val="24"/>
        </w:rPr>
        <w:t xml:space="preserve"> in povečanega obsega del</w:t>
      </w:r>
      <w:r w:rsidR="00867DF8" w:rsidRPr="00C46DA9">
        <w:rPr>
          <w:rFonts w:ascii="Times New Roman" w:hAnsi="Times New Roman" w:cs="Times New Roman"/>
          <w:sz w:val="24"/>
          <w:szCs w:val="24"/>
        </w:rPr>
        <w:t xml:space="preserve"> niso zaključila po pogodbenem roku. </w:t>
      </w:r>
      <w:r w:rsidR="00FD21BC" w:rsidRPr="00C46DA9">
        <w:rPr>
          <w:rFonts w:ascii="Times New Roman" w:hAnsi="Times New Roman" w:cs="Times New Roman"/>
          <w:sz w:val="24"/>
          <w:szCs w:val="24"/>
        </w:rPr>
        <w:t xml:space="preserve">Zaradi </w:t>
      </w:r>
      <w:r w:rsidR="00D77E7A" w:rsidRPr="00C46DA9">
        <w:rPr>
          <w:rFonts w:ascii="Times New Roman" w:hAnsi="Times New Roman" w:cs="Times New Roman"/>
          <w:sz w:val="24"/>
          <w:szCs w:val="24"/>
        </w:rPr>
        <w:t xml:space="preserve">menjave celotnega tampona, gradnje opornih zidov, gradnje javne razsvetljave in ureditev priključne ceste </w:t>
      </w:r>
      <w:r w:rsidR="00FD21BC" w:rsidRPr="00C46DA9">
        <w:rPr>
          <w:rFonts w:ascii="Times New Roman" w:hAnsi="Times New Roman" w:cs="Times New Roman"/>
          <w:sz w:val="24"/>
          <w:szCs w:val="24"/>
        </w:rPr>
        <w:t>se je podaljšal rok izvedbe investicije do maja 2021</w:t>
      </w:r>
      <w:r w:rsidR="00867DF8" w:rsidRPr="00C46DA9">
        <w:rPr>
          <w:rFonts w:ascii="Times New Roman" w:hAnsi="Times New Roman" w:cs="Times New Roman"/>
          <w:sz w:val="24"/>
          <w:szCs w:val="24"/>
        </w:rPr>
        <w:t xml:space="preserve">. </w:t>
      </w:r>
      <w:r w:rsidR="00C02ECE" w:rsidRPr="00FD21BC">
        <w:rPr>
          <w:rFonts w:ascii="Times New Roman" w:hAnsi="Times New Roman" w:cs="Times New Roman"/>
          <w:sz w:val="24"/>
          <w:szCs w:val="24"/>
        </w:rPr>
        <w:t xml:space="preserve">Vrednost predmetne investicije je višja od 500.000,00 EUR, zato je skladno s 4. členom </w:t>
      </w:r>
      <w:r w:rsidR="00FD21BC" w:rsidRPr="00FD21BC">
        <w:rPr>
          <w:rFonts w:ascii="Times New Roman" w:hAnsi="Times New Roman" w:cs="Times New Roman"/>
          <w:sz w:val="24"/>
          <w:szCs w:val="24"/>
        </w:rPr>
        <w:t>Uredbe o enotni metodologiji za pripravo in obravnavo investicijske dokumentacije na področju javnih financ (Ur. list RS, št. 60/06, 54/2010, 27/2016),</w:t>
      </w:r>
      <w:r w:rsidR="00C02ECE" w:rsidRPr="00FD21BC">
        <w:rPr>
          <w:rFonts w:ascii="Times New Roman" w:hAnsi="Times New Roman" w:cs="Times New Roman"/>
          <w:sz w:val="24"/>
          <w:szCs w:val="24"/>
        </w:rPr>
        <w:t xml:space="preserve"> potrebno izdelati investicijski program, prav tako se je spremenila časovna dinamika izvedbe investicije.</w:t>
      </w:r>
    </w:p>
    <w:p w:rsidR="00365BC3" w:rsidRPr="00796B43" w:rsidRDefault="00E118EC" w:rsidP="00796B43">
      <w:pPr>
        <w:spacing w:line="276" w:lineRule="auto"/>
        <w:jc w:val="both"/>
        <w:rPr>
          <w:rFonts w:ascii="Times New Roman" w:hAnsi="Times New Roman" w:cs="Times New Roman"/>
          <w:sz w:val="24"/>
          <w:szCs w:val="24"/>
        </w:rPr>
      </w:pPr>
      <w:r w:rsidRPr="00C46DA9">
        <w:rPr>
          <w:rFonts w:ascii="Times New Roman" w:hAnsi="Times New Roman" w:cs="Times New Roman"/>
          <w:sz w:val="24"/>
          <w:szCs w:val="24"/>
        </w:rPr>
        <w:t xml:space="preserve">Namen predmetnega investicijskega projekta je </w:t>
      </w:r>
      <w:r w:rsidR="008F2C3F" w:rsidRPr="00C46DA9">
        <w:rPr>
          <w:rFonts w:ascii="Times New Roman" w:hAnsi="Times New Roman" w:cs="Times New Roman"/>
          <w:sz w:val="24"/>
          <w:szCs w:val="24"/>
        </w:rPr>
        <w:t xml:space="preserve">obnova </w:t>
      </w:r>
      <w:proofErr w:type="spellStart"/>
      <w:r w:rsidR="008F2C3F" w:rsidRPr="00C46DA9">
        <w:rPr>
          <w:rFonts w:ascii="Times New Roman" w:hAnsi="Times New Roman" w:cs="Times New Roman"/>
          <w:sz w:val="24"/>
          <w:szCs w:val="24"/>
        </w:rPr>
        <w:t>Peršonove</w:t>
      </w:r>
      <w:proofErr w:type="spellEnd"/>
      <w:r w:rsidR="008F2C3F" w:rsidRPr="00C46DA9">
        <w:rPr>
          <w:rFonts w:ascii="Times New Roman" w:hAnsi="Times New Roman" w:cs="Times New Roman"/>
          <w:sz w:val="24"/>
          <w:szCs w:val="24"/>
        </w:rPr>
        <w:t xml:space="preserve"> ulice od križišča s cestama </w:t>
      </w:r>
      <w:proofErr w:type="spellStart"/>
      <w:r w:rsidR="008F2C3F" w:rsidRPr="00C46DA9">
        <w:rPr>
          <w:rFonts w:ascii="Times New Roman" w:hAnsi="Times New Roman" w:cs="Times New Roman"/>
          <w:sz w:val="24"/>
          <w:szCs w:val="24"/>
        </w:rPr>
        <w:t>Peršonova</w:t>
      </w:r>
      <w:proofErr w:type="spellEnd"/>
      <w:r w:rsidR="008F2C3F" w:rsidRPr="00C46DA9">
        <w:rPr>
          <w:rFonts w:ascii="Times New Roman" w:hAnsi="Times New Roman" w:cs="Times New Roman"/>
          <w:sz w:val="24"/>
          <w:szCs w:val="24"/>
        </w:rPr>
        <w:t xml:space="preserve"> ulica in </w:t>
      </w:r>
      <w:proofErr w:type="spellStart"/>
      <w:r w:rsidR="008F2C3F" w:rsidRPr="00C46DA9">
        <w:rPr>
          <w:rFonts w:ascii="Times New Roman" w:hAnsi="Times New Roman" w:cs="Times New Roman"/>
          <w:sz w:val="24"/>
          <w:szCs w:val="24"/>
        </w:rPr>
        <w:t>Volkmerjeva</w:t>
      </w:r>
      <w:proofErr w:type="spellEnd"/>
      <w:r w:rsidR="008F2C3F" w:rsidRPr="00C46DA9">
        <w:rPr>
          <w:rFonts w:ascii="Times New Roman" w:hAnsi="Times New Roman" w:cs="Times New Roman"/>
          <w:sz w:val="24"/>
          <w:szCs w:val="24"/>
        </w:rPr>
        <w:t xml:space="preserve"> cesta pri Šolskem centru Ptuj do križišča s cesto JP 828521 proti Jasi, kjer je konec območja obravnave</w:t>
      </w:r>
      <w:r w:rsidR="002A0F51" w:rsidRPr="00C46DA9">
        <w:rPr>
          <w:rFonts w:ascii="Times New Roman" w:hAnsi="Times New Roman" w:cs="Times New Roman"/>
          <w:sz w:val="24"/>
          <w:szCs w:val="24"/>
        </w:rPr>
        <w:t xml:space="preserve">. </w:t>
      </w:r>
      <w:r w:rsidR="008F2C3F" w:rsidRPr="00C46DA9">
        <w:rPr>
          <w:rFonts w:ascii="Times New Roman" w:hAnsi="Times New Roman" w:cs="Times New Roman"/>
          <w:sz w:val="24"/>
          <w:szCs w:val="24"/>
        </w:rPr>
        <w:t xml:space="preserve">Cesta je </w:t>
      </w:r>
      <w:r w:rsidR="00913575" w:rsidRPr="00C46DA9">
        <w:rPr>
          <w:rFonts w:ascii="Times New Roman" w:hAnsi="Times New Roman" w:cs="Times New Roman"/>
          <w:sz w:val="24"/>
          <w:szCs w:val="24"/>
        </w:rPr>
        <w:t xml:space="preserve">bila </w:t>
      </w:r>
      <w:r w:rsidR="008F2C3F" w:rsidRPr="00C46DA9">
        <w:rPr>
          <w:rFonts w:ascii="Times New Roman" w:hAnsi="Times New Roman" w:cs="Times New Roman"/>
          <w:sz w:val="24"/>
          <w:szCs w:val="24"/>
        </w:rPr>
        <w:t xml:space="preserve">v slabem stanju (neurejene bankine, pomanjkljivo odvodnjavanje voziščne konstrukcije), tako da je </w:t>
      </w:r>
      <w:r w:rsidR="00913575" w:rsidRPr="00C46DA9">
        <w:rPr>
          <w:rFonts w:ascii="Times New Roman" w:hAnsi="Times New Roman" w:cs="Times New Roman"/>
          <w:sz w:val="24"/>
          <w:szCs w:val="24"/>
        </w:rPr>
        <w:t xml:space="preserve">bil </w:t>
      </w:r>
      <w:r w:rsidR="008F2C3F" w:rsidRPr="00C46DA9">
        <w:rPr>
          <w:rFonts w:ascii="Times New Roman" w:hAnsi="Times New Roman" w:cs="Times New Roman"/>
          <w:sz w:val="24"/>
          <w:szCs w:val="24"/>
        </w:rPr>
        <w:t xml:space="preserve">vprašljiv varnostni vidik obstoječe ceste. </w:t>
      </w:r>
      <w:r w:rsidR="002A0F51" w:rsidRPr="00C46DA9">
        <w:rPr>
          <w:rFonts w:ascii="Times New Roman" w:hAnsi="Times New Roman" w:cs="Times New Roman"/>
          <w:sz w:val="24"/>
          <w:szCs w:val="24"/>
        </w:rPr>
        <w:t>Izvedla se je</w:t>
      </w:r>
      <w:r w:rsidR="008F2C3F" w:rsidRPr="00C46DA9">
        <w:rPr>
          <w:rFonts w:ascii="Times New Roman" w:hAnsi="Times New Roman" w:cs="Times New Roman"/>
          <w:sz w:val="24"/>
          <w:szCs w:val="24"/>
        </w:rPr>
        <w:t xml:space="preserve"> delna zamenjava obstoječih komunalnih vodov</w:t>
      </w:r>
      <w:bookmarkStart w:id="3" w:name="_Hlk42713657"/>
      <w:r w:rsidR="00CA22FD" w:rsidRPr="00C46DA9">
        <w:rPr>
          <w:rFonts w:ascii="Times New Roman" w:hAnsi="Times New Roman" w:cs="Times New Roman"/>
          <w:sz w:val="24"/>
          <w:szCs w:val="24"/>
        </w:rPr>
        <w:t xml:space="preserve"> in rekonstrukcija </w:t>
      </w:r>
      <w:r w:rsidR="008F2C3F" w:rsidRPr="00C46DA9">
        <w:rPr>
          <w:rFonts w:ascii="Times New Roman" w:hAnsi="Times New Roman" w:cs="Times New Roman"/>
          <w:sz w:val="24"/>
          <w:szCs w:val="24"/>
        </w:rPr>
        <w:t xml:space="preserve">križišča </w:t>
      </w:r>
      <w:proofErr w:type="spellStart"/>
      <w:r w:rsidR="008F2C3F" w:rsidRPr="00C46DA9">
        <w:rPr>
          <w:rFonts w:ascii="Times New Roman" w:hAnsi="Times New Roman" w:cs="Times New Roman"/>
          <w:sz w:val="24"/>
          <w:szCs w:val="24"/>
        </w:rPr>
        <w:t>Peršonove</w:t>
      </w:r>
      <w:proofErr w:type="spellEnd"/>
      <w:r w:rsidR="008F2C3F" w:rsidRPr="00C46DA9">
        <w:rPr>
          <w:rFonts w:ascii="Times New Roman" w:hAnsi="Times New Roman" w:cs="Times New Roman"/>
          <w:sz w:val="24"/>
          <w:szCs w:val="24"/>
        </w:rPr>
        <w:t xml:space="preserve"> ulice z Ulico 5</w:t>
      </w:r>
      <w:r w:rsidR="009611F4">
        <w:rPr>
          <w:rFonts w:ascii="Times New Roman" w:hAnsi="Times New Roman" w:cs="Times New Roman"/>
          <w:sz w:val="24"/>
          <w:szCs w:val="24"/>
        </w:rPr>
        <w:t>.</w:t>
      </w:r>
      <w:r w:rsidR="008F2C3F" w:rsidRPr="00C46DA9">
        <w:rPr>
          <w:rFonts w:ascii="Times New Roman" w:hAnsi="Times New Roman" w:cs="Times New Roman"/>
          <w:sz w:val="24"/>
          <w:szCs w:val="24"/>
        </w:rPr>
        <w:t xml:space="preserve"> prekomorske, </w:t>
      </w:r>
      <w:r w:rsidR="00CA22FD" w:rsidRPr="00C46DA9">
        <w:rPr>
          <w:rFonts w:ascii="Times New Roman" w:hAnsi="Times New Roman" w:cs="Times New Roman"/>
          <w:sz w:val="24"/>
          <w:szCs w:val="24"/>
        </w:rPr>
        <w:t xml:space="preserve">preplastilo se je </w:t>
      </w:r>
      <w:r w:rsidR="00365BC3" w:rsidRPr="00C46DA9">
        <w:rPr>
          <w:rFonts w:ascii="Times New Roman" w:hAnsi="Times New Roman" w:cs="Times New Roman"/>
          <w:sz w:val="24"/>
          <w:szCs w:val="24"/>
        </w:rPr>
        <w:t>vozišče</w:t>
      </w:r>
      <w:r w:rsidR="00CA22FD" w:rsidRPr="00C46DA9">
        <w:rPr>
          <w:rFonts w:ascii="Times New Roman" w:hAnsi="Times New Roman" w:cs="Times New Roman"/>
          <w:sz w:val="24"/>
          <w:szCs w:val="24"/>
        </w:rPr>
        <w:t xml:space="preserve"> z grobim asfaltom. </w:t>
      </w:r>
      <w:r w:rsidR="00913575" w:rsidRPr="00C46DA9">
        <w:rPr>
          <w:rFonts w:ascii="Times New Roman" w:hAnsi="Times New Roman" w:cs="Times New Roman"/>
          <w:sz w:val="24"/>
          <w:szCs w:val="24"/>
        </w:rPr>
        <w:t xml:space="preserve">Potrebno je izvesti še končno preplastitev </w:t>
      </w:r>
      <w:r w:rsidR="00365BC3" w:rsidRPr="00C46DA9">
        <w:rPr>
          <w:rFonts w:ascii="Times New Roman" w:hAnsi="Times New Roman" w:cs="Times New Roman"/>
          <w:sz w:val="24"/>
          <w:szCs w:val="24"/>
        </w:rPr>
        <w:t>vozišča</w:t>
      </w:r>
      <w:r w:rsidR="00913575" w:rsidRPr="00C46DA9">
        <w:rPr>
          <w:rFonts w:ascii="Times New Roman" w:hAnsi="Times New Roman" w:cs="Times New Roman"/>
          <w:sz w:val="24"/>
          <w:szCs w:val="24"/>
        </w:rPr>
        <w:t xml:space="preserve">, pločnikov, zaris za </w:t>
      </w:r>
      <w:r w:rsidR="001A51CC" w:rsidRPr="00C46DA9">
        <w:rPr>
          <w:rFonts w:ascii="Times New Roman" w:hAnsi="Times New Roman" w:cs="Times New Roman"/>
          <w:sz w:val="24"/>
          <w:szCs w:val="24"/>
        </w:rPr>
        <w:t xml:space="preserve">sistem </w:t>
      </w:r>
      <w:proofErr w:type="spellStart"/>
      <w:r w:rsidR="00913575" w:rsidRPr="00C46DA9">
        <w:rPr>
          <w:rFonts w:ascii="Times New Roman" w:hAnsi="Times New Roman" w:cs="Times New Roman"/>
          <w:sz w:val="24"/>
          <w:szCs w:val="24"/>
        </w:rPr>
        <w:t>shar</w:t>
      </w:r>
      <w:r w:rsidR="001A51CC" w:rsidRPr="00C46DA9">
        <w:rPr>
          <w:rFonts w:ascii="Times New Roman" w:hAnsi="Times New Roman" w:cs="Times New Roman"/>
          <w:sz w:val="24"/>
          <w:szCs w:val="24"/>
        </w:rPr>
        <w:t>r</w:t>
      </w:r>
      <w:r w:rsidR="00913575" w:rsidRPr="00C46DA9">
        <w:rPr>
          <w:rFonts w:ascii="Times New Roman" w:hAnsi="Times New Roman" w:cs="Times New Roman"/>
          <w:sz w:val="24"/>
          <w:szCs w:val="24"/>
        </w:rPr>
        <w:t>ow</w:t>
      </w:r>
      <w:bookmarkEnd w:id="3"/>
      <w:proofErr w:type="spellEnd"/>
      <w:r w:rsidR="001A51CC" w:rsidRPr="00C46DA9">
        <w:rPr>
          <w:rFonts w:ascii="Times New Roman" w:hAnsi="Times New Roman" w:cs="Times New Roman"/>
          <w:sz w:val="24"/>
          <w:szCs w:val="24"/>
        </w:rPr>
        <w:t xml:space="preserve"> z vodenjem kolesarjev in motornega prometa skupaj na vozišču, pri čemer so kolesarji enakovredni motornemu prometu</w:t>
      </w:r>
      <w:r w:rsidR="00C46DA9" w:rsidRPr="00C46DA9">
        <w:rPr>
          <w:rFonts w:ascii="Times New Roman" w:hAnsi="Times New Roman" w:cs="Times New Roman"/>
          <w:sz w:val="24"/>
          <w:szCs w:val="24"/>
        </w:rPr>
        <w:t xml:space="preserve"> ter ureditev priključne ceste.</w:t>
      </w:r>
      <w:r w:rsidR="007C51B1" w:rsidRPr="00C46DA9">
        <w:rPr>
          <w:rFonts w:ascii="Times New Roman" w:hAnsi="Times New Roman" w:cs="Times New Roman"/>
          <w:sz w:val="24"/>
          <w:szCs w:val="24"/>
        </w:rPr>
        <w:t xml:space="preserve"> </w:t>
      </w:r>
      <w:r w:rsidRPr="00C46DA9">
        <w:rPr>
          <w:rFonts w:ascii="Times New Roman" w:hAnsi="Times New Roman" w:cs="Times New Roman"/>
          <w:sz w:val="24"/>
          <w:szCs w:val="24"/>
        </w:rPr>
        <w:t xml:space="preserve">Projekt vključuje tudi pripravo projektne in investicijske dokumentacije, </w:t>
      </w:r>
      <w:r w:rsidR="00913575" w:rsidRPr="00C46DA9">
        <w:rPr>
          <w:rFonts w:ascii="Times New Roman" w:hAnsi="Times New Roman" w:cs="Times New Roman"/>
          <w:sz w:val="24"/>
          <w:szCs w:val="24"/>
        </w:rPr>
        <w:t>gradbeni</w:t>
      </w:r>
      <w:r w:rsidRPr="00C46DA9">
        <w:rPr>
          <w:rFonts w:ascii="Times New Roman" w:hAnsi="Times New Roman" w:cs="Times New Roman"/>
          <w:sz w:val="24"/>
          <w:szCs w:val="24"/>
        </w:rPr>
        <w:t xml:space="preserve"> nadzor, storitve koordinatorja za varnost in zdravje pri delu.</w:t>
      </w:r>
      <w:r w:rsidRPr="00796B43">
        <w:rPr>
          <w:rFonts w:ascii="Times New Roman" w:hAnsi="Times New Roman" w:cs="Times New Roman"/>
          <w:sz w:val="24"/>
          <w:szCs w:val="24"/>
        </w:rPr>
        <w:t xml:space="preserve"> </w:t>
      </w:r>
    </w:p>
    <w:p w:rsidR="00E118EC" w:rsidRPr="00796B43" w:rsidRDefault="00E118EC"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Z investicijo bodo zagotovljeni ustrezni infrastrukturni pogoji </w:t>
      </w:r>
      <w:r w:rsidR="00365BC3" w:rsidRPr="00796B43">
        <w:rPr>
          <w:rFonts w:ascii="Times New Roman" w:hAnsi="Times New Roman" w:cs="Times New Roman"/>
          <w:sz w:val="24"/>
          <w:szCs w:val="24"/>
        </w:rPr>
        <w:t>za varno ter udobno pešačenje, kolesarjenje. Še posebej je pomemben varnostni vidik šolske poti do OŠ Ljudski vrt.</w:t>
      </w:r>
    </w:p>
    <w:p w:rsidR="00365BC3" w:rsidRPr="00796B43" w:rsidRDefault="00E118EC" w:rsidP="00796B43">
      <w:pPr>
        <w:autoSpaceDE w:val="0"/>
        <w:autoSpaceDN w:val="0"/>
        <w:adjustRightInd w:val="0"/>
        <w:spacing w:line="276" w:lineRule="auto"/>
        <w:jc w:val="both"/>
        <w:rPr>
          <w:rFonts w:ascii="Times New Roman" w:hAnsi="Times New Roman" w:cs="Times New Roman"/>
          <w:sz w:val="24"/>
          <w:szCs w:val="24"/>
        </w:rPr>
      </w:pPr>
      <w:r w:rsidRPr="009D13A9">
        <w:rPr>
          <w:rFonts w:ascii="Times New Roman" w:hAnsi="Times New Roman" w:cs="Times New Roman"/>
          <w:sz w:val="24"/>
          <w:szCs w:val="24"/>
        </w:rPr>
        <w:t>Vrednost investicijskega projekta oz. višina investicijskih stroškov znaša po stalnih</w:t>
      </w:r>
      <w:r w:rsidR="00365BC3" w:rsidRPr="009D13A9">
        <w:rPr>
          <w:rFonts w:ascii="Times New Roman" w:hAnsi="Times New Roman" w:cs="Times New Roman"/>
          <w:sz w:val="24"/>
          <w:szCs w:val="24"/>
        </w:rPr>
        <w:t xml:space="preserve"> (=tekočih) </w:t>
      </w:r>
      <w:r w:rsidRPr="009D13A9">
        <w:rPr>
          <w:rFonts w:ascii="Times New Roman" w:hAnsi="Times New Roman" w:cs="Times New Roman"/>
          <w:sz w:val="24"/>
          <w:szCs w:val="24"/>
        </w:rPr>
        <w:t xml:space="preserve">cenah </w:t>
      </w:r>
      <w:r w:rsidR="009D13A9" w:rsidRPr="009D13A9">
        <w:rPr>
          <w:rFonts w:ascii="Times New Roman" w:hAnsi="Times New Roman" w:cs="Times New Roman"/>
          <w:sz w:val="24"/>
          <w:szCs w:val="24"/>
        </w:rPr>
        <w:t>792.422,34</w:t>
      </w:r>
      <w:r w:rsidRPr="009D13A9">
        <w:rPr>
          <w:rFonts w:ascii="Times New Roman" w:hAnsi="Times New Roman" w:cs="Times New Roman"/>
          <w:sz w:val="24"/>
          <w:szCs w:val="24"/>
        </w:rPr>
        <w:t xml:space="preserve"> EUR</w:t>
      </w:r>
      <w:r w:rsidR="00365BC3" w:rsidRPr="009D13A9">
        <w:rPr>
          <w:rFonts w:ascii="Times New Roman" w:hAnsi="Times New Roman" w:cs="Times New Roman"/>
          <w:sz w:val="24"/>
          <w:szCs w:val="24"/>
        </w:rPr>
        <w:t>.</w:t>
      </w:r>
      <w:r w:rsidRPr="00796B43">
        <w:rPr>
          <w:rFonts w:ascii="Times New Roman" w:hAnsi="Times New Roman" w:cs="Times New Roman"/>
          <w:sz w:val="24"/>
          <w:szCs w:val="24"/>
        </w:rPr>
        <w:t xml:space="preserve"> </w:t>
      </w:r>
    </w:p>
    <w:p w:rsidR="00365BC3" w:rsidRPr="00796B43" w:rsidRDefault="00365BC3"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Projekt Obnova </w:t>
      </w:r>
      <w:proofErr w:type="spellStart"/>
      <w:r w:rsidRPr="00796B43">
        <w:rPr>
          <w:rFonts w:ascii="Times New Roman" w:hAnsi="Times New Roman" w:cs="Times New Roman"/>
          <w:sz w:val="24"/>
          <w:szCs w:val="24"/>
        </w:rPr>
        <w:t>Peršonove</w:t>
      </w:r>
      <w:proofErr w:type="spellEnd"/>
      <w:r w:rsidRPr="00796B43">
        <w:rPr>
          <w:rFonts w:ascii="Times New Roman" w:hAnsi="Times New Roman" w:cs="Times New Roman"/>
          <w:sz w:val="24"/>
          <w:szCs w:val="24"/>
        </w:rPr>
        <w:t xml:space="preserve"> ulice prispeva k ciljem in kazalnikom Trajnostne urbane strategije in Celostne prometne strategije Mestne občine Ptuj. </w:t>
      </w:r>
    </w:p>
    <w:p w:rsidR="00E118EC" w:rsidRDefault="00E118EC" w:rsidP="00796B43">
      <w:pPr>
        <w:spacing w:line="276" w:lineRule="auto"/>
        <w:jc w:val="both"/>
        <w:rPr>
          <w:rFonts w:ascii="Times New Roman" w:hAnsi="Times New Roman" w:cs="Times New Roman"/>
          <w:sz w:val="24"/>
          <w:szCs w:val="24"/>
        </w:rPr>
      </w:pPr>
    </w:p>
    <w:p w:rsidR="009D13A9" w:rsidRPr="00796B43" w:rsidRDefault="009D13A9" w:rsidP="00796B43">
      <w:pPr>
        <w:spacing w:line="276" w:lineRule="auto"/>
        <w:jc w:val="both"/>
        <w:rPr>
          <w:rFonts w:ascii="Times New Roman" w:hAnsi="Times New Roman" w:cs="Times New Roman"/>
          <w:sz w:val="24"/>
          <w:szCs w:val="24"/>
        </w:rPr>
      </w:pPr>
    </w:p>
    <w:p w:rsidR="00E118EC" w:rsidRPr="00796B43" w:rsidRDefault="00E118EC" w:rsidP="00796B43">
      <w:pPr>
        <w:spacing w:line="276" w:lineRule="auto"/>
        <w:jc w:val="both"/>
        <w:rPr>
          <w:rFonts w:ascii="Times New Roman" w:hAnsi="Times New Roman" w:cs="Times New Roman"/>
          <w:sz w:val="24"/>
          <w:szCs w:val="24"/>
        </w:rPr>
      </w:pPr>
    </w:p>
    <w:p w:rsidR="007C51B1" w:rsidRPr="00796B43" w:rsidRDefault="007C51B1" w:rsidP="00796B43">
      <w:pPr>
        <w:spacing w:after="0" w:line="276" w:lineRule="auto"/>
        <w:rPr>
          <w:rFonts w:ascii="Times New Roman" w:hAnsi="Times New Roman" w:cs="Times New Roman"/>
          <w:sz w:val="24"/>
          <w:szCs w:val="24"/>
        </w:rPr>
      </w:pPr>
    </w:p>
    <w:p w:rsidR="007C51B1" w:rsidRPr="00796B43" w:rsidRDefault="007C51B1" w:rsidP="00796B43">
      <w:pPr>
        <w:spacing w:after="0" w:line="276" w:lineRule="auto"/>
        <w:rPr>
          <w:rFonts w:ascii="Times New Roman" w:hAnsi="Times New Roman" w:cs="Times New Roman"/>
          <w:sz w:val="24"/>
          <w:szCs w:val="24"/>
        </w:rPr>
      </w:pPr>
    </w:p>
    <w:p w:rsidR="00941549" w:rsidRPr="00796B43" w:rsidRDefault="00A01D44" w:rsidP="00796B43">
      <w:pPr>
        <w:pStyle w:val="Naslov2"/>
        <w:spacing w:before="0" w:line="276" w:lineRule="auto"/>
        <w:rPr>
          <w:rFonts w:ascii="Times New Roman" w:hAnsi="Times New Roman" w:cs="Times New Roman"/>
          <w:szCs w:val="24"/>
        </w:rPr>
      </w:pPr>
      <w:bookmarkStart w:id="4" w:name="_Toc63925840"/>
      <w:r w:rsidRPr="00796B43">
        <w:rPr>
          <w:rFonts w:ascii="Times New Roman" w:hAnsi="Times New Roman" w:cs="Times New Roman"/>
          <w:szCs w:val="24"/>
        </w:rPr>
        <w:lastRenderedPageBreak/>
        <w:t>Predstavitev investitorja in izdelovalca investicijskega programa</w:t>
      </w:r>
      <w:bookmarkEnd w:id="4"/>
    </w:p>
    <w:p w:rsidR="00AD545C" w:rsidRPr="00796B43" w:rsidRDefault="00AD545C" w:rsidP="00796B43">
      <w:pPr>
        <w:spacing w:line="276" w:lineRule="auto"/>
        <w:rPr>
          <w:rFonts w:ascii="Times New Roman" w:hAnsi="Times New Roman" w:cs="Times New Roman"/>
          <w:sz w:val="24"/>
          <w:szCs w:val="24"/>
        </w:rPr>
      </w:pPr>
    </w:p>
    <w:p w:rsidR="00AD545C" w:rsidRPr="00796B43" w:rsidRDefault="00AD545C" w:rsidP="00796B43">
      <w:pPr>
        <w:pStyle w:val="Naslov3"/>
        <w:spacing w:line="276" w:lineRule="auto"/>
        <w:rPr>
          <w:rFonts w:ascii="Times New Roman" w:hAnsi="Times New Roman" w:cs="Times New Roman"/>
        </w:rPr>
      </w:pPr>
      <w:bookmarkStart w:id="5" w:name="_Toc63925841"/>
      <w:r w:rsidRPr="00796B43">
        <w:rPr>
          <w:rFonts w:ascii="Times New Roman" w:hAnsi="Times New Roman" w:cs="Times New Roman"/>
        </w:rPr>
        <w:t>Opredelitev in podatki investitorja</w:t>
      </w:r>
      <w:bookmarkEnd w:id="5"/>
    </w:p>
    <w:p w:rsidR="00AD545C" w:rsidRPr="00796B43" w:rsidRDefault="00AD545C" w:rsidP="00796B43">
      <w:pPr>
        <w:spacing w:line="276" w:lineRule="auto"/>
        <w:rPr>
          <w:rFonts w:ascii="Times New Roman" w:hAnsi="Times New Roman" w:cs="Times New Roman"/>
          <w:sz w:val="24"/>
          <w:szCs w:val="24"/>
        </w:rPr>
      </w:pPr>
    </w:p>
    <w:tbl>
      <w:tblPr>
        <w:tblStyle w:val="Tabelamrea"/>
        <w:tblW w:w="0" w:type="auto"/>
        <w:shd w:val="pct25" w:color="auto" w:fill="auto"/>
        <w:tblLayout w:type="fixed"/>
        <w:tblLook w:val="04A0" w:firstRow="1" w:lastRow="0" w:firstColumn="1" w:lastColumn="0" w:noHBand="0" w:noVBand="1"/>
      </w:tblPr>
      <w:tblGrid>
        <w:gridCol w:w="4531"/>
        <w:gridCol w:w="4678"/>
      </w:tblGrid>
      <w:tr w:rsidR="00AD545C" w:rsidRPr="00796B43" w:rsidTr="002D36AD">
        <w:trPr>
          <w:trHeight w:val="397"/>
        </w:trPr>
        <w:tc>
          <w:tcPr>
            <w:tcW w:w="9209" w:type="dxa"/>
            <w:gridSpan w:val="2"/>
            <w:shd w:val="pct25"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INV</w:t>
            </w:r>
            <w:r w:rsidR="00EB298F" w:rsidRPr="00796B43">
              <w:rPr>
                <w:rFonts w:ascii="Times New Roman" w:hAnsi="Times New Roman" w:cs="Times New Roman"/>
                <w:b/>
                <w:sz w:val="24"/>
                <w:szCs w:val="24"/>
              </w:rPr>
              <w:t>E</w:t>
            </w:r>
            <w:r w:rsidRPr="00796B43">
              <w:rPr>
                <w:rFonts w:ascii="Times New Roman" w:hAnsi="Times New Roman" w:cs="Times New Roman"/>
                <w:b/>
                <w:sz w:val="24"/>
                <w:szCs w:val="24"/>
              </w:rPr>
              <w:t>STITOR</w:t>
            </w:r>
          </w:p>
        </w:tc>
      </w:tr>
      <w:tr w:rsidR="00AD545C" w:rsidRPr="00796B43" w:rsidTr="00864635">
        <w:trPr>
          <w:trHeight w:val="340"/>
        </w:trPr>
        <w:tc>
          <w:tcPr>
            <w:tcW w:w="4531"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Naziv</w:t>
            </w:r>
          </w:p>
        </w:tc>
        <w:tc>
          <w:tcPr>
            <w:tcW w:w="4678"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MESTNA OBČINA PTUJ</w:t>
            </w:r>
          </w:p>
        </w:tc>
      </w:tr>
      <w:tr w:rsidR="00AD545C" w:rsidRPr="00796B43" w:rsidTr="00864635">
        <w:trPr>
          <w:trHeight w:val="340"/>
        </w:trPr>
        <w:tc>
          <w:tcPr>
            <w:tcW w:w="4531"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Naslov</w:t>
            </w:r>
          </w:p>
        </w:tc>
        <w:tc>
          <w:tcPr>
            <w:tcW w:w="4678"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MESTNI TRG 1, 2250 PTUJ</w:t>
            </w:r>
          </w:p>
        </w:tc>
      </w:tr>
      <w:tr w:rsidR="00AD545C" w:rsidRPr="00796B43" w:rsidTr="00864635">
        <w:trPr>
          <w:trHeight w:val="340"/>
        </w:trPr>
        <w:tc>
          <w:tcPr>
            <w:tcW w:w="4531"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Odgovorna oseba</w:t>
            </w:r>
          </w:p>
        </w:tc>
        <w:tc>
          <w:tcPr>
            <w:tcW w:w="4678" w:type="dxa"/>
            <w:shd w:val="clear" w:color="auto" w:fill="auto"/>
            <w:vAlign w:val="center"/>
          </w:tcPr>
          <w:p w:rsidR="00AD545C" w:rsidRPr="00796B43" w:rsidRDefault="0068410E"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Nuška Gajšek</w:t>
            </w:r>
            <w:r w:rsidR="00AD545C" w:rsidRPr="00796B43">
              <w:rPr>
                <w:rFonts w:ascii="Times New Roman" w:hAnsi="Times New Roman" w:cs="Times New Roman"/>
                <w:b/>
                <w:sz w:val="24"/>
                <w:szCs w:val="24"/>
              </w:rPr>
              <w:t>, župan</w:t>
            </w:r>
            <w:r w:rsidRPr="00796B43">
              <w:rPr>
                <w:rFonts w:ascii="Times New Roman" w:hAnsi="Times New Roman" w:cs="Times New Roman"/>
                <w:b/>
                <w:sz w:val="24"/>
                <w:szCs w:val="24"/>
              </w:rPr>
              <w:t>ja</w:t>
            </w:r>
          </w:p>
        </w:tc>
      </w:tr>
      <w:tr w:rsidR="00AD545C" w:rsidRPr="00796B43" w:rsidTr="00864635">
        <w:trPr>
          <w:trHeight w:val="340"/>
        </w:trPr>
        <w:tc>
          <w:tcPr>
            <w:tcW w:w="4531"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Telefon</w:t>
            </w:r>
          </w:p>
        </w:tc>
        <w:tc>
          <w:tcPr>
            <w:tcW w:w="4678"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02 748 29 99</w:t>
            </w:r>
          </w:p>
        </w:tc>
      </w:tr>
      <w:tr w:rsidR="00AD545C" w:rsidRPr="00796B43" w:rsidTr="00864635">
        <w:trPr>
          <w:trHeight w:val="340"/>
        </w:trPr>
        <w:tc>
          <w:tcPr>
            <w:tcW w:w="4531"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E-pošta</w:t>
            </w:r>
          </w:p>
        </w:tc>
        <w:tc>
          <w:tcPr>
            <w:tcW w:w="4678" w:type="dxa"/>
            <w:shd w:val="clear" w:color="auto" w:fill="auto"/>
            <w:vAlign w:val="center"/>
          </w:tcPr>
          <w:p w:rsidR="00AD545C" w:rsidRPr="00796B43" w:rsidRDefault="004B424C" w:rsidP="00796B43">
            <w:pPr>
              <w:spacing w:line="276" w:lineRule="auto"/>
              <w:rPr>
                <w:rFonts w:ascii="Times New Roman" w:hAnsi="Times New Roman" w:cs="Times New Roman"/>
                <w:b/>
                <w:sz w:val="24"/>
                <w:szCs w:val="24"/>
              </w:rPr>
            </w:pPr>
            <w:hyperlink r:id="rId10" w:history="1">
              <w:r w:rsidR="00AD545C" w:rsidRPr="00796B43">
                <w:rPr>
                  <w:rStyle w:val="Hiperpovezava"/>
                  <w:rFonts w:ascii="Times New Roman" w:hAnsi="Times New Roman" w:cs="Times New Roman"/>
                  <w:b/>
                  <w:color w:val="auto"/>
                  <w:sz w:val="24"/>
                  <w:szCs w:val="24"/>
                  <w:u w:val="none"/>
                </w:rPr>
                <w:t>obcina.ptuj@ptuj.si</w:t>
              </w:r>
            </w:hyperlink>
          </w:p>
        </w:tc>
      </w:tr>
      <w:tr w:rsidR="00AD545C" w:rsidRPr="00796B43" w:rsidTr="00864635">
        <w:trPr>
          <w:trHeight w:val="340"/>
        </w:trPr>
        <w:tc>
          <w:tcPr>
            <w:tcW w:w="4531"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Davčna številka</w:t>
            </w:r>
          </w:p>
        </w:tc>
        <w:tc>
          <w:tcPr>
            <w:tcW w:w="4678"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SI85675237</w:t>
            </w:r>
          </w:p>
        </w:tc>
      </w:tr>
      <w:tr w:rsidR="00AD545C" w:rsidRPr="00796B43" w:rsidTr="00864635">
        <w:trPr>
          <w:trHeight w:val="340"/>
        </w:trPr>
        <w:tc>
          <w:tcPr>
            <w:tcW w:w="4531"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Transakcijski račun</w:t>
            </w:r>
          </w:p>
        </w:tc>
        <w:tc>
          <w:tcPr>
            <w:tcW w:w="4678" w:type="dxa"/>
            <w:shd w:val="clear" w:color="auto" w:fill="auto"/>
            <w:vAlign w:val="center"/>
          </w:tcPr>
          <w:p w:rsidR="00AD545C" w:rsidRPr="00796B43" w:rsidRDefault="00AD545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01296-0100016538</w:t>
            </w:r>
          </w:p>
        </w:tc>
      </w:tr>
    </w:tbl>
    <w:p w:rsidR="002D36AD" w:rsidRPr="00796B43" w:rsidRDefault="002D36AD" w:rsidP="00796B43">
      <w:pPr>
        <w:spacing w:line="276" w:lineRule="auto"/>
        <w:rPr>
          <w:rFonts w:ascii="Times New Roman" w:hAnsi="Times New Roman" w:cs="Times New Roman"/>
          <w:sz w:val="24"/>
          <w:szCs w:val="24"/>
        </w:rPr>
      </w:pPr>
    </w:p>
    <w:p w:rsidR="006A31E5" w:rsidRPr="00796B43" w:rsidRDefault="00AD545C" w:rsidP="00796B43">
      <w:pPr>
        <w:pStyle w:val="Naslov3"/>
        <w:spacing w:line="276" w:lineRule="auto"/>
        <w:rPr>
          <w:rFonts w:ascii="Times New Roman" w:hAnsi="Times New Roman" w:cs="Times New Roman"/>
        </w:rPr>
      </w:pPr>
      <w:bookmarkStart w:id="6" w:name="_Toc63925842"/>
      <w:r w:rsidRPr="00796B43">
        <w:rPr>
          <w:rFonts w:ascii="Times New Roman" w:hAnsi="Times New Roman" w:cs="Times New Roman"/>
        </w:rPr>
        <w:t xml:space="preserve">Opredelitev in podatki </w:t>
      </w:r>
      <w:r w:rsidR="00AA476D" w:rsidRPr="00796B43">
        <w:rPr>
          <w:rFonts w:ascii="Times New Roman" w:hAnsi="Times New Roman" w:cs="Times New Roman"/>
        </w:rPr>
        <w:t>o pripravljavcu</w:t>
      </w:r>
      <w:r w:rsidRPr="00796B43">
        <w:rPr>
          <w:rFonts w:ascii="Times New Roman" w:hAnsi="Times New Roman" w:cs="Times New Roman"/>
        </w:rPr>
        <w:t xml:space="preserve"> investicijskega </w:t>
      </w:r>
      <w:r w:rsidR="002D36AD" w:rsidRPr="00796B43">
        <w:rPr>
          <w:rFonts w:ascii="Times New Roman" w:hAnsi="Times New Roman" w:cs="Times New Roman"/>
        </w:rPr>
        <w:t>programa</w:t>
      </w:r>
      <w:bookmarkEnd w:id="6"/>
    </w:p>
    <w:p w:rsidR="002D36AD" w:rsidRPr="00796B43" w:rsidRDefault="002D36AD" w:rsidP="00796B43">
      <w:pPr>
        <w:spacing w:line="276" w:lineRule="auto"/>
        <w:rPr>
          <w:rFonts w:ascii="Times New Roman" w:hAnsi="Times New Roman" w:cs="Times New Roman"/>
          <w:sz w:val="24"/>
          <w:szCs w:val="24"/>
        </w:rPr>
      </w:pPr>
    </w:p>
    <w:tbl>
      <w:tblPr>
        <w:tblStyle w:val="Tabelamrea"/>
        <w:tblW w:w="0" w:type="auto"/>
        <w:shd w:val="pct25" w:color="auto" w:fill="auto"/>
        <w:tblLayout w:type="fixed"/>
        <w:tblLook w:val="04A0" w:firstRow="1" w:lastRow="0" w:firstColumn="1" w:lastColumn="0" w:noHBand="0" w:noVBand="1"/>
      </w:tblPr>
      <w:tblGrid>
        <w:gridCol w:w="4531"/>
        <w:gridCol w:w="4678"/>
      </w:tblGrid>
      <w:tr w:rsidR="002D36AD" w:rsidRPr="00796B43" w:rsidTr="001804D3">
        <w:trPr>
          <w:trHeight w:val="397"/>
        </w:trPr>
        <w:tc>
          <w:tcPr>
            <w:tcW w:w="9209" w:type="dxa"/>
            <w:gridSpan w:val="2"/>
            <w:tcBorders>
              <w:bottom w:val="single" w:sz="4" w:space="0" w:color="auto"/>
            </w:tcBorders>
            <w:shd w:val="pct25"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IZDELOV</w:t>
            </w:r>
            <w:r w:rsidR="00422776" w:rsidRPr="00796B43">
              <w:rPr>
                <w:rFonts w:ascii="Times New Roman" w:hAnsi="Times New Roman" w:cs="Times New Roman"/>
                <w:b/>
                <w:sz w:val="24"/>
                <w:szCs w:val="24"/>
              </w:rPr>
              <w:t>ALEC INVESTICIJSKE DOKUMENTACIJ</w:t>
            </w:r>
            <w:r w:rsidRPr="00796B43">
              <w:rPr>
                <w:rFonts w:ascii="Times New Roman" w:hAnsi="Times New Roman" w:cs="Times New Roman"/>
                <w:b/>
                <w:sz w:val="24"/>
                <w:szCs w:val="24"/>
              </w:rPr>
              <w:t>E</w:t>
            </w:r>
          </w:p>
        </w:tc>
      </w:tr>
      <w:tr w:rsidR="002D36AD" w:rsidRPr="00796B43" w:rsidTr="001804D3">
        <w:trPr>
          <w:trHeight w:val="340"/>
        </w:trPr>
        <w:tc>
          <w:tcPr>
            <w:tcW w:w="4531"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Naziv</w:t>
            </w:r>
          </w:p>
        </w:tc>
        <w:tc>
          <w:tcPr>
            <w:tcW w:w="4678"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MESTNA OBČINA PTUJ</w:t>
            </w:r>
          </w:p>
        </w:tc>
      </w:tr>
      <w:tr w:rsidR="002D36AD" w:rsidRPr="00796B43" w:rsidTr="001804D3">
        <w:trPr>
          <w:trHeight w:val="340"/>
        </w:trPr>
        <w:tc>
          <w:tcPr>
            <w:tcW w:w="4531"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Naslov</w:t>
            </w:r>
          </w:p>
        </w:tc>
        <w:tc>
          <w:tcPr>
            <w:tcW w:w="4678"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MESTNI TRG 1, 2250 PTUJ</w:t>
            </w:r>
          </w:p>
        </w:tc>
      </w:tr>
      <w:tr w:rsidR="002D36AD" w:rsidRPr="00796B43" w:rsidTr="001804D3">
        <w:trPr>
          <w:trHeight w:val="340"/>
        </w:trPr>
        <w:tc>
          <w:tcPr>
            <w:tcW w:w="4531"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Odgovorna oseba</w:t>
            </w:r>
          </w:p>
        </w:tc>
        <w:tc>
          <w:tcPr>
            <w:tcW w:w="4678" w:type="dxa"/>
            <w:shd w:val="clear" w:color="auto" w:fill="auto"/>
            <w:vAlign w:val="center"/>
          </w:tcPr>
          <w:p w:rsidR="002D36AD" w:rsidRPr="00796B43" w:rsidRDefault="0068410E"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Nuška Gajšek, županja</w:t>
            </w:r>
          </w:p>
        </w:tc>
      </w:tr>
      <w:tr w:rsidR="002D36AD" w:rsidRPr="00796B43" w:rsidTr="001804D3">
        <w:trPr>
          <w:trHeight w:val="340"/>
        </w:trPr>
        <w:tc>
          <w:tcPr>
            <w:tcW w:w="4531"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Telefon</w:t>
            </w:r>
          </w:p>
        </w:tc>
        <w:tc>
          <w:tcPr>
            <w:tcW w:w="4678"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02 748 29 99</w:t>
            </w:r>
          </w:p>
        </w:tc>
      </w:tr>
      <w:tr w:rsidR="002D36AD" w:rsidRPr="00796B43" w:rsidTr="001804D3">
        <w:trPr>
          <w:trHeight w:val="340"/>
        </w:trPr>
        <w:tc>
          <w:tcPr>
            <w:tcW w:w="4531"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E-pošta</w:t>
            </w:r>
          </w:p>
        </w:tc>
        <w:tc>
          <w:tcPr>
            <w:tcW w:w="4678" w:type="dxa"/>
            <w:shd w:val="clear" w:color="auto" w:fill="auto"/>
            <w:vAlign w:val="center"/>
          </w:tcPr>
          <w:p w:rsidR="002D36AD" w:rsidRPr="00796B43" w:rsidRDefault="004B424C" w:rsidP="00796B43">
            <w:pPr>
              <w:spacing w:line="276" w:lineRule="auto"/>
              <w:rPr>
                <w:rFonts w:ascii="Times New Roman" w:hAnsi="Times New Roman" w:cs="Times New Roman"/>
                <w:b/>
                <w:sz w:val="24"/>
                <w:szCs w:val="24"/>
              </w:rPr>
            </w:pPr>
            <w:hyperlink r:id="rId11" w:history="1">
              <w:r w:rsidR="002D36AD" w:rsidRPr="00796B43">
                <w:rPr>
                  <w:rStyle w:val="Hiperpovezava"/>
                  <w:rFonts w:ascii="Times New Roman" w:hAnsi="Times New Roman" w:cs="Times New Roman"/>
                  <w:b/>
                  <w:color w:val="auto"/>
                  <w:sz w:val="24"/>
                  <w:szCs w:val="24"/>
                  <w:u w:val="none"/>
                </w:rPr>
                <w:t>obcina.ptuj@ptuj.si</w:t>
              </w:r>
            </w:hyperlink>
          </w:p>
        </w:tc>
      </w:tr>
      <w:tr w:rsidR="002D36AD" w:rsidRPr="00796B43" w:rsidTr="001804D3">
        <w:trPr>
          <w:trHeight w:val="340"/>
        </w:trPr>
        <w:tc>
          <w:tcPr>
            <w:tcW w:w="4531"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Davčna številka</w:t>
            </w:r>
          </w:p>
        </w:tc>
        <w:tc>
          <w:tcPr>
            <w:tcW w:w="4678"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SI85675237</w:t>
            </w:r>
          </w:p>
        </w:tc>
      </w:tr>
      <w:tr w:rsidR="002D36AD" w:rsidRPr="00796B43" w:rsidTr="001804D3">
        <w:trPr>
          <w:trHeight w:val="340"/>
        </w:trPr>
        <w:tc>
          <w:tcPr>
            <w:tcW w:w="4531"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Transakcijski račun</w:t>
            </w:r>
          </w:p>
        </w:tc>
        <w:tc>
          <w:tcPr>
            <w:tcW w:w="4678"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01296-0100016538</w:t>
            </w:r>
          </w:p>
        </w:tc>
      </w:tr>
      <w:tr w:rsidR="002D36AD" w:rsidRPr="00796B43" w:rsidTr="001804D3">
        <w:trPr>
          <w:trHeight w:val="340"/>
        </w:trPr>
        <w:tc>
          <w:tcPr>
            <w:tcW w:w="4531" w:type="dxa"/>
            <w:shd w:val="clear" w:color="auto" w:fill="auto"/>
            <w:vAlign w:val="center"/>
          </w:tcPr>
          <w:p w:rsidR="002D36AD" w:rsidRPr="00796B43" w:rsidRDefault="00864635"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Priprava investicijskega programa</w:t>
            </w:r>
          </w:p>
        </w:tc>
        <w:tc>
          <w:tcPr>
            <w:tcW w:w="4678" w:type="dxa"/>
            <w:shd w:val="clear" w:color="auto" w:fill="auto"/>
            <w:vAlign w:val="center"/>
          </w:tcPr>
          <w:p w:rsidR="002D36AD" w:rsidRPr="00796B43" w:rsidRDefault="00941FA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 xml:space="preserve">Aleš Gregorec, višji svetovalec </w:t>
            </w:r>
          </w:p>
          <w:p w:rsidR="0007681A" w:rsidRPr="00796B43" w:rsidRDefault="0007681A"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 xml:space="preserve">Elena Zupanc, </w:t>
            </w:r>
            <w:r w:rsidR="00941FAC" w:rsidRPr="00796B43">
              <w:rPr>
                <w:rFonts w:ascii="Times New Roman" w:hAnsi="Times New Roman" w:cs="Times New Roman"/>
                <w:b/>
                <w:sz w:val="24"/>
                <w:szCs w:val="24"/>
              </w:rPr>
              <w:t>višja svetovalka</w:t>
            </w:r>
          </w:p>
        </w:tc>
      </w:tr>
      <w:tr w:rsidR="002D36AD" w:rsidRPr="00796B43" w:rsidTr="001804D3">
        <w:trPr>
          <w:trHeight w:val="340"/>
        </w:trPr>
        <w:tc>
          <w:tcPr>
            <w:tcW w:w="4531"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Telefon</w:t>
            </w:r>
          </w:p>
        </w:tc>
        <w:tc>
          <w:tcPr>
            <w:tcW w:w="4678" w:type="dxa"/>
            <w:shd w:val="clear" w:color="auto" w:fill="auto"/>
            <w:vAlign w:val="center"/>
          </w:tcPr>
          <w:p w:rsidR="002D36AD" w:rsidRPr="00796B43" w:rsidRDefault="00941FAC"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02 748 29 67, 02 748 29 38</w:t>
            </w:r>
          </w:p>
        </w:tc>
      </w:tr>
      <w:tr w:rsidR="002D36AD" w:rsidRPr="00796B43" w:rsidTr="001804D3">
        <w:trPr>
          <w:trHeight w:val="340"/>
        </w:trPr>
        <w:tc>
          <w:tcPr>
            <w:tcW w:w="4531"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E-pošta</w:t>
            </w:r>
          </w:p>
        </w:tc>
        <w:tc>
          <w:tcPr>
            <w:tcW w:w="4678" w:type="dxa"/>
            <w:shd w:val="clear" w:color="auto" w:fill="auto"/>
            <w:vAlign w:val="center"/>
          </w:tcPr>
          <w:p w:rsidR="002D36AD" w:rsidRPr="00796B43" w:rsidRDefault="004B424C" w:rsidP="00796B43">
            <w:pPr>
              <w:spacing w:line="276" w:lineRule="auto"/>
              <w:rPr>
                <w:rFonts w:ascii="Times New Roman" w:hAnsi="Times New Roman" w:cs="Times New Roman"/>
                <w:b/>
                <w:sz w:val="24"/>
                <w:szCs w:val="24"/>
              </w:rPr>
            </w:pPr>
            <w:hyperlink r:id="rId12" w:history="1">
              <w:r w:rsidR="00941FAC" w:rsidRPr="00796B43">
                <w:rPr>
                  <w:rStyle w:val="Hiperpovezava"/>
                  <w:rFonts w:ascii="Times New Roman" w:hAnsi="Times New Roman" w:cs="Times New Roman"/>
                  <w:b/>
                  <w:color w:val="auto"/>
                  <w:sz w:val="24"/>
                  <w:szCs w:val="24"/>
                  <w:u w:val="none"/>
                </w:rPr>
                <w:t>ales.gregorec@ptuj.si</w:t>
              </w:r>
            </w:hyperlink>
            <w:r w:rsidR="00941FAC" w:rsidRPr="00796B43">
              <w:rPr>
                <w:rStyle w:val="Hiperpovezava"/>
                <w:rFonts w:ascii="Times New Roman" w:hAnsi="Times New Roman" w:cs="Times New Roman"/>
                <w:b/>
                <w:color w:val="auto"/>
                <w:sz w:val="24"/>
                <w:szCs w:val="24"/>
                <w:u w:val="none"/>
              </w:rPr>
              <w:t>, elena.zupanc@ptuj.si</w:t>
            </w:r>
            <w:hyperlink r:id="rId13" w:history="1"/>
          </w:p>
        </w:tc>
      </w:tr>
    </w:tbl>
    <w:p w:rsidR="002D36AD" w:rsidRPr="00796B43" w:rsidRDefault="002D36AD" w:rsidP="00796B43">
      <w:pPr>
        <w:spacing w:line="276" w:lineRule="auto"/>
        <w:rPr>
          <w:rFonts w:ascii="Times New Roman" w:hAnsi="Times New Roman" w:cs="Times New Roman"/>
          <w:sz w:val="24"/>
          <w:szCs w:val="24"/>
        </w:rPr>
      </w:pPr>
    </w:p>
    <w:p w:rsidR="006A31E5" w:rsidRPr="00796B43" w:rsidRDefault="002D36AD" w:rsidP="00796B43">
      <w:pPr>
        <w:pStyle w:val="Naslov3"/>
        <w:spacing w:line="276" w:lineRule="auto"/>
        <w:rPr>
          <w:rFonts w:ascii="Times New Roman" w:hAnsi="Times New Roman" w:cs="Times New Roman"/>
        </w:rPr>
      </w:pPr>
      <w:bookmarkStart w:id="7" w:name="_Toc63925843"/>
      <w:r w:rsidRPr="00796B43">
        <w:rPr>
          <w:rFonts w:ascii="Times New Roman" w:hAnsi="Times New Roman" w:cs="Times New Roman"/>
        </w:rPr>
        <w:t>Opredelitev in podatki upravljavca</w:t>
      </w:r>
      <w:bookmarkEnd w:id="7"/>
    </w:p>
    <w:p w:rsidR="002D36AD" w:rsidRPr="00796B43" w:rsidRDefault="002D36AD" w:rsidP="00796B43">
      <w:pPr>
        <w:spacing w:line="276" w:lineRule="auto"/>
        <w:rPr>
          <w:rFonts w:ascii="Times New Roman" w:hAnsi="Times New Roman" w:cs="Times New Roman"/>
          <w:sz w:val="24"/>
          <w:szCs w:val="24"/>
        </w:rPr>
      </w:pPr>
    </w:p>
    <w:tbl>
      <w:tblPr>
        <w:tblStyle w:val="Tabelamrea"/>
        <w:tblW w:w="0" w:type="auto"/>
        <w:shd w:val="pct25" w:color="auto" w:fill="auto"/>
        <w:tblLayout w:type="fixed"/>
        <w:tblLook w:val="04A0" w:firstRow="1" w:lastRow="0" w:firstColumn="1" w:lastColumn="0" w:noHBand="0" w:noVBand="1"/>
      </w:tblPr>
      <w:tblGrid>
        <w:gridCol w:w="5070"/>
        <w:gridCol w:w="3997"/>
      </w:tblGrid>
      <w:tr w:rsidR="00DD0F59" w:rsidRPr="00796B43" w:rsidTr="002D36AD">
        <w:trPr>
          <w:trHeight w:val="397"/>
        </w:trPr>
        <w:tc>
          <w:tcPr>
            <w:tcW w:w="9067" w:type="dxa"/>
            <w:gridSpan w:val="2"/>
            <w:tcBorders>
              <w:bottom w:val="single" w:sz="4" w:space="0" w:color="auto"/>
            </w:tcBorders>
            <w:shd w:val="pct25"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BODOČI UPRAVLJAVEC INVESTICIJE</w:t>
            </w:r>
          </w:p>
        </w:tc>
      </w:tr>
      <w:tr w:rsidR="00DD0F59" w:rsidRPr="00796B43" w:rsidTr="002D36AD">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Naziv</w:t>
            </w:r>
          </w:p>
        </w:tc>
        <w:tc>
          <w:tcPr>
            <w:tcW w:w="3997" w:type="dxa"/>
            <w:shd w:val="clear" w:color="auto" w:fill="auto"/>
            <w:vAlign w:val="center"/>
          </w:tcPr>
          <w:p w:rsidR="002D36AD" w:rsidRPr="00796B43" w:rsidRDefault="00A10961"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 xml:space="preserve">Javne službe Ptuj </w:t>
            </w:r>
            <w:proofErr w:type="spellStart"/>
            <w:r w:rsidRPr="00796B43">
              <w:rPr>
                <w:rFonts w:ascii="Times New Roman" w:hAnsi="Times New Roman" w:cs="Times New Roman"/>
                <w:b/>
                <w:sz w:val="24"/>
                <w:szCs w:val="24"/>
              </w:rPr>
              <w:t>d.o.o</w:t>
            </w:r>
            <w:proofErr w:type="spellEnd"/>
            <w:r w:rsidRPr="00796B43">
              <w:rPr>
                <w:rFonts w:ascii="Times New Roman" w:hAnsi="Times New Roman" w:cs="Times New Roman"/>
                <w:b/>
                <w:sz w:val="24"/>
                <w:szCs w:val="24"/>
              </w:rPr>
              <w:t>.</w:t>
            </w:r>
          </w:p>
        </w:tc>
      </w:tr>
      <w:tr w:rsidR="00DD0F59" w:rsidRPr="00796B43" w:rsidTr="002D36AD">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Naslov</w:t>
            </w:r>
          </w:p>
        </w:tc>
        <w:tc>
          <w:tcPr>
            <w:tcW w:w="3997" w:type="dxa"/>
            <w:shd w:val="clear" w:color="auto" w:fill="auto"/>
            <w:vAlign w:val="center"/>
          </w:tcPr>
          <w:p w:rsidR="002D36AD" w:rsidRPr="00796B43" w:rsidRDefault="00A10961"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Ulica heroja Lacka 3</w:t>
            </w:r>
            <w:r w:rsidR="001F482D" w:rsidRPr="00796B43">
              <w:rPr>
                <w:rFonts w:ascii="Times New Roman" w:hAnsi="Times New Roman" w:cs="Times New Roman"/>
                <w:b/>
                <w:sz w:val="24"/>
                <w:szCs w:val="24"/>
              </w:rPr>
              <w:t>, 2250 Ptuj</w:t>
            </w:r>
          </w:p>
        </w:tc>
      </w:tr>
      <w:tr w:rsidR="00DD0F59" w:rsidRPr="00796B43" w:rsidTr="002D36AD">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Odgovorna oseba</w:t>
            </w:r>
          </w:p>
        </w:tc>
        <w:tc>
          <w:tcPr>
            <w:tcW w:w="3997" w:type="dxa"/>
            <w:shd w:val="clear" w:color="auto" w:fill="auto"/>
            <w:vAlign w:val="center"/>
          </w:tcPr>
          <w:p w:rsidR="002D36AD" w:rsidRPr="00796B43" w:rsidRDefault="00A10961"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mag. Alen Hodnik, direktor</w:t>
            </w:r>
          </w:p>
        </w:tc>
      </w:tr>
      <w:tr w:rsidR="00DD0F59" w:rsidRPr="00796B43" w:rsidTr="002D36AD">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Telefon</w:t>
            </w:r>
          </w:p>
        </w:tc>
        <w:tc>
          <w:tcPr>
            <w:tcW w:w="3997" w:type="dxa"/>
            <w:shd w:val="clear" w:color="auto" w:fill="auto"/>
            <w:vAlign w:val="center"/>
          </w:tcPr>
          <w:p w:rsidR="002D36AD" w:rsidRPr="00796B43" w:rsidRDefault="00A10961" w:rsidP="00796B43">
            <w:pPr>
              <w:spacing w:line="276" w:lineRule="auto"/>
              <w:rPr>
                <w:rFonts w:ascii="Times New Roman" w:hAnsi="Times New Roman" w:cs="Times New Roman"/>
                <w:b/>
                <w:sz w:val="24"/>
                <w:szCs w:val="24"/>
                <w:highlight w:val="yellow"/>
              </w:rPr>
            </w:pPr>
            <w:r w:rsidRPr="00796B43">
              <w:rPr>
                <w:rFonts w:ascii="Times New Roman" w:hAnsi="Times New Roman" w:cs="Times New Roman"/>
                <w:b/>
                <w:sz w:val="24"/>
                <w:szCs w:val="24"/>
              </w:rPr>
              <w:t>02 620 73 41</w:t>
            </w:r>
          </w:p>
        </w:tc>
      </w:tr>
      <w:tr w:rsidR="00DD0F59" w:rsidRPr="00796B43" w:rsidTr="002D36AD">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E-pošta</w:t>
            </w:r>
          </w:p>
        </w:tc>
        <w:tc>
          <w:tcPr>
            <w:tcW w:w="3997" w:type="dxa"/>
            <w:shd w:val="clear" w:color="auto" w:fill="auto"/>
            <w:vAlign w:val="center"/>
          </w:tcPr>
          <w:p w:rsidR="002D36AD" w:rsidRPr="00796B43" w:rsidRDefault="00A10961" w:rsidP="00796B43">
            <w:pPr>
              <w:spacing w:line="276" w:lineRule="auto"/>
              <w:rPr>
                <w:rFonts w:ascii="Times New Roman" w:hAnsi="Times New Roman" w:cs="Times New Roman"/>
                <w:sz w:val="24"/>
                <w:szCs w:val="24"/>
                <w:highlight w:val="yellow"/>
              </w:rPr>
            </w:pPr>
            <w:r w:rsidRPr="00796B43">
              <w:rPr>
                <w:rStyle w:val="Hiperpovezava"/>
                <w:rFonts w:ascii="Times New Roman" w:hAnsi="Times New Roman" w:cs="Times New Roman"/>
                <w:b/>
                <w:color w:val="auto"/>
                <w:sz w:val="24"/>
                <w:szCs w:val="24"/>
                <w:u w:val="none"/>
              </w:rPr>
              <w:t>info@js-ptuj.si</w:t>
            </w:r>
          </w:p>
        </w:tc>
      </w:tr>
    </w:tbl>
    <w:p w:rsidR="007C51B1" w:rsidRPr="00796B43" w:rsidRDefault="007C51B1" w:rsidP="00796B43">
      <w:pPr>
        <w:spacing w:line="276" w:lineRule="auto"/>
        <w:rPr>
          <w:rFonts w:ascii="Times New Roman" w:hAnsi="Times New Roman" w:cs="Times New Roman"/>
          <w:sz w:val="24"/>
          <w:szCs w:val="24"/>
        </w:rPr>
      </w:pPr>
    </w:p>
    <w:p w:rsidR="002D36AD" w:rsidRPr="001978DD" w:rsidRDefault="002D36AD" w:rsidP="00796B43">
      <w:pPr>
        <w:pStyle w:val="Naslov3"/>
        <w:spacing w:line="276" w:lineRule="auto"/>
        <w:rPr>
          <w:rFonts w:ascii="Times New Roman" w:hAnsi="Times New Roman" w:cs="Times New Roman"/>
        </w:rPr>
      </w:pPr>
      <w:bookmarkStart w:id="8" w:name="_Toc63925844"/>
      <w:r w:rsidRPr="001978DD">
        <w:rPr>
          <w:rFonts w:ascii="Times New Roman" w:hAnsi="Times New Roman" w:cs="Times New Roman"/>
        </w:rPr>
        <w:lastRenderedPageBreak/>
        <w:t>Opredelitev in podatki izdelovalca projektne dokumentacije</w:t>
      </w:r>
      <w:bookmarkEnd w:id="8"/>
    </w:p>
    <w:p w:rsidR="002D36AD" w:rsidRPr="00796B43" w:rsidRDefault="002D36AD" w:rsidP="00796B43">
      <w:pPr>
        <w:spacing w:line="276" w:lineRule="auto"/>
        <w:rPr>
          <w:rFonts w:ascii="Times New Roman" w:hAnsi="Times New Roman" w:cs="Times New Roman"/>
          <w:sz w:val="24"/>
          <w:szCs w:val="24"/>
        </w:rPr>
      </w:pPr>
    </w:p>
    <w:tbl>
      <w:tblPr>
        <w:tblStyle w:val="Tabelamrea"/>
        <w:tblW w:w="9828" w:type="dxa"/>
        <w:shd w:val="pct25" w:color="auto" w:fill="auto"/>
        <w:tblLayout w:type="fixed"/>
        <w:tblLook w:val="04A0" w:firstRow="1" w:lastRow="0" w:firstColumn="1" w:lastColumn="0" w:noHBand="0" w:noVBand="1"/>
      </w:tblPr>
      <w:tblGrid>
        <w:gridCol w:w="5070"/>
        <w:gridCol w:w="4758"/>
      </w:tblGrid>
      <w:tr w:rsidR="002D36AD" w:rsidRPr="00796B43" w:rsidTr="00DD0F59">
        <w:trPr>
          <w:trHeight w:val="397"/>
        </w:trPr>
        <w:tc>
          <w:tcPr>
            <w:tcW w:w="9828" w:type="dxa"/>
            <w:gridSpan w:val="2"/>
            <w:tcBorders>
              <w:bottom w:val="single" w:sz="4" w:space="0" w:color="auto"/>
            </w:tcBorders>
            <w:shd w:val="pct25"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IZDELOVALEC PROJEKTNE DOKUMENTACIJE</w:t>
            </w:r>
          </w:p>
        </w:tc>
      </w:tr>
      <w:tr w:rsidR="002D36AD" w:rsidRPr="00796B43" w:rsidTr="00DD0F59">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Naziv</w:t>
            </w:r>
          </w:p>
        </w:tc>
        <w:tc>
          <w:tcPr>
            <w:tcW w:w="4758" w:type="dxa"/>
            <w:shd w:val="clear" w:color="auto" w:fill="auto"/>
            <w:vAlign w:val="center"/>
          </w:tcPr>
          <w:p w:rsidR="002D36AD" w:rsidRPr="00796B43" w:rsidRDefault="001978DD" w:rsidP="00796B43">
            <w:pPr>
              <w:spacing w:line="276" w:lineRule="auto"/>
              <w:rPr>
                <w:rFonts w:ascii="Times New Roman" w:hAnsi="Times New Roman" w:cs="Times New Roman"/>
                <w:b/>
                <w:sz w:val="24"/>
                <w:szCs w:val="24"/>
              </w:rPr>
            </w:pPr>
            <w:r>
              <w:rPr>
                <w:rFonts w:ascii="Times New Roman" w:hAnsi="Times New Roman" w:cs="Times New Roman"/>
                <w:b/>
                <w:bCs/>
                <w:sz w:val="24"/>
                <w:szCs w:val="24"/>
              </w:rPr>
              <w:t xml:space="preserve">PROINFRA </w:t>
            </w:r>
            <w:proofErr w:type="spellStart"/>
            <w:r>
              <w:rPr>
                <w:rFonts w:ascii="Times New Roman" w:hAnsi="Times New Roman" w:cs="Times New Roman"/>
                <w:b/>
                <w:bCs/>
                <w:sz w:val="24"/>
                <w:szCs w:val="24"/>
              </w:rPr>
              <w:t>d.o.o</w:t>
            </w:r>
            <w:proofErr w:type="spellEnd"/>
          </w:p>
        </w:tc>
      </w:tr>
      <w:tr w:rsidR="002D36AD" w:rsidRPr="00796B43" w:rsidTr="00DD0F59">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Naslov</w:t>
            </w:r>
          </w:p>
        </w:tc>
        <w:tc>
          <w:tcPr>
            <w:tcW w:w="4758" w:type="dxa"/>
            <w:shd w:val="clear" w:color="auto" w:fill="auto"/>
            <w:vAlign w:val="center"/>
          </w:tcPr>
          <w:p w:rsidR="002D36AD" w:rsidRPr="00796B43" w:rsidRDefault="001978DD" w:rsidP="00796B43">
            <w:pPr>
              <w:spacing w:line="276" w:lineRule="auto"/>
              <w:rPr>
                <w:rFonts w:ascii="Times New Roman" w:hAnsi="Times New Roman" w:cs="Times New Roman"/>
                <w:b/>
                <w:sz w:val="24"/>
                <w:szCs w:val="24"/>
              </w:rPr>
            </w:pPr>
            <w:r>
              <w:rPr>
                <w:rFonts w:ascii="Times New Roman" w:hAnsi="Times New Roman" w:cs="Times New Roman"/>
                <w:b/>
                <w:sz w:val="24"/>
                <w:szCs w:val="24"/>
              </w:rPr>
              <w:t>Gosposvetska cesta 84, 2000 Maribor</w:t>
            </w:r>
          </w:p>
        </w:tc>
      </w:tr>
      <w:tr w:rsidR="002D36AD" w:rsidRPr="00796B43" w:rsidTr="00DD0F59">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Odgovorna oseba</w:t>
            </w:r>
          </w:p>
        </w:tc>
        <w:tc>
          <w:tcPr>
            <w:tcW w:w="4758" w:type="dxa"/>
            <w:shd w:val="clear" w:color="auto" w:fill="auto"/>
            <w:vAlign w:val="center"/>
          </w:tcPr>
          <w:p w:rsidR="002D36AD" w:rsidRPr="00796B43" w:rsidRDefault="00D53370"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 xml:space="preserve">Aljaž Vesenjak, </w:t>
            </w:r>
            <w:proofErr w:type="spellStart"/>
            <w:r w:rsidRPr="00796B43">
              <w:rPr>
                <w:rFonts w:ascii="Times New Roman" w:hAnsi="Times New Roman" w:cs="Times New Roman"/>
                <w:b/>
                <w:sz w:val="24"/>
                <w:szCs w:val="24"/>
              </w:rPr>
              <w:t>dipl.inž.grad</w:t>
            </w:r>
            <w:proofErr w:type="spellEnd"/>
            <w:r w:rsidRPr="00796B43">
              <w:rPr>
                <w:rFonts w:ascii="Times New Roman" w:hAnsi="Times New Roman" w:cs="Times New Roman"/>
                <w:b/>
                <w:sz w:val="24"/>
                <w:szCs w:val="24"/>
              </w:rPr>
              <w:t>.</w:t>
            </w:r>
          </w:p>
        </w:tc>
      </w:tr>
      <w:tr w:rsidR="002D36AD" w:rsidRPr="00796B43" w:rsidTr="00DD0F59">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Telefon</w:t>
            </w:r>
          </w:p>
        </w:tc>
        <w:tc>
          <w:tcPr>
            <w:tcW w:w="4758" w:type="dxa"/>
            <w:shd w:val="clear" w:color="auto" w:fill="auto"/>
            <w:vAlign w:val="center"/>
          </w:tcPr>
          <w:p w:rsidR="002D36AD" w:rsidRPr="00C46DA9" w:rsidRDefault="002F013B" w:rsidP="00796B43">
            <w:pPr>
              <w:spacing w:line="276" w:lineRule="auto"/>
              <w:rPr>
                <w:rFonts w:ascii="Times New Roman" w:hAnsi="Times New Roman" w:cs="Times New Roman"/>
                <w:b/>
                <w:sz w:val="24"/>
                <w:szCs w:val="24"/>
              </w:rPr>
            </w:pPr>
            <w:r w:rsidRPr="00C46DA9">
              <w:rPr>
                <w:rFonts w:ascii="Times New Roman" w:hAnsi="Times New Roman" w:cs="Times New Roman"/>
                <w:b/>
                <w:sz w:val="24"/>
                <w:szCs w:val="24"/>
              </w:rPr>
              <w:t>031 395 577</w:t>
            </w:r>
          </w:p>
        </w:tc>
      </w:tr>
      <w:tr w:rsidR="002D36AD" w:rsidRPr="00796B43" w:rsidTr="00DD0F59">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E-pošta</w:t>
            </w:r>
          </w:p>
        </w:tc>
        <w:tc>
          <w:tcPr>
            <w:tcW w:w="4758" w:type="dxa"/>
            <w:shd w:val="clear" w:color="auto" w:fill="auto"/>
            <w:vAlign w:val="center"/>
          </w:tcPr>
          <w:p w:rsidR="002D36AD" w:rsidRPr="00C46DA9" w:rsidRDefault="00C46DA9" w:rsidP="00796B43">
            <w:pPr>
              <w:spacing w:line="276" w:lineRule="auto"/>
              <w:rPr>
                <w:rFonts w:ascii="Times New Roman" w:hAnsi="Times New Roman" w:cs="Times New Roman"/>
                <w:b/>
                <w:sz w:val="24"/>
                <w:szCs w:val="24"/>
              </w:rPr>
            </w:pPr>
            <w:r w:rsidRPr="00C46DA9">
              <w:rPr>
                <w:rFonts w:ascii="Times New Roman" w:hAnsi="Times New Roman" w:cs="Times New Roman"/>
                <w:b/>
                <w:sz w:val="24"/>
                <w:szCs w:val="24"/>
              </w:rPr>
              <w:t>aljaz.vesenjak@proinfra.si</w:t>
            </w:r>
          </w:p>
        </w:tc>
      </w:tr>
      <w:tr w:rsidR="002D36AD" w:rsidRPr="00796B43" w:rsidTr="00DD0F59">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Odgovorni projektant</w:t>
            </w:r>
          </w:p>
        </w:tc>
        <w:tc>
          <w:tcPr>
            <w:tcW w:w="4758" w:type="dxa"/>
            <w:shd w:val="clear" w:color="auto" w:fill="auto"/>
            <w:vAlign w:val="center"/>
          </w:tcPr>
          <w:p w:rsidR="002D36AD" w:rsidRPr="00C46DA9" w:rsidRDefault="00D53370" w:rsidP="00796B43">
            <w:pPr>
              <w:spacing w:line="276" w:lineRule="auto"/>
              <w:rPr>
                <w:rFonts w:ascii="Times New Roman" w:hAnsi="Times New Roman" w:cs="Times New Roman"/>
                <w:b/>
                <w:sz w:val="24"/>
                <w:szCs w:val="24"/>
              </w:rPr>
            </w:pPr>
            <w:r w:rsidRPr="00C46DA9">
              <w:rPr>
                <w:rFonts w:ascii="Times New Roman" w:hAnsi="Times New Roman" w:cs="Times New Roman"/>
                <w:b/>
                <w:sz w:val="24"/>
                <w:szCs w:val="24"/>
              </w:rPr>
              <w:t xml:space="preserve">Aljaž Vesenjak, </w:t>
            </w:r>
            <w:proofErr w:type="spellStart"/>
            <w:r w:rsidRPr="00C46DA9">
              <w:rPr>
                <w:rFonts w:ascii="Times New Roman" w:hAnsi="Times New Roman" w:cs="Times New Roman"/>
                <w:b/>
                <w:sz w:val="24"/>
                <w:szCs w:val="24"/>
              </w:rPr>
              <w:t>dipl.inž.grad</w:t>
            </w:r>
            <w:proofErr w:type="spellEnd"/>
            <w:r w:rsidRPr="00C46DA9">
              <w:rPr>
                <w:rFonts w:ascii="Times New Roman" w:hAnsi="Times New Roman" w:cs="Times New Roman"/>
                <w:b/>
                <w:sz w:val="24"/>
                <w:szCs w:val="24"/>
              </w:rPr>
              <w:t>.</w:t>
            </w:r>
          </w:p>
        </w:tc>
      </w:tr>
      <w:tr w:rsidR="002D36AD" w:rsidRPr="00796B43" w:rsidTr="00DD0F59">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Telefon</w:t>
            </w:r>
          </w:p>
        </w:tc>
        <w:tc>
          <w:tcPr>
            <w:tcW w:w="4758" w:type="dxa"/>
            <w:shd w:val="clear" w:color="auto" w:fill="auto"/>
            <w:vAlign w:val="center"/>
          </w:tcPr>
          <w:p w:rsidR="002D36AD" w:rsidRPr="00C46DA9" w:rsidRDefault="002F013B" w:rsidP="00796B43">
            <w:pPr>
              <w:spacing w:line="276" w:lineRule="auto"/>
              <w:rPr>
                <w:rFonts w:ascii="Times New Roman" w:hAnsi="Times New Roman" w:cs="Times New Roman"/>
                <w:b/>
                <w:sz w:val="24"/>
                <w:szCs w:val="24"/>
              </w:rPr>
            </w:pPr>
            <w:r w:rsidRPr="00C46DA9">
              <w:rPr>
                <w:rFonts w:ascii="Times New Roman" w:hAnsi="Times New Roman" w:cs="Times New Roman"/>
                <w:b/>
                <w:sz w:val="24"/>
                <w:szCs w:val="24"/>
              </w:rPr>
              <w:t>031 395 577</w:t>
            </w:r>
          </w:p>
        </w:tc>
      </w:tr>
      <w:tr w:rsidR="002D36AD" w:rsidRPr="00796B43" w:rsidTr="00DD0F59">
        <w:trPr>
          <w:trHeight w:val="340"/>
        </w:trPr>
        <w:tc>
          <w:tcPr>
            <w:tcW w:w="5070" w:type="dxa"/>
            <w:shd w:val="clear" w:color="auto" w:fill="auto"/>
            <w:vAlign w:val="center"/>
          </w:tcPr>
          <w:p w:rsidR="002D36AD" w:rsidRPr="00796B43" w:rsidRDefault="002D36AD"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e-mail</w:t>
            </w:r>
          </w:p>
        </w:tc>
        <w:tc>
          <w:tcPr>
            <w:tcW w:w="4758" w:type="dxa"/>
            <w:shd w:val="clear" w:color="auto" w:fill="auto"/>
            <w:vAlign w:val="center"/>
          </w:tcPr>
          <w:p w:rsidR="002D36AD" w:rsidRPr="00C46DA9" w:rsidRDefault="00C46DA9" w:rsidP="00796B43">
            <w:pPr>
              <w:spacing w:line="276" w:lineRule="auto"/>
              <w:rPr>
                <w:rFonts w:ascii="Times New Roman" w:hAnsi="Times New Roman" w:cs="Times New Roman"/>
                <w:b/>
                <w:sz w:val="24"/>
                <w:szCs w:val="24"/>
              </w:rPr>
            </w:pPr>
            <w:r w:rsidRPr="00C46DA9">
              <w:rPr>
                <w:rFonts w:ascii="Times New Roman" w:hAnsi="Times New Roman" w:cs="Times New Roman"/>
                <w:b/>
                <w:sz w:val="24"/>
                <w:szCs w:val="24"/>
              </w:rPr>
              <w:t>aljaz.vesenjak@proinfra.si</w:t>
            </w:r>
          </w:p>
        </w:tc>
      </w:tr>
    </w:tbl>
    <w:p w:rsidR="0036035D" w:rsidRPr="00796B43" w:rsidRDefault="0036035D" w:rsidP="00796B43">
      <w:pPr>
        <w:spacing w:line="276" w:lineRule="auto"/>
        <w:rPr>
          <w:rFonts w:ascii="Times New Roman" w:hAnsi="Times New Roman" w:cs="Times New Roman"/>
          <w:sz w:val="24"/>
          <w:szCs w:val="24"/>
        </w:rPr>
      </w:pPr>
    </w:p>
    <w:p w:rsidR="002D36AD" w:rsidRPr="00796B43" w:rsidRDefault="002D36AD" w:rsidP="00796B43">
      <w:pPr>
        <w:pStyle w:val="Naslov2"/>
        <w:spacing w:line="276" w:lineRule="auto"/>
        <w:rPr>
          <w:rFonts w:ascii="Times New Roman" w:hAnsi="Times New Roman" w:cs="Times New Roman"/>
          <w:szCs w:val="24"/>
        </w:rPr>
      </w:pPr>
      <w:bookmarkStart w:id="9" w:name="_Toc63925845"/>
      <w:r w:rsidRPr="00796B43">
        <w:rPr>
          <w:rFonts w:ascii="Times New Roman" w:hAnsi="Times New Roman" w:cs="Times New Roman"/>
          <w:szCs w:val="24"/>
        </w:rPr>
        <w:t>Namen in cilj investicijskega projekta</w:t>
      </w:r>
      <w:bookmarkEnd w:id="9"/>
    </w:p>
    <w:p w:rsidR="00864635" w:rsidRPr="00796B43" w:rsidRDefault="00864635" w:rsidP="00796B43">
      <w:pPr>
        <w:spacing w:line="276" w:lineRule="auto"/>
        <w:jc w:val="both"/>
        <w:rPr>
          <w:rFonts w:ascii="Times New Roman" w:hAnsi="Times New Roman" w:cs="Times New Roman"/>
          <w:sz w:val="24"/>
          <w:szCs w:val="24"/>
        </w:rPr>
      </w:pPr>
    </w:p>
    <w:p w:rsidR="008C6BF5" w:rsidRPr="00796B43" w:rsidRDefault="008C6BF5" w:rsidP="00796B43">
      <w:pPr>
        <w:pStyle w:val="Glava"/>
        <w:shd w:val="clear" w:color="auto" w:fill="FFFFFF" w:themeFill="background1"/>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Namen investicije je obnova lokalne ceste LZ 328171 (</w:t>
      </w:r>
      <w:proofErr w:type="spellStart"/>
      <w:r w:rsidRPr="00796B43">
        <w:rPr>
          <w:rFonts w:ascii="Times New Roman" w:hAnsi="Times New Roman" w:cs="Times New Roman"/>
          <w:sz w:val="24"/>
          <w:szCs w:val="24"/>
        </w:rPr>
        <w:t>Peršonova</w:t>
      </w:r>
      <w:proofErr w:type="spellEnd"/>
      <w:r w:rsidRPr="00796B43">
        <w:rPr>
          <w:rFonts w:ascii="Times New Roman" w:hAnsi="Times New Roman" w:cs="Times New Roman"/>
          <w:sz w:val="24"/>
          <w:szCs w:val="24"/>
        </w:rPr>
        <w:t xml:space="preserve"> ulica) od km 0.765 do km 2.099, v skupni dolžini 1.334 m, delna rekonstrukcija spremljajočih komunalnih vodov, hodnika za pešce in kolesarje oz. mešana površina za pešce in kolesarje za potrebe zagotavljanja varne, udobne dostopnosti za vse ciljne skupine prebivalcev Mestne občine Ptuj.</w:t>
      </w:r>
    </w:p>
    <w:p w:rsidR="008C6BF5" w:rsidRPr="00796B43" w:rsidRDefault="008C6BF5" w:rsidP="00796B43">
      <w:pPr>
        <w:pStyle w:val="Glava"/>
        <w:spacing w:line="276" w:lineRule="auto"/>
        <w:jc w:val="both"/>
        <w:rPr>
          <w:rFonts w:ascii="Times New Roman" w:hAnsi="Times New Roman" w:cs="Times New Roman"/>
          <w:sz w:val="24"/>
          <w:szCs w:val="24"/>
        </w:rPr>
      </w:pPr>
    </w:p>
    <w:p w:rsidR="008C6BF5" w:rsidRPr="00796B43" w:rsidRDefault="008C6BF5" w:rsidP="00796B43">
      <w:pPr>
        <w:pStyle w:val="Glava"/>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Posebno pozornost je potrebno posvetiti križišču ce</w:t>
      </w:r>
      <w:r w:rsidR="009611F4">
        <w:rPr>
          <w:rFonts w:ascii="Times New Roman" w:hAnsi="Times New Roman" w:cs="Times New Roman"/>
          <w:sz w:val="24"/>
          <w:szCs w:val="24"/>
        </w:rPr>
        <w:t xml:space="preserve">st </w:t>
      </w:r>
      <w:proofErr w:type="spellStart"/>
      <w:r w:rsidR="009611F4">
        <w:rPr>
          <w:rFonts w:ascii="Times New Roman" w:hAnsi="Times New Roman" w:cs="Times New Roman"/>
          <w:sz w:val="24"/>
          <w:szCs w:val="24"/>
        </w:rPr>
        <w:t>Peršonove</w:t>
      </w:r>
      <w:proofErr w:type="spellEnd"/>
      <w:r w:rsidR="009611F4">
        <w:rPr>
          <w:rFonts w:ascii="Times New Roman" w:hAnsi="Times New Roman" w:cs="Times New Roman"/>
          <w:sz w:val="24"/>
          <w:szCs w:val="24"/>
        </w:rPr>
        <w:t xml:space="preserve"> ulice in Ulice 5. p</w:t>
      </w:r>
      <w:r w:rsidRPr="00796B43">
        <w:rPr>
          <w:rFonts w:ascii="Times New Roman" w:hAnsi="Times New Roman" w:cs="Times New Roman"/>
          <w:sz w:val="24"/>
          <w:szCs w:val="24"/>
        </w:rPr>
        <w:t xml:space="preserve">rekomorske. Na tem predelu je zaradi nepreglednosti v preteklosti prihajalo do prometnih nesreč, saj vozniki iz smeri </w:t>
      </w:r>
      <w:proofErr w:type="spellStart"/>
      <w:r w:rsidRPr="00796B43">
        <w:rPr>
          <w:rFonts w:ascii="Times New Roman" w:hAnsi="Times New Roman" w:cs="Times New Roman"/>
          <w:sz w:val="24"/>
          <w:szCs w:val="24"/>
        </w:rPr>
        <w:t>Peršonove</w:t>
      </w:r>
      <w:proofErr w:type="spellEnd"/>
      <w:r w:rsidRPr="00796B43">
        <w:rPr>
          <w:rFonts w:ascii="Times New Roman" w:hAnsi="Times New Roman" w:cs="Times New Roman"/>
          <w:sz w:val="24"/>
          <w:szCs w:val="24"/>
        </w:rPr>
        <w:t xml:space="preserve"> ulice (po klancu navzdol) pri prečkanju ceste Ulice 5. prekomorske niso zaznali, da se približujejo križišču in so s tem izsilili prednost voznikom, ki so pripeljali</w:t>
      </w:r>
      <w:r w:rsidR="009611F4">
        <w:rPr>
          <w:rFonts w:ascii="Times New Roman" w:hAnsi="Times New Roman" w:cs="Times New Roman"/>
          <w:sz w:val="24"/>
          <w:szCs w:val="24"/>
        </w:rPr>
        <w:t xml:space="preserve"> po prednostni cesti (Ulica 5. p</w:t>
      </w:r>
      <w:r w:rsidRPr="00796B43">
        <w:rPr>
          <w:rFonts w:ascii="Times New Roman" w:hAnsi="Times New Roman" w:cs="Times New Roman"/>
          <w:sz w:val="24"/>
          <w:szCs w:val="24"/>
        </w:rPr>
        <w:t>rekomorske).</w:t>
      </w:r>
    </w:p>
    <w:p w:rsidR="008C6BF5" w:rsidRPr="00796B43" w:rsidRDefault="008C6BF5" w:rsidP="00796B43">
      <w:pPr>
        <w:pStyle w:val="Glava"/>
        <w:spacing w:line="276" w:lineRule="auto"/>
        <w:jc w:val="both"/>
        <w:rPr>
          <w:rFonts w:ascii="Times New Roman" w:hAnsi="Times New Roman" w:cs="Times New Roman"/>
          <w:sz w:val="24"/>
          <w:szCs w:val="24"/>
        </w:rPr>
      </w:pPr>
    </w:p>
    <w:p w:rsidR="008C6BF5" w:rsidRPr="00796B43" w:rsidRDefault="008C6BF5" w:rsidP="00796B43">
      <w:pPr>
        <w:pStyle w:val="Glava"/>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Na celotnem delu se izvede minimalna rekonstrukcija horizontalnih in vertikalnih elementov lokalne ceste (po obstoječi cesti), kolikor dopuščajo zemljišča, ki so v lasti Mestne občine Ptuj. </w:t>
      </w:r>
    </w:p>
    <w:p w:rsidR="008C6BF5" w:rsidRPr="00796B43" w:rsidRDefault="008C6BF5" w:rsidP="00796B43">
      <w:pPr>
        <w:pStyle w:val="Glava"/>
        <w:spacing w:line="276" w:lineRule="auto"/>
        <w:jc w:val="both"/>
        <w:rPr>
          <w:rFonts w:ascii="Times New Roman" w:hAnsi="Times New Roman" w:cs="Times New Roman"/>
          <w:sz w:val="24"/>
          <w:szCs w:val="24"/>
        </w:rPr>
      </w:pPr>
    </w:p>
    <w:p w:rsidR="008C6BF5" w:rsidRPr="00796B43" w:rsidRDefault="008C6BF5" w:rsidP="00796B43">
      <w:pPr>
        <w:pStyle w:val="Glava"/>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Urediti je potrebno tudi odvodnjavanje cestišča oziroma voziščne konstrukcije, mešane površine za pešce in kolesarje (hodnik za pešce, kolesarska steza…) ter se uredijo dostopi na lokalno cesto LZ 328171.</w:t>
      </w:r>
    </w:p>
    <w:p w:rsidR="008C6BF5" w:rsidRPr="00796B43" w:rsidRDefault="008C6BF5" w:rsidP="00796B43">
      <w:pPr>
        <w:pStyle w:val="Glava"/>
        <w:spacing w:line="276" w:lineRule="auto"/>
        <w:jc w:val="both"/>
        <w:rPr>
          <w:rFonts w:ascii="Times New Roman" w:hAnsi="Times New Roman" w:cs="Times New Roman"/>
          <w:sz w:val="24"/>
          <w:szCs w:val="24"/>
        </w:rPr>
      </w:pPr>
    </w:p>
    <w:p w:rsidR="008C6BF5" w:rsidRPr="00796B43" w:rsidRDefault="008C6BF5" w:rsidP="00796B43">
      <w:pPr>
        <w:pStyle w:val="Glava"/>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Glede na to, da je obravnavano območje na določenem delu ozko, se bo v sklopu priprave projektne dokumentacije predvidelo, na kakšen način se izvede prometna ureditev ter v kakšnem obsegu se posega na privatna zemljišča. </w:t>
      </w:r>
    </w:p>
    <w:p w:rsidR="00633F47" w:rsidRPr="00796B43" w:rsidRDefault="00633F47" w:rsidP="00796B43">
      <w:pPr>
        <w:pStyle w:val="Default"/>
        <w:spacing w:line="276" w:lineRule="auto"/>
        <w:jc w:val="both"/>
        <w:rPr>
          <w:rFonts w:ascii="Times New Roman" w:hAnsi="Times New Roman" w:cs="Times New Roman"/>
          <w:iCs/>
        </w:rPr>
      </w:pPr>
    </w:p>
    <w:p w:rsidR="00211BCE" w:rsidRPr="00796B43" w:rsidRDefault="00211BCE"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 xml:space="preserve">Splošni cilji </w:t>
      </w:r>
      <w:r w:rsidR="007059BE" w:rsidRPr="00796B43">
        <w:rPr>
          <w:rFonts w:ascii="Times New Roman" w:hAnsi="Times New Roman" w:cs="Times New Roman"/>
          <w:b/>
          <w:sz w:val="24"/>
          <w:szCs w:val="24"/>
        </w:rPr>
        <w:t>investicije</w:t>
      </w:r>
      <w:r w:rsidRPr="00796B43">
        <w:rPr>
          <w:rFonts w:ascii="Times New Roman" w:hAnsi="Times New Roman" w:cs="Times New Roman"/>
          <w:b/>
          <w:sz w:val="24"/>
          <w:szCs w:val="24"/>
        </w:rPr>
        <w:t xml:space="preserve"> so: </w:t>
      </w:r>
    </w:p>
    <w:p w:rsidR="00211BCE" w:rsidRDefault="00211BCE" w:rsidP="00796B43">
      <w:pPr>
        <w:numPr>
          <w:ilvl w:val="0"/>
          <w:numId w:val="3"/>
        </w:numPr>
        <w:spacing w:after="0" w:line="276" w:lineRule="auto"/>
        <w:jc w:val="both"/>
        <w:rPr>
          <w:rFonts w:ascii="Times New Roman" w:hAnsi="Times New Roman" w:cs="Times New Roman"/>
          <w:color w:val="000000" w:themeColor="text1"/>
          <w:sz w:val="24"/>
          <w:szCs w:val="24"/>
        </w:rPr>
      </w:pPr>
      <w:r w:rsidRPr="00796B43">
        <w:rPr>
          <w:rFonts w:ascii="Times New Roman" w:hAnsi="Times New Roman" w:cs="Times New Roman"/>
          <w:color w:val="000000" w:themeColor="text1"/>
          <w:sz w:val="24"/>
          <w:szCs w:val="24"/>
        </w:rPr>
        <w:t xml:space="preserve">izboljšanje prometnih in varnostnih razmer na območju </w:t>
      </w:r>
      <w:proofErr w:type="spellStart"/>
      <w:r w:rsidRPr="00796B43">
        <w:rPr>
          <w:rFonts w:ascii="Times New Roman" w:hAnsi="Times New Roman" w:cs="Times New Roman"/>
          <w:color w:val="000000" w:themeColor="text1"/>
          <w:sz w:val="24"/>
          <w:szCs w:val="24"/>
        </w:rPr>
        <w:t>Peršonove</w:t>
      </w:r>
      <w:proofErr w:type="spellEnd"/>
      <w:r w:rsidRPr="00796B43">
        <w:rPr>
          <w:rFonts w:ascii="Times New Roman" w:hAnsi="Times New Roman" w:cs="Times New Roman"/>
          <w:color w:val="000000" w:themeColor="text1"/>
          <w:sz w:val="24"/>
          <w:szCs w:val="24"/>
        </w:rPr>
        <w:t xml:space="preserve"> ulice,</w:t>
      </w:r>
    </w:p>
    <w:p w:rsidR="008C6BF5" w:rsidRPr="00BA2528" w:rsidRDefault="008C6BF5" w:rsidP="00BA2528">
      <w:pPr>
        <w:numPr>
          <w:ilvl w:val="0"/>
          <w:numId w:val="3"/>
        </w:numPr>
        <w:spacing w:after="0" w:line="276" w:lineRule="auto"/>
        <w:jc w:val="both"/>
        <w:rPr>
          <w:rFonts w:ascii="Times New Roman" w:hAnsi="Times New Roman" w:cs="Times New Roman"/>
          <w:color w:val="000000" w:themeColor="text1"/>
          <w:sz w:val="24"/>
          <w:szCs w:val="24"/>
        </w:rPr>
      </w:pPr>
      <w:r w:rsidRPr="00BA2528">
        <w:rPr>
          <w:rFonts w:ascii="Times New Roman" w:hAnsi="Times New Roman" w:cs="Times New Roman"/>
          <w:sz w:val="24"/>
          <w:szCs w:val="24"/>
        </w:rPr>
        <w:t>zagotoviti enakomernejši dostop do javnih funkcij in storitev za prebivalstvo,</w:t>
      </w:r>
    </w:p>
    <w:p w:rsidR="008C6BF5" w:rsidRPr="00BA2528" w:rsidRDefault="008C6BF5" w:rsidP="00BA2528">
      <w:pPr>
        <w:numPr>
          <w:ilvl w:val="0"/>
          <w:numId w:val="3"/>
        </w:numPr>
        <w:spacing w:after="0" w:line="276" w:lineRule="auto"/>
        <w:jc w:val="both"/>
        <w:rPr>
          <w:rFonts w:ascii="Times New Roman" w:hAnsi="Times New Roman" w:cs="Times New Roman"/>
          <w:color w:val="000000" w:themeColor="text1"/>
          <w:sz w:val="24"/>
          <w:szCs w:val="24"/>
        </w:rPr>
      </w:pPr>
      <w:r w:rsidRPr="00BA2528">
        <w:rPr>
          <w:rFonts w:ascii="Times New Roman" w:hAnsi="Times New Roman" w:cs="Times New Roman"/>
          <w:sz w:val="24"/>
          <w:szCs w:val="24"/>
        </w:rPr>
        <w:t>izboljšati kakovost življenja in dela v lokalni skupnosti,</w:t>
      </w:r>
    </w:p>
    <w:p w:rsidR="008C6BF5" w:rsidRPr="00BA2528" w:rsidRDefault="008C6BF5" w:rsidP="00BA2528">
      <w:pPr>
        <w:numPr>
          <w:ilvl w:val="0"/>
          <w:numId w:val="3"/>
        </w:numPr>
        <w:spacing w:after="0" w:line="276" w:lineRule="auto"/>
        <w:jc w:val="both"/>
        <w:rPr>
          <w:rFonts w:ascii="Times New Roman" w:hAnsi="Times New Roman" w:cs="Times New Roman"/>
          <w:color w:val="000000" w:themeColor="text1"/>
          <w:sz w:val="24"/>
          <w:szCs w:val="24"/>
        </w:rPr>
      </w:pPr>
      <w:r w:rsidRPr="00BA2528">
        <w:rPr>
          <w:rFonts w:ascii="Times New Roman" w:hAnsi="Times New Roman" w:cs="Times New Roman"/>
          <w:sz w:val="24"/>
          <w:szCs w:val="24"/>
        </w:rPr>
        <w:t>zagotoviti varno šolsko pot,</w:t>
      </w:r>
    </w:p>
    <w:p w:rsidR="008C6BF5" w:rsidRPr="00BA2528" w:rsidRDefault="009D13A9" w:rsidP="00BA2528">
      <w:pPr>
        <w:numPr>
          <w:ilvl w:val="0"/>
          <w:numId w:val="3"/>
        </w:numPr>
        <w:spacing w:after="0" w:line="276" w:lineRule="auto"/>
        <w:jc w:val="both"/>
        <w:rPr>
          <w:rFonts w:ascii="Times New Roman" w:hAnsi="Times New Roman" w:cs="Times New Roman"/>
          <w:color w:val="000000" w:themeColor="text1"/>
          <w:sz w:val="24"/>
          <w:szCs w:val="24"/>
        </w:rPr>
      </w:pPr>
      <w:r>
        <w:rPr>
          <w:rFonts w:ascii="Times New Roman" w:hAnsi="Times New Roman"/>
          <w:bCs/>
          <w:sz w:val="24"/>
          <w:szCs w:val="24"/>
        </w:rPr>
        <w:lastRenderedPageBreak/>
        <w:t>povečanje</w:t>
      </w:r>
      <w:r w:rsidR="008C6BF5" w:rsidRPr="00BA2528">
        <w:rPr>
          <w:rFonts w:ascii="Times New Roman" w:hAnsi="Times New Roman"/>
          <w:bCs/>
          <w:sz w:val="24"/>
          <w:szCs w:val="24"/>
        </w:rPr>
        <w:t xml:space="preserve"> števila kolesarjev in pešcev,</w:t>
      </w:r>
    </w:p>
    <w:p w:rsidR="008C6BF5" w:rsidRPr="00BA2528" w:rsidRDefault="008C6BF5" w:rsidP="00BA2528">
      <w:pPr>
        <w:numPr>
          <w:ilvl w:val="0"/>
          <w:numId w:val="3"/>
        </w:numPr>
        <w:spacing w:after="0" w:line="276" w:lineRule="auto"/>
        <w:jc w:val="both"/>
        <w:rPr>
          <w:rFonts w:ascii="Times New Roman" w:hAnsi="Times New Roman" w:cs="Times New Roman"/>
          <w:color w:val="000000" w:themeColor="text1"/>
          <w:sz w:val="24"/>
          <w:szCs w:val="24"/>
        </w:rPr>
      </w:pPr>
      <w:r w:rsidRPr="00BA2528">
        <w:rPr>
          <w:rFonts w:ascii="Times New Roman" w:hAnsi="Times New Roman"/>
          <w:sz w:val="24"/>
          <w:szCs w:val="24"/>
        </w:rPr>
        <w:t>zagotavljanje varnih kolesarskih in pešpoti po mestu,</w:t>
      </w:r>
    </w:p>
    <w:p w:rsidR="008C6BF5" w:rsidRPr="00BA2528" w:rsidRDefault="008C6BF5" w:rsidP="00BA2528">
      <w:pPr>
        <w:numPr>
          <w:ilvl w:val="0"/>
          <w:numId w:val="3"/>
        </w:numPr>
        <w:spacing w:after="0" w:line="276" w:lineRule="auto"/>
        <w:jc w:val="both"/>
        <w:rPr>
          <w:rFonts w:ascii="Times New Roman" w:hAnsi="Times New Roman" w:cs="Times New Roman"/>
          <w:color w:val="000000" w:themeColor="text1"/>
          <w:sz w:val="24"/>
          <w:szCs w:val="24"/>
        </w:rPr>
      </w:pPr>
      <w:r w:rsidRPr="00BA2528">
        <w:rPr>
          <w:rFonts w:ascii="Times New Roman" w:hAnsi="Times New Roman"/>
          <w:sz w:val="24"/>
          <w:szCs w:val="24"/>
        </w:rPr>
        <w:t>gospodarska rast občine in s tem regije,</w:t>
      </w:r>
    </w:p>
    <w:p w:rsidR="008C6BF5" w:rsidRPr="00BA2528" w:rsidRDefault="008C6BF5" w:rsidP="00BA2528">
      <w:pPr>
        <w:numPr>
          <w:ilvl w:val="0"/>
          <w:numId w:val="3"/>
        </w:numPr>
        <w:spacing w:after="0" w:line="276" w:lineRule="auto"/>
        <w:jc w:val="both"/>
        <w:rPr>
          <w:rFonts w:ascii="Times New Roman" w:hAnsi="Times New Roman" w:cs="Times New Roman"/>
          <w:color w:val="000000" w:themeColor="text1"/>
          <w:sz w:val="24"/>
          <w:szCs w:val="24"/>
        </w:rPr>
      </w:pPr>
      <w:r w:rsidRPr="00BA2528">
        <w:rPr>
          <w:rFonts w:ascii="Times New Roman" w:hAnsi="Times New Roman"/>
          <w:sz w:val="24"/>
          <w:szCs w:val="24"/>
        </w:rPr>
        <w:t>vzpostaviti infrastrukturne pogoje za prometno varno, socialno pravično ter odprto in vsem dostopno občino.</w:t>
      </w:r>
    </w:p>
    <w:p w:rsidR="00211BCE" w:rsidRPr="00796B43" w:rsidRDefault="00211BCE" w:rsidP="00796B43">
      <w:pPr>
        <w:pStyle w:val="Odstavekseznama"/>
        <w:spacing w:after="0"/>
        <w:jc w:val="both"/>
        <w:rPr>
          <w:rFonts w:ascii="Times New Roman" w:hAnsi="Times New Roman"/>
          <w:sz w:val="24"/>
          <w:szCs w:val="24"/>
        </w:rPr>
      </w:pPr>
    </w:p>
    <w:p w:rsidR="00EB298F" w:rsidRPr="00796B43" w:rsidRDefault="00EB298F" w:rsidP="00796B43">
      <w:pPr>
        <w:spacing w:line="276" w:lineRule="auto"/>
        <w:jc w:val="both"/>
        <w:rPr>
          <w:rFonts w:ascii="Times New Roman" w:hAnsi="Times New Roman" w:cs="Times New Roman"/>
          <w:b/>
          <w:color w:val="000000" w:themeColor="text1"/>
          <w:sz w:val="24"/>
          <w:szCs w:val="24"/>
        </w:rPr>
      </w:pPr>
      <w:r w:rsidRPr="00796B43">
        <w:rPr>
          <w:rFonts w:ascii="Times New Roman" w:hAnsi="Times New Roman" w:cs="Times New Roman"/>
          <w:b/>
          <w:color w:val="000000" w:themeColor="text1"/>
          <w:sz w:val="24"/>
          <w:szCs w:val="24"/>
        </w:rPr>
        <w:t>Operativni cilji investicije so:</w:t>
      </w:r>
    </w:p>
    <w:p w:rsidR="00165FD4" w:rsidRPr="00C46DA9" w:rsidRDefault="00165FD4" w:rsidP="00796B43">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ureditev dotrajanega vozišča,</w:t>
      </w:r>
    </w:p>
    <w:p w:rsidR="00165FD4" w:rsidRDefault="008C6BF5" w:rsidP="00796B43">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delna rekonstrukcija spremljajočih komunalnih vodov</w:t>
      </w:r>
      <w:r w:rsidR="00165FD4" w:rsidRPr="00C46DA9">
        <w:rPr>
          <w:rFonts w:ascii="Times New Roman" w:hAnsi="Times New Roman" w:cs="Times New Roman"/>
          <w:sz w:val="24"/>
          <w:szCs w:val="24"/>
        </w:rPr>
        <w:t>,</w:t>
      </w:r>
    </w:p>
    <w:p w:rsidR="00D25636" w:rsidRPr="00C46DA9" w:rsidRDefault="00D25636" w:rsidP="00796B43">
      <w:pPr>
        <w:numPr>
          <w:ilvl w:val="0"/>
          <w:numId w:val="4"/>
        </w:numPr>
        <w:spacing w:after="0" w:line="276" w:lineRule="auto"/>
        <w:jc w:val="both"/>
        <w:rPr>
          <w:rFonts w:ascii="Times New Roman" w:hAnsi="Times New Roman" w:cs="Times New Roman"/>
          <w:sz w:val="24"/>
          <w:szCs w:val="24"/>
        </w:rPr>
      </w:pPr>
      <w:bookmarkStart w:id="10" w:name="_Hlk63840831"/>
      <w:r>
        <w:rPr>
          <w:rFonts w:ascii="Times New Roman" w:hAnsi="Times New Roman" w:cs="Times New Roman"/>
          <w:sz w:val="24"/>
          <w:szCs w:val="24"/>
        </w:rPr>
        <w:t>menjava vodovoda s priključki</w:t>
      </w:r>
      <w:r w:rsidR="009D13A9">
        <w:rPr>
          <w:rFonts w:ascii="Times New Roman" w:hAnsi="Times New Roman" w:cs="Times New Roman"/>
          <w:sz w:val="24"/>
          <w:szCs w:val="24"/>
        </w:rPr>
        <w:t>,</w:t>
      </w:r>
    </w:p>
    <w:bookmarkEnd w:id="10"/>
    <w:p w:rsidR="00EB298F" w:rsidRPr="009D13A9" w:rsidRDefault="00EB298F" w:rsidP="00796B43">
      <w:pPr>
        <w:numPr>
          <w:ilvl w:val="0"/>
          <w:numId w:val="4"/>
        </w:numPr>
        <w:spacing w:after="0" w:line="276" w:lineRule="auto"/>
        <w:jc w:val="both"/>
        <w:rPr>
          <w:rFonts w:ascii="Times New Roman" w:hAnsi="Times New Roman" w:cs="Times New Roman"/>
          <w:sz w:val="24"/>
          <w:szCs w:val="24"/>
        </w:rPr>
      </w:pPr>
      <w:r w:rsidRPr="009D13A9">
        <w:rPr>
          <w:rFonts w:ascii="Times New Roman" w:hAnsi="Times New Roman" w:cs="Times New Roman"/>
          <w:sz w:val="24"/>
          <w:szCs w:val="24"/>
        </w:rPr>
        <w:t xml:space="preserve">izgradnja </w:t>
      </w:r>
      <w:r w:rsidR="009D4CB2" w:rsidRPr="009D13A9">
        <w:rPr>
          <w:rFonts w:ascii="Times New Roman" w:hAnsi="Times New Roman" w:cs="Times New Roman"/>
          <w:sz w:val="24"/>
          <w:szCs w:val="24"/>
        </w:rPr>
        <w:t>hodnika za pešce</w:t>
      </w:r>
      <w:r w:rsidRPr="009D13A9">
        <w:rPr>
          <w:rFonts w:ascii="Times New Roman" w:hAnsi="Times New Roman" w:cs="Times New Roman"/>
          <w:sz w:val="24"/>
          <w:szCs w:val="24"/>
        </w:rPr>
        <w:t xml:space="preserve"> in </w:t>
      </w:r>
      <w:r w:rsidR="009D4CB2" w:rsidRPr="009D13A9">
        <w:rPr>
          <w:rFonts w:ascii="Times New Roman" w:hAnsi="Times New Roman" w:cs="Times New Roman"/>
          <w:sz w:val="24"/>
          <w:szCs w:val="24"/>
        </w:rPr>
        <w:t xml:space="preserve">ureditev </w:t>
      </w:r>
      <w:r w:rsidR="008C6BF5" w:rsidRPr="009D13A9">
        <w:rPr>
          <w:rFonts w:ascii="Times New Roman" w:hAnsi="Times New Roman" w:cs="Times New Roman"/>
          <w:sz w:val="24"/>
          <w:szCs w:val="24"/>
        </w:rPr>
        <w:t xml:space="preserve">sistema </w:t>
      </w:r>
      <w:proofErr w:type="spellStart"/>
      <w:r w:rsidR="008C6BF5" w:rsidRPr="009D13A9">
        <w:rPr>
          <w:rFonts w:ascii="Times New Roman" w:hAnsi="Times New Roman" w:cs="Times New Roman"/>
          <w:sz w:val="24"/>
          <w:szCs w:val="24"/>
        </w:rPr>
        <w:t>sharrow</w:t>
      </w:r>
      <w:proofErr w:type="spellEnd"/>
      <w:r w:rsidR="008C6BF5" w:rsidRPr="009D13A9">
        <w:rPr>
          <w:rFonts w:ascii="Times New Roman" w:hAnsi="Times New Roman" w:cs="Times New Roman"/>
          <w:sz w:val="24"/>
          <w:szCs w:val="24"/>
        </w:rPr>
        <w:t xml:space="preserve"> za kolesarje</w:t>
      </w:r>
      <w:r w:rsidR="00B0799D" w:rsidRPr="009D13A9">
        <w:rPr>
          <w:rFonts w:ascii="Times New Roman" w:hAnsi="Times New Roman" w:cs="Times New Roman"/>
          <w:sz w:val="24"/>
          <w:szCs w:val="24"/>
        </w:rPr>
        <w:t xml:space="preserve"> </w:t>
      </w:r>
      <w:r w:rsidR="009D4CB2" w:rsidRPr="009D13A9">
        <w:rPr>
          <w:rFonts w:ascii="Times New Roman" w:hAnsi="Times New Roman" w:cs="Times New Roman"/>
          <w:sz w:val="24"/>
          <w:szCs w:val="24"/>
        </w:rPr>
        <w:t>na vozišču,</w:t>
      </w:r>
    </w:p>
    <w:p w:rsidR="004744A9" w:rsidRPr="009D13A9" w:rsidRDefault="004744A9" w:rsidP="00796B43">
      <w:pPr>
        <w:numPr>
          <w:ilvl w:val="0"/>
          <w:numId w:val="4"/>
        </w:numPr>
        <w:spacing w:after="0" w:line="276" w:lineRule="auto"/>
        <w:jc w:val="both"/>
        <w:rPr>
          <w:rFonts w:ascii="Times New Roman" w:hAnsi="Times New Roman" w:cs="Times New Roman"/>
          <w:sz w:val="24"/>
          <w:szCs w:val="24"/>
        </w:rPr>
      </w:pPr>
      <w:r w:rsidRPr="009D13A9">
        <w:rPr>
          <w:rFonts w:ascii="Times New Roman" w:hAnsi="Times New Roman" w:cs="Times New Roman"/>
          <w:sz w:val="24"/>
          <w:szCs w:val="24"/>
        </w:rPr>
        <w:t>ureditev mešane površine za pešce in kolesarje,</w:t>
      </w:r>
    </w:p>
    <w:p w:rsidR="00EB298F" w:rsidRPr="00C46DA9" w:rsidRDefault="00EB298F" w:rsidP="00796B43">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 xml:space="preserve">ureditev </w:t>
      </w:r>
      <w:proofErr w:type="spellStart"/>
      <w:r w:rsidR="009D4CB2" w:rsidRPr="00C46DA9">
        <w:rPr>
          <w:rFonts w:ascii="Times New Roman" w:hAnsi="Times New Roman" w:cs="Times New Roman"/>
          <w:sz w:val="24"/>
          <w:szCs w:val="24"/>
        </w:rPr>
        <w:t>deniveliranega</w:t>
      </w:r>
      <w:proofErr w:type="spellEnd"/>
      <w:r w:rsidR="009D4CB2" w:rsidRPr="00C46DA9">
        <w:rPr>
          <w:rFonts w:ascii="Times New Roman" w:hAnsi="Times New Roman" w:cs="Times New Roman"/>
          <w:sz w:val="24"/>
          <w:szCs w:val="24"/>
        </w:rPr>
        <w:t xml:space="preserve"> križi</w:t>
      </w:r>
      <w:r w:rsidR="009611F4">
        <w:rPr>
          <w:rFonts w:ascii="Times New Roman" w:hAnsi="Times New Roman" w:cs="Times New Roman"/>
          <w:sz w:val="24"/>
          <w:szCs w:val="24"/>
        </w:rPr>
        <w:t xml:space="preserve">šča </w:t>
      </w:r>
      <w:proofErr w:type="spellStart"/>
      <w:r w:rsidR="009611F4">
        <w:rPr>
          <w:rFonts w:ascii="Times New Roman" w:hAnsi="Times New Roman" w:cs="Times New Roman"/>
          <w:sz w:val="24"/>
          <w:szCs w:val="24"/>
        </w:rPr>
        <w:t>Peršonove</w:t>
      </w:r>
      <w:proofErr w:type="spellEnd"/>
      <w:r w:rsidR="009611F4">
        <w:rPr>
          <w:rFonts w:ascii="Times New Roman" w:hAnsi="Times New Roman" w:cs="Times New Roman"/>
          <w:sz w:val="24"/>
          <w:szCs w:val="24"/>
        </w:rPr>
        <w:t xml:space="preserve"> ulice z Ulico 5. p</w:t>
      </w:r>
      <w:r w:rsidR="009D4CB2" w:rsidRPr="00C46DA9">
        <w:rPr>
          <w:rFonts w:ascii="Times New Roman" w:hAnsi="Times New Roman" w:cs="Times New Roman"/>
          <w:sz w:val="24"/>
          <w:szCs w:val="24"/>
        </w:rPr>
        <w:t>rekomorske,</w:t>
      </w:r>
    </w:p>
    <w:p w:rsidR="00EB298F" w:rsidRPr="00C46DA9" w:rsidRDefault="00165FD4" w:rsidP="00796B43">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ureditev</w:t>
      </w:r>
      <w:r w:rsidR="00EB298F" w:rsidRPr="00C46DA9">
        <w:rPr>
          <w:rFonts w:ascii="Times New Roman" w:hAnsi="Times New Roman" w:cs="Times New Roman"/>
          <w:sz w:val="24"/>
          <w:szCs w:val="24"/>
        </w:rPr>
        <w:t xml:space="preserve"> javne razsvetljave</w:t>
      </w:r>
      <w:r w:rsidRPr="00C46DA9">
        <w:rPr>
          <w:rFonts w:ascii="Times New Roman" w:hAnsi="Times New Roman" w:cs="Times New Roman"/>
          <w:sz w:val="24"/>
          <w:szCs w:val="24"/>
        </w:rPr>
        <w:t>,</w:t>
      </w:r>
    </w:p>
    <w:p w:rsidR="00193FC8" w:rsidRPr="00C46DA9" w:rsidRDefault="00EB298F" w:rsidP="00796B43">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ureditev odvodnjavanja vozišča</w:t>
      </w:r>
      <w:r w:rsidR="00165FD4" w:rsidRPr="00C46DA9">
        <w:rPr>
          <w:rFonts w:ascii="Times New Roman" w:hAnsi="Times New Roman" w:cs="Times New Roman"/>
          <w:sz w:val="24"/>
          <w:szCs w:val="24"/>
        </w:rPr>
        <w:t>.</w:t>
      </w:r>
    </w:p>
    <w:p w:rsidR="009D7013" w:rsidRPr="00796B43" w:rsidRDefault="009D7013" w:rsidP="00796B43">
      <w:pPr>
        <w:spacing w:after="0" w:line="276" w:lineRule="auto"/>
        <w:jc w:val="both"/>
        <w:rPr>
          <w:rFonts w:ascii="Times New Roman" w:hAnsi="Times New Roman" w:cs="Times New Roman"/>
          <w:sz w:val="24"/>
          <w:szCs w:val="24"/>
        </w:rPr>
      </w:pPr>
    </w:p>
    <w:p w:rsidR="00941549" w:rsidRPr="00796B43" w:rsidRDefault="00941549" w:rsidP="00796B43">
      <w:pPr>
        <w:pStyle w:val="Naslov2"/>
        <w:spacing w:before="0" w:line="276" w:lineRule="auto"/>
        <w:rPr>
          <w:rFonts w:ascii="Times New Roman" w:hAnsi="Times New Roman" w:cs="Times New Roman"/>
          <w:szCs w:val="24"/>
        </w:rPr>
      </w:pPr>
      <w:bookmarkStart w:id="11" w:name="_Toc63925846"/>
      <w:r w:rsidRPr="00796B43">
        <w:rPr>
          <w:rFonts w:ascii="Times New Roman" w:hAnsi="Times New Roman" w:cs="Times New Roman"/>
          <w:szCs w:val="24"/>
        </w:rPr>
        <w:t>Povzetek dokumenta identifikacije investicijskega projekta</w:t>
      </w:r>
      <w:bookmarkEnd w:id="11"/>
    </w:p>
    <w:p w:rsidR="00145E7A" w:rsidRPr="00796B43" w:rsidRDefault="00145E7A" w:rsidP="00796B43">
      <w:pPr>
        <w:spacing w:after="0" w:line="276" w:lineRule="auto"/>
        <w:jc w:val="both"/>
        <w:rPr>
          <w:rFonts w:ascii="Times New Roman" w:hAnsi="Times New Roman" w:cs="Times New Roman"/>
          <w:sz w:val="24"/>
          <w:szCs w:val="24"/>
        </w:rPr>
      </w:pPr>
    </w:p>
    <w:p w:rsidR="00DF2D38" w:rsidRPr="00796B43" w:rsidRDefault="00261812" w:rsidP="00796B43">
      <w:pPr>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Dokument identifikacije investicijskega projekta (DIIP) </w:t>
      </w:r>
      <w:r w:rsidR="003B5C23">
        <w:rPr>
          <w:rFonts w:ascii="Times New Roman" w:hAnsi="Times New Roman" w:cs="Times New Roman"/>
          <w:sz w:val="24"/>
          <w:szCs w:val="24"/>
        </w:rPr>
        <w:t>Obnova</w:t>
      </w:r>
      <w:r w:rsidR="00D92306" w:rsidRPr="00796B43">
        <w:rPr>
          <w:rFonts w:ascii="Times New Roman" w:hAnsi="Times New Roman" w:cs="Times New Roman"/>
          <w:sz w:val="24"/>
          <w:szCs w:val="24"/>
        </w:rPr>
        <w:t xml:space="preserve"> </w:t>
      </w:r>
      <w:proofErr w:type="spellStart"/>
      <w:r w:rsidR="00D92306" w:rsidRPr="00796B43">
        <w:rPr>
          <w:rFonts w:ascii="Times New Roman" w:hAnsi="Times New Roman" w:cs="Times New Roman"/>
          <w:sz w:val="24"/>
          <w:szCs w:val="24"/>
        </w:rPr>
        <w:t>Peršonove</w:t>
      </w:r>
      <w:proofErr w:type="spellEnd"/>
      <w:r w:rsidR="00D92306" w:rsidRPr="00796B43">
        <w:rPr>
          <w:rFonts w:ascii="Times New Roman" w:hAnsi="Times New Roman" w:cs="Times New Roman"/>
          <w:sz w:val="24"/>
          <w:szCs w:val="24"/>
        </w:rPr>
        <w:t xml:space="preserve"> ulice</w:t>
      </w:r>
      <w:r w:rsidRPr="00796B43">
        <w:rPr>
          <w:rFonts w:ascii="Times New Roman" w:hAnsi="Times New Roman" w:cs="Times New Roman"/>
          <w:sz w:val="24"/>
          <w:szCs w:val="24"/>
        </w:rPr>
        <w:t xml:space="preserve"> je bil potrjen </w:t>
      </w:r>
      <w:r w:rsidR="00EB298F" w:rsidRPr="00796B43">
        <w:rPr>
          <w:rFonts w:ascii="Times New Roman" w:hAnsi="Times New Roman" w:cs="Times New Roman"/>
          <w:sz w:val="24"/>
          <w:szCs w:val="24"/>
        </w:rPr>
        <w:t xml:space="preserve">na seji mestnega sveta </w:t>
      </w:r>
      <w:r w:rsidR="003B5C23">
        <w:rPr>
          <w:rFonts w:ascii="Times New Roman" w:hAnsi="Times New Roman" w:cs="Times New Roman"/>
          <w:sz w:val="24"/>
          <w:szCs w:val="24"/>
        </w:rPr>
        <w:t>junija 2020</w:t>
      </w:r>
      <w:r w:rsidRPr="00796B43">
        <w:rPr>
          <w:rFonts w:ascii="Times New Roman" w:hAnsi="Times New Roman" w:cs="Times New Roman"/>
          <w:sz w:val="24"/>
          <w:szCs w:val="24"/>
        </w:rPr>
        <w:t xml:space="preserve">. Izdelan je bil skladno z </w:t>
      </w:r>
      <w:r w:rsidR="00DF2D38" w:rsidRPr="00796B43">
        <w:rPr>
          <w:rFonts w:ascii="Times New Roman" w:hAnsi="Times New Roman" w:cs="Times New Roman"/>
          <w:sz w:val="24"/>
          <w:szCs w:val="24"/>
        </w:rPr>
        <w:t>U</w:t>
      </w:r>
      <w:r w:rsidRPr="00796B43">
        <w:rPr>
          <w:rFonts w:ascii="Times New Roman" w:hAnsi="Times New Roman" w:cs="Times New Roman"/>
          <w:sz w:val="24"/>
          <w:szCs w:val="24"/>
        </w:rPr>
        <w:t>redbo o enotni metodologiji za pripravo in obravnavo investicijske dokumentacije na področju javnih financ (Ur. list RS</w:t>
      </w:r>
      <w:r w:rsidR="006C3985">
        <w:rPr>
          <w:rFonts w:ascii="Times New Roman" w:hAnsi="Times New Roman" w:cs="Times New Roman"/>
          <w:sz w:val="24"/>
          <w:szCs w:val="24"/>
        </w:rPr>
        <w:t>, št. 60/06, 54/2010, 27/2016).</w:t>
      </w:r>
    </w:p>
    <w:p w:rsidR="00D61C4C" w:rsidRPr="00C46DA9" w:rsidRDefault="00D61C4C" w:rsidP="00796B43">
      <w:pPr>
        <w:shd w:val="clear" w:color="auto" w:fill="9CC2E5" w:themeFill="accent1" w:themeFillTint="99"/>
        <w:spacing w:after="0" w:line="276" w:lineRule="auto"/>
        <w:jc w:val="both"/>
        <w:rPr>
          <w:rFonts w:ascii="Times New Roman" w:hAnsi="Times New Roman" w:cs="Times New Roman"/>
          <w:sz w:val="24"/>
          <w:szCs w:val="24"/>
        </w:rPr>
      </w:pPr>
      <w:r w:rsidRPr="00C46DA9">
        <w:rPr>
          <w:rFonts w:ascii="Times New Roman" w:hAnsi="Times New Roman" w:cs="Times New Roman"/>
          <w:b/>
          <w:sz w:val="24"/>
          <w:szCs w:val="24"/>
        </w:rPr>
        <w:t>Vrednost investicije</w:t>
      </w:r>
      <w:r w:rsidR="000A54C0" w:rsidRPr="00C46DA9">
        <w:rPr>
          <w:rFonts w:ascii="Times New Roman" w:hAnsi="Times New Roman" w:cs="Times New Roman"/>
          <w:b/>
          <w:sz w:val="24"/>
          <w:szCs w:val="24"/>
        </w:rPr>
        <w:t xml:space="preserve"> po tekočih cenah v DIIP</w:t>
      </w:r>
      <w:r w:rsidR="000A54C0" w:rsidRPr="00C46DA9">
        <w:rPr>
          <w:rFonts w:ascii="Times New Roman" w:hAnsi="Times New Roman" w:cs="Times New Roman"/>
          <w:sz w:val="24"/>
          <w:szCs w:val="24"/>
        </w:rPr>
        <w:t xml:space="preserve">: </w:t>
      </w:r>
      <w:r w:rsidR="003B5C23" w:rsidRPr="00C46DA9">
        <w:rPr>
          <w:rFonts w:ascii="Times New Roman" w:hAnsi="Times New Roman" w:cs="Times New Roman"/>
          <w:color w:val="000000"/>
          <w:sz w:val="24"/>
          <w:szCs w:val="24"/>
        </w:rPr>
        <w:t>498.359,00</w:t>
      </w:r>
      <w:r w:rsidR="00917214" w:rsidRPr="00C46DA9">
        <w:rPr>
          <w:rFonts w:ascii="Times New Roman" w:hAnsi="Times New Roman" w:cs="Times New Roman"/>
          <w:color w:val="000000"/>
          <w:sz w:val="24"/>
          <w:szCs w:val="24"/>
        </w:rPr>
        <w:t xml:space="preserve"> </w:t>
      </w:r>
      <w:r w:rsidR="00EB298F" w:rsidRPr="00C46DA9">
        <w:rPr>
          <w:rFonts w:ascii="Times New Roman" w:hAnsi="Times New Roman" w:cs="Times New Roman"/>
          <w:sz w:val="24"/>
          <w:szCs w:val="24"/>
        </w:rPr>
        <w:t>EUR</w:t>
      </w:r>
    </w:p>
    <w:p w:rsidR="00E507D7" w:rsidRPr="00C46DA9" w:rsidRDefault="00E507D7" w:rsidP="00796B43">
      <w:pPr>
        <w:shd w:val="clear" w:color="auto" w:fill="9CC2E5" w:themeFill="accent1" w:themeFillTint="99"/>
        <w:spacing w:after="0" w:line="276" w:lineRule="auto"/>
        <w:jc w:val="both"/>
        <w:rPr>
          <w:rFonts w:ascii="Times New Roman" w:hAnsi="Times New Roman" w:cs="Times New Roman"/>
          <w:b/>
          <w:sz w:val="24"/>
          <w:szCs w:val="24"/>
        </w:rPr>
      </w:pPr>
      <w:r w:rsidRPr="00C46DA9">
        <w:rPr>
          <w:rFonts w:ascii="Times New Roman" w:hAnsi="Times New Roman" w:cs="Times New Roman"/>
          <w:b/>
          <w:sz w:val="24"/>
          <w:szCs w:val="24"/>
        </w:rPr>
        <w:t xml:space="preserve">Viri financiranja: </w:t>
      </w:r>
    </w:p>
    <w:p w:rsidR="000A54C0" w:rsidRPr="00796B43" w:rsidRDefault="000A54C0" w:rsidP="00796B43">
      <w:pPr>
        <w:shd w:val="clear" w:color="auto" w:fill="9CC2E5" w:themeFill="accent1" w:themeFillTint="99"/>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Me</w:t>
      </w:r>
      <w:r w:rsidR="00917214" w:rsidRPr="00C46DA9">
        <w:rPr>
          <w:rFonts w:ascii="Times New Roman" w:hAnsi="Times New Roman" w:cs="Times New Roman"/>
          <w:sz w:val="24"/>
          <w:szCs w:val="24"/>
        </w:rPr>
        <w:t xml:space="preserve">stna občina Ptuj: </w:t>
      </w:r>
      <w:r w:rsidR="003B5C23" w:rsidRPr="00C46DA9">
        <w:rPr>
          <w:rFonts w:ascii="Times New Roman" w:hAnsi="Times New Roman" w:cs="Times New Roman"/>
          <w:color w:val="000000"/>
          <w:sz w:val="24"/>
          <w:szCs w:val="24"/>
        </w:rPr>
        <w:t xml:space="preserve">498.359,00 </w:t>
      </w:r>
      <w:r w:rsidR="00EB298F" w:rsidRPr="00C46DA9">
        <w:rPr>
          <w:rFonts w:ascii="Times New Roman" w:hAnsi="Times New Roman" w:cs="Times New Roman"/>
          <w:sz w:val="24"/>
          <w:szCs w:val="24"/>
        </w:rPr>
        <w:t>EUR</w:t>
      </w:r>
    </w:p>
    <w:p w:rsidR="003B5C23" w:rsidRPr="00796B43" w:rsidRDefault="003B5C23" w:rsidP="00796B43">
      <w:pPr>
        <w:spacing w:after="0" w:line="276" w:lineRule="auto"/>
        <w:jc w:val="both"/>
        <w:rPr>
          <w:rFonts w:ascii="Times New Roman" w:hAnsi="Times New Roman" w:cs="Times New Roman"/>
          <w:sz w:val="24"/>
          <w:szCs w:val="24"/>
        </w:rPr>
      </w:pPr>
    </w:p>
    <w:p w:rsidR="003B0F21" w:rsidRPr="000157CA" w:rsidRDefault="003B0F21" w:rsidP="000157CA">
      <w:pPr>
        <w:spacing w:after="0" w:line="276" w:lineRule="auto"/>
        <w:jc w:val="both"/>
        <w:rPr>
          <w:rFonts w:ascii="Times New Roman" w:hAnsi="Times New Roman" w:cs="Times New Roman"/>
          <w:sz w:val="24"/>
          <w:szCs w:val="24"/>
        </w:rPr>
      </w:pPr>
      <w:r w:rsidRPr="000157CA">
        <w:rPr>
          <w:rFonts w:ascii="Times New Roman" w:hAnsi="Times New Roman" w:cs="Times New Roman"/>
          <w:sz w:val="24"/>
          <w:szCs w:val="24"/>
        </w:rPr>
        <w:t>Dokument identifikacije investicijskega projekta obravnava dve varianti</w:t>
      </w:r>
      <w:r w:rsidR="00D92306" w:rsidRPr="000157CA">
        <w:rPr>
          <w:rFonts w:ascii="Times New Roman" w:hAnsi="Times New Roman" w:cs="Times New Roman"/>
          <w:sz w:val="24"/>
          <w:szCs w:val="24"/>
        </w:rPr>
        <w:t>,</w:t>
      </w:r>
      <w:r w:rsidRPr="000157CA">
        <w:rPr>
          <w:rFonts w:ascii="Times New Roman" w:hAnsi="Times New Roman" w:cs="Times New Roman"/>
          <w:sz w:val="24"/>
          <w:szCs w:val="24"/>
        </w:rPr>
        <w:t xml:space="preserve"> in sicer</w:t>
      </w:r>
      <w:r w:rsidR="00D92306" w:rsidRPr="000157CA">
        <w:rPr>
          <w:rFonts w:ascii="Times New Roman" w:hAnsi="Times New Roman" w:cs="Times New Roman"/>
          <w:sz w:val="24"/>
          <w:szCs w:val="24"/>
        </w:rPr>
        <w:t>:</w:t>
      </w:r>
      <w:r w:rsidRPr="000157CA">
        <w:rPr>
          <w:rFonts w:ascii="Times New Roman" w:hAnsi="Times New Roman" w:cs="Times New Roman"/>
          <w:sz w:val="24"/>
          <w:szCs w:val="24"/>
        </w:rPr>
        <w:t xml:space="preserve"> </w:t>
      </w:r>
    </w:p>
    <w:p w:rsidR="003B0F21" w:rsidRPr="000157CA" w:rsidRDefault="003B0F21" w:rsidP="000157CA">
      <w:pPr>
        <w:spacing w:line="276" w:lineRule="auto"/>
        <w:jc w:val="both"/>
        <w:rPr>
          <w:rFonts w:ascii="Times New Roman" w:hAnsi="Times New Roman" w:cs="Times New Roman"/>
          <w:sz w:val="24"/>
          <w:szCs w:val="24"/>
        </w:rPr>
      </w:pPr>
      <w:r w:rsidRPr="000157CA">
        <w:rPr>
          <w:rFonts w:ascii="Times New Roman" w:hAnsi="Times New Roman" w:cs="Times New Roman"/>
          <w:b/>
          <w:bCs/>
          <w:color w:val="000000" w:themeColor="text1"/>
          <w:sz w:val="24"/>
          <w:szCs w:val="24"/>
        </w:rPr>
        <w:t xml:space="preserve">Varianta </w:t>
      </w:r>
      <w:r w:rsidR="001E7C9E">
        <w:rPr>
          <w:rFonts w:ascii="Times New Roman" w:hAnsi="Times New Roman" w:cs="Times New Roman"/>
          <w:b/>
          <w:bCs/>
          <w:color w:val="000000" w:themeColor="text1"/>
          <w:sz w:val="24"/>
          <w:szCs w:val="24"/>
        </w:rPr>
        <w:t>»</w:t>
      </w:r>
      <w:r w:rsidRPr="000157CA">
        <w:rPr>
          <w:rFonts w:ascii="Times New Roman" w:hAnsi="Times New Roman" w:cs="Times New Roman"/>
          <w:b/>
          <w:bCs/>
          <w:color w:val="000000" w:themeColor="text1"/>
          <w:sz w:val="24"/>
          <w:szCs w:val="24"/>
        </w:rPr>
        <w:t>brez</w:t>
      </w:r>
      <w:r w:rsidR="001E7C9E">
        <w:rPr>
          <w:rFonts w:ascii="Times New Roman" w:hAnsi="Times New Roman" w:cs="Times New Roman"/>
          <w:b/>
          <w:bCs/>
          <w:color w:val="000000" w:themeColor="text1"/>
          <w:sz w:val="24"/>
          <w:szCs w:val="24"/>
        </w:rPr>
        <w:t>«</w:t>
      </w:r>
      <w:r w:rsidRPr="000157CA">
        <w:rPr>
          <w:rFonts w:ascii="Times New Roman" w:hAnsi="Times New Roman" w:cs="Times New Roman"/>
          <w:b/>
          <w:bCs/>
          <w:color w:val="000000" w:themeColor="text1"/>
          <w:sz w:val="24"/>
          <w:szCs w:val="24"/>
        </w:rPr>
        <w:t xml:space="preserve"> investicije </w:t>
      </w:r>
      <w:r w:rsidR="000157CA" w:rsidRPr="000157CA">
        <w:rPr>
          <w:rFonts w:ascii="Times New Roman" w:hAnsi="Times New Roman" w:cs="Times New Roman"/>
          <w:sz w:val="24"/>
          <w:szCs w:val="24"/>
        </w:rPr>
        <w:t xml:space="preserve">predstavlja nezmožnost realizacije projekta Obnova </w:t>
      </w:r>
      <w:proofErr w:type="spellStart"/>
      <w:r w:rsidR="000157CA" w:rsidRPr="000157CA">
        <w:rPr>
          <w:rFonts w:ascii="Times New Roman" w:hAnsi="Times New Roman" w:cs="Times New Roman"/>
          <w:sz w:val="24"/>
          <w:szCs w:val="24"/>
        </w:rPr>
        <w:t>Peršonove</w:t>
      </w:r>
      <w:proofErr w:type="spellEnd"/>
      <w:r w:rsidR="000157CA" w:rsidRPr="000157CA">
        <w:rPr>
          <w:rFonts w:ascii="Times New Roman" w:hAnsi="Times New Roman" w:cs="Times New Roman"/>
          <w:sz w:val="24"/>
          <w:szCs w:val="24"/>
        </w:rPr>
        <w:t xml:space="preserve"> ulice. Pomeni, da se obnova </w:t>
      </w:r>
      <w:proofErr w:type="spellStart"/>
      <w:r w:rsidR="000157CA" w:rsidRPr="000157CA">
        <w:rPr>
          <w:rFonts w:ascii="Times New Roman" w:hAnsi="Times New Roman" w:cs="Times New Roman"/>
          <w:sz w:val="24"/>
          <w:szCs w:val="24"/>
        </w:rPr>
        <w:t>Peršonove</w:t>
      </w:r>
      <w:proofErr w:type="spellEnd"/>
      <w:r w:rsidR="000157CA" w:rsidRPr="000157CA">
        <w:rPr>
          <w:rFonts w:ascii="Times New Roman" w:hAnsi="Times New Roman" w:cs="Times New Roman"/>
          <w:sz w:val="24"/>
          <w:szCs w:val="24"/>
        </w:rPr>
        <w:t xml:space="preserve"> ulice ne izvede in s tem ne vzpostavi varne cestne povezave, ki bo zagotavljala enakovredno dostopnost za vse ciljne skupine. Prav tako z neizvajanjem projektov s področja trajnostne mobilnosti ne bomo dosegli ciljev, ki smo si jih zadali v Celostni prometni strategiji Mestne občine Ptuj.</w:t>
      </w:r>
    </w:p>
    <w:p w:rsidR="000157CA" w:rsidRPr="000157CA" w:rsidRDefault="003B0F21" w:rsidP="00BA2528">
      <w:pPr>
        <w:spacing w:line="276" w:lineRule="auto"/>
        <w:jc w:val="both"/>
        <w:rPr>
          <w:rFonts w:ascii="Times New Roman" w:hAnsi="Times New Roman" w:cs="Times New Roman"/>
          <w:sz w:val="24"/>
          <w:szCs w:val="24"/>
        </w:rPr>
      </w:pPr>
      <w:r w:rsidRPr="000157CA">
        <w:rPr>
          <w:rFonts w:ascii="Times New Roman" w:hAnsi="Times New Roman" w:cs="Times New Roman"/>
          <w:b/>
          <w:sz w:val="24"/>
          <w:szCs w:val="24"/>
        </w:rPr>
        <w:t xml:space="preserve">Varianto </w:t>
      </w:r>
      <w:r w:rsidR="001E7C9E">
        <w:rPr>
          <w:rFonts w:ascii="Times New Roman" w:hAnsi="Times New Roman" w:cs="Times New Roman"/>
          <w:b/>
          <w:sz w:val="24"/>
          <w:szCs w:val="24"/>
        </w:rPr>
        <w:t>»</w:t>
      </w:r>
      <w:r w:rsidRPr="000157CA">
        <w:rPr>
          <w:rFonts w:ascii="Times New Roman" w:hAnsi="Times New Roman" w:cs="Times New Roman"/>
          <w:b/>
          <w:sz w:val="24"/>
          <w:szCs w:val="24"/>
        </w:rPr>
        <w:t>z</w:t>
      </w:r>
      <w:r w:rsidR="001E7C9E">
        <w:rPr>
          <w:rFonts w:ascii="Times New Roman" w:hAnsi="Times New Roman" w:cs="Times New Roman"/>
          <w:b/>
          <w:sz w:val="24"/>
          <w:szCs w:val="24"/>
        </w:rPr>
        <w:t>«</w:t>
      </w:r>
      <w:r w:rsidRPr="000157CA">
        <w:rPr>
          <w:rFonts w:ascii="Times New Roman" w:hAnsi="Times New Roman" w:cs="Times New Roman"/>
          <w:b/>
          <w:sz w:val="24"/>
          <w:szCs w:val="24"/>
        </w:rPr>
        <w:t xml:space="preserve"> investicijo:</w:t>
      </w:r>
      <w:r w:rsidRPr="000157CA">
        <w:rPr>
          <w:rFonts w:ascii="Times New Roman" w:hAnsi="Times New Roman" w:cs="Times New Roman"/>
          <w:sz w:val="24"/>
          <w:szCs w:val="24"/>
        </w:rPr>
        <w:t xml:space="preserve"> </w:t>
      </w:r>
      <w:r w:rsidR="000157CA" w:rsidRPr="000157CA">
        <w:rPr>
          <w:rFonts w:ascii="Times New Roman" w:hAnsi="Times New Roman" w:cs="Times New Roman"/>
          <w:sz w:val="24"/>
          <w:szCs w:val="24"/>
        </w:rPr>
        <w:t xml:space="preserve">Varianta »z« investicijo pomeni, da Mestna občina Ptuj izvede projekt Obnova </w:t>
      </w:r>
      <w:proofErr w:type="spellStart"/>
      <w:r w:rsidR="000157CA" w:rsidRPr="000157CA">
        <w:rPr>
          <w:rFonts w:ascii="Times New Roman" w:hAnsi="Times New Roman" w:cs="Times New Roman"/>
          <w:sz w:val="24"/>
          <w:szCs w:val="24"/>
        </w:rPr>
        <w:t>Peršonove</w:t>
      </w:r>
      <w:proofErr w:type="spellEnd"/>
      <w:r w:rsidR="000157CA" w:rsidRPr="000157CA">
        <w:rPr>
          <w:rFonts w:ascii="Times New Roman" w:hAnsi="Times New Roman" w:cs="Times New Roman"/>
          <w:sz w:val="24"/>
          <w:szCs w:val="24"/>
        </w:rPr>
        <w:t xml:space="preserve"> ulice. S tem bomo prispevali k ureditvi cestne infrastrukture v Mestni občini Ptuj. S projektom bomo prispevali k zmanjšanju negativnih vplivov na okolje in izboljšali kakovost življenja v občini. S  tem bomo tudi izpolnili cilje in implementirali ukrepe, ki smo si jih zadali v Celostni prometni</w:t>
      </w:r>
      <w:r w:rsidR="00BA2528">
        <w:rPr>
          <w:rFonts w:ascii="Times New Roman" w:hAnsi="Times New Roman" w:cs="Times New Roman"/>
          <w:sz w:val="24"/>
          <w:szCs w:val="24"/>
        </w:rPr>
        <w:t xml:space="preserve"> strategiji Mestne občine Ptuj.</w:t>
      </w:r>
    </w:p>
    <w:p w:rsidR="00941549" w:rsidRDefault="000157CA" w:rsidP="00BA2528">
      <w:pPr>
        <w:jc w:val="both"/>
        <w:rPr>
          <w:rFonts w:ascii="Times New Roman" w:hAnsi="Times New Roman" w:cs="Times New Roman"/>
          <w:sz w:val="24"/>
          <w:szCs w:val="24"/>
        </w:rPr>
      </w:pPr>
      <w:r w:rsidRPr="000157CA">
        <w:rPr>
          <w:rFonts w:ascii="Times New Roman" w:hAnsi="Times New Roman" w:cs="Times New Roman"/>
          <w:sz w:val="24"/>
          <w:szCs w:val="24"/>
        </w:rPr>
        <w:t xml:space="preserve">Zaradi tega se ugotovi, da je alternativa brez investicije nesmiselna in se nadaljuje z nameravano investicijo, obnove </w:t>
      </w:r>
      <w:proofErr w:type="spellStart"/>
      <w:r w:rsidRPr="000157CA">
        <w:rPr>
          <w:rFonts w:ascii="Times New Roman" w:hAnsi="Times New Roman" w:cs="Times New Roman"/>
          <w:sz w:val="24"/>
          <w:szCs w:val="24"/>
        </w:rPr>
        <w:t>Peršonove</w:t>
      </w:r>
      <w:proofErr w:type="spellEnd"/>
      <w:r w:rsidRPr="000157CA">
        <w:rPr>
          <w:rFonts w:ascii="Times New Roman" w:hAnsi="Times New Roman" w:cs="Times New Roman"/>
          <w:sz w:val="24"/>
          <w:szCs w:val="24"/>
        </w:rPr>
        <w:t xml:space="preserve"> ulice s ciljem zagotavljanja trajnostne in aktivne mobilnosti v Mestni občini Ptuj.</w:t>
      </w:r>
    </w:p>
    <w:p w:rsidR="003E6E91" w:rsidRPr="00796B43" w:rsidRDefault="003E6E91" w:rsidP="00BA2528">
      <w:pPr>
        <w:jc w:val="both"/>
        <w:rPr>
          <w:rFonts w:ascii="Times New Roman" w:hAnsi="Times New Roman" w:cs="Times New Roman"/>
          <w:sz w:val="24"/>
          <w:szCs w:val="24"/>
        </w:rPr>
      </w:pPr>
    </w:p>
    <w:p w:rsidR="001B74FA" w:rsidRPr="00C46DA9" w:rsidRDefault="00941549" w:rsidP="00796B43">
      <w:pPr>
        <w:pStyle w:val="Naslov1"/>
        <w:spacing w:before="0" w:line="276" w:lineRule="auto"/>
        <w:rPr>
          <w:rFonts w:ascii="Times New Roman" w:hAnsi="Times New Roman" w:cs="Times New Roman"/>
          <w:sz w:val="24"/>
          <w:szCs w:val="24"/>
        </w:rPr>
      </w:pPr>
      <w:bookmarkStart w:id="12" w:name="_Toc63925847"/>
      <w:r w:rsidRPr="00C46DA9">
        <w:rPr>
          <w:rFonts w:ascii="Times New Roman" w:hAnsi="Times New Roman" w:cs="Times New Roman"/>
          <w:sz w:val="24"/>
          <w:szCs w:val="24"/>
        </w:rPr>
        <w:lastRenderedPageBreak/>
        <w:t>POVZETEK INVESTICIJSKEGA PROGRAMA</w:t>
      </w:r>
      <w:bookmarkEnd w:id="12"/>
    </w:p>
    <w:p w:rsidR="0005245D" w:rsidRPr="00796B43" w:rsidRDefault="0005245D" w:rsidP="00796B43">
      <w:pPr>
        <w:spacing w:after="0" w:line="276" w:lineRule="auto"/>
        <w:rPr>
          <w:rFonts w:ascii="Times New Roman" w:hAnsi="Times New Roman" w:cs="Times New Roman"/>
          <w:sz w:val="24"/>
          <w:szCs w:val="24"/>
        </w:rPr>
      </w:pPr>
    </w:p>
    <w:p w:rsidR="0005245D" w:rsidRPr="00796B43" w:rsidRDefault="0005245D" w:rsidP="00796B43">
      <w:pPr>
        <w:pStyle w:val="Naslov2"/>
        <w:spacing w:before="0" w:line="276" w:lineRule="auto"/>
        <w:rPr>
          <w:rFonts w:ascii="Times New Roman" w:hAnsi="Times New Roman" w:cs="Times New Roman"/>
          <w:szCs w:val="24"/>
        </w:rPr>
      </w:pPr>
      <w:bookmarkStart w:id="13" w:name="_Toc63925848"/>
      <w:r w:rsidRPr="00796B43">
        <w:rPr>
          <w:rFonts w:ascii="Times New Roman" w:hAnsi="Times New Roman" w:cs="Times New Roman"/>
          <w:szCs w:val="24"/>
        </w:rPr>
        <w:t>Cilji investicije</w:t>
      </w:r>
      <w:bookmarkEnd w:id="13"/>
    </w:p>
    <w:p w:rsidR="003E5B00" w:rsidRPr="00796B43" w:rsidRDefault="003E5B00" w:rsidP="00796B43">
      <w:pPr>
        <w:spacing w:after="0" w:line="276" w:lineRule="auto"/>
        <w:rPr>
          <w:rFonts w:ascii="Times New Roman" w:hAnsi="Times New Roman" w:cs="Times New Roman"/>
          <w:sz w:val="24"/>
          <w:szCs w:val="24"/>
        </w:rPr>
      </w:pPr>
    </w:p>
    <w:p w:rsidR="00446FCD" w:rsidRPr="00446FCD" w:rsidRDefault="00446FCD" w:rsidP="00446FCD">
      <w:pPr>
        <w:pStyle w:val="Glava"/>
        <w:spacing w:line="276" w:lineRule="auto"/>
        <w:jc w:val="both"/>
        <w:rPr>
          <w:rFonts w:ascii="Times New Roman" w:hAnsi="Times New Roman" w:cs="Times New Roman"/>
          <w:sz w:val="24"/>
          <w:szCs w:val="24"/>
        </w:rPr>
      </w:pPr>
      <w:r w:rsidRPr="00C46DA9">
        <w:rPr>
          <w:rFonts w:ascii="Times New Roman" w:hAnsi="Times New Roman" w:cs="Times New Roman"/>
          <w:sz w:val="24"/>
          <w:szCs w:val="24"/>
        </w:rPr>
        <w:t>Cilj projekta je rekonstrukcija lokalne ceste LZ 328171 (</w:t>
      </w:r>
      <w:proofErr w:type="spellStart"/>
      <w:r w:rsidRPr="00C46DA9">
        <w:rPr>
          <w:rFonts w:ascii="Times New Roman" w:hAnsi="Times New Roman" w:cs="Times New Roman"/>
          <w:sz w:val="24"/>
          <w:szCs w:val="24"/>
        </w:rPr>
        <w:t>Peršonova</w:t>
      </w:r>
      <w:proofErr w:type="spellEnd"/>
      <w:r w:rsidRPr="00C46DA9">
        <w:rPr>
          <w:rFonts w:ascii="Times New Roman" w:hAnsi="Times New Roman" w:cs="Times New Roman"/>
          <w:sz w:val="24"/>
          <w:szCs w:val="24"/>
        </w:rPr>
        <w:t xml:space="preserve"> ulica) od km 0.765 do km 2.099, v skupni dolžini 1334 m, delna rekonstrukcija spremljajočih komunalnih vodov,</w:t>
      </w:r>
      <w:r w:rsidR="00D25636">
        <w:rPr>
          <w:rFonts w:ascii="Times New Roman" w:hAnsi="Times New Roman" w:cs="Times New Roman"/>
          <w:sz w:val="24"/>
          <w:szCs w:val="24"/>
        </w:rPr>
        <w:t xml:space="preserve"> </w:t>
      </w:r>
      <w:bookmarkStart w:id="14" w:name="_Hlk63840897"/>
      <w:r w:rsidR="00D25636" w:rsidRPr="00D25636">
        <w:rPr>
          <w:rFonts w:ascii="Times New Roman" w:hAnsi="Times New Roman" w:cs="Times New Roman"/>
          <w:sz w:val="24"/>
          <w:szCs w:val="24"/>
        </w:rPr>
        <w:t>menjava vodovoda s priključki</w:t>
      </w:r>
      <w:bookmarkEnd w:id="14"/>
      <w:r w:rsidR="00D25636">
        <w:rPr>
          <w:rFonts w:ascii="Times New Roman" w:hAnsi="Times New Roman" w:cs="Times New Roman"/>
          <w:sz w:val="24"/>
          <w:szCs w:val="24"/>
        </w:rPr>
        <w:t>,</w:t>
      </w:r>
      <w:r w:rsidRPr="00C46DA9">
        <w:rPr>
          <w:rFonts w:ascii="Times New Roman" w:hAnsi="Times New Roman" w:cs="Times New Roman"/>
          <w:sz w:val="24"/>
          <w:szCs w:val="24"/>
        </w:rPr>
        <w:t xml:space="preserve"> hodnika za pešce in kolesarje oz. mešana površina za pešce in kolesarje z namenom zagotavljanja ustreznih pogojev za trajnostno in varno mobilnost občanov.</w:t>
      </w:r>
    </w:p>
    <w:p w:rsidR="00446FCD" w:rsidRDefault="00446FCD" w:rsidP="00796B43">
      <w:pPr>
        <w:pStyle w:val="Glava"/>
        <w:spacing w:line="276" w:lineRule="auto"/>
        <w:jc w:val="both"/>
        <w:rPr>
          <w:rFonts w:ascii="Times New Roman" w:hAnsi="Times New Roman" w:cs="Times New Roman"/>
          <w:sz w:val="24"/>
          <w:szCs w:val="24"/>
        </w:rPr>
      </w:pPr>
    </w:p>
    <w:p w:rsidR="00614845" w:rsidRPr="00796B43" w:rsidRDefault="00614845"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Oblikovanje in izvajanje ustreznih infrastrukturnih pogojev za trajnostno mobilnost bo prispevalo k spremembi potovalnih navad na Ptuju. S prehodi iz individualne rabe osebnega avtomobila na bolj trajnostne oblike prevoza (kolesarjenje, hoja, souporaba avtomobila, skupna raba avtomobila,...) bomo znižali eksterne stroške prometa na ravni mesta in regije. Na daljši rok se bo znižal tudi odstotek družinskih in</w:t>
      </w:r>
      <w:r w:rsidR="009A0F6C" w:rsidRPr="00796B43">
        <w:rPr>
          <w:rFonts w:ascii="Times New Roman" w:hAnsi="Times New Roman" w:cs="Times New Roman"/>
          <w:sz w:val="24"/>
          <w:szCs w:val="24"/>
        </w:rPr>
        <w:t xml:space="preserve"> javnih izdatkov za mobilnost. </w:t>
      </w:r>
      <w:r w:rsidRPr="00796B43">
        <w:rPr>
          <w:rFonts w:ascii="Times New Roman" w:hAnsi="Times New Roman" w:cs="Times New Roman"/>
          <w:sz w:val="24"/>
          <w:szCs w:val="24"/>
        </w:rPr>
        <w:t xml:space="preserve">Z investicijo bomo </w:t>
      </w:r>
      <w:r w:rsidR="009A0F6C" w:rsidRPr="00796B43">
        <w:rPr>
          <w:rFonts w:ascii="Times New Roman" w:hAnsi="Times New Roman" w:cs="Times New Roman"/>
          <w:sz w:val="24"/>
          <w:szCs w:val="24"/>
        </w:rPr>
        <w:t>prispevali</w:t>
      </w:r>
      <w:r w:rsidRPr="00796B43">
        <w:rPr>
          <w:rFonts w:ascii="Times New Roman" w:hAnsi="Times New Roman" w:cs="Times New Roman"/>
          <w:sz w:val="24"/>
          <w:szCs w:val="24"/>
        </w:rPr>
        <w:t xml:space="preserve"> k reševanju strateških izzivov in ciljev Celostne prometne strategije Mestne občine Ptuj, izhajajoč iz vizije razvoja prometa Mestne občine Ptuj: </w:t>
      </w:r>
    </w:p>
    <w:p w:rsidR="00614845" w:rsidRPr="00796B43" w:rsidRDefault="00614845" w:rsidP="00796B43">
      <w:pPr>
        <w:spacing w:line="276" w:lineRule="auto"/>
        <w:jc w:val="center"/>
        <w:rPr>
          <w:rFonts w:ascii="Times New Roman" w:hAnsi="Times New Roman" w:cs="Times New Roman"/>
          <w:sz w:val="24"/>
          <w:szCs w:val="24"/>
        </w:rPr>
      </w:pPr>
      <w:r w:rsidRPr="00796B43">
        <w:rPr>
          <w:rFonts w:ascii="Times New Roman" w:hAnsi="Times New Roman" w:cs="Times New Roman"/>
          <w:b/>
          <w:iCs/>
          <w:sz w:val="24"/>
          <w:szCs w:val="24"/>
        </w:rPr>
        <w:t>»</w:t>
      </w:r>
      <w:proofErr w:type="spellStart"/>
      <w:r w:rsidRPr="00796B43">
        <w:rPr>
          <w:rFonts w:ascii="Times New Roman" w:hAnsi="Times New Roman" w:cs="Times New Roman"/>
          <w:b/>
          <w:iCs/>
          <w:sz w:val="24"/>
          <w:szCs w:val="24"/>
        </w:rPr>
        <w:t>PoTUJ</w:t>
      </w:r>
      <w:proofErr w:type="spellEnd"/>
      <w:r w:rsidRPr="00796B43">
        <w:rPr>
          <w:rFonts w:ascii="Times New Roman" w:hAnsi="Times New Roman" w:cs="Times New Roman"/>
          <w:b/>
          <w:iCs/>
          <w:sz w:val="24"/>
          <w:szCs w:val="24"/>
        </w:rPr>
        <w:t xml:space="preserve"> privlačno, aktivno in trajnostno«</w:t>
      </w:r>
    </w:p>
    <w:p w:rsidR="00614845" w:rsidRPr="00796B43" w:rsidRDefault="00614845" w:rsidP="00796B43">
      <w:pPr>
        <w:pStyle w:val="Default"/>
        <w:spacing w:line="276" w:lineRule="auto"/>
        <w:jc w:val="both"/>
        <w:rPr>
          <w:rFonts w:ascii="Times New Roman" w:hAnsi="Times New Roman" w:cs="Times New Roman"/>
        </w:rPr>
      </w:pPr>
    </w:p>
    <w:p w:rsidR="00614845" w:rsidRPr="00796B43" w:rsidRDefault="00614845" w:rsidP="00796B43">
      <w:pPr>
        <w:pStyle w:val="Default"/>
        <w:spacing w:line="276" w:lineRule="auto"/>
        <w:jc w:val="both"/>
        <w:rPr>
          <w:rFonts w:ascii="Times New Roman" w:hAnsi="Times New Roman" w:cs="Times New Roman"/>
          <w:b/>
        </w:rPr>
      </w:pPr>
      <w:r w:rsidRPr="00796B43">
        <w:rPr>
          <w:rFonts w:ascii="Times New Roman" w:hAnsi="Times New Roman" w:cs="Times New Roman"/>
          <w:b/>
        </w:rPr>
        <w:t xml:space="preserve">STRATEŠKA IZZIVA OZ. USMERITVI MESTNE OBČINE PTUJ </w:t>
      </w:r>
    </w:p>
    <w:p w:rsidR="00614845" w:rsidRPr="00796B43" w:rsidRDefault="00614845" w:rsidP="00796B43">
      <w:pPr>
        <w:pStyle w:val="Default"/>
        <w:spacing w:line="276" w:lineRule="auto"/>
        <w:jc w:val="both"/>
        <w:rPr>
          <w:rFonts w:ascii="Times New Roman" w:hAnsi="Times New Roman" w:cs="Times New Roman"/>
          <w:b/>
        </w:rPr>
      </w:pPr>
    </w:p>
    <w:p w:rsidR="00614845" w:rsidRPr="00796B43" w:rsidRDefault="00614845" w:rsidP="00796B43">
      <w:pPr>
        <w:pStyle w:val="Odstavekseznama"/>
        <w:numPr>
          <w:ilvl w:val="0"/>
          <w:numId w:val="30"/>
        </w:numPr>
        <w:spacing w:after="0"/>
        <w:jc w:val="both"/>
        <w:rPr>
          <w:rFonts w:ascii="Times New Roman" w:hAnsi="Times New Roman"/>
          <w:color w:val="000000"/>
          <w:sz w:val="24"/>
          <w:szCs w:val="24"/>
        </w:rPr>
      </w:pPr>
      <w:r w:rsidRPr="00796B43">
        <w:rPr>
          <w:rFonts w:ascii="Times New Roman" w:hAnsi="Times New Roman"/>
          <w:b/>
          <w:bCs/>
          <w:color w:val="000000"/>
          <w:sz w:val="24"/>
          <w:szCs w:val="24"/>
        </w:rPr>
        <w:t xml:space="preserve">Zagotavljanje trajnostne mobilnosti </w:t>
      </w:r>
      <w:r w:rsidRPr="00796B43">
        <w:rPr>
          <w:rFonts w:ascii="Times New Roman" w:hAnsi="Times New Roman"/>
          <w:color w:val="000000"/>
          <w:sz w:val="24"/>
          <w:szCs w:val="24"/>
        </w:rPr>
        <w:t>s pospeševanjem ukrepov, ki:</w:t>
      </w:r>
    </w:p>
    <w:p w:rsidR="00614845" w:rsidRPr="00796B43" w:rsidRDefault="00614845" w:rsidP="00796B43">
      <w:pPr>
        <w:pStyle w:val="Odstavekseznama"/>
        <w:numPr>
          <w:ilvl w:val="0"/>
          <w:numId w:val="31"/>
        </w:numPr>
        <w:spacing w:after="0"/>
        <w:jc w:val="both"/>
        <w:rPr>
          <w:rFonts w:ascii="Times New Roman" w:hAnsi="Times New Roman"/>
          <w:color w:val="000000"/>
          <w:sz w:val="24"/>
          <w:szCs w:val="24"/>
        </w:rPr>
      </w:pPr>
      <w:r w:rsidRPr="00796B43">
        <w:rPr>
          <w:rFonts w:ascii="Times New Roman" w:hAnsi="Times New Roman"/>
          <w:color w:val="000000"/>
          <w:sz w:val="24"/>
          <w:szCs w:val="24"/>
        </w:rPr>
        <w:t>zmanjšujejo potrebo po stroških gospodinjstev, povezanih z individualno motorizirano mobilnostjo,</w:t>
      </w:r>
    </w:p>
    <w:p w:rsidR="00614845" w:rsidRPr="00796B43" w:rsidRDefault="00614845" w:rsidP="00796B43">
      <w:pPr>
        <w:pStyle w:val="Odstavekseznama"/>
        <w:numPr>
          <w:ilvl w:val="0"/>
          <w:numId w:val="31"/>
        </w:numPr>
        <w:spacing w:after="0"/>
        <w:jc w:val="both"/>
        <w:rPr>
          <w:rFonts w:ascii="Times New Roman" w:hAnsi="Times New Roman"/>
          <w:color w:val="000000"/>
          <w:sz w:val="24"/>
          <w:szCs w:val="24"/>
        </w:rPr>
      </w:pPr>
      <w:r w:rsidRPr="00796B43">
        <w:rPr>
          <w:rFonts w:ascii="Times New Roman" w:hAnsi="Times New Roman"/>
          <w:color w:val="000000"/>
          <w:sz w:val="24"/>
          <w:szCs w:val="24"/>
        </w:rPr>
        <w:t xml:space="preserve">zmanjšujejo varnostna in </w:t>
      </w:r>
      <w:proofErr w:type="spellStart"/>
      <w:r w:rsidRPr="00796B43">
        <w:rPr>
          <w:rFonts w:ascii="Times New Roman" w:hAnsi="Times New Roman"/>
          <w:color w:val="000000"/>
          <w:sz w:val="24"/>
          <w:szCs w:val="24"/>
        </w:rPr>
        <w:t>okoljska</w:t>
      </w:r>
      <w:proofErr w:type="spellEnd"/>
      <w:r w:rsidRPr="00796B43">
        <w:rPr>
          <w:rFonts w:ascii="Times New Roman" w:hAnsi="Times New Roman"/>
          <w:color w:val="000000"/>
          <w:sz w:val="24"/>
          <w:szCs w:val="24"/>
        </w:rPr>
        <w:t xml:space="preserve"> tveganja individualne motorizirane mobilnosti,</w:t>
      </w:r>
    </w:p>
    <w:p w:rsidR="00614845" w:rsidRPr="00796B43" w:rsidRDefault="00614845" w:rsidP="00796B43">
      <w:pPr>
        <w:pStyle w:val="Odstavekseznama"/>
        <w:numPr>
          <w:ilvl w:val="0"/>
          <w:numId w:val="31"/>
        </w:numPr>
        <w:spacing w:after="0"/>
        <w:jc w:val="both"/>
        <w:rPr>
          <w:rFonts w:ascii="Times New Roman" w:hAnsi="Times New Roman"/>
          <w:color w:val="000000"/>
          <w:sz w:val="24"/>
          <w:szCs w:val="24"/>
        </w:rPr>
      </w:pPr>
      <w:r w:rsidRPr="00796B43">
        <w:rPr>
          <w:rFonts w:ascii="Times New Roman" w:hAnsi="Times New Roman"/>
          <w:color w:val="000000"/>
          <w:sz w:val="24"/>
          <w:szCs w:val="24"/>
        </w:rPr>
        <w:t>dvigujejo »ambientalno« privlačnost z vračanjem mesta (javnih površin) pešcu in kolesarju,</w:t>
      </w:r>
    </w:p>
    <w:p w:rsidR="00614845" w:rsidRPr="00796B43" w:rsidRDefault="00614845" w:rsidP="00796B43">
      <w:pPr>
        <w:pStyle w:val="Odstavekseznama"/>
        <w:numPr>
          <w:ilvl w:val="0"/>
          <w:numId w:val="31"/>
        </w:numPr>
        <w:spacing w:after="0"/>
        <w:jc w:val="both"/>
        <w:rPr>
          <w:rFonts w:ascii="Times New Roman" w:hAnsi="Times New Roman"/>
          <w:color w:val="000000"/>
          <w:sz w:val="24"/>
          <w:szCs w:val="24"/>
        </w:rPr>
      </w:pPr>
      <w:r w:rsidRPr="00796B43">
        <w:rPr>
          <w:rFonts w:ascii="Times New Roman" w:hAnsi="Times New Roman"/>
          <w:color w:val="000000"/>
          <w:sz w:val="24"/>
          <w:szCs w:val="24"/>
        </w:rPr>
        <w:t>zmanjšujejo potrebo po velikih investicijskih proračunskih sredstvih v občutno širitev kapacitet cestnega omrežja v samem mestu.</w:t>
      </w:r>
    </w:p>
    <w:p w:rsidR="00614845" w:rsidRPr="00796B43" w:rsidRDefault="00614845" w:rsidP="00796B43">
      <w:pPr>
        <w:pStyle w:val="Odstavekseznama"/>
        <w:numPr>
          <w:ilvl w:val="0"/>
          <w:numId w:val="30"/>
        </w:numPr>
        <w:spacing w:after="0"/>
        <w:jc w:val="both"/>
        <w:rPr>
          <w:rFonts w:ascii="Times New Roman" w:hAnsi="Times New Roman"/>
          <w:color w:val="000000"/>
          <w:sz w:val="24"/>
          <w:szCs w:val="24"/>
        </w:rPr>
      </w:pPr>
      <w:r w:rsidRPr="00796B43">
        <w:rPr>
          <w:rFonts w:ascii="Times New Roman" w:hAnsi="Times New Roman"/>
          <w:b/>
          <w:bCs/>
          <w:color w:val="000000"/>
          <w:sz w:val="24"/>
          <w:szCs w:val="24"/>
        </w:rPr>
        <w:t xml:space="preserve">Zagotavljanje ekonomske aktivnosti </w:t>
      </w:r>
      <w:r w:rsidRPr="00796B43">
        <w:rPr>
          <w:rFonts w:ascii="Times New Roman" w:hAnsi="Times New Roman"/>
          <w:b/>
          <w:color w:val="000000"/>
          <w:sz w:val="24"/>
          <w:szCs w:val="24"/>
        </w:rPr>
        <w:t>mesta</w:t>
      </w:r>
      <w:r w:rsidRPr="00796B43">
        <w:rPr>
          <w:rFonts w:ascii="Times New Roman" w:hAnsi="Times New Roman"/>
          <w:color w:val="000000"/>
          <w:sz w:val="24"/>
          <w:szCs w:val="24"/>
        </w:rPr>
        <w:t xml:space="preserve"> z ukrepi:</w:t>
      </w:r>
    </w:p>
    <w:p w:rsidR="00614845" w:rsidRPr="00796B43" w:rsidRDefault="00614845" w:rsidP="00796B43">
      <w:pPr>
        <w:pStyle w:val="Odstavekseznama"/>
        <w:numPr>
          <w:ilvl w:val="0"/>
          <w:numId w:val="32"/>
        </w:numPr>
        <w:spacing w:after="0"/>
        <w:jc w:val="both"/>
        <w:rPr>
          <w:rFonts w:ascii="Times New Roman" w:hAnsi="Times New Roman"/>
          <w:color w:val="000000"/>
          <w:sz w:val="24"/>
          <w:szCs w:val="24"/>
        </w:rPr>
      </w:pPr>
      <w:r w:rsidRPr="00796B43">
        <w:rPr>
          <w:rFonts w:ascii="Times New Roman" w:hAnsi="Times New Roman"/>
          <w:color w:val="000000"/>
          <w:sz w:val="24"/>
          <w:szCs w:val="24"/>
        </w:rPr>
        <w:t>zagotavljanja dobre regijske in globalne dostopnosti,</w:t>
      </w:r>
    </w:p>
    <w:p w:rsidR="00614845" w:rsidRPr="00796B43" w:rsidRDefault="00614845" w:rsidP="00796B43">
      <w:pPr>
        <w:pStyle w:val="Odstavekseznama"/>
        <w:numPr>
          <w:ilvl w:val="0"/>
          <w:numId w:val="32"/>
        </w:numPr>
        <w:spacing w:after="0"/>
        <w:jc w:val="both"/>
        <w:rPr>
          <w:rFonts w:ascii="Times New Roman" w:hAnsi="Times New Roman"/>
          <w:color w:val="000000"/>
          <w:sz w:val="24"/>
          <w:szCs w:val="24"/>
        </w:rPr>
      </w:pPr>
      <w:r w:rsidRPr="00796B43">
        <w:rPr>
          <w:rFonts w:ascii="Times New Roman" w:hAnsi="Times New Roman"/>
          <w:color w:val="000000"/>
          <w:sz w:val="24"/>
          <w:szCs w:val="24"/>
        </w:rPr>
        <w:t>zagotavljanja dostopnosti znotraj mesta in do ključnih lokacij v mestu tudi s »prijaznim« osebnim avtomobilom,</w:t>
      </w:r>
    </w:p>
    <w:p w:rsidR="00614845" w:rsidRPr="00796B43" w:rsidRDefault="00614845" w:rsidP="00796B43">
      <w:pPr>
        <w:pStyle w:val="Odstavekseznama"/>
        <w:numPr>
          <w:ilvl w:val="0"/>
          <w:numId w:val="32"/>
        </w:numPr>
        <w:spacing w:after="0"/>
        <w:jc w:val="both"/>
        <w:rPr>
          <w:rFonts w:ascii="Times New Roman" w:hAnsi="Times New Roman"/>
          <w:color w:val="000000"/>
          <w:sz w:val="24"/>
          <w:szCs w:val="24"/>
        </w:rPr>
      </w:pPr>
      <w:r w:rsidRPr="00796B43">
        <w:rPr>
          <w:rFonts w:ascii="Times New Roman" w:hAnsi="Times New Roman"/>
          <w:color w:val="000000"/>
          <w:sz w:val="24"/>
          <w:szCs w:val="24"/>
        </w:rPr>
        <w:t>zagotavljanje čim večje (a še smiselne) gospodarske aktivnosti glede na potenciale in usmeritve mesta.</w:t>
      </w:r>
    </w:p>
    <w:p w:rsidR="00614845" w:rsidRPr="00796B43" w:rsidRDefault="00614845" w:rsidP="00796B43">
      <w:pPr>
        <w:spacing w:after="0" w:line="276" w:lineRule="auto"/>
        <w:rPr>
          <w:rFonts w:ascii="Times New Roman" w:hAnsi="Times New Roman" w:cs="Times New Roman"/>
          <w:sz w:val="24"/>
          <w:szCs w:val="24"/>
        </w:rPr>
      </w:pPr>
    </w:p>
    <w:p w:rsidR="00036D2D" w:rsidRPr="00796B43" w:rsidRDefault="00036D2D" w:rsidP="00036D2D">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 xml:space="preserve">Splošni cilji investicije so: </w:t>
      </w:r>
    </w:p>
    <w:p w:rsidR="00036D2D" w:rsidRDefault="00036D2D" w:rsidP="00036D2D">
      <w:pPr>
        <w:numPr>
          <w:ilvl w:val="0"/>
          <w:numId w:val="3"/>
        </w:numPr>
        <w:spacing w:after="0" w:line="276" w:lineRule="auto"/>
        <w:jc w:val="both"/>
        <w:rPr>
          <w:rFonts w:ascii="Times New Roman" w:hAnsi="Times New Roman" w:cs="Times New Roman"/>
          <w:color w:val="000000" w:themeColor="text1"/>
          <w:sz w:val="24"/>
          <w:szCs w:val="24"/>
        </w:rPr>
      </w:pPr>
      <w:r w:rsidRPr="00796B43">
        <w:rPr>
          <w:rFonts w:ascii="Times New Roman" w:hAnsi="Times New Roman" w:cs="Times New Roman"/>
          <w:color w:val="000000" w:themeColor="text1"/>
          <w:sz w:val="24"/>
          <w:szCs w:val="24"/>
        </w:rPr>
        <w:t xml:space="preserve">izboljšanje prometnih in varnostnih razmer na območju </w:t>
      </w:r>
      <w:proofErr w:type="spellStart"/>
      <w:r w:rsidRPr="00796B43">
        <w:rPr>
          <w:rFonts w:ascii="Times New Roman" w:hAnsi="Times New Roman" w:cs="Times New Roman"/>
          <w:color w:val="000000" w:themeColor="text1"/>
          <w:sz w:val="24"/>
          <w:szCs w:val="24"/>
        </w:rPr>
        <w:t>Peršonove</w:t>
      </w:r>
      <w:proofErr w:type="spellEnd"/>
      <w:r w:rsidRPr="00796B43">
        <w:rPr>
          <w:rFonts w:ascii="Times New Roman" w:hAnsi="Times New Roman" w:cs="Times New Roman"/>
          <w:color w:val="000000" w:themeColor="text1"/>
          <w:sz w:val="24"/>
          <w:szCs w:val="24"/>
        </w:rPr>
        <w:t xml:space="preserve"> ulice,</w:t>
      </w:r>
    </w:p>
    <w:p w:rsidR="00036D2D" w:rsidRPr="00182FCE" w:rsidRDefault="00036D2D" w:rsidP="00182FCE">
      <w:pPr>
        <w:numPr>
          <w:ilvl w:val="0"/>
          <w:numId w:val="3"/>
        </w:numPr>
        <w:spacing w:after="0" w:line="276" w:lineRule="auto"/>
        <w:jc w:val="both"/>
        <w:rPr>
          <w:rFonts w:ascii="Times New Roman" w:hAnsi="Times New Roman" w:cs="Times New Roman"/>
          <w:color w:val="000000" w:themeColor="text1"/>
          <w:sz w:val="24"/>
          <w:szCs w:val="24"/>
        </w:rPr>
      </w:pPr>
      <w:r w:rsidRPr="00182FCE">
        <w:rPr>
          <w:rFonts w:ascii="Times New Roman" w:hAnsi="Times New Roman" w:cs="Times New Roman"/>
          <w:sz w:val="24"/>
          <w:szCs w:val="24"/>
        </w:rPr>
        <w:t>zagotoviti enakomernejši dostop do javnih funkcij in storitev za prebivalstvo,</w:t>
      </w:r>
    </w:p>
    <w:p w:rsidR="00036D2D" w:rsidRPr="00182FCE" w:rsidRDefault="00036D2D" w:rsidP="00182FCE">
      <w:pPr>
        <w:numPr>
          <w:ilvl w:val="0"/>
          <w:numId w:val="3"/>
        </w:numPr>
        <w:spacing w:after="0" w:line="276" w:lineRule="auto"/>
        <w:jc w:val="both"/>
        <w:rPr>
          <w:rFonts w:ascii="Times New Roman" w:hAnsi="Times New Roman" w:cs="Times New Roman"/>
          <w:color w:val="000000" w:themeColor="text1"/>
          <w:sz w:val="24"/>
          <w:szCs w:val="24"/>
        </w:rPr>
      </w:pPr>
      <w:r w:rsidRPr="00182FCE">
        <w:rPr>
          <w:rFonts w:ascii="Times New Roman" w:hAnsi="Times New Roman" w:cs="Times New Roman"/>
          <w:sz w:val="24"/>
          <w:szCs w:val="24"/>
        </w:rPr>
        <w:t>izboljšati kakovost življenja in dela v lokalni skupnosti,</w:t>
      </w:r>
    </w:p>
    <w:p w:rsidR="00036D2D" w:rsidRPr="00182FCE" w:rsidRDefault="00036D2D" w:rsidP="00182FCE">
      <w:pPr>
        <w:numPr>
          <w:ilvl w:val="0"/>
          <w:numId w:val="3"/>
        </w:numPr>
        <w:spacing w:after="0" w:line="276" w:lineRule="auto"/>
        <w:jc w:val="both"/>
        <w:rPr>
          <w:rFonts w:ascii="Times New Roman" w:hAnsi="Times New Roman" w:cs="Times New Roman"/>
          <w:color w:val="000000" w:themeColor="text1"/>
          <w:sz w:val="24"/>
          <w:szCs w:val="24"/>
        </w:rPr>
      </w:pPr>
      <w:r w:rsidRPr="00182FCE">
        <w:rPr>
          <w:rFonts w:ascii="Times New Roman" w:hAnsi="Times New Roman" w:cs="Times New Roman"/>
          <w:sz w:val="24"/>
          <w:szCs w:val="24"/>
        </w:rPr>
        <w:t>zagotoviti varno šolsko pot,</w:t>
      </w:r>
    </w:p>
    <w:p w:rsidR="00036D2D" w:rsidRPr="00182FCE" w:rsidRDefault="00036D2D" w:rsidP="00182FCE">
      <w:pPr>
        <w:numPr>
          <w:ilvl w:val="0"/>
          <w:numId w:val="3"/>
        </w:numPr>
        <w:spacing w:after="0" w:line="276" w:lineRule="auto"/>
        <w:jc w:val="both"/>
        <w:rPr>
          <w:rFonts w:ascii="Times New Roman" w:hAnsi="Times New Roman" w:cs="Times New Roman"/>
          <w:color w:val="000000" w:themeColor="text1"/>
          <w:sz w:val="24"/>
          <w:szCs w:val="24"/>
        </w:rPr>
      </w:pPr>
      <w:r w:rsidRPr="00182FCE">
        <w:rPr>
          <w:rFonts w:ascii="Times New Roman" w:hAnsi="Times New Roman"/>
          <w:bCs/>
          <w:sz w:val="24"/>
          <w:szCs w:val="24"/>
        </w:rPr>
        <w:t>rekonstrukcija ulic</w:t>
      </w:r>
      <w:r w:rsidR="00594383">
        <w:rPr>
          <w:rFonts w:ascii="Times New Roman" w:hAnsi="Times New Roman"/>
          <w:bCs/>
          <w:sz w:val="24"/>
          <w:szCs w:val="24"/>
        </w:rPr>
        <w:t>e</w:t>
      </w:r>
      <w:r w:rsidRPr="00182FCE">
        <w:rPr>
          <w:rFonts w:ascii="Times New Roman" w:hAnsi="Times New Roman"/>
          <w:b/>
          <w:bCs/>
          <w:sz w:val="24"/>
          <w:szCs w:val="24"/>
        </w:rPr>
        <w:t xml:space="preserve"> </w:t>
      </w:r>
      <w:r w:rsidRPr="00182FCE">
        <w:rPr>
          <w:rFonts w:ascii="Times New Roman" w:hAnsi="Times New Roman"/>
          <w:bCs/>
          <w:sz w:val="24"/>
          <w:szCs w:val="24"/>
        </w:rPr>
        <w:t>z namenom povečanja števila kolesarjev in pešcev,</w:t>
      </w:r>
    </w:p>
    <w:p w:rsidR="00036D2D" w:rsidRPr="00182FCE" w:rsidRDefault="00036D2D" w:rsidP="00182FCE">
      <w:pPr>
        <w:numPr>
          <w:ilvl w:val="0"/>
          <w:numId w:val="3"/>
        </w:numPr>
        <w:spacing w:after="0" w:line="276" w:lineRule="auto"/>
        <w:jc w:val="both"/>
        <w:rPr>
          <w:rFonts w:ascii="Times New Roman" w:hAnsi="Times New Roman" w:cs="Times New Roman"/>
          <w:color w:val="000000" w:themeColor="text1"/>
          <w:sz w:val="24"/>
          <w:szCs w:val="24"/>
        </w:rPr>
      </w:pPr>
      <w:r w:rsidRPr="00182FCE">
        <w:rPr>
          <w:rFonts w:ascii="Times New Roman" w:hAnsi="Times New Roman"/>
          <w:sz w:val="24"/>
          <w:szCs w:val="24"/>
        </w:rPr>
        <w:t>zagotavljanje varnih kolesarskih in pešpoti po mestu,</w:t>
      </w:r>
    </w:p>
    <w:p w:rsidR="00036D2D" w:rsidRPr="00182FCE" w:rsidRDefault="00036D2D" w:rsidP="00182FCE">
      <w:pPr>
        <w:numPr>
          <w:ilvl w:val="0"/>
          <w:numId w:val="3"/>
        </w:numPr>
        <w:spacing w:after="0" w:line="276" w:lineRule="auto"/>
        <w:jc w:val="both"/>
        <w:rPr>
          <w:rFonts w:ascii="Times New Roman" w:hAnsi="Times New Roman" w:cs="Times New Roman"/>
          <w:color w:val="000000" w:themeColor="text1"/>
          <w:sz w:val="24"/>
          <w:szCs w:val="24"/>
        </w:rPr>
      </w:pPr>
      <w:r w:rsidRPr="00182FCE">
        <w:rPr>
          <w:rFonts w:ascii="Times New Roman" w:hAnsi="Times New Roman"/>
          <w:sz w:val="24"/>
          <w:szCs w:val="24"/>
        </w:rPr>
        <w:lastRenderedPageBreak/>
        <w:t>gospodarska rast občine in s tem regije,</w:t>
      </w:r>
    </w:p>
    <w:p w:rsidR="00036D2D" w:rsidRPr="00182FCE" w:rsidRDefault="00036D2D" w:rsidP="00182FCE">
      <w:pPr>
        <w:numPr>
          <w:ilvl w:val="0"/>
          <w:numId w:val="3"/>
        </w:numPr>
        <w:spacing w:after="0" w:line="276" w:lineRule="auto"/>
        <w:jc w:val="both"/>
        <w:rPr>
          <w:rFonts w:ascii="Times New Roman" w:hAnsi="Times New Roman" w:cs="Times New Roman"/>
          <w:color w:val="000000" w:themeColor="text1"/>
          <w:sz w:val="24"/>
          <w:szCs w:val="24"/>
        </w:rPr>
      </w:pPr>
      <w:r w:rsidRPr="00182FCE">
        <w:rPr>
          <w:rFonts w:ascii="Times New Roman" w:hAnsi="Times New Roman"/>
          <w:sz w:val="24"/>
          <w:szCs w:val="24"/>
        </w:rPr>
        <w:t>vzpostaviti infrastrukturne pogoje za prometno varno, socialno pravično ter odprto in vsem dostopno občino.</w:t>
      </w:r>
    </w:p>
    <w:p w:rsidR="00036D2D" w:rsidRPr="00C46DA9" w:rsidRDefault="00036D2D" w:rsidP="00182FCE">
      <w:pPr>
        <w:spacing w:after="0"/>
        <w:jc w:val="both"/>
        <w:rPr>
          <w:rFonts w:ascii="Times New Roman" w:hAnsi="Times New Roman"/>
          <w:sz w:val="24"/>
          <w:szCs w:val="24"/>
        </w:rPr>
      </w:pPr>
    </w:p>
    <w:p w:rsidR="00036D2D" w:rsidRPr="00C46DA9" w:rsidRDefault="00036D2D" w:rsidP="00036D2D">
      <w:pPr>
        <w:spacing w:line="276" w:lineRule="auto"/>
        <w:jc w:val="both"/>
        <w:rPr>
          <w:rFonts w:ascii="Times New Roman" w:hAnsi="Times New Roman" w:cs="Times New Roman"/>
          <w:b/>
          <w:sz w:val="24"/>
          <w:szCs w:val="24"/>
        </w:rPr>
      </w:pPr>
      <w:r w:rsidRPr="00C46DA9">
        <w:rPr>
          <w:rFonts w:ascii="Times New Roman" w:hAnsi="Times New Roman" w:cs="Times New Roman"/>
          <w:b/>
          <w:sz w:val="24"/>
          <w:szCs w:val="24"/>
        </w:rPr>
        <w:t>Operativni cilji investicije so:</w:t>
      </w:r>
    </w:p>
    <w:p w:rsidR="00036D2D" w:rsidRPr="00C46DA9" w:rsidRDefault="00036D2D" w:rsidP="00036D2D">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ureditev dotrajanega vozišča,</w:t>
      </w:r>
    </w:p>
    <w:p w:rsidR="00036D2D" w:rsidRDefault="00036D2D" w:rsidP="00036D2D">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delna rekonstrukcija spremljajočih komunalnih vodov,</w:t>
      </w:r>
    </w:p>
    <w:p w:rsidR="00D25636" w:rsidRPr="00C46DA9" w:rsidRDefault="00D25636" w:rsidP="00036D2D">
      <w:pPr>
        <w:numPr>
          <w:ilvl w:val="0"/>
          <w:numId w:val="4"/>
        </w:numPr>
        <w:spacing w:after="0" w:line="276" w:lineRule="auto"/>
        <w:jc w:val="both"/>
        <w:rPr>
          <w:rFonts w:ascii="Times New Roman" w:hAnsi="Times New Roman" w:cs="Times New Roman"/>
          <w:sz w:val="24"/>
          <w:szCs w:val="24"/>
        </w:rPr>
      </w:pPr>
      <w:r w:rsidRPr="00D25636">
        <w:rPr>
          <w:rFonts w:ascii="Times New Roman" w:hAnsi="Times New Roman" w:cs="Times New Roman"/>
          <w:sz w:val="24"/>
          <w:szCs w:val="24"/>
        </w:rPr>
        <w:t>menjava vodovoda s priključki</w:t>
      </w:r>
    </w:p>
    <w:p w:rsidR="00036D2D" w:rsidRPr="00C46DA9" w:rsidRDefault="00036D2D" w:rsidP="00036D2D">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 xml:space="preserve">izgradnja hodnika za pešce in ureditev sistema </w:t>
      </w:r>
      <w:proofErr w:type="spellStart"/>
      <w:r w:rsidRPr="00C46DA9">
        <w:rPr>
          <w:rFonts w:ascii="Times New Roman" w:hAnsi="Times New Roman" w:cs="Times New Roman"/>
          <w:sz w:val="24"/>
          <w:szCs w:val="24"/>
        </w:rPr>
        <w:t>sharrow</w:t>
      </w:r>
      <w:proofErr w:type="spellEnd"/>
      <w:r w:rsidRPr="00C46DA9">
        <w:rPr>
          <w:rFonts w:ascii="Times New Roman" w:hAnsi="Times New Roman" w:cs="Times New Roman"/>
          <w:sz w:val="24"/>
          <w:szCs w:val="24"/>
        </w:rPr>
        <w:t xml:space="preserve"> za kolesarje na vozišču,</w:t>
      </w:r>
    </w:p>
    <w:p w:rsidR="00036D2D" w:rsidRPr="00C46DA9" w:rsidRDefault="00036D2D" w:rsidP="00036D2D">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ureditev mešane površine za pešce in kolesarje,</w:t>
      </w:r>
    </w:p>
    <w:p w:rsidR="00036D2D" w:rsidRPr="00C46DA9" w:rsidRDefault="00036D2D" w:rsidP="00036D2D">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 xml:space="preserve">ureditev </w:t>
      </w:r>
      <w:proofErr w:type="spellStart"/>
      <w:r w:rsidRPr="00C46DA9">
        <w:rPr>
          <w:rFonts w:ascii="Times New Roman" w:hAnsi="Times New Roman" w:cs="Times New Roman"/>
          <w:sz w:val="24"/>
          <w:szCs w:val="24"/>
        </w:rPr>
        <w:t>deniveliranega</w:t>
      </w:r>
      <w:proofErr w:type="spellEnd"/>
      <w:r w:rsidRPr="00C46DA9">
        <w:rPr>
          <w:rFonts w:ascii="Times New Roman" w:hAnsi="Times New Roman" w:cs="Times New Roman"/>
          <w:sz w:val="24"/>
          <w:szCs w:val="24"/>
        </w:rPr>
        <w:t xml:space="preserve"> križi</w:t>
      </w:r>
      <w:r w:rsidR="009611F4">
        <w:rPr>
          <w:rFonts w:ascii="Times New Roman" w:hAnsi="Times New Roman" w:cs="Times New Roman"/>
          <w:sz w:val="24"/>
          <w:szCs w:val="24"/>
        </w:rPr>
        <w:t xml:space="preserve">šča </w:t>
      </w:r>
      <w:proofErr w:type="spellStart"/>
      <w:r w:rsidR="009611F4">
        <w:rPr>
          <w:rFonts w:ascii="Times New Roman" w:hAnsi="Times New Roman" w:cs="Times New Roman"/>
          <w:sz w:val="24"/>
          <w:szCs w:val="24"/>
        </w:rPr>
        <w:t>Peršonove</w:t>
      </w:r>
      <w:proofErr w:type="spellEnd"/>
      <w:r w:rsidR="009611F4">
        <w:rPr>
          <w:rFonts w:ascii="Times New Roman" w:hAnsi="Times New Roman" w:cs="Times New Roman"/>
          <w:sz w:val="24"/>
          <w:szCs w:val="24"/>
        </w:rPr>
        <w:t xml:space="preserve"> ulice z Ulico 5. p</w:t>
      </w:r>
      <w:r w:rsidRPr="00C46DA9">
        <w:rPr>
          <w:rFonts w:ascii="Times New Roman" w:hAnsi="Times New Roman" w:cs="Times New Roman"/>
          <w:sz w:val="24"/>
          <w:szCs w:val="24"/>
        </w:rPr>
        <w:t>rekomorske,</w:t>
      </w:r>
    </w:p>
    <w:p w:rsidR="00036D2D" w:rsidRPr="00C46DA9" w:rsidRDefault="00036D2D" w:rsidP="00036D2D">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ureditev javne razsvetljave,</w:t>
      </w:r>
    </w:p>
    <w:p w:rsidR="00036D2D" w:rsidRPr="00C46DA9" w:rsidRDefault="00036D2D" w:rsidP="00036D2D">
      <w:pPr>
        <w:numPr>
          <w:ilvl w:val="0"/>
          <w:numId w:val="4"/>
        </w:numPr>
        <w:spacing w:after="0" w:line="276" w:lineRule="auto"/>
        <w:jc w:val="both"/>
        <w:rPr>
          <w:rFonts w:ascii="Times New Roman" w:hAnsi="Times New Roman" w:cs="Times New Roman"/>
          <w:sz w:val="24"/>
          <w:szCs w:val="24"/>
        </w:rPr>
      </w:pPr>
      <w:r w:rsidRPr="00C46DA9">
        <w:rPr>
          <w:rFonts w:ascii="Times New Roman" w:hAnsi="Times New Roman" w:cs="Times New Roman"/>
          <w:sz w:val="24"/>
          <w:szCs w:val="24"/>
        </w:rPr>
        <w:t>ureditev odvodnjavanja vozišča.</w:t>
      </w:r>
    </w:p>
    <w:p w:rsidR="00FA5A9E" w:rsidRPr="00796B43" w:rsidRDefault="00FA5A9E" w:rsidP="00796B43">
      <w:pPr>
        <w:spacing w:after="0" w:line="276" w:lineRule="auto"/>
        <w:rPr>
          <w:rFonts w:ascii="Times New Roman" w:hAnsi="Times New Roman" w:cs="Times New Roman"/>
          <w:sz w:val="24"/>
          <w:szCs w:val="24"/>
        </w:rPr>
      </w:pPr>
    </w:p>
    <w:p w:rsidR="003E5B00" w:rsidRPr="00796B43" w:rsidRDefault="003E5B00" w:rsidP="00796B43">
      <w:pPr>
        <w:spacing w:after="0" w:line="276" w:lineRule="auto"/>
        <w:rPr>
          <w:rFonts w:ascii="Times New Roman" w:hAnsi="Times New Roman" w:cs="Times New Roman"/>
          <w:sz w:val="24"/>
          <w:szCs w:val="24"/>
        </w:rPr>
      </w:pPr>
    </w:p>
    <w:p w:rsidR="00C470F2" w:rsidRPr="00C46DA9" w:rsidRDefault="0005245D" w:rsidP="00796B43">
      <w:pPr>
        <w:pStyle w:val="Naslov2"/>
        <w:spacing w:before="0" w:line="276" w:lineRule="auto"/>
        <w:rPr>
          <w:rFonts w:ascii="Times New Roman" w:hAnsi="Times New Roman" w:cs="Times New Roman"/>
          <w:szCs w:val="24"/>
        </w:rPr>
      </w:pPr>
      <w:bookmarkStart w:id="15" w:name="_Toc63925849"/>
      <w:r w:rsidRPr="00C46DA9">
        <w:rPr>
          <w:rFonts w:ascii="Times New Roman" w:hAnsi="Times New Roman" w:cs="Times New Roman"/>
          <w:szCs w:val="24"/>
        </w:rPr>
        <w:t>Spisek strokovnih podlag</w:t>
      </w:r>
      <w:bookmarkEnd w:id="15"/>
    </w:p>
    <w:p w:rsidR="00F97B5F" w:rsidRPr="00F97B5F" w:rsidRDefault="00F97B5F" w:rsidP="00F97B5F">
      <w:pPr>
        <w:rPr>
          <w:highlight w:val="yellow"/>
        </w:rPr>
      </w:pPr>
    </w:p>
    <w:p w:rsidR="000F7947" w:rsidRPr="00796B43" w:rsidRDefault="00FB644A" w:rsidP="00796B43">
      <w:pPr>
        <w:pStyle w:val="Odstavekseznama"/>
        <w:numPr>
          <w:ilvl w:val="0"/>
          <w:numId w:val="15"/>
        </w:numPr>
        <w:rPr>
          <w:rFonts w:ascii="Times New Roman" w:hAnsi="Times New Roman"/>
          <w:sz w:val="24"/>
          <w:szCs w:val="24"/>
        </w:rPr>
      </w:pPr>
      <w:r w:rsidRPr="00796B43">
        <w:rPr>
          <w:rFonts w:ascii="Times New Roman" w:hAnsi="Times New Roman"/>
          <w:sz w:val="24"/>
          <w:szCs w:val="24"/>
        </w:rPr>
        <w:t>Uredba o enotni metodologiji za pripravo in obravnavo investicijske dokumentacije na področju javnih financ (Ur. list RS, št. 60/06, 54/2010, 27/2016)</w:t>
      </w:r>
    </w:p>
    <w:p w:rsidR="00912F97" w:rsidRPr="00796B43" w:rsidRDefault="00912F97" w:rsidP="00796B43">
      <w:pPr>
        <w:pStyle w:val="Odstavekseznama"/>
        <w:numPr>
          <w:ilvl w:val="0"/>
          <w:numId w:val="15"/>
        </w:numPr>
        <w:rPr>
          <w:rFonts w:ascii="Times New Roman" w:hAnsi="Times New Roman"/>
          <w:sz w:val="24"/>
          <w:szCs w:val="24"/>
        </w:rPr>
      </w:pPr>
      <w:r w:rsidRPr="00796B43">
        <w:rPr>
          <w:rFonts w:ascii="Times New Roman" w:hAnsi="Times New Roman"/>
          <w:sz w:val="24"/>
          <w:szCs w:val="24"/>
        </w:rPr>
        <w:t>Celostna prometna strategija Mestne občine Ptuj, maj 2017</w:t>
      </w:r>
    </w:p>
    <w:p w:rsidR="00FF7040" w:rsidRPr="009B1AFE" w:rsidRDefault="00FA5A9E" w:rsidP="00796B43">
      <w:pPr>
        <w:pStyle w:val="Odstavekseznama"/>
        <w:numPr>
          <w:ilvl w:val="0"/>
          <w:numId w:val="5"/>
        </w:numPr>
        <w:spacing w:after="0"/>
        <w:rPr>
          <w:rFonts w:ascii="Times New Roman" w:hAnsi="Times New Roman"/>
          <w:sz w:val="24"/>
          <w:szCs w:val="24"/>
        </w:rPr>
      </w:pPr>
      <w:r w:rsidRPr="009B1AFE">
        <w:rPr>
          <w:rFonts w:ascii="Times New Roman" w:hAnsi="Times New Roman"/>
          <w:sz w:val="24"/>
          <w:szCs w:val="24"/>
        </w:rPr>
        <w:t xml:space="preserve">PZI </w:t>
      </w:r>
      <w:r w:rsidR="00BA09EB" w:rsidRPr="009B1AFE">
        <w:rPr>
          <w:rFonts w:ascii="Times New Roman" w:hAnsi="Times New Roman"/>
          <w:sz w:val="24"/>
          <w:szCs w:val="24"/>
        </w:rPr>
        <w:t>(</w:t>
      </w:r>
      <w:proofErr w:type="spellStart"/>
      <w:r w:rsidR="00BA09EB" w:rsidRPr="009B1AFE">
        <w:rPr>
          <w:rFonts w:ascii="Times New Roman" w:hAnsi="Times New Roman"/>
          <w:sz w:val="24"/>
          <w:szCs w:val="24"/>
        </w:rPr>
        <w:t>novelacija</w:t>
      </w:r>
      <w:proofErr w:type="spellEnd"/>
      <w:r w:rsidR="00BA09EB" w:rsidRPr="009B1AFE">
        <w:rPr>
          <w:rFonts w:ascii="Times New Roman" w:hAnsi="Times New Roman"/>
          <w:sz w:val="24"/>
          <w:szCs w:val="24"/>
        </w:rPr>
        <w:t xml:space="preserve">), PROINFRA </w:t>
      </w:r>
      <w:proofErr w:type="spellStart"/>
      <w:r w:rsidR="00BA09EB" w:rsidRPr="009B1AFE">
        <w:rPr>
          <w:rFonts w:ascii="Times New Roman" w:hAnsi="Times New Roman"/>
          <w:sz w:val="24"/>
          <w:szCs w:val="24"/>
        </w:rPr>
        <w:t>d.o.o</w:t>
      </w:r>
      <w:proofErr w:type="spellEnd"/>
      <w:r w:rsidR="00BA09EB" w:rsidRPr="009B1AFE">
        <w:rPr>
          <w:rFonts w:ascii="Times New Roman" w:hAnsi="Times New Roman"/>
          <w:sz w:val="24"/>
          <w:szCs w:val="24"/>
        </w:rPr>
        <w:t>.</w:t>
      </w:r>
      <w:r w:rsidR="001B2F4E" w:rsidRPr="009B1AFE">
        <w:rPr>
          <w:rFonts w:ascii="Times New Roman" w:hAnsi="Times New Roman"/>
          <w:sz w:val="24"/>
          <w:szCs w:val="24"/>
        </w:rPr>
        <w:t xml:space="preserve">, </w:t>
      </w:r>
      <w:r w:rsidR="00BA09EB" w:rsidRPr="009B1AFE">
        <w:rPr>
          <w:rFonts w:ascii="Times New Roman" w:hAnsi="Times New Roman"/>
          <w:sz w:val="24"/>
          <w:szCs w:val="24"/>
        </w:rPr>
        <w:t>št. projekta: 62-4</w:t>
      </w:r>
      <w:r w:rsidR="001B2F4E" w:rsidRPr="009B1AFE">
        <w:rPr>
          <w:rFonts w:ascii="Times New Roman" w:hAnsi="Times New Roman"/>
          <w:sz w:val="24"/>
          <w:szCs w:val="24"/>
        </w:rPr>
        <w:t xml:space="preserve">, </w:t>
      </w:r>
      <w:r w:rsidR="00BA09EB" w:rsidRPr="009B1AFE">
        <w:rPr>
          <w:rFonts w:ascii="Times New Roman" w:hAnsi="Times New Roman"/>
          <w:sz w:val="24"/>
          <w:szCs w:val="24"/>
        </w:rPr>
        <w:t>junij 2020</w:t>
      </w:r>
    </w:p>
    <w:p w:rsidR="00FA5A9E" w:rsidRPr="00796B43" w:rsidRDefault="00FA5A9E" w:rsidP="00796B43">
      <w:pPr>
        <w:pStyle w:val="Odstavekseznama"/>
        <w:numPr>
          <w:ilvl w:val="0"/>
          <w:numId w:val="5"/>
        </w:numPr>
        <w:spacing w:after="0"/>
        <w:rPr>
          <w:rFonts w:ascii="Times New Roman" w:hAnsi="Times New Roman"/>
          <w:sz w:val="24"/>
          <w:szCs w:val="24"/>
        </w:rPr>
      </w:pPr>
      <w:r w:rsidRPr="00796B43">
        <w:rPr>
          <w:rFonts w:ascii="Times New Roman" w:hAnsi="Times New Roman"/>
          <w:sz w:val="24"/>
          <w:szCs w:val="24"/>
        </w:rPr>
        <w:t xml:space="preserve">Dokument identifikacije </w:t>
      </w:r>
      <w:r w:rsidR="007059BE" w:rsidRPr="00796B43">
        <w:rPr>
          <w:rFonts w:ascii="Times New Roman" w:hAnsi="Times New Roman"/>
          <w:sz w:val="24"/>
          <w:szCs w:val="24"/>
        </w:rPr>
        <w:t xml:space="preserve">investicijskega projekta, </w:t>
      </w:r>
      <w:r w:rsidR="001B2F4E">
        <w:rPr>
          <w:rFonts w:ascii="Times New Roman" w:hAnsi="Times New Roman"/>
          <w:sz w:val="24"/>
          <w:szCs w:val="24"/>
        </w:rPr>
        <w:t>junij 2020</w:t>
      </w:r>
    </w:p>
    <w:p w:rsidR="001B2F4E" w:rsidRPr="00796B43" w:rsidRDefault="001B2F4E" w:rsidP="00796B43">
      <w:pPr>
        <w:spacing w:after="0" w:line="276" w:lineRule="auto"/>
        <w:rPr>
          <w:rFonts w:ascii="Times New Roman" w:hAnsi="Times New Roman" w:cs="Times New Roman"/>
          <w:sz w:val="24"/>
          <w:szCs w:val="24"/>
        </w:rPr>
      </w:pPr>
    </w:p>
    <w:p w:rsidR="003E5B00" w:rsidRPr="00796B43" w:rsidRDefault="003E5B00" w:rsidP="00796B43">
      <w:pPr>
        <w:spacing w:after="0" w:line="276" w:lineRule="auto"/>
        <w:rPr>
          <w:rFonts w:ascii="Times New Roman" w:hAnsi="Times New Roman" w:cs="Times New Roman"/>
          <w:sz w:val="24"/>
          <w:szCs w:val="24"/>
        </w:rPr>
      </w:pPr>
    </w:p>
    <w:p w:rsidR="0005245D" w:rsidRPr="00C46DA9" w:rsidRDefault="0005245D" w:rsidP="00796B43">
      <w:pPr>
        <w:pStyle w:val="Naslov2"/>
        <w:spacing w:before="0" w:line="276" w:lineRule="auto"/>
        <w:rPr>
          <w:rFonts w:ascii="Times New Roman" w:hAnsi="Times New Roman" w:cs="Times New Roman"/>
          <w:szCs w:val="24"/>
        </w:rPr>
      </w:pPr>
      <w:bookmarkStart w:id="16" w:name="_Toc63925850"/>
      <w:r w:rsidRPr="00C46DA9">
        <w:rPr>
          <w:rFonts w:ascii="Times New Roman" w:hAnsi="Times New Roman" w:cs="Times New Roman"/>
          <w:szCs w:val="24"/>
        </w:rPr>
        <w:t>Opis upoštevanih variant in izbor optimalne variante</w:t>
      </w:r>
      <w:bookmarkEnd w:id="16"/>
    </w:p>
    <w:p w:rsidR="006D6F03" w:rsidRPr="00796B43" w:rsidRDefault="006D6F03" w:rsidP="00796B43">
      <w:pPr>
        <w:spacing w:line="276" w:lineRule="auto"/>
        <w:rPr>
          <w:rFonts w:ascii="Times New Roman" w:hAnsi="Times New Roman" w:cs="Times New Roman"/>
          <w:sz w:val="24"/>
          <w:szCs w:val="24"/>
        </w:rPr>
      </w:pPr>
    </w:p>
    <w:p w:rsidR="001E7C9E" w:rsidRDefault="001E7C9E" w:rsidP="001E7C9E">
      <w:pPr>
        <w:spacing w:line="276" w:lineRule="auto"/>
        <w:jc w:val="both"/>
        <w:rPr>
          <w:rFonts w:ascii="Times New Roman" w:hAnsi="Times New Roman" w:cs="Times New Roman"/>
          <w:b/>
          <w:bCs/>
          <w:color w:val="000000" w:themeColor="text1"/>
          <w:sz w:val="24"/>
          <w:szCs w:val="24"/>
        </w:rPr>
      </w:pPr>
      <w:r w:rsidRPr="001E7C9E">
        <w:rPr>
          <w:rFonts w:ascii="Times New Roman" w:hAnsi="Times New Roman" w:cs="Times New Roman"/>
          <w:b/>
          <w:bCs/>
          <w:color w:val="000000" w:themeColor="text1"/>
          <w:sz w:val="24"/>
          <w:szCs w:val="24"/>
          <w:u w:val="single"/>
        </w:rPr>
        <w:t xml:space="preserve">Varianta </w:t>
      </w:r>
      <w:r>
        <w:rPr>
          <w:rFonts w:ascii="Times New Roman" w:hAnsi="Times New Roman" w:cs="Times New Roman"/>
          <w:b/>
          <w:bCs/>
          <w:color w:val="000000" w:themeColor="text1"/>
          <w:sz w:val="24"/>
          <w:szCs w:val="24"/>
          <w:u w:val="single"/>
        </w:rPr>
        <w:t>»</w:t>
      </w:r>
      <w:r w:rsidRPr="001E7C9E">
        <w:rPr>
          <w:rFonts w:ascii="Times New Roman" w:hAnsi="Times New Roman" w:cs="Times New Roman"/>
          <w:b/>
          <w:bCs/>
          <w:color w:val="000000" w:themeColor="text1"/>
          <w:sz w:val="24"/>
          <w:szCs w:val="24"/>
          <w:u w:val="single"/>
        </w:rPr>
        <w:t>brez</w:t>
      </w:r>
      <w:r>
        <w:rPr>
          <w:rFonts w:ascii="Times New Roman" w:hAnsi="Times New Roman" w:cs="Times New Roman"/>
          <w:b/>
          <w:bCs/>
          <w:color w:val="000000" w:themeColor="text1"/>
          <w:sz w:val="24"/>
          <w:szCs w:val="24"/>
          <w:u w:val="single"/>
        </w:rPr>
        <w:t>«</w:t>
      </w:r>
      <w:r w:rsidRPr="001E7C9E">
        <w:rPr>
          <w:rFonts w:ascii="Times New Roman" w:hAnsi="Times New Roman" w:cs="Times New Roman"/>
          <w:b/>
          <w:bCs/>
          <w:color w:val="000000" w:themeColor="text1"/>
          <w:sz w:val="24"/>
          <w:szCs w:val="24"/>
          <w:u w:val="single"/>
        </w:rPr>
        <w:t xml:space="preserve"> investicije</w:t>
      </w:r>
      <w:r w:rsidRPr="000157CA">
        <w:rPr>
          <w:rFonts w:ascii="Times New Roman" w:hAnsi="Times New Roman" w:cs="Times New Roman"/>
          <w:b/>
          <w:bCs/>
          <w:color w:val="000000" w:themeColor="text1"/>
          <w:sz w:val="24"/>
          <w:szCs w:val="24"/>
        </w:rPr>
        <w:t xml:space="preserve"> </w:t>
      </w:r>
    </w:p>
    <w:p w:rsidR="001E7C9E" w:rsidRPr="000157CA" w:rsidRDefault="001E7C9E" w:rsidP="001E7C9E">
      <w:pPr>
        <w:spacing w:line="276" w:lineRule="auto"/>
        <w:jc w:val="both"/>
        <w:rPr>
          <w:rFonts w:ascii="Times New Roman" w:hAnsi="Times New Roman" w:cs="Times New Roman"/>
          <w:sz w:val="24"/>
          <w:szCs w:val="24"/>
        </w:rPr>
      </w:pPr>
      <w:r w:rsidRPr="001E7C9E">
        <w:rPr>
          <w:rFonts w:ascii="Times New Roman" w:hAnsi="Times New Roman" w:cs="Times New Roman"/>
          <w:bCs/>
          <w:color w:val="000000" w:themeColor="text1"/>
          <w:sz w:val="24"/>
          <w:szCs w:val="24"/>
        </w:rPr>
        <w:t>Varianta »brez« investicije</w:t>
      </w:r>
      <w:r>
        <w:rPr>
          <w:rFonts w:ascii="Times New Roman" w:hAnsi="Times New Roman" w:cs="Times New Roman"/>
          <w:b/>
          <w:bCs/>
          <w:color w:val="000000" w:themeColor="text1"/>
          <w:sz w:val="24"/>
          <w:szCs w:val="24"/>
        </w:rPr>
        <w:t xml:space="preserve"> </w:t>
      </w:r>
      <w:r w:rsidRPr="000157CA">
        <w:rPr>
          <w:rFonts w:ascii="Times New Roman" w:hAnsi="Times New Roman" w:cs="Times New Roman"/>
          <w:sz w:val="24"/>
          <w:szCs w:val="24"/>
        </w:rPr>
        <w:t xml:space="preserve">predstavlja nezmožnost realizacije projekta Obnova </w:t>
      </w:r>
      <w:proofErr w:type="spellStart"/>
      <w:r w:rsidRPr="000157CA">
        <w:rPr>
          <w:rFonts w:ascii="Times New Roman" w:hAnsi="Times New Roman" w:cs="Times New Roman"/>
          <w:sz w:val="24"/>
          <w:szCs w:val="24"/>
        </w:rPr>
        <w:t>Peršonove</w:t>
      </w:r>
      <w:proofErr w:type="spellEnd"/>
      <w:r w:rsidRPr="000157CA">
        <w:rPr>
          <w:rFonts w:ascii="Times New Roman" w:hAnsi="Times New Roman" w:cs="Times New Roman"/>
          <w:sz w:val="24"/>
          <w:szCs w:val="24"/>
        </w:rPr>
        <w:t xml:space="preserve"> ulice. Pomeni, da se obnova </w:t>
      </w:r>
      <w:proofErr w:type="spellStart"/>
      <w:r w:rsidRPr="000157CA">
        <w:rPr>
          <w:rFonts w:ascii="Times New Roman" w:hAnsi="Times New Roman" w:cs="Times New Roman"/>
          <w:sz w:val="24"/>
          <w:szCs w:val="24"/>
        </w:rPr>
        <w:t>Peršonove</w:t>
      </w:r>
      <w:proofErr w:type="spellEnd"/>
      <w:r w:rsidRPr="000157CA">
        <w:rPr>
          <w:rFonts w:ascii="Times New Roman" w:hAnsi="Times New Roman" w:cs="Times New Roman"/>
          <w:sz w:val="24"/>
          <w:szCs w:val="24"/>
        </w:rPr>
        <w:t xml:space="preserve"> ulice ne izvede in s tem ne vzpostavi varne cestne povezave, ki bo zagotavljala enakovredno dostopnost za vse ciljne skupine. Prav tako z neizvajanjem projektov s področja trajnostne mobilnosti ne bomo dosegli ciljev, ki smo si jih zadali v Celostni prometni strategiji Mestne občine Ptuj.</w:t>
      </w:r>
    </w:p>
    <w:p w:rsidR="001E7C9E" w:rsidRDefault="001E7C9E" w:rsidP="001E7C9E">
      <w:pPr>
        <w:spacing w:line="276" w:lineRule="auto"/>
        <w:jc w:val="both"/>
        <w:rPr>
          <w:rFonts w:ascii="Times New Roman" w:hAnsi="Times New Roman" w:cs="Times New Roman"/>
          <w:sz w:val="24"/>
          <w:szCs w:val="24"/>
        </w:rPr>
      </w:pPr>
      <w:r>
        <w:rPr>
          <w:rFonts w:ascii="Times New Roman" w:hAnsi="Times New Roman" w:cs="Times New Roman"/>
          <w:b/>
          <w:sz w:val="24"/>
          <w:szCs w:val="24"/>
          <w:u w:val="single"/>
        </w:rPr>
        <w:t>Varianto »z« investicijo</w:t>
      </w:r>
      <w:r w:rsidRPr="000157CA">
        <w:rPr>
          <w:rFonts w:ascii="Times New Roman" w:hAnsi="Times New Roman" w:cs="Times New Roman"/>
          <w:sz w:val="24"/>
          <w:szCs w:val="24"/>
        </w:rPr>
        <w:t xml:space="preserve"> </w:t>
      </w:r>
    </w:p>
    <w:p w:rsidR="001E7C9E" w:rsidRPr="000157CA" w:rsidRDefault="001E7C9E" w:rsidP="001E7C9E">
      <w:pPr>
        <w:spacing w:line="276" w:lineRule="auto"/>
        <w:jc w:val="both"/>
        <w:rPr>
          <w:rFonts w:ascii="Times New Roman" w:hAnsi="Times New Roman" w:cs="Times New Roman"/>
          <w:sz w:val="24"/>
          <w:szCs w:val="24"/>
        </w:rPr>
      </w:pPr>
      <w:r w:rsidRPr="000157CA">
        <w:rPr>
          <w:rFonts w:ascii="Times New Roman" w:hAnsi="Times New Roman" w:cs="Times New Roman"/>
          <w:sz w:val="24"/>
          <w:szCs w:val="24"/>
        </w:rPr>
        <w:t xml:space="preserve">Varianta »z« investicijo pomeni, da Mestna občina Ptuj izvede projekt Obnova </w:t>
      </w:r>
      <w:proofErr w:type="spellStart"/>
      <w:r w:rsidRPr="000157CA">
        <w:rPr>
          <w:rFonts w:ascii="Times New Roman" w:hAnsi="Times New Roman" w:cs="Times New Roman"/>
          <w:sz w:val="24"/>
          <w:szCs w:val="24"/>
        </w:rPr>
        <w:t>Peršonove</w:t>
      </w:r>
      <w:proofErr w:type="spellEnd"/>
      <w:r w:rsidRPr="000157CA">
        <w:rPr>
          <w:rFonts w:ascii="Times New Roman" w:hAnsi="Times New Roman" w:cs="Times New Roman"/>
          <w:sz w:val="24"/>
          <w:szCs w:val="24"/>
        </w:rPr>
        <w:t xml:space="preserve"> ulice. S tem bomo prispevali k ureditvi cestne infrastrukture v Mestni občini Ptuj. S projektom bomo prispevali k zmanjšanju negativnih vplivov na okolje in izboljšali kakovost življenja v občini. S  tem bomo tudi izpolnili cilje in implementirali ukrepe, ki smo si jih zadali v Celostni prometni strategiji Mestne občine Ptuj.</w:t>
      </w:r>
    </w:p>
    <w:p w:rsidR="005F3954" w:rsidRPr="004C21DC" w:rsidRDefault="001E7C9E" w:rsidP="004C21DC">
      <w:pPr>
        <w:jc w:val="both"/>
        <w:rPr>
          <w:rFonts w:ascii="Times New Roman" w:hAnsi="Times New Roman" w:cs="Times New Roman"/>
          <w:sz w:val="24"/>
          <w:szCs w:val="24"/>
        </w:rPr>
      </w:pPr>
      <w:r w:rsidRPr="000157CA">
        <w:rPr>
          <w:rFonts w:ascii="Times New Roman" w:hAnsi="Times New Roman" w:cs="Times New Roman"/>
          <w:sz w:val="24"/>
          <w:szCs w:val="24"/>
        </w:rPr>
        <w:lastRenderedPageBreak/>
        <w:t xml:space="preserve">Zaradi tega se ugotovi, da je alternativa brez investicije nesmiselna in se nadaljuje z nameravano investicijo, obnove </w:t>
      </w:r>
      <w:proofErr w:type="spellStart"/>
      <w:r w:rsidRPr="000157CA">
        <w:rPr>
          <w:rFonts w:ascii="Times New Roman" w:hAnsi="Times New Roman" w:cs="Times New Roman"/>
          <w:sz w:val="24"/>
          <w:szCs w:val="24"/>
        </w:rPr>
        <w:t>Peršonove</w:t>
      </w:r>
      <w:proofErr w:type="spellEnd"/>
      <w:r w:rsidRPr="000157CA">
        <w:rPr>
          <w:rFonts w:ascii="Times New Roman" w:hAnsi="Times New Roman" w:cs="Times New Roman"/>
          <w:sz w:val="24"/>
          <w:szCs w:val="24"/>
        </w:rPr>
        <w:t xml:space="preserve"> ulice s ciljem zagotavljanja trajnostne in aktivne m</w:t>
      </w:r>
      <w:r w:rsidR="004C21DC">
        <w:rPr>
          <w:rFonts w:ascii="Times New Roman" w:hAnsi="Times New Roman" w:cs="Times New Roman"/>
          <w:sz w:val="24"/>
          <w:szCs w:val="24"/>
        </w:rPr>
        <w:t>obilnosti v Mestni občini Ptuj.</w:t>
      </w:r>
    </w:p>
    <w:p w:rsidR="002671CB" w:rsidRPr="00796B43" w:rsidRDefault="002671CB" w:rsidP="00796B43">
      <w:pPr>
        <w:spacing w:line="276" w:lineRule="auto"/>
        <w:jc w:val="both"/>
        <w:rPr>
          <w:rFonts w:ascii="Times New Roman" w:hAnsi="Times New Roman" w:cs="Times New Roman"/>
          <w:b/>
          <w:color w:val="000000" w:themeColor="text1"/>
          <w:sz w:val="24"/>
          <w:szCs w:val="24"/>
          <w:u w:val="single"/>
        </w:rPr>
      </w:pPr>
      <w:r w:rsidRPr="00796B43">
        <w:rPr>
          <w:rFonts w:ascii="Times New Roman" w:hAnsi="Times New Roman" w:cs="Times New Roman"/>
          <w:b/>
          <w:color w:val="000000" w:themeColor="text1"/>
          <w:sz w:val="24"/>
          <w:szCs w:val="24"/>
          <w:u w:val="single"/>
        </w:rPr>
        <w:t>Optimalna varianta</w:t>
      </w:r>
    </w:p>
    <w:p w:rsidR="002671CB" w:rsidRPr="00796B43" w:rsidRDefault="002671CB" w:rsidP="00796B43">
      <w:pPr>
        <w:spacing w:line="276" w:lineRule="auto"/>
        <w:rPr>
          <w:rFonts w:ascii="Times New Roman" w:hAnsi="Times New Roman" w:cs="Times New Roman"/>
          <w:color w:val="000000" w:themeColor="text1"/>
          <w:sz w:val="24"/>
          <w:szCs w:val="24"/>
        </w:rPr>
      </w:pPr>
      <w:r w:rsidRPr="00796B43">
        <w:rPr>
          <w:rFonts w:ascii="Times New Roman" w:hAnsi="Times New Roman" w:cs="Times New Roman"/>
          <w:color w:val="000000" w:themeColor="text1"/>
          <w:sz w:val="24"/>
          <w:szCs w:val="24"/>
        </w:rPr>
        <w:t>Optimalna varianta je varianta »z« investicij</w:t>
      </w:r>
      <w:r w:rsidR="00F35B77" w:rsidRPr="00796B43">
        <w:rPr>
          <w:rFonts w:ascii="Times New Roman" w:hAnsi="Times New Roman" w:cs="Times New Roman"/>
          <w:color w:val="000000" w:themeColor="text1"/>
          <w:sz w:val="24"/>
          <w:szCs w:val="24"/>
        </w:rPr>
        <w:t xml:space="preserve">o, saj omogoča doseganje ciljev projekta. Izbrana varianta je tudi predmet investicijske dokumentacije. </w:t>
      </w:r>
    </w:p>
    <w:p w:rsidR="000F7947" w:rsidRPr="00796B43" w:rsidRDefault="000F7947" w:rsidP="00796B43">
      <w:pPr>
        <w:spacing w:line="276" w:lineRule="auto"/>
        <w:rPr>
          <w:rFonts w:ascii="Times New Roman" w:hAnsi="Times New Roman" w:cs="Times New Roman"/>
          <w:sz w:val="24"/>
          <w:szCs w:val="24"/>
        </w:rPr>
      </w:pPr>
    </w:p>
    <w:p w:rsidR="000F3051" w:rsidRPr="00796B43" w:rsidRDefault="000F3051" w:rsidP="00796B43">
      <w:pPr>
        <w:pStyle w:val="Naslov2"/>
        <w:spacing w:line="276" w:lineRule="auto"/>
        <w:rPr>
          <w:rFonts w:ascii="Times New Roman" w:hAnsi="Times New Roman" w:cs="Times New Roman"/>
          <w:szCs w:val="24"/>
        </w:rPr>
      </w:pPr>
      <w:bookmarkStart w:id="17" w:name="_Toc63925851"/>
      <w:r w:rsidRPr="00796B43">
        <w:rPr>
          <w:rFonts w:ascii="Times New Roman" w:hAnsi="Times New Roman" w:cs="Times New Roman"/>
          <w:szCs w:val="24"/>
        </w:rPr>
        <w:t>Navedba odgovornih oseb</w:t>
      </w:r>
      <w:bookmarkEnd w:id="17"/>
    </w:p>
    <w:p w:rsidR="00DD0F59" w:rsidRPr="00796B43" w:rsidRDefault="00DD0F59" w:rsidP="00796B43">
      <w:pPr>
        <w:spacing w:line="276" w:lineRule="auto"/>
        <w:rPr>
          <w:rFonts w:ascii="Times New Roman" w:hAnsi="Times New Roman" w:cs="Times New Roman"/>
          <w:sz w:val="24"/>
          <w:szCs w:val="24"/>
        </w:rPr>
      </w:pPr>
    </w:p>
    <w:p w:rsidR="00DD0F59" w:rsidRPr="00796B43" w:rsidRDefault="00DD0F59" w:rsidP="00796B43">
      <w:pPr>
        <w:spacing w:line="276" w:lineRule="auto"/>
        <w:rPr>
          <w:rFonts w:ascii="Times New Roman" w:hAnsi="Times New Roman" w:cs="Times New Roman"/>
          <w:sz w:val="24"/>
          <w:szCs w:val="24"/>
        </w:rPr>
      </w:pPr>
      <w:r w:rsidRPr="00796B43">
        <w:rPr>
          <w:rFonts w:ascii="Times New Roman" w:hAnsi="Times New Roman" w:cs="Times New Roman"/>
          <w:b/>
          <w:sz w:val="24"/>
          <w:szCs w:val="24"/>
        </w:rPr>
        <w:t>Odgovorna oseba investitorja</w:t>
      </w:r>
      <w:r w:rsidRPr="00796B43">
        <w:rPr>
          <w:rFonts w:ascii="Times New Roman" w:hAnsi="Times New Roman" w:cs="Times New Roman"/>
          <w:sz w:val="24"/>
          <w:szCs w:val="24"/>
        </w:rPr>
        <w:t xml:space="preserve">: </w:t>
      </w:r>
      <w:r w:rsidR="009F6745">
        <w:rPr>
          <w:rFonts w:ascii="Times New Roman" w:hAnsi="Times New Roman" w:cs="Times New Roman"/>
          <w:sz w:val="24"/>
          <w:szCs w:val="24"/>
        </w:rPr>
        <w:t>Nuška Gajšek</w:t>
      </w:r>
      <w:r w:rsidRPr="00796B43">
        <w:rPr>
          <w:rFonts w:ascii="Times New Roman" w:hAnsi="Times New Roman" w:cs="Times New Roman"/>
          <w:sz w:val="24"/>
          <w:szCs w:val="24"/>
        </w:rPr>
        <w:t>, župan</w:t>
      </w:r>
      <w:r w:rsidR="009F6745">
        <w:rPr>
          <w:rFonts w:ascii="Times New Roman" w:hAnsi="Times New Roman" w:cs="Times New Roman"/>
          <w:sz w:val="24"/>
          <w:szCs w:val="24"/>
        </w:rPr>
        <w:t>ja</w:t>
      </w:r>
      <w:r w:rsidR="006A0452" w:rsidRPr="00796B43">
        <w:rPr>
          <w:rFonts w:ascii="Times New Roman" w:hAnsi="Times New Roman" w:cs="Times New Roman"/>
          <w:sz w:val="24"/>
          <w:szCs w:val="24"/>
        </w:rPr>
        <w:t xml:space="preserve"> Mestne občine Ptuj</w:t>
      </w:r>
    </w:p>
    <w:p w:rsidR="00DD0F59" w:rsidRPr="00796B43" w:rsidRDefault="00DD0F59" w:rsidP="00796B43">
      <w:pPr>
        <w:spacing w:line="276" w:lineRule="auto"/>
        <w:rPr>
          <w:rFonts w:ascii="Times New Roman" w:hAnsi="Times New Roman" w:cs="Times New Roman"/>
          <w:sz w:val="24"/>
          <w:szCs w:val="24"/>
        </w:rPr>
      </w:pPr>
      <w:r w:rsidRPr="00796B43">
        <w:rPr>
          <w:rFonts w:ascii="Times New Roman" w:hAnsi="Times New Roman" w:cs="Times New Roman"/>
          <w:b/>
          <w:sz w:val="24"/>
          <w:szCs w:val="24"/>
        </w:rPr>
        <w:t>Odgovorna oseba za izdelavo projektne dokumentacije</w:t>
      </w:r>
      <w:r w:rsidRPr="00796B43">
        <w:rPr>
          <w:rFonts w:ascii="Times New Roman" w:hAnsi="Times New Roman" w:cs="Times New Roman"/>
          <w:sz w:val="24"/>
          <w:szCs w:val="24"/>
        </w:rPr>
        <w:t xml:space="preserve">: </w:t>
      </w:r>
      <w:r w:rsidR="00670EB3" w:rsidRPr="009B1AFE">
        <w:rPr>
          <w:rFonts w:ascii="Times New Roman" w:hAnsi="Times New Roman" w:cs="Times New Roman"/>
          <w:sz w:val="24"/>
          <w:szCs w:val="24"/>
        </w:rPr>
        <w:t xml:space="preserve">Aljaž Vesenjak, </w:t>
      </w:r>
      <w:proofErr w:type="spellStart"/>
      <w:r w:rsidR="00670EB3" w:rsidRPr="009B1AFE">
        <w:rPr>
          <w:rFonts w:ascii="Times New Roman" w:hAnsi="Times New Roman" w:cs="Times New Roman"/>
          <w:sz w:val="24"/>
          <w:szCs w:val="24"/>
        </w:rPr>
        <w:t>dipl.inž.grad</w:t>
      </w:r>
      <w:proofErr w:type="spellEnd"/>
      <w:r w:rsidR="00670EB3" w:rsidRPr="009B1AFE">
        <w:rPr>
          <w:rFonts w:ascii="Times New Roman" w:hAnsi="Times New Roman" w:cs="Times New Roman"/>
          <w:sz w:val="24"/>
          <w:szCs w:val="24"/>
        </w:rPr>
        <w:t>.</w:t>
      </w:r>
      <w:r w:rsidR="006A0452" w:rsidRPr="009B1AFE">
        <w:rPr>
          <w:rFonts w:ascii="Times New Roman" w:hAnsi="Times New Roman" w:cs="Times New Roman"/>
          <w:sz w:val="24"/>
          <w:szCs w:val="24"/>
        </w:rPr>
        <w:t xml:space="preserve">, </w:t>
      </w:r>
      <w:r w:rsidR="009B1AFE">
        <w:rPr>
          <w:rFonts w:ascii="Times New Roman" w:hAnsi="Times New Roman" w:cs="Times New Roman"/>
          <w:sz w:val="24"/>
          <w:szCs w:val="24"/>
        </w:rPr>
        <w:t xml:space="preserve">PROINFRA </w:t>
      </w:r>
      <w:proofErr w:type="spellStart"/>
      <w:r w:rsidR="009B1AFE">
        <w:rPr>
          <w:rFonts w:ascii="Times New Roman" w:hAnsi="Times New Roman" w:cs="Times New Roman"/>
          <w:sz w:val="24"/>
          <w:szCs w:val="24"/>
        </w:rPr>
        <w:t>d.o.o</w:t>
      </w:r>
      <w:proofErr w:type="spellEnd"/>
      <w:r w:rsidR="009B1AFE">
        <w:rPr>
          <w:rFonts w:ascii="Times New Roman" w:hAnsi="Times New Roman" w:cs="Times New Roman"/>
          <w:sz w:val="24"/>
          <w:szCs w:val="24"/>
        </w:rPr>
        <w:t>.</w:t>
      </w:r>
    </w:p>
    <w:p w:rsidR="001C54C6" w:rsidRPr="00796B43" w:rsidRDefault="006A0452"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 xml:space="preserve">Odgovorna oseba upravljavca: </w:t>
      </w:r>
      <w:r w:rsidR="001C54C6" w:rsidRPr="00796B43">
        <w:rPr>
          <w:rFonts w:ascii="Times New Roman" w:hAnsi="Times New Roman" w:cs="Times New Roman"/>
          <w:sz w:val="24"/>
          <w:szCs w:val="24"/>
        </w:rPr>
        <w:t>mag. Alen Hodnik, direktor</w:t>
      </w:r>
      <w:r w:rsidR="00157C37">
        <w:rPr>
          <w:rFonts w:ascii="Times New Roman" w:hAnsi="Times New Roman" w:cs="Times New Roman"/>
          <w:sz w:val="24"/>
          <w:szCs w:val="24"/>
        </w:rPr>
        <w:t xml:space="preserve"> JS Ptuj </w:t>
      </w:r>
      <w:proofErr w:type="spellStart"/>
      <w:r w:rsidR="00157C37">
        <w:rPr>
          <w:rFonts w:ascii="Times New Roman" w:hAnsi="Times New Roman" w:cs="Times New Roman"/>
          <w:sz w:val="24"/>
          <w:szCs w:val="24"/>
        </w:rPr>
        <w:t>d.o.o</w:t>
      </w:r>
      <w:proofErr w:type="spellEnd"/>
      <w:r w:rsidR="00157C37">
        <w:rPr>
          <w:rFonts w:ascii="Times New Roman" w:hAnsi="Times New Roman" w:cs="Times New Roman"/>
          <w:sz w:val="24"/>
          <w:szCs w:val="24"/>
        </w:rPr>
        <w:t>.</w:t>
      </w:r>
    </w:p>
    <w:p w:rsidR="006A0452" w:rsidRPr="00796B43" w:rsidRDefault="006A0452" w:rsidP="00796B43">
      <w:pPr>
        <w:spacing w:line="276" w:lineRule="auto"/>
        <w:rPr>
          <w:rFonts w:ascii="Times New Roman" w:hAnsi="Times New Roman" w:cs="Times New Roman"/>
          <w:b/>
          <w:sz w:val="24"/>
          <w:szCs w:val="24"/>
        </w:rPr>
      </w:pPr>
    </w:p>
    <w:p w:rsidR="000F3051" w:rsidRPr="00796B43" w:rsidRDefault="000F3051" w:rsidP="00796B43">
      <w:pPr>
        <w:pStyle w:val="Naslov2"/>
        <w:spacing w:line="276" w:lineRule="auto"/>
        <w:rPr>
          <w:rFonts w:ascii="Times New Roman" w:hAnsi="Times New Roman" w:cs="Times New Roman"/>
          <w:szCs w:val="24"/>
        </w:rPr>
      </w:pPr>
      <w:bookmarkStart w:id="18" w:name="_Toc63925852"/>
      <w:r w:rsidRPr="00796B43">
        <w:rPr>
          <w:rFonts w:ascii="Times New Roman" w:hAnsi="Times New Roman" w:cs="Times New Roman"/>
          <w:szCs w:val="24"/>
        </w:rPr>
        <w:t>Predvidena organizacija in druge potrebne prvine za izvedbo</w:t>
      </w:r>
      <w:bookmarkEnd w:id="18"/>
    </w:p>
    <w:p w:rsidR="00A35B3F" w:rsidRPr="00796B43" w:rsidRDefault="00A35B3F" w:rsidP="00796B43">
      <w:pPr>
        <w:spacing w:line="276" w:lineRule="auto"/>
        <w:rPr>
          <w:rFonts w:ascii="Times New Roman" w:hAnsi="Times New Roman" w:cs="Times New Roman"/>
          <w:sz w:val="24"/>
          <w:szCs w:val="24"/>
        </w:rPr>
      </w:pPr>
    </w:p>
    <w:p w:rsidR="00157A99" w:rsidRPr="00157A99" w:rsidRDefault="00157A99" w:rsidP="00157A99">
      <w:pPr>
        <w:spacing w:line="276" w:lineRule="auto"/>
        <w:rPr>
          <w:rFonts w:ascii="Times New Roman" w:hAnsi="Times New Roman" w:cs="Times New Roman"/>
        </w:rPr>
      </w:pPr>
      <w:r w:rsidRPr="00157A99">
        <w:rPr>
          <w:rFonts w:ascii="Times New Roman" w:hAnsi="Times New Roman" w:cs="Times New Roman"/>
        </w:rPr>
        <w:t>Izvedbo investicije bo strokovno spremljala Mestna občina Ptuj, v okviru svojih rednih delovnih obveznosti:</w:t>
      </w:r>
    </w:p>
    <w:p w:rsidR="00157A99" w:rsidRDefault="00157A99" w:rsidP="00157A99">
      <w:pPr>
        <w:pStyle w:val="Odstavekseznama"/>
        <w:numPr>
          <w:ilvl w:val="0"/>
          <w:numId w:val="44"/>
        </w:numPr>
        <w:spacing w:after="0"/>
        <w:rPr>
          <w:rFonts w:ascii="Times New Roman" w:hAnsi="Times New Roman"/>
        </w:rPr>
      </w:pPr>
      <w:r w:rsidRPr="00157A99">
        <w:rPr>
          <w:rFonts w:ascii="Times New Roman" w:hAnsi="Times New Roman"/>
        </w:rPr>
        <w:t xml:space="preserve">Odgovorna oseba Mestne občine Ptuj je županja Nuška </w:t>
      </w:r>
      <w:r w:rsidR="002F2A0D" w:rsidRPr="00157A99">
        <w:rPr>
          <w:rFonts w:ascii="Times New Roman" w:hAnsi="Times New Roman"/>
        </w:rPr>
        <w:t>Gajšek</w:t>
      </w:r>
      <w:r w:rsidRPr="00157A99">
        <w:rPr>
          <w:rFonts w:ascii="Times New Roman" w:hAnsi="Times New Roman"/>
        </w:rPr>
        <w:t>;</w:t>
      </w:r>
    </w:p>
    <w:p w:rsidR="00157A99" w:rsidRDefault="00157A99" w:rsidP="00157A99">
      <w:pPr>
        <w:pStyle w:val="Odstavekseznama"/>
        <w:numPr>
          <w:ilvl w:val="0"/>
          <w:numId w:val="44"/>
        </w:numPr>
        <w:spacing w:after="0"/>
        <w:rPr>
          <w:rFonts w:ascii="Times New Roman" w:hAnsi="Times New Roman"/>
        </w:rPr>
      </w:pPr>
      <w:r w:rsidRPr="00157A99">
        <w:rPr>
          <w:rFonts w:ascii="Times New Roman" w:hAnsi="Times New Roman"/>
        </w:rPr>
        <w:t>Odgovorna oseba za vodenje operacije – vodja projekta Aleš Gregorec;</w:t>
      </w:r>
    </w:p>
    <w:p w:rsidR="00157A99" w:rsidRDefault="002F2A0D" w:rsidP="00157A99">
      <w:pPr>
        <w:pStyle w:val="Odstavekseznama"/>
        <w:numPr>
          <w:ilvl w:val="0"/>
          <w:numId w:val="44"/>
        </w:numPr>
        <w:spacing w:after="0"/>
        <w:rPr>
          <w:rFonts w:ascii="Times New Roman" w:hAnsi="Times New Roman"/>
        </w:rPr>
      </w:pPr>
      <w:r>
        <w:rPr>
          <w:rFonts w:ascii="Times New Roman" w:hAnsi="Times New Roman"/>
        </w:rPr>
        <w:t>Izvajalca del in storitev Mestna občina Ptuj izbere</w:t>
      </w:r>
      <w:r w:rsidR="00157A99" w:rsidRPr="00157A99">
        <w:rPr>
          <w:rFonts w:ascii="Times New Roman" w:hAnsi="Times New Roman"/>
        </w:rPr>
        <w:t xml:space="preserve"> na podlagi Zakona o javnem naročanju;</w:t>
      </w:r>
    </w:p>
    <w:p w:rsidR="00157A99" w:rsidRDefault="00157A99" w:rsidP="00157A99">
      <w:pPr>
        <w:pStyle w:val="Odstavekseznama"/>
        <w:numPr>
          <w:ilvl w:val="0"/>
          <w:numId w:val="44"/>
        </w:numPr>
        <w:spacing w:after="0"/>
        <w:rPr>
          <w:rFonts w:ascii="Times New Roman" w:hAnsi="Times New Roman"/>
        </w:rPr>
      </w:pPr>
      <w:r w:rsidRPr="00157A99">
        <w:rPr>
          <w:rFonts w:ascii="Times New Roman" w:hAnsi="Times New Roman"/>
        </w:rPr>
        <w:t>Z izbranim izvajalcem del za izvedbo celotne investicije naročnik podpiše pogodbo;</w:t>
      </w:r>
    </w:p>
    <w:p w:rsidR="00157A99" w:rsidRPr="00157A99" w:rsidRDefault="00157A99" w:rsidP="00157A99">
      <w:pPr>
        <w:pStyle w:val="Odstavekseznama"/>
        <w:numPr>
          <w:ilvl w:val="0"/>
          <w:numId w:val="44"/>
        </w:numPr>
        <w:spacing w:after="0"/>
        <w:rPr>
          <w:rFonts w:ascii="Times New Roman" w:hAnsi="Times New Roman"/>
        </w:rPr>
      </w:pPr>
      <w:r w:rsidRPr="00157A99">
        <w:rPr>
          <w:rFonts w:ascii="Times New Roman" w:hAnsi="Times New Roman"/>
        </w:rPr>
        <w:t>Naročnik med izvajanjem investicije poskrbi za ustrezen strokovni nadzor.</w:t>
      </w:r>
    </w:p>
    <w:p w:rsidR="005706C6" w:rsidRPr="00796B43" w:rsidRDefault="005706C6" w:rsidP="00796B43">
      <w:pPr>
        <w:spacing w:line="276" w:lineRule="auto"/>
        <w:rPr>
          <w:rFonts w:ascii="Times New Roman" w:hAnsi="Times New Roman" w:cs="Times New Roman"/>
          <w:sz w:val="24"/>
          <w:szCs w:val="24"/>
        </w:rPr>
      </w:pPr>
    </w:p>
    <w:p w:rsidR="00A1164B" w:rsidRDefault="00A35B3F" w:rsidP="00796B43">
      <w:pPr>
        <w:pStyle w:val="Naslov3"/>
        <w:spacing w:line="276" w:lineRule="auto"/>
        <w:rPr>
          <w:rFonts w:ascii="Times New Roman" w:hAnsi="Times New Roman" w:cs="Times New Roman"/>
        </w:rPr>
      </w:pPr>
      <w:bookmarkStart w:id="19" w:name="_Toc63925853"/>
      <w:r w:rsidRPr="00796B43">
        <w:rPr>
          <w:rFonts w:ascii="Times New Roman" w:hAnsi="Times New Roman" w:cs="Times New Roman"/>
        </w:rPr>
        <w:t>Seznam že pripravljene in še potrebne dokumentacije</w:t>
      </w:r>
      <w:bookmarkEnd w:id="19"/>
    </w:p>
    <w:p w:rsidR="004C21DC" w:rsidRPr="004C21DC" w:rsidRDefault="004C21DC" w:rsidP="004C21DC"/>
    <w:p w:rsidR="005706C6" w:rsidRPr="009022CB" w:rsidRDefault="00A1164B" w:rsidP="00796B43">
      <w:pPr>
        <w:pStyle w:val="Odstavekseznama"/>
        <w:spacing w:after="0"/>
        <w:rPr>
          <w:rFonts w:ascii="Times New Roman" w:hAnsi="Times New Roman"/>
          <w:i/>
          <w:sz w:val="24"/>
          <w:szCs w:val="24"/>
          <w:u w:val="single"/>
        </w:rPr>
      </w:pPr>
      <w:r w:rsidRPr="009022CB">
        <w:rPr>
          <w:rFonts w:ascii="Times New Roman" w:hAnsi="Times New Roman"/>
          <w:i/>
          <w:sz w:val="24"/>
          <w:szCs w:val="24"/>
          <w:u w:val="single"/>
        </w:rPr>
        <w:t>Že pripravljena dokumentacija</w:t>
      </w:r>
    </w:p>
    <w:p w:rsidR="00C54589" w:rsidRPr="009022CB" w:rsidRDefault="00C54589" w:rsidP="00796B43">
      <w:pPr>
        <w:pStyle w:val="Odstavekseznama"/>
        <w:numPr>
          <w:ilvl w:val="0"/>
          <w:numId w:val="5"/>
        </w:numPr>
        <w:spacing w:after="0"/>
        <w:rPr>
          <w:rFonts w:ascii="Times New Roman" w:hAnsi="Times New Roman"/>
          <w:sz w:val="24"/>
          <w:szCs w:val="24"/>
        </w:rPr>
      </w:pPr>
      <w:r w:rsidRPr="009022CB">
        <w:rPr>
          <w:rFonts w:ascii="Times New Roman" w:hAnsi="Times New Roman"/>
          <w:sz w:val="24"/>
          <w:szCs w:val="24"/>
        </w:rPr>
        <w:t xml:space="preserve">PZI – </w:t>
      </w:r>
      <w:proofErr w:type="spellStart"/>
      <w:r w:rsidR="009B1AFE" w:rsidRPr="009022CB">
        <w:rPr>
          <w:rFonts w:ascii="Times New Roman" w:hAnsi="Times New Roman"/>
          <w:sz w:val="24"/>
          <w:szCs w:val="24"/>
        </w:rPr>
        <w:t>novelacija</w:t>
      </w:r>
      <w:proofErr w:type="spellEnd"/>
      <w:r w:rsidRPr="009022CB">
        <w:rPr>
          <w:rFonts w:ascii="Times New Roman" w:hAnsi="Times New Roman"/>
          <w:sz w:val="24"/>
          <w:szCs w:val="24"/>
        </w:rPr>
        <w:t xml:space="preserve">, št. projekta: </w:t>
      </w:r>
      <w:r w:rsidR="009B1AFE" w:rsidRPr="009022CB">
        <w:rPr>
          <w:rFonts w:ascii="Times New Roman" w:hAnsi="Times New Roman"/>
          <w:sz w:val="24"/>
          <w:szCs w:val="24"/>
        </w:rPr>
        <w:t>62-4</w:t>
      </w:r>
      <w:r w:rsidRPr="009022CB">
        <w:rPr>
          <w:rFonts w:ascii="Times New Roman" w:hAnsi="Times New Roman"/>
          <w:sz w:val="24"/>
          <w:szCs w:val="24"/>
        </w:rPr>
        <w:t xml:space="preserve">, </w:t>
      </w:r>
      <w:r w:rsidR="009B1AFE" w:rsidRPr="009022CB">
        <w:rPr>
          <w:rFonts w:ascii="Times New Roman" w:hAnsi="Times New Roman"/>
          <w:sz w:val="24"/>
          <w:szCs w:val="24"/>
        </w:rPr>
        <w:t>september 2020</w:t>
      </w:r>
    </w:p>
    <w:p w:rsidR="00A1164B" w:rsidRPr="004C21DC" w:rsidRDefault="00E63918" w:rsidP="004C21DC">
      <w:pPr>
        <w:pStyle w:val="Odstavekseznama"/>
        <w:numPr>
          <w:ilvl w:val="0"/>
          <w:numId w:val="5"/>
        </w:numPr>
        <w:spacing w:after="0"/>
        <w:rPr>
          <w:rFonts w:ascii="Times New Roman" w:hAnsi="Times New Roman"/>
          <w:sz w:val="24"/>
          <w:szCs w:val="24"/>
        </w:rPr>
      </w:pPr>
      <w:r w:rsidRPr="00111D98">
        <w:rPr>
          <w:rFonts w:ascii="Times New Roman" w:hAnsi="Times New Roman"/>
          <w:sz w:val="24"/>
          <w:szCs w:val="24"/>
        </w:rPr>
        <w:t>Dokument identifikacije investicijskega projekta, junij 2020</w:t>
      </w:r>
    </w:p>
    <w:p w:rsidR="00A1164B" w:rsidRPr="009022CB" w:rsidRDefault="00A1164B" w:rsidP="00796B43">
      <w:pPr>
        <w:pStyle w:val="Odstavekseznama"/>
        <w:spacing w:after="0"/>
        <w:rPr>
          <w:rFonts w:ascii="Times New Roman" w:hAnsi="Times New Roman"/>
          <w:i/>
          <w:sz w:val="24"/>
          <w:szCs w:val="24"/>
          <w:u w:val="single"/>
        </w:rPr>
      </w:pPr>
      <w:r w:rsidRPr="009022CB">
        <w:rPr>
          <w:rFonts w:ascii="Times New Roman" w:hAnsi="Times New Roman"/>
          <w:i/>
          <w:sz w:val="24"/>
          <w:szCs w:val="24"/>
          <w:u w:val="single"/>
        </w:rPr>
        <w:t>Še potrebna dokumentacija</w:t>
      </w:r>
    </w:p>
    <w:p w:rsidR="00445514" w:rsidRPr="009022CB" w:rsidRDefault="006A27BF" w:rsidP="00796B43">
      <w:pPr>
        <w:pStyle w:val="Odstavekseznama"/>
        <w:numPr>
          <w:ilvl w:val="0"/>
          <w:numId w:val="5"/>
        </w:numPr>
        <w:spacing w:after="0"/>
        <w:rPr>
          <w:rFonts w:ascii="Times New Roman" w:hAnsi="Times New Roman"/>
          <w:sz w:val="24"/>
          <w:szCs w:val="24"/>
        </w:rPr>
      </w:pPr>
      <w:r w:rsidRPr="009022CB">
        <w:rPr>
          <w:rFonts w:ascii="Times New Roman" w:hAnsi="Times New Roman"/>
          <w:sz w:val="24"/>
          <w:szCs w:val="24"/>
        </w:rPr>
        <w:t xml:space="preserve">Potrjen </w:t>
      </w:r>
      <w:r w:rsidR="00C54589" w:rsidRPr="009022CB">
        <w:rPr>
          <w:rFonts w:ascii="Times New Roman" w:hAnsi="Times New Roman"/>
          <w:sz w:val="24"/>
          <w:szCs w:val="24"/>
        </w:rPr>
        <w:t xml:space="preserve">Investicijski program, februar </w:t>
      </w:r>
      <w:r w:rsidR="00111D98" w:rsidRPr="009022CB">
        <w:rPr>
          <w:rFonts w:ascii="Times New Roman" w:hAnsi="Times New Roman"/>
          <w:sz w:val="24"/>
          <w:szCs w:val="24"/>
        </w:rPr>
        <w:t>2021</w:t>
      </w:r>
    </w:p>
    <w:p w:rsidR="00111D98" w:rsidRPr="009022CB" w:rsidRDefault="007E0093" w:rsidP="00796B43">
      <w:pPr>
        <w:pStyle w:val="Odstavekseznama"/>
        <w:numPr>
          <w:ilvl w:val="0"/>
          <w:numId w:val="5"/>
        </w:numPr>
        <w:spacing w:after="0"/>
        <w:rPr>
          <w:rFonts w:ascii="Times New Roman" w:hAnsi="Times New Roman"/>
          <w:sz w:val="24"/>
          <w:szCs w:val="24"/>
        </w:rPr>
      </w:pPr>
      <w:r w:rsidRPr="009022CB">
        <w:rPr>
          <w:rFonts w:ascii="Times New Roman" w:hAnsi="Times New Roman"/>
          <w:sz w:val="24"/>
          <w:szCs w:val="24"/>
        </w:rPr>
        <w:t>Projekt izvedenih del</w:t>
      </w:r>
    </w:p>
    <w:p w:rsidR="004C21DC" w:rsidRPr="00796B43" w:rsidRDefault="004C21DC" w:rsidP="00796B43">
      <w:pPr>
        <w:pStyle w:val="Odstavekseznama"/>
        <w:spacing w:after="0"/>
        <w:rPr>
          <w:rFonts w:ascii="Times New Roman" w:hAnsi="Times New Roman"/>
          <w:sz w:val="24"/>
          <w:szCs w:val="24"/>
        </w:rPr>
      </w:pPr>
    </w:p>
    <w:p w:rsidR="005706C6" w:rsidRDefault="00A35B3F" w:rsidP="00796B43">
      <w:pPr>
        <w:pStyle w:val="Naslov3"/>
        <w:spacing w:line="276" w:lineRule="auto"/>
        <w:rPr>
          <w:rFonts w:ascii="Times New Roman" w:hAnsi="Times New Roman" w:cs="Times New Roman"/>
        </w:rPr>
      </w:pPr>
      <w:bookmarkStart w:id="20" w:name="_Toc63925854"/>
      <w:r w:rsidRPr="00796B43">
        <w:rPr>
          <w:rFonts w:ascii="Times New Roman" w:hAnsi="Times New Roman" w:cs="Times New Roman"/>
        </w:rPr>
        <w:t>Način končnega prevzema in vzpostavitev obratovanja in vzdrževanja</w:t>
      </w:r>
      <w:bookmarkEnd w:id="20"/>
    </w:p>
    <w:p w:rsidR="004C21DC" w:rsidRPr="004C21DC" w:rsidRDefault="004C21DC" w:rsidP="004C21DC"/>
    <w:p w:rsidR="00EB1298" w:rsidRDefault="005706C6" w:rsidP="004C21DC">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Po dokončanju del bo izveden kvalitetni pregled, prevzem izvedenih del, odpravljene eventualne pomanjkljivosti, s strani izvajalca del predana garancija za odpravo napak v garancijski dobi. </w:t>
      </w:r>
      <w:r w:rsidRPr="00796B43">
        <w:rPr>
          <w:rFonts w:ascii="Times New Roman" w:hAnsi="Times New Roman" w:cs="Times New Roman"/>
          <w:sz w:val="24"/>
          <w:szCs w:val="24"/>
        </w:rPr>
        <w:lastRenderedPageBreak/>
        <w:t>Objekt bo po končanju del uradno predan v</w:t>
      </w:r>
      <w:r w:rsidR="00270449" w:rsidRPr="00796B43">
        <w:rPr>
          <w:rFonts w:ascii="Times New Roman" w:hAnsi="Times New Roman" w:cs="Times New Roman"/>
          <w:sz w:val="24"/>
          <w:szCs w:val="24"/>
        </w:rPr>
        <w:t xml:space="preserve"> nadaljnje</w:t>
      </w:r>
      <w:r w:rsidRPr="00796B43">
        <w:rPr>
          <w:rFonts w:ascii="Times New Roman" w:hAnsi="Times New Roman" w:cs="Times New Roman"/>
          <w:sz w:val="24"/>
          <w:szCs w:val="24"/>
        </w:rPr>
        <w:t xml:space="preserve"> upravljanje in vzdrževanje </w:t>
      </w:r>
      <w:r w:rsidR="00270449" w:rsidRPr="00796B43">
        <w:rPr>
          <w:rFonts w:ascii="Times New Roman" w:hAnsi="Times New Roman" w:cs="Times New Roman"/>
          <w:sz w:val="24"/>
          <w:szCs w:val="24"/>
        </w:rPr>
        <w:t xml:space="preserve">dosedanjemu upravljavcu – občinskemu podjetju Javne službe Ptuj </w:t>
      </w:r>
      <w:proofErr w:type="spellStart"/>
      <w:r w:rsidR="00270449" w:rsidRPr="00796B43">
        <w:rPr>
          <w:rFonts w:ascii="Times New Roman" w:hAnsi="Times New Roman" w:cs="Times New Roman"/>
          <w:sz w:val="24"/>
          <w:szCs w:val="24"/>
        </w:rPr>
        <w:t>d.o.o</w:t>
      </w:r>
      <w:proofErr w:type="spellEnd"/>
      <w:r w:rsidR="00270449" w:rsidRPr="00796B43">
        <w:rPr>
          <w:rFonts w:ascii="Times New Roman" w:hAnsi="Times New Roman" w:cs="Times New Roman"/>
          <w:sz w:val="24"/>
          <w:szCs w:val="24"/>
        </w:rPr>
        <w:t>..</w:t>
      </w:r>
    </w:p>
    <w:p w:rsidR="004C21DC" w:rsidRPr="00796B43" w:rsidRDefault="004C21DC" w:rsidP="004C21DC">
      <w:pPr>
        <w:spacing w:line="276" w:lineRule="auto"/>
        <w:jc w:val="both"/>
        <w:rPr>
          <w:rFonts w:ascii="Times New Roman" w:hAnsi="Times New Roman" w:cs="Times New Roman"/>
          <w:sz w:val="24"/>
          <w:szCs w:val="24"/>
        </w:rPr>
      </w:pPr>
    </w:p>
    <w:p w:rsidR="000F3051" w:rsidRPr="00796B43" w:rsidRDefault="000F3051" w:rsidP="00796B43">
      <w:pPr>
        <w:pStyle w:val="Naslov2"/>
        <w:spacing w:line="276" w:lineRule="auto"/>
        <w:rPr>
          <w:rFonts w:ascii="Times New Roman" w:hAnsi="Times New Roman" w:cs="Times New Roman"/>
          <w:szCs w:val="24"/>
        </w:rPr>
      </w:pPr>
      <w:bookmarkStart w:id="21" w:name="_Toc63925855"/>
      <w:r w:rsidRPr="00796B43">
        <w:rPr>
          <w:rFonts w:ascii="Times New Roman" w:hAnsi="Times New Roman" w:cs="Times New Roman"/>
          <w:szCs w:val="24"/>
        </w:rPr>
        <w:t>Prikaz ocenjene vrednosti investicije</w:t>
      </w:r>
      <w:bookmarkEnd w:id="21"/>
    </w:p>
    <w:p w:rsidR="00F35B77" w:rsidRPr="00796B43" w:rsidRDefault="00F35B77" w:rsidP="00796B43">
      <w:pPr>
        <w:spacing w:line="276" w:lineRule="auto"/>
        <w:rPr>
          <w:rFonts w:ascii="Times New Roman" w:hAnsi="Times New Roman" w:cs="Times New Roman"/>
          <w:sz w:val="24"/>
          <w:szCs w:val="24"/>
        </w:rPr>
      </w:pPr>
    </w:p>
    <w:p w:rsidR="007E0093" w:rsidRDefault="00F35B77" w:rsidP="004C21DC">
      <w:pPr>
        <w:spacing w:line="276" w:lineRule="auto"/>
        <w:jc w:val="both"/>
        <w:rPr>
          <w:rFonts w:ascii="Times New Roman" w:hAnsi="Times New Roman" w:cs="Times New Roman"/>
          <w:color w:val="000000" w:themeColor="text1"/>
          <w:sz w:val="24"/>
          <w:szCs w:val="24"/>
        </w:rPr>
      </w:pPr>
      <w:r w:rsidRPr="002F2A0D">
        <w:rPr>
          <w:rFonts w:ascii="Times New Roman" w:hAnsi="Times New Roman" w:cs="Times New Roman"/>
          <w:sz w:val="24"/>
          <w:szCs w:val="24"/>
        </w:rPr>
        <w:t xml:space="preserve">Pri pripravi finančne konstrukcije izhajamo </w:t>
      </w:r>
      <w:r w:rsidR="006A27BF" w:rsidRPr="002F2A0D">
        <w:rPr>
          <w:rFonts w:ascii="Times New Roman" w:hAnsi="Times New Roman" w:cs="Times New Roman"/>
          <w:sz w:val="24"/>
          <w:szCs w:val="24"/>
        </w:rPr>
        <w:t xml:space="preserve">iz </w:t>
      </w:r>
      <w:r w:rsidR="007E0093" w:rsidRPr="002F2A0D">
        <w:rPr>
          <w:rFonts w:ascii="Times New Roman" w:hAnsi="Times New Roman" w:cs="Times New Roman"/>
          <w:sz w:val="24"/>
          <w:szCs w:val="24"/>
        </w:rPr>
        <w:t>pogo</w:t>
      </w:r>
      <w:r w:rsidR="002F2A0D" w:rsidRPr="002F2A0D">
        <w:rPr>
          <w:rFonts w:ascii="Times New Roman" w:hAnsi="Times New Roman" w:cs="Times New Roman"/>
          <w:sz w:val="24"/>
          <w:szCs w:val="24"/>
        </w:rPr>
        <w:t>dbene vrednosti izvedbenih del in vrednosti naročilnic za strokovni nadzor ter dokumentacijo</w:t>
      </w:r>
      <w:r w:rsidR="007E0093" w:rsidRPr="002F2A0D">
        <w:rPr>
          <w:rFonts w:ascii="Times New Roman" w:hAnsi="Times New Roman" w:cs="Times New Roman"/>
          <w:sz w:val="24"/>
          <w:szCs w:val="24"/>
        </w:rPr>
        <w:t>.</w:t>
      </w:r>
    </w:p>
    <w:p w:rsidR="004C21DC" w:rsidRDefault="007E0093" w:rsidP="004C21DC">
      <w:pPr>
        <w:spacing w:after="0" w:line="276" w:lineRule="auto"/>
        <w:jc w:val="both"/>
        <w:rPr>
          <w:rFonts w:ascii="Calibri" w:eastAsia="Times New Roman" w:hAnsi="Calibri" w:cs="Times New Roman"/>
          <w:b/>
          <w:bCs/>
          <w:color w:val="000000"/>
          <w:lang w:eastAsia="sl-SI"/>
        </w:rPr>
      </w:pPr>
      <w:r w:rsidRPr="002F2A0D">
        <w:rPr>
          <w:rFonts w:ascii="Times New Roman" w:hAnsi="Times New Roman" w:cs="Times New Roman"/>
          <w:b/>
          <w:sz w:val="24"/>
          <w:szCs w:val="24"/>
        </w:rPr>
        <w:t>V</w:t>
      </w:r>
      <w:r w:rsidR="005706C6" w:rsidRPr="002F2A0D">
        <w:rPr>
          <w:rFonts w:ascii="Times New Roman" w:hAnsi="Times New Roman" w:cs="Times New Roman"/>
          <w:b/>
          <w:sz w:val="24"/>
          <w:szCs w:val="24"/>
        </w:rPr>
        <w:t>rednost investicije</w:t>
      </w:r>
      <w:r w:rsidRPr="002F2A0D">
        <w:rPr>
          <w:rFonts w:ascii="Times New Roman" w:hAnsi="Times New Roman" w:cs="Times New Roman"/>
          <w:b/>
          <w:sz w:val="24"/>
          <w:szCs w:val="24"/>
        </w:rPr>
        <w:t xml:space="preserve"> po tekočih (=stalnih) cenah (brez DDV): </w:t>
      </w:r>
      <w:r w:rsidR="002A3EC4">
        <w:rPr>
          <w:rFonts w:ascii="Times New Roman" w:eastAsia="Times New Roman" w:hAnsi="Times New Roman" w:cs="Times New Roman"/>
          <w:bCs/>
          <w:color w:val="000000"/>
          <w:sz w:val="24"/>
          <w:szCs w:val="24"/>
          <w:lang w:eastAsia="sl-SI"/>
        </w:rPr>
        <w:t>672.176,19 EUR</w:t>
      </w:r>
    </w:p>
    <w:p w:rsidR="00464965" w:rsidRPr="004C21DC" w:rsidRDefault="007E0093" w:rsidP="004C21DC">
      <w:pPr>
        <w:spacing w:after="0" w:line="276" w:lineRule="auto"/>
        <w:jc w:val="both"/>
        <w:rPr>
          <w:rFonts w:ascii="Calibri" w:eastAsia="Times New Roman" w:hAnsi="Calibri" w:cs="Times New Roman"/>
          <w:b/>
          <w:bCs/>
          <w:color w:val="000000"/>
          <w:lang w:eastAsia="sl-SI"/>
        </w:rPr>
      </w:pPr>
      <w:r w:rsidRPr="007E0093">
        <w:rPr>
          <w:rFonts w:ascii="Times New Roman" w:hAnsi="Times New Roman" w:cs="Times New Roman"/>
          <w:b/>
          <w:color w:val="000000" w:themeColor="text1"/>
          <w:sz w:val="24"/>
          <w:szCs w:val="24"/>
        </w:rPr>
        <w:t>Vred</w:t>
      </w:r>
      <w:r w:rsidRPr="00796B43">
        <w:rPr>
          <w:rFonts w:ascii="Times New Roman" w:hAnsi="Times New Roman" w:cs="Times New Roman"/>
          <w:b/>
          <w:color w:val="000000" w:themeColor="text1"/>
          <w:sz w:val="24"/>
          <w:szCs w:val="24"/>
        </w:rPr>
        <w:t>nost investicije</w:t>
      </w:r>
      <w:r>
        <w:rPr>
          <w:rFonts w:ascii="Times New Roman" w:hAnsi="Times New Roman" w:cs="Times New Roman"/>
          <w:b/>
          <w:color w:val="000000" w:themeColor="text1"/>
          <w:sz w:val="24"/>
          <w:szCs w:val="24"/>
        </w:rPr>
        <w:t xml:space="preserve"> po tekočih (=stalnih) cenah (z DDV): </w:t>
      </w:r>
      <w:r w:rsidR="002A3EC4">
        <w:rPr>
          <w:rFonts w:ascii="Times New Roman" w:hAnsi="Times New Roman" w:cs="Times New Roman"/>
          <w:color w:val="000000" w:themeColor="text1"/>
          <w:sz w:val="24"/>
          <w:szCs w:val="24"/>
        </w:rPr>
        <w:t>792.422,34</w:t>
      </w:r>
      <w:r w:rsidRPr="007E0093">
        <w:rPr>
          <w:rFonts w:ascii="Times New Roman" w:hAnsi="Times New Roman" w:cs="Times New Roman"/>
          <w:color w:val="000000" w:themeColor="text1"/>
          <w:sz w:val="24"/>
          <w:szCs w:val="24"/>
        </w:rPr>
        <w:t xml:space="preserve"> EUR</w:t>
      </w:r>
    </w:p>
    <w:p w:rsidR="007E0093" w:rsidRDefault="00781C59" w:rsidP="004C21DC">
      <w:pPr>
        <w:spacing w:after="0" w:line="276"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Viri financiranja: </w:t>
      </w:r>
      <w:r w:rsidRPr="00752E8A">
        <w:rPr>
          <w:rFonts w:ascii="Times New Roman" w:hAnsi="Times New Roman" w:cs="Times New Roman"/>
          <w:color w:val="000000" w:themeColor="text1"/>
          <w:sz w:val="24"/>
          <w:szCs w:val="24"/>
        </w:rPr>
        <w:t>lastna sredstva MO Ptuj</w:t>
      </w:r>
    </w:p>
    <w:p w:rsidR="004C21DC" w:rsidRPr="007E0093" w:rsidRDefault="004C21DC" w:rsidP="004C21DC">
      <w:pPr>
        <w:spacing w:line="276" w:lineRule="auto"/>
        <w:jc w:val="both"/>
        <w:rPr>
          <w:rFonts w:ascii="Times New Roman" w:hAnsi="Times New Roman" w:cs="Times New Roman"/>
          <w:b/>
          <w:color w:val="000000" w:themeColor="text1"/>
          <w:sz w:val="24"/>
          <w:szCs w:val="24"/>
        </w:rPr>
      </w:pPr>
    </w:p>
    <w:p w:rsidR="000F3051" w:rsidRPr="00557D94" w:rsidRDefault="000F3051" w:rsidP="00796B43">
      <w:pPr>
        <w:pStyle w:val="Naslov2"/>
        <w:spacing w:line="276" w:lineRule="auto"/>
        <w:rPr>
          <w:rFonts w:ascii="Times New Roman" w:hAnsi="Times New Roman" w:cs="Times New Roman"/>
          <w:szCs w:val="24"/>
        </w:rPr>
      </w:pPr>
      <w:bookmarkStart w:id="22" w:name="_Toc63925856"/>
      <w:r w:rsidRPr="00557D94">
        <w:rPr>
          <w:rFonts w:ascii="Times New Roman" w:hAnsi="Times New Roman" w:cs="Times New Roman"/>
          <w:szCs w:val="24"/>
        </w:rPr>
        <w:t>Zbirni prikaz rezultatov izračunov</w:t>
      </w:r>
      <w:bookmarkEnd w:id="22"/>
    </w:p>
    <w:p w:rsidR="000679DE" w:rsidRPr="00796B43" w:rsidRDefault="000679DE" w:rsidP="00796B43">
      <w:pPr>
        <w:spacing w:after="0" w:line="276" w:lineRule="auto"/>
        <w:rPr>
          <w:rFonts w:ascii="Times New Roman" w:hAnsi="Times New Roman" w:cs="Times New Roman"/>
          <w:sz w:val="24"/>
          <w:szCs w:val="24"/>
        </w:rPr>
      </w:pPr>
    </w:p>
    <w:p w:rsidR="003C5B15" w:rsidRPr="00796B43" w:rsidRDefault="008878DC" w:rsidP="00796B43">
      <w:pPr>
        <w:spacing w:after="0" w:line="276" w:lineRule="auto"/>
        <w:rPr>
          <w:rFonts w:ascii="Times New Roman" w:hAnsi="Times New Roman" w:cs="Times New Roman"/>
          <w:b/>
          <w:sz w:val="24"/>
          <w:szCs w:val="24"/>
        </w:rPr>
      </w:pPr>
      <w:r w:rsidRPr="00796B43">
        <w:rPr>
          <w:rFonts w:ascii="Times New Roman" w:hAnsi="Times New Roman" w:cs="Times New Roman"/>
          <w:b/>
          <w:sz w:val="24"/>
          <w:szCs w:val="24"/>
        </w:rPr>
        <w:t>FINANČNI KAZALNIKI:</w:t>
      </w:r>
    </w:p>
    <w:p w:rsidR="00D570F4" w:rsidRPr="00796B43" w:rsidRDefault="008878DC" w:rsidP="004C21DC">
      <w:pPr>
        <w:pStyle w:val="Telobesedila2"/>
        <w:numPr>
          <w:ilvl w:val="12"/>
          <w:numId w:val="0"/>
        </w:numPr>
        <w:shd w:val="clear" w:color="auto" w:fill="F7CAAC" w:themeFill="accent2" w:themeFillTint="6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b/>
          <w:szCs w:val="24"/>
        </w:rPr>
      </w:pPr>
      <w:r w:rsidRPr="00796B43">
        <w:rPr>
          <w:szCs w:val="24"/>
        </w:rPr>
        <w:t>N</w:t>
      </w:r>
      <w:r w:rsidR="00D570F4" w:rsidRPr="00796B43">
        <w:rPr>
          <w:szCs w:val="24"/>
        </w:rPr>
        <w:t>eto sedanja vrednost investicije (FNPV)</w:t>
      </w:r>
      <w:r w:rsidR="00D570F4" w:rsidRPr="00796B43">
        <w:rPr>
          <w:b/>
          <w:szCs w:val="24"/>
        </w:rPr>
        <w:t xml:space="preserve"> negativna in znaša </w:t>
      </w:r>
      <w:r w:rsidR="00A63EC7">
        <w:rPr>
          <w:b/>
          <w:szCs w:val="24"/>
        </w:rPr>
        <w:t>-907.821,15</w:t>
      </w:r>
      <w:r w:rsidR="00D570F4" w:rsidRPr="00A63EC7">
        <w:rPr>
          <w:b/>
          <w:bCs/>
          <w:szCs w:val="24"/>
        </w:rPr>
        <w:t xml:space="preserve"> </w:t>
      </w:r>
      <w:r w:rsidR="00A63EC7">
        <w:rPr>
          <w:b/>
          <w:szCs w:val="24"/>
        </w:rPr>
        <w:t>EUR</w:t>
      </w:r>
      <w:r w:rsidR="00D570F4" w:rsidRPr="00A63EC7">
        <w:rPr>
          <w:b/>
          <w:szCs w:val="24"/>
        </w:rPr>
        <w:t>.</w:t>
      </w:r>
    </w:p>
    <w:p w:rsidR="003C5B15" w:rsidRPr="00796B43" w:rsidRDefault="00D570F4" w:rsidP="004C21DC">
      <w:pPr>
        <w:shd w:val="clear" w:color="auto" w:fill="F7CAAC" w:themeFill="accent2" w:themeFillTint="66"/>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Finančna interna stopnja donosnosti (FIRR) je </w:t>
      </w:r>
      <w:r w:rsidRPr="00796B43">
        <w:rPr>
          <w:rFonts w:ascii="Times New Roman" w:hAnsi="Times New Roman" w:cs="Times New Roman"/>
          <w:b/>
          <w:sz w:val="24"/>
          <w:szCs w:val="24"/>
        </w:rPr>
        <w:t>negativna.</w:t>
      </w:r>
    </w:p>
    <w:p w:rsidR="00A1164B" w:rsidRPr="00796B43" w:rsidRDefault="00D570F4" w:rsidP="004C21DC">
      <w:pPr>
        <w:shd w:val="clear" w:color="auto" w:fill="F7CAAC" w:themeFill="accent2" w:themeFillTint="66"/>
        <w:spacing w:after="0" w:line="276" w:lineRule="auto"/>
        <w:rPr>
          <w:rFonts w:ascii="Times New Roman" w:hAnsi="Times New Roman" w:cs="Times New Roman"/>
          <w:b/>
          <w:sz w:val="24"/>
          <w:szCs w:val="24"/>
        </w:rPr>
      </w:pPr>
      <w:r w:rsidRPr="00796B43">
        <w:rPr>
          <w:rFonts w:ascii="Times New Roman" w:hAnsi="Times New Roman" w:cs="Times New Roman"/>
          <w:sz w:val="24"/>
          <w:szCs w:val="24"/>
        </w:rPr>
        <w:t xml:space="preserve">Relativna neto </w:t>
      </w:r>
      <w:r w:rsidR="00A63EC7">
        <w:rPr>
          <w:rFonts w:ascii="Times New Roman" w:hAnsi="Times New Roman" w:cs="Times New Roman"/>
          <w:sz w:val="24"/>
          <w:szCs w:val="24"/>
        </w:rPr>
        <w:t>sedanja vrednost znaša</w:t>
      </w:r>
      <w:r w:rsidR="00557D94">
        <w:rPr>
          <w:rFonts w:ascii="Times New Roman" w:hAnsi="Times New Roman" w:cs="Times New Roman"/>
          <w:sz w:val="24"/>
          <w:szCs w:val="24"/>
        </w:rPr>
        <w:t xml:space="preserve"> </w:t>
      </w:r>
      <w:r w:rsidR="00A63EC7">
        <w:rPr>
          <w:rFonts w:ascii="Times New Roman" w:hAnsi="Times New Roman" w:cs="Times New Roman"/>
          <w:sz w:val="24"/>
          <w:szCs w:val="24"/>
        </w:rPr>
        <w:t xml:space="preserve">(RNSV)je </w:t>
      </w:r>
      <w:r w:rsidR="00A63EC7" w:rsidRPr="00A63EC7">
        <w:rPr>
          <w:rFonts w:ascii="Times New Roman" w:hAnsi="Times New Roman" w:cs="Times New Roman"/>
          <w:b/>
          <w:sz w:val="24"/>
          <w:szCs w:val="24"/>
        </w:rPr>
        <w:t>-1,1523</w:t>
      </w:r>
      <w:r w:rsidR="00A1164B" w:rsidRPr="00A63EC7">
        <w:rPr>
          <w:rFonts w:ascii="Times New Roman" w:hAnsi="Times New Roman" w:cs="Times New Roman"/>
          <w:b/>
          <w:sz w:val="24"/>
          <w:szCs w:val="24"/>
        </w:rPr>
        <w:t>.</w:t>
      </w:r>
    </w:p>
    <w:p w:rsidR="00D570F4" w:rsidRPr="00796B43" w:rsidRDefault="00A1164B" w:rsidP="004C21DC">
      <w:pPr>
        <w:shd w:val="clear" w:color="auto" w:fill="F7CAAC" w:themeFill="accent2" w:themeFillTint="66"/>
        <w:spacing w:after="0" w:line="276" w:lineRule="auto"/>
        <w:rPr>
          <w:rFonts w:ascii="Times New Roman" w:hAnsi="Times New Roman" w:cs="Times New Roman"/>
          <w:sz w:val="24"/>
          <w:szCs w:val="24"/>
        </w:rPr>
      </w:pPr>
      <w:r w:rsidRPr="00796B43">
        <w:rPr>
          <w:rFonts w:ascii="Times New Roman" w:hAnsi="Times New Roman" w:cs="Times New Roman"/>
          <w:sz w:val="24"/>
          <w:szCs w:val="24"/>
        </w:rPr>
        <w:t>DVI</w:t>
      </w:r>
      <w:r w:rsidR="00EF000C" w:rsidRPr="00796B43">
        <w:rPr>
          <w:rFonts w:ascii="Times New Roman" w:hAnsi="Times New Roman" w:cs="Times New Roman"/>
          <w:sz w:val="24"/>
          <w:szCs w:val="24"/>
        </w:rPr>
        <w:t xml:space="preserve"> (doba vračanja investicije)</w:t>
      </w:r>
      <w:r w:rsidRPr="00796B43">
        <w:rPr>
          <w:rFonts w:ascii="Times New Roman" w:hAnsi="Times New Roman" w:cs="Times New Roman"/>
          <w:sz w:val="24"/>
          <w:szCs w:val="24"/>
        </w:rPr>
        <w:t xml:space="preserve">: </w:t>
      </w:r>
      <w:r w:rsidR="00EF000C" w:rsidRPr="00796B43">
        <w:rPr>
          <w:rFonts w:ascii="Times New Roman" w:hAnsi="Times New Roman" w:cs="Times New Roman"/>
          <w:b/>
          <w:sz w:val="24"/>
          <w:szCs w:val="24"/>
        </w:rPr>
        <w:t>se ne povrne</w:t>
      </w:r>
    </w:p>
    <w:p w:rsidR="00464965" w:rsidRPr="00796B43" w:rsidRDefault="00464965" w:rsidP="00796B43">
      <w:pPr>
        <w:spacing w:after="0" w:line="276" w:lineRule="auto"/>
        <w:rPr>
          <w:rFonts w:ascii="Times New Roman" w:hAnsi="Times New Roman" w:cs="Times New Roman"/>
          <w:sz w:val="24"/>
          <w:szCs w:val="24"/>
        </w:rPr>
      </w:pPr>
    </w:p>
    <w:p w:rsidR="00F35B77" w:rsidRPr="00796B43" w:rsidRDefault="008878DC" w:rsidP="00796B43">
      <w:pPr>
        <w:spacing w:after="0" w:line="276" w:lineRule="auto"/>
        <w:rPr>
          <w:rFonts w:ascii="Times New Roman" w:hAnsi="Times New Roman" w:cs="Times New Roman"/>
          <w:b/>
          <w:sz w:val="24"/>
          <w:szCs w:val="24"/>
        </w:rPr>
      </w:pPr>
      <w:r w:rsidRPr="00127031">
        <w:rPr>
          <w:rFonts w:ascii="Times New Roman" w:hAnsi="Times New Roman" w:cs="Times New Roman"/>
          <w:b/>
          <w:sz w:val="24"/>
          <w:szCs w:val="24"/>
        </w:rPr>
        <w:t>EKONOMSKI KAZALNIKI:</w:t>
      </w:r>
    </w:p>
    <w:p w:rsidR="00C5392D" w:rsidRPr="00796B43" w:rsidRDefault="00C5392D"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Ugotavljamo, da projekt s finančnega vidika ne dosega zadovoljive stopnje donosa, je pa upravičen iz ekonomskega vidika in na podlagi širših družbenih koristi, ki </w:t>
      </w:r>
      <w:r w:rsidR="003C5B15" w:rsidRPr="00796B43">
        <w:rPr>
          <w:rFonts w:ascii="Times New Roman" w:hAnsi="Times New Roman" w:cs="Times New Roman"/>
          <w:sz w:val="24"/>
          <w:szCs w:val="24"/>
        </w:rPr>
        <w:t>so naslednje</w:t>
      </w:r>
      <w:r w:rsidR="00296AFF" w:rsidRPr="00796B43">
        <w:rPr>
          <w:rFonts w:ascii="Times New Roman" w:hAnsi="Times New Roman" w:cs="Times New Roman"/>
          <w:sz w:val="24"/>
          <w:szCs w:val="24"/>
        </w:rPr>
        <w:t>:</w:t>
      </w:r>
    </w:p>
    <w:p w:rsidR="00C5392D" w:rsidRPr="00796B43" w:rsidRDefault="00557D94" w:rsidP="00796B43">
      <w:pPr>
        <w:pStyle w:val="Odstavekseznama"/>
        <w:numPr>
          <w:ilvl w:val="0"/>
          <w:numId w:val="6"/>
        </w:numPr>
        <w:spacing w:after="0"/>
        <w:rPr>
          <w:rFonts w:ascii="Times New Roman" w:hAnsi="Times New Roman"/>
          <w:sz w:val="24"/>
          <w:szCs w:val="24"/>
        </w:rPr>
      </w:pPr>
      <w:r>
        <w:rPr>
          <w:rFonts w:ascii="Times New Roman" w:hAnsi="Times New Roman"/>
          <w:sz w:val="24"/>
          <w:szCs w:val="24"/>
        </w:rPr>
        <w:t>p</w:t>
      </w:r>
      <w:r w:rsidR="00C5392D" w:rsidRPr="00796B43">
        <w:rPr>
          <w:rFonts w:ascii="Times New Roman" w:hAnsi="Times New Roman"/>
          <w:sz w:val="24"/>
          <w:szCs w:val="24"/>
        </w:rPr>
        <w:t>ovečanje kvalitete bivalnega okolja</w:t>
      </w:r>
      <w:r>
        <w:rPr>
          <w:rFonts w:ascii="Times New Roman" w:hAnsi="Times New Roman"/>
          <w:sz w:val="24"/>
          <w:szCs w:val="24"/>
        </w:rPr>
        <w:t>,</w:t>
      </w:r>
    </w:p>
    <w:p w:rsidR="00C5392D" w:rsidRPr="00796B43" w:rsidRDefault="00557D94" w:rsidP="00796B43">
      <w:pPr>
        <w:pStyle w:val="Odstavekseznama"/>
        <w:numPr>
          <w:ilvl w:val="0"/>
          <w:numId w:val="6"/>
        </w:numPr>
        <w:spacing w:after="0"/>
        <w:rPr>
          <w:rFonts w:ascii="Times New Roman" w:hAnsi="Times New Roman"/>
          <w:sz w:val="24"/>
          <w:szCs w:val="24"/>
        </w:rPr>
      </w:pPr>
      <w:r>
        <w:rPr>
          <w:rFonts w:ascii="Times New Roman" w:hAnsi="Times New Roman"/>
          <w:sz w:val="24"/>
          <w:szCs w:val="24"/>
        </w:rPr>
        <w:t>b</w:t>
      </w:r>
      <w:r w:rsidR="00C5392D" w:rsidRPr="00796B43">
        <w:rPr>
          <w:rFonts w:ascii="Times New Roman" w:hAnsi="Times New Roman"/>
          <w:sz w:val="24"/>
          <w:szCs w:val="24"/>
        </w:rPr>
        <w:t>oljša dostopnost do javnih storitev za prebivalstvo in pravne subjekte iz območja</w:t>
      </w:r>
      <w:r>
        <w:rPr>
          <w:rFonts w:ascii="Times New Roman" w:hAnsi="Times New Roman"/>
          <w:sz w:val="24"/>
          <w:szCs w:val="24"/>
        </w:rPr>
        <w:t>,</w:t>
      </w:r>
    </w:p>
    <w:p w:rsidR="00C5392D" w:rsidRPr="00796B43" w:rsidRDefault="00557D94" w:rsidP="00796B43">
      <w:pPr>
        <w:pStyle w:val="Odstavekseznama"/>
        <w:numPr>
          <w:ilvl w:val="0"/>
          <w:numId w:val="6"/>
        </w:numPr>
        <w:spacing w:after="0"/>
        <w:rPr>
          <w:rFonts w:ascii="Times New Roman" w:hAnsi="Times New Roman"/>
          <w:sz w:val="24"/>
          <w:szCs w:val="24"/>
        </w:rPr>
      </w:pPr>
      <w:r>
        <w:rPr>
          <w:rFonts w:ascii="Times New Roman" w:hAnsi="Times New Roman"/>
          <w:sz w:val="24"/>
          <w:szCs w:val="24"/>
        </w:rPr>
        <w:t>m</w:t>
      </w:r>
      <w:r w:rsidR="00C5392D" w:rsidRPr="00796B43">
        <w:rPr>
          <w:rFonts w:ascii="Times New Roman" w:hAnsi="Times New Roman"/>
          <w:sz w:val="24"/>
          <w:szCs w:val="24"/>
        </w:rPr>
        <w:t>anjši škodni vpliv ceste na obrabo transportnih sredstev</w:t>
      </w:r>
      <w:r w:rsidR="00127031">
        <w:rPr>
          <w:rFonts w:ascii="Times New Roman" w:hAnsi="Times New Roman"/>
          <w:sz w:val="24"/>
          <w:szCs w:val="24"/>
        </w:rPr>
        <w:t>,</w:t>
      </w:r>
    </w:p>
    <w:p w:rsidR="00C5392D" w:rsidRPr="00796B43" w:rsidRDefault="00127031" w:rsidP="00796B43">
      <w:pPr>
        <w:pStyle w:val="Odstavekseznama"/>
        <w:numPr>
          <w:ilvl w:val="0"/>
          <w:numId w:val="6"/>
        </w:numPr>
        <w:spacing w:after="0"/>
        <w:rPr>
          <w:rFonts w:ascii="Times New Roman" w:hAnsi="Times New Roman"/>
          <w:sz w:val="24"/>
          <w:szCs w:val="24"/>
        </w:rPr>
      </w:pPr>
      <w:r>
        <w:rPr>
          <w:rFonts w:ascii="Times New Roman" w:hAnsi="Times New Roman"/>
          <w:sz w:val="24"/>
          <w:szCs w:val="24"/>
        </w:rPr>
        <w:t>v</w:t>
      </w:r>
      <w:r w:rsidR="00C5392D" w:rsidRPr="00796B43">
        <w:rPr>
          <w:rFonts w:ascii="Times New Roman" w:hAnsi="Times New Roman"/>
          <w:sz w:val="24"/>
          <w:szCs w:val="24"/>
        </w:rPr>
        <w:t>ečja varnost v prometu</w:t>
      </w:r>
      <w:r>
        <w:rPr>
          <w:rFonts w:ascii="Times New Roman" w:hAnsi="Times New Roman"/>
          <w:sz w:val="24"/>
          <w:szCs w:val="24"/>
        </w:rPr>
        <w:t>,</w:t>
      </w:r>
    </w:p>
    <w:p w:rsidR="00C5392D" w:rsidRPr="00796B43" w:rsidRDefault="00127031" w:rsidP="00796B43">
      <w:pPr>
        <w:pStyle w:val="Odstavekseznama"/>
        <w:numPr>
          <w:ilvl w:val="0"/>
          <w:numId w:val="6"/>
        </w:numPr>
        <w:spacing w:after="0"/>
        <w:rPr>
          <w:rFonts w:ascii="Times New Roman" w:hAnsi="Times New Roman"/>
          <w:sz w:val="24"/>
          <w:szCs w:val="24"/>
        </w:rPr>
      </w:pPr>
      <w:r>
        <w:rPr>
          <w:rFonts w:ascii="Times New Roman" w:hAnsi="Times New Roman"/>
          <w:sz w:val="24"/>
          <w:szCs w:val="24"/>
        </w:rPr>
        <w:t>m</w:t>
      </w:r>
      <w:r w:rsidR="00C5392D" w:rsidRPr="00796B43">
        <w:rPr>
          <w:rFonts w:ascii="Times New Roman" w:hAnsi="Times New Roman"/>
          <w:sz w:val="24"/>
          <w:szCs w:val="24"/>
        </w:rPr>
        <w:t>anj onesnaževanja okolja in izboljšano zdravstveno stanje prebivalstva</w:t>
      </w:r>
      <w:r>
        <w:rPr>
          <w:rFonts w:ascii="Times New Roman" w:hAnsi="Times New Roman"/>
          <w:sz w:val="24"/>
          <w:szCs w:val="24"/>
        </w:rPr>
        <w:t>,</w:t>
      </w:r>
    </w:p>
    <w:p w:rsidR="00F35B77" w:rsidRPr="00796B43" w:rsidRDefault="00127031" w:rsidP="00796B43">
      <w:pPr>
        <w:pStyle w:val="Odstavekseznama"/>
        <w:numPr>
          <w:ilvl w:val="0"/>
          <w:numId w:val="6"/>
        </w:numPr>
        <w:spacing w:after="0"/>
        <w:rPr>
          <w:rFonts w:ascii="Times New Roman" w:hAnsi="Times New Roman"/>
          <w:sz w:val="24"/>
          <w:szCs w:val="24"/>
        </w:rPr>
      </w:pPr>
      <w:r>
        <w:rPr>
          <w:rFonts w:ascii="Times New Roman" w:hAnsi="Times New Roman"/>
          <w:sz w:val="24"/>
          <w:szCs w:val="24"/>
        </w:rPr>
        <w:t>m</w:t>
      </w:r>
      <w:r w:rsidR="00E170B3" w:rsidRPr="00796B43">
        <w:rPr>
          <w:rFonts w:ascii="Times New Roman" w:hAnsi="Times New Roman"/>
          <w:sz w:val="24"/>
          <w:szCs w:val="24"/>
        </w:rPr>
        <w:t xml:space="preserve">anjši stroški vzdrževanja in upravljanja, </w:t>
      </w:r>
      <w:r w:rsidR="00296AFF" w:rsidRPr="00796B43">
        <w:rPr>
          <w:rFonts w:ascii="Times New Roman" w:hAnsi="Times New Roman"/>
          <w:sz w:val="24"/>
          <w:szCs w:val="24"/>
        </w:rPr>
        <w:t>idr.</w:t>
      </w:r>
    </w:p>
    <w:p w:rsidR="003C5B15" w:rsidRPr="00796B43" w:rsidRDefault="003C5B15" w:rsidP="00796B43">
      <w:pPr>
        <w:spacing w:after="0" w:line="276" w:lineRule="auto"/>
        <w:rPr>
          <w:rFonts w:ascii="Times New Roman" w:hAnsi="Times New Roman" w:cs="Times New Roman"/>
          <w:sz w:val="24"/>
          <w:szCs w:val="24"/>
        </w:rPr>
      </w:pPr>
    </w:p>
    <w:p w:rsidR="003C5B15" w:rsidRPr="00796B43" w:rsidRDefault="003C5B15" w:rsidP="004C21DC">
      <w:pPr>
        <w:pStyle w:val="Telobesedila2"/>
        <w:numPr>
          <w:ilvl w:val="12"/>
          <w:numId w:val="0"/>
        </w:numPr>
        <w:shd w:val="clear" w:color="auto" w:fill="F7CAAC" w:themeFill="accent2" w:themeFillTint="6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b/>
          <w:szCs w:val="24"/>
        </w:rPr>
      </w:pPr>
      <w:r w:rsidRPr="00796B43">
        <w:rPr>
          <w:szCs w:val="24"/>
        </w:rPr>
        <w:t>Neto</w:t>
      </w:r>
      <w:r w:rsidR="00127031">
        <w:rPr>
          <w:szCs w:val="24"/>
        </w:rPr>
        <w:t xml:space="preserve"> sedanja vrednost investicije (E</w:t>
      </w:r>
      <w:r w:rsidRPr="00796B43">
        <w:rPr>
          <w:szCs w:val="24"/>
        </w:rPr>
        <w:t>NPV)</w:t>
      </w:r>
      <w:r w:rsidRPr="00796B43">
        <w:rPr>
          <w:b/>
          <w:szCs w:val="24"/>
        </w:rPr>
        <w:t xml:space="preserve"> pozitivna in znaša </w:t>
      </w:r>
      <w:r w:rsidR="00127031">
        <w:rPr>
          <w:b/>
          <w:bCs/>
          <w:szCs w:val="24"/>
        </w:rPr>
        <w:t>135.218,21</w:t>
      </w:r>
      <w:r w:rsidR="00464965" w:rsidRPr="00A63EC7">
        <w:rPr>
          <w:b/>
          <w:bCs/>
          <w:szCs w:val="24"/>
        </w:rPr>
        <w:t xml:space="preserve"> </w:t>
      </w:r>
      <w:r w:rsidR="00A63EC7">
        <w:rPr>
          <w:b/>
          <w:bCs/>
          <w:szCs w:val="24"/>
        </w:rPr>
        <w:t>EUR</w:t>
      </w:r>
      <w:r w:rsidRPr="00A63EC7">
        <w:rPr>
          <w:b/>
          <w:szCs w:val="24"/>
        </w:rPr>
        <w:t>.</w:t>
      </w:r>
    </w:p>
    <w:p w:rsidR="003C5B15" w:rsidRPr="00796B43" w:rsidRDefault="003C5B15" w:rsidP="004C21DC">
      <w:pPr>
        <w:shd w:val="clear" w:color="auto" w:fill="F7CAAC" w:themeFill="accent2" w:themeFillTint="66"/>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Finančna interna stopnja donosnosti (EIRR) je </w:t>
      </w:r>
      <w:r w:rsidR="00127031">
        <w:rPr>
          <w:rFonts w:ascii="Times New Roman" w:hAnsi="Times New Roman" w:cs="Times New Roman"/>
          <w:b/>
          <w:sz w:val="24"/>
          <w:szCs w:val="24"/>
        </w:rPr>
        <w:t>6,868</w:t>
      </w:r>
    </w:p>
    <w:p w:rsidR="003C5B15" w:rsidRPr="00796B43" w:rsidRDefault="003C5B15" w:rsidP="004C21DC">
      <w:pPr>
        <w:shd w:val="clear" w:color="auto" w:fill="F7CAAC" w:themeFill="accent2" w:themeFillTint="66"/>
        <w:spacing w:after="0" w:line="276" w:lineRule="auto"/>
        <w:rPr>
          <w:rFonts w:ascii="Times New Roman" w:hAnsi="Times New Roman" w:cs="Times New Roman"/>
          <w:b/>
          <w:sz w:val="24"/>
          <w:szCs w:val="24"/>
        </w:rPr>
      </w:pPr>
      <w:r w:rsidRPr="00796B43">
        <w:rPr>
          <w:rFonts w:ascii="Times New Roman" w:hAnsi="Times New Roman" w:cs="Times New Roman"/>
          <w:sz w:val="24"/>
          <w:szCs w:val="24"/>
        </w:rPr>
        <w:t>Relativna neto sedanja vrednost znaša</w:t>
      </w:r>
      <w:r w:rsidR="00EF000C" w:rsidRPr="00796B43">
        <w:rPr>
          <w:rFonts w:ascii="Times New Roman" w:hAnsi="Times New Roman" w:cs="Times New Roman"/>
          <w:sz w:val="24"/>
          <w:szCs w:val="24"/>
        </w:rPr>
        <w:t xml:space="preserve"> </w:t>
      </w:r>
      <w:r w:rsidRPr="00796B43">
        <w:rPr>
          <w:rFonts w:ascii="Times New Roman" w:hAnsi="Times New Roman" w:cs="Times New Roman"/>
          <w:sz w:val="24"/>
          <w:szCs w:val="24"/>
        </w:rPr>
        <w:t xml:space="preserve">(RNSV)je  </w:t>
      </w:r>
      <w:r w:rsidR="00127031">
        <w:rPr>
          <w:rFonts w:ascii="Times New Roman" w:hAnsi="Times New Roman" w:cs="Times New Roman"/>
          <w:b/>
          <w:sz w:val="24"/>
          <w:szCs w:val="24"/>
        </w:rPr>
        <w:t>0,2026</w:t>
      </w:r>
    </w:p>
    <w:p w:rsidR="00EF000C" w:rsidRPr="00796B43" w:rsidRDefault="00EF000C" w:rsidP="004C21DC">
      <w:pPr>
        <w:shd w:val="clear" w:color="auto" w:fill="F7CAAC" w:themeFill="accent2" w:themeFillTint="66"/>
        <w:spacing w:after="0" w:line="276" w:lineRule="auto"/>
        <w:rPr>
          <w:rFonts w:ascii="Times New Roman" w:hAnsi="Times New Roman" w:cs="Times New Roman"/>
          <w:b/>
          <w:sz w:val="24"/>
          <w:szCs w:val="24"/>
        </w:rPr>
      </w:pPr>
      <w:r w:rsidRPr="00796B43">
        <w:rPr>
          <w:rFonts w:ascii="Times New Roman" w:hAnsi="Times New Roman" w:cs="Times New Roman"/>
          <w:sz w:val="24"/>
          <w:szCs w:val="24"/>
        </w:rPr>
        <w:t xml:space="preserve">DVI: </w:t>
      </w:r>
      <w:r w:rsidRPr="00796B43">
        <w:rPr>
          <w:rFonts w:ascii="Times New Roman" w:hAnsi="Times New Roman" w:cs="Times New Roman"/>
          <w:b/>
          <w:sz w:val="24"/>
          <w:szCs w:val="24"/>
        </w:rPr>
        <w:t>me</w:t>
      </w:r>
      <w:r w:rsidR="00127031">
        <w:rPr>
          <w:rFonts w:ascii="Times New Roman" w:hAnsi="Times New Roman" w:cs="Times New Roman"/>
          <w:b/>
          <w:sz w:val="24"/>
          <w:szCs w:val="24"/>
        </w:rPr>
        <w:t>d 18. in 19</w:t>
      </w:r>
      <w:r w:rsidRPr="00796B43">
        <w:rPr>
          <w:rFonts w:ascii="Times New Roman" w:hAnsi="Times New Roman" w:cs="Times New Roman"/>
          <w:b/>
          <w:sz w:val="24"/>
          <w:szCs w:val="24"/>
        </w:rPr>
        <w:t>. letom</w:t>
      </w:r>
    </w:p>
    <w:p w:rsidR="00EF000C" w:rsidRPr="00796B43" w:rsidRDefault="00EF000C" w:rsidP="004C21DC">
      <w:pPr>
        <w:shd w:val="clear" w:color="auto" w:fill="F7CAAC" w:themeFill="accent2" w:themeFillTint="66"/>
        <w:spacing w:after="0" w:line="276" w:lineRule="auto"/>
        <w:rPr>
          <w:rFonts w:ascii="Times New Roman" w:hAnsi="Times New Roman" w:cs="Times New Roman"/>
          <w:sz w:val="24"/>
          <w:szCs w:val="24"/>
        </w:rPr>
      </w:pPr>
      <w:r w:rsidRPr="00796B43">
        <w:rPr>
          <w:rFonts w:ascii="Times New Roman" w:hAnsi="Times New Roman" w:cs="Times New Roman"/>
          <w:sz w:val="24"/>
          <w:szCs w:val="24"/>
        </w:rPr>
        <w:t>Razmerje med koristmi in stroški (K/S):</w:t>
      </w:r>
      <w:r w:rsidR="00127031">
        <w:rPr>
          <w:rFonts w:ascii="Times New Roman" w:hAnsi="Times New Roman" w:cs="Times New Roman"/>
          <w:b/>
          <w:sz w:val="24"/>
          <w:szCs w:val="24"/>
        </w:rPr>
        <w:t xml:space="preserve"> 1,16</w:t>
      </w:r>
    </w:p>
    <w:p w:rsidR="00944704" w:rsidRDefault="00944704" w:rsidP="00796B43">
      <w:pPr>
        <w:spacing w:line="276" w:lineRule="auto"/>
        <w:rPr>
          <w:rFonts w:ascii="Times New Roman" w:hAnsi="Times New Roman" w:cs="Times New Roman"/>
          <w:sz w:val="24"/>
          <w:szCs w:val="24"/>
        </w:rPr>
      </w:pPr>
    </w:p>
    <w:p w:rsidR="00F35B77" w:rsidRPr="00796B43" w:rsidRDefault="00944704" w:rsidP="004C21DC">
      <w:pPr>
        <w:spacing w:line="276" w:lineRule="auto"/>
        <w:jc w:val="both"/>
        <w:rPr>
          <w:rFonts w:ascii="Times New Roman" w:hAnsi="Times New Roman" w:cs="Times New Roman"/>
          <w:sz w:val="24"/>
          <w:szCs w:val="24"/>
        </w:rPr>
      </w:pPr>
      <w:r w:rsidRPr="00944704">
        <w:rPr>
          <w:rFonts w:ascii="Times New Roman" w:hAnsi="Times New Roman" w:cs="Times New Roman"/>
          <w:sz w:val="24"/>
          <w:szCs w:val="24"/>
        </w:rPr>
        <w:t>Na podlagi izračunov, se je investicija izkazala kot ekonomsko upravičeno. Finančni kazalniki so sicer negativni, saj investicija ne</w:t>
      </w:r>
      <w:r w:rsidR="004C21DC">
        <w:rPr>
          <w:rFonts w:ascii="Times New Roman" w:hAnsi="Times New Roman" w:cs="Times New Roman"/>
          <w:sz w:val="24"/>
          <w:szCs w:val="24"/>
        </w:rPr>
        <w:t xml:space="preserve"> prinaša neposrednih prihodkov. </w:t>
      </w:r>
      <w:r w:rsidRPr="00944704">
        <w:rPr>
          <w:rFonts w:ascii="Times New Roman" w:hAnsi="Times New Roman" w:cs="Times New Roman"/>
          <w:sz w:val="24"/>
          <w:szCs w:val="24"/>
        </w:rPr>
        <w:t xml:space="preserve">Upravičenost projekta utemeljujejo širši družbeni, razvojno gospodarski in socialni vidiki. </w:t>
      </w:r>
      <w:r w:rsidR="003C5B15" w:rsidRPr="00944704">
        <w:rPr>
          <w:rFonts w:ascii="Times New Roman" w:hAnsi="Times New Roman" w:cs="Times New Roman"/>
          <w:sz w:val="24"/>
          <w:szCs w:val="24"/>
        </w:rPr>
        <w:br w:type="page"/>
      </w:r>
    </w:p>
    <w:p w:rsidR="00941549" w:rsidRPr="00796B43" w:rsidRDefault="00941549" w:rsidP="00796B43">
      <w:pPr>
        <w:pStyle w:val="Naslov1"/>
        <w:spacing w:before="0" w:line="276" w:lineRule="auto"/>
        <w:rPr>
          <w:rFonts w:ascii="Times New Roman" w:hAnsi="Times New Roman" w:cs="Times New Roman"/>
          <w:sz w:val="24"/>
          <w:szCs w:val="24"/>
        </w:rPr>
      </w:pPr>
      <w:bookmarkStart w:id="23" w:name="_Toc63925857"/>
      <w:r w:rsidRPr="00796B43">
        <w:rPr>
          <w:rFonts w:ascii="Times New Roman" w:hAnsi="Times New Roman" w:cs="Times New Roman"/>
          <w:sz w:val="24"/>
          <w:szCs w:val="24"/>
        </w:rPr>
        <w:lastRenderedPageBreak/>
        <w:t>OSNOVNI PODATKI O INVESTITORJU, IZDELOV</w:t>
      </w:r>
      <w:r w:rsidR="00487AAF" w:rsidRPr="00796B43">
        <w:rPr>
          <w:rFonts w:ascii="Times New Roman" w:hAnsi="Times New Roman" w:cs="Times New Roman"/>
          <w:sz w:val="24"/>
          <w:szCs w:val="24"/>
        </w:rPr>
        <w:t>ALCU INVESTICIJSKE IN PROJEKTNE DOKUMENTACIJE</w:t>
      </w:r>
      <w:r w:rsidRPr="00796B43">
        <w:rPr>
          <w:rFonts w:ascii="Times New Roman" w:hAnsi="Times New Roman" w:cs="Times New Roman"/>
          <w:sz w:val="24"/>
          <w:szCs w:val="24"/>
        </w:rPr>
        <w:t xml:space="preserve"> IN UPRAVLJAVCU</w:t>
      </w:r>
      <w:bookmarkEnd w:id="23"/>
    </w:p>
    <w:p w:rsidR="00691F98" w:rsidRPr="00796B43" w:rsidRDefault="00691F98" w:rsidP="00796B43">
      <w:pPr>
        <w:spacing w:after="0" w:line="276" w:lineRule="auto"/>
        <w:rPr>
          <w:rFonts w:ascii="Times New Roman" w:hAnsi="Times New Roman" w:cs="Times New Roman"/>
          <w:sz w:val="24"/>
          <w:szCs w:val="24"/>
        </w:rPr>
      </w:pPr>
    </w:p>
    <w:p w:rsidR="00691F98" w:rsidRPr="00796B43" w:rsidRDefault="00FF6F7D" w:rsidP="00796B43">
      <w:pPr>
        <w:pStyle w:val="Naslov2"/>
        <w:spacing w:line="276" w:lineRule="auto"/>
        <w:rPr>
          <w:rFonts w:ascii="Times New Roman" w:hAnsi="Times New Roman" w:cs="Times New Roman"/>
          <w:szCs w:val="24"/>
        </w:rPr>
      </w:pPr>
      <w:bookmarkStart w:id="24" w:name="_Toc63925858"/>
      <w:r w:rsidRPr="00796B43">
        <w:rPr>
          <w:rFonts w:ascii="Times New Roman" w:hAnsi="Times New Roman" w:cs="Times New Roman"/>
          <w:szCs w:val="24"/>
        </w:rPr>
        <w:t>Osnov</w:t>
      </w:r>
      <w:r w:rsidR="000F3051" w:rsidRPr="00796B43">
        <w:rPr>
          <w:rFonts w:ascii="Times New Roman" w:hAnsi="Times New Roman" w:cs="Times New Roman"/>
          <w:szCs w:val="24"/>
        </w:rPr>
        <w:t>ni podatki o investitorju</w:t>
      </w:r>
      <w:bookmarkEnd w:id="24"/>
    </w:p>
    <w:p w:rsidR="00B510EF" w:rsidRPr="00796B43" w:rsidRDefault="00B510EF" w:rsidP="00796B43">
      <w:pPr>
        <w:spacing w:after="0" w:line="276" w:lineRule="auto"/>
        <w:rPr>
          <w:rFonts w:ascii="Times New Roman" w:hAnsi="Times New Roman" w:cs="Times New Roman"/>
          <w:sz w:val="24"/>
          <w:szCs w:val="24"/>
        </w:rPr>
      </w:pPr>
    </w:p>
    <w:p w:rsidR="00941BF8" w:rsidRPr="00796B43" w:rsidRDefault="00941BF8" w:rsidP="00796B43">
      <w:pPr>
        <w:spacing w:after="0" w:line="276" w:lineRule="auto"/>
        <w:rPr>
          <w:rFonts w:ascii="Times New Roman" w:hAnsi="Times New Roman" w:cs="Times New Roman"/>
          <w:sz w:val="24"/>
          <w:szCs w:val="24"/>
        </w:rPr>
      </w:pPr>
      <w:r w:rsidRPr="00796B43">
        <w:rPr>
          <w:rFonts w:ascii="Times New Roman" w:hAnsi="Times New Roman" w:cs="Times New Roman"/>
          <w:b/>
          <w:sz w:val="24"/>
          <w:szCs w:val="24"/>
        </w:rPr>
        <w:t>Naziv:</w:t>
      </w:r>
      <w:r w:rsidRPr="00796B43">
        <w:rPr>
          <w:rFonts w:ascii="Times New Roman" w:hAnsi="Times New Roman" w:cs="Times New Roman"/>
          <w:sz w:val="24"/>
          <w:szCs w:val="24"/>
        </w:rPr>
        <w:t xml:space="preserve"> Mestna občina Ptuj</w:t>
      </w:r>
    </w:p>
    <w:p w:rsidR="00941BF8" w:rsidRPr="00796B43" w:rsidRDefault="00941BF8" w:rsidP="00796B43">
      <w:pPr>
        <w:spacing w:after="0" w:line="276" w:lineRule="auto"/>
        <w:rPr>
          <w:rFonts w:ascii="Times New Roman" w:hAnsi="Times New Roman" w:cs="Times New Roman"/>
          <w:sz w:val="24"/>
          <w:szCs w:val="24"/>
        </w:rPr>
      </w:pPr>
      <w:r w:rsidRPr="00796B43">
        <w:rPr>
          <w:rFonts w:ascii="Times New Roman" w:hAnsi="Times New Roman" w:cs="Times New Roman"/>
          <w:b/>
          <w:sz w:val="24"/>
          <w:szCs w:val="24"/>
        </w:rPr>
        <w:t>Naslov:</w:t>
      </w:r>
      <w:r w:rsidRPr="00796B43">
        <w:rPr>
          <w:rFonts w:ascii="Times New Roman" w:hAnsi="Times New Roman" w:cs="Times New Roman"/>
          <w:sz w:val="24"/>
          <w:szCs w:val="24"/>
        </w:rPr>
        <w:t xml:space="preserve"> Mestni trg</w:t>
      </w:r>
      <w:r w:rsidR="002D6EA1">
        <w:rPr>
          <w:rFonts w:ascii="Times New Roman" w:hAnsi="Times New Roman" w:cs="Times New Roman"/>
          <w:sz w:val="24"/>
          <w:szCs w:val="24"/>
        </w:rPr>
        <w:t xml:space="preserve"> </w:t>
      </w:r>
      <w:r w:rsidRPr="00796B43">
        <w:rPr>
          <w:rFonts w:ascii="Times New Roman" w:hAnsi="Times New Roman" w:cs="Times New Roman"/>
          <w:sz w:val="24"/>
          <w:szCs w:val="24"/>
        </w:rPr>
        <w:t>1, 2250 Ptuj</w:t>
      </w:r>
    </w:p>
    <w:p w:rsidR="00941BF8" w:rsidRPr="00796B43" w:rsidRDefault="00941BF8" w:rsidP="00796B43">
      <w:pPr>
        <w:spacing w:after="0" w:line="276" w:lineRule="auto"/>
        <w:rPr>
          <w:rFonts w:ascii="Times New Roman" w:hAnsi="Times New Roman" w:cs="Times New Roman"/>
          <w:sz w:val="24"/>
          <w:szCs w:val="24"/>
        </w:rPr>
      </w:pPr>
      <w:r w:rsidRPr="00796B43">
        <w:rPr>
          <w:rFonts w:ascii="Times New Roman" w:hAnsi="Times New Roman" w:cs="Times New Roman"/>
          <w:b/>
          <w:sz w:val="24"/>
          <w:szCs w:val="24"/>
        </w:rPr>
        <w:t>Odgovorna oseba:</w:t>
      </w:r>
      <w:r w:rsidRPr="00796B43">
        <w:rPr>
          <w:rFonts w:ascii="Times New Roman" w:hAnsi="Times New Roman" w:cs="Times New Roman"/>
          <w:sz w:val="24"/>
          <w:szCs w:val="24"/>
        </w:rPr>
        <w:t xml:space="preserve"> </w:t>
      </w:r>
      <w:r w:rsidR="002D6EA1">
        <w:rPr>
          <w:rFonts w:ascii="Times New Roman" w:hAnsi="Times New Roman" w:cs="Times New Roman"/>
          <w:sz w:val="24"/>
          <w:szCs w:val="24"/>
        </w:rPr>
        <w:t>Nuška Gajšek, županja</w:t>
      </w:r>
    </w:p>
    <w:p w:rsidR="00941BF8" w:rsidRPr="00796B43" w:rsidRDefault="00941BF8" w:rsidP="00796B43">
      <w:pPr>
        <w:spacing w:after="0" w:line="276" w:lineRule="auto"/>
        <w:rPr>
          <w:rFonts w:ascii="Times New Roman" w:hAnsi="Times New Roman" w:cs="Times New Roman"/>
          <w:sz w:val="24"/>
          <w:szCs w:val="24"/>
        </w:rPr>
      </w:pPr>
      <w:r w:rsidRPr="00796B43">
        <w:rPr>
          <w:rFonts w:ascii="Times New Roman" w:hAnsi="Times New Roman" w:cs="Times New Roman"/>
          <w:b/>
          <w:sz w:val="24"/>
          <w:szCs w:val="24"/>
        </w:rPr>
        <w:t>Telefon:</w:t>
      </w:r>
      <w:r w:rsidRPr="00796B43">
        <w:rPr>
          <w:rFonts w:ascii="Times New Roman" w:hAnsi="Times New Roman" w:cs="Times New Roman"/>
          <w:sz w:val="24"/>
          <w:szCs w:val="24"/>
        </w:rPr>
        <w:t xml:space="preserve"> 02 748 29 99</w:t>
      </w:r>
    </w:p>
    <w:p w:rsidR="00941BF8" w:rsidRPr="00796B43" w:rsidRDefault="00B20CAA" w:rsidP="00796B43">
      <w:pPr>
        <w:spacing w:after="0" w:line="276" w:lineRule="auto"/>
        <w:rPr>
          <w:rFonts w:ascii="Times New Roman" w:hAnsi="Times New Roman" w:cs="Times New Roman"/>
          <w:sz w:val="24"/>
          <w:szCs w:val="24"/>
        </w:rPr>
      </w:pPr>
      <w:r w:rsidRPr="00796B43">
        <w:rPr>
          <w:rFonts w:ascii="Times New Roman" w:hAnsi="Times New Roman" w:cs="Times New Roman"/>
          <w:b/>
          <w:sz w:val="24"/>
          <w:szCs w:val="24"/>
        </w:rPr>
        <w:t>e</w:t>
      </w:r>
      <w:r w:rsidR="00941BF8" w:rsidRPr="00796B43">
        <w:rPr>
          <w:rFonts w:ascii="Times New Roman" w:hAnsi="Times New Roman" w:cs="Times New Roman"/>
          <w:b/>
          <w:sz w:val="24"/>
          <w:szCs w:val="24"/>
        </w:rPr>
        <w:t>-pošta:</w:t>
      </w:r>
      <w:r w:rsidR="00941BF8" w:rsidRPr="00796B43">
        <w:rPr>
          <w:rFonts w:ascii="Times New Roman" w:hAnsi="Times New Roman" w:cs="Times New Roman"/>
          <w:sz w:val="24"/>
          <w:szCs w:val="24"/>
        </w:rPr>
        <w:t xml:space="preserve"> </w:t>
      </w:r>
      <w:hyperlink r:id="rId14" w:history="1">
        <w:r w:rsidR="00941BF8" w:rsidRPr="00C32D2C">
          <w:rPr>
            <w:rStyle w:val="Hiperpovezava"/>
            <w:rFonts w:ascii="Times New Roman" w:hAnsi="Times New Roman" w:cs="Times New Roman"/>
            <w:color w:val="auto"/>
            <w:sz w:val="24"/>
            <w:szCs w:val="24"/>
            <w:u w:val="none"/>
          </w:rPr>
          <w:t>obcina.ptuj@ptuj.si</w:t>
        </w:r>
      </w:hyperlink>
    </w:p>
    <w:p w:rsidR="00941BF8" w:rsidRPr="00796B43" w:rsidRDefault="00941BF8" w:rsidP="00796B43">
      <w:pPr>
        <w:spacing w:after="0" w:line="276" w:lineRule="auto"/>
        <w:rPr>
          <w:rFonts w:ascii="Times New Roman" w:hAnsi="Times New Roman" w:cs="Times New Roman"/>
          <w:sz w:val="24"/>
          <w:szCs w:val="24"/>
        </w:rPr>
      </w:pPr>
      <w:r w:rsidRPr="002D6EA1">
        <w:rPr>
          <w:rFonts w:ascii="Times New Roman" w:hAnsi="Times New Roman" w:cs="Times New Roman"/>
          <w:b/>
          <w:sz w:val="24"/>
          <w:szCs w:val="24"/>
        </w:rPr>
        <w:t>ID za DDV:</w:t>
      </w:r>
      <w:r w:rsidRPr="00796B43">
        <w:rPr>
          <w:rFonts w:ascii="Times New Roman" w:hAnsi="Times New Roman" w:cs="Times New Roman"/>
          <w:sz w:val="24"/>
          <w:szCs w:val="24"/>
        </w:rPr>
        <w:t xml:space="preserve"> SI85675237</w:t>
      </w:r>
    </w:p>
    <w:p w:rsidR="00941BF8" w:rsidRPr="00796B43" w:rsidRDefault="00941BF8" w:rsidP="00796B43">
      <w:pPr>
        <w:spacing w:after="0" w:line="276" w:lineRule="auto"/>
        <w:rPr>
          <w:rFonts w:ascii="Times New Roman" w:hAnsi="Times New Roman" w:cs="Times New Roman"/>
          <w:sz w:val="24"/>
          <w:szCs w:val="24"/>
        </w:rPr>
      </w:pPr>
    </w:p>
    <w:p w:rsidR="00941BF8" w:rsidRPr="00796B43" w:rsidRDefault="00941BF8" w:rsidP="00796B43">
      <w:pPr>
        <w:spacing w:after="0" w:line="276" w:lineRule="auto"/>
        <w:rPr>
          <w:rFonts w:ascii="Times New Roman" w:hAnsi="Times New Roman" w:cs="Times New Roman"/>
          <w:sz w:val="24"/>
          <w:szCs w:val="24"/>
        </w:rPr>
      </w:pPr>
    </w:p>
    <w:p w:rsidR="00B510EF" w:rsidRPr="00796B43" w:rsidRDefault="00941BF8" w:rsidP="00796B43">
      <w:pPr>
        <w:pStyle w:val="Naslov3"/>
        <w:spacing w:line="276" w:lineRule="auto"/>
        <w:rPr>
          <w:rFonts w:ascii="Times New Roman" w:hAnsi="Times New Roman" w:cs="Times New Roman"/>
        </w:rPr>
      </w:pPr>
      <w:bookmarkStart w:id="25" w:name="_Toc63925859"/>
      <w:r w:rsidRPr="00796B43">
        <w:rPr>
          <w:rFonts w:ascii="Times New Roman" w:hAnsi="Times New Roman" w:cs="Times New Roman"/>
        </w:rPr>
        <w:t>Predstavitev občine investitorke</w:t>
      </w:r>
      <w:bookmarkEnd w:id="25"/>
    </w:p>
    <w:p w:rsidR="00941BF8" w:rsidRPr="00796B43" w:rsidRDefault="00941BF8" w:rsidP="00796B43">
      <w:pPr>
        <w:spacing w:line="276" w:lineRule="auto"/>
        <w:rPr>
          <w:rFonts w:ascii="Times New Roman" w:hAnsi="Times New Roman" w:cs="Times New Roman"/>
          <w:sz w:val="24"/>
          <w:szCs w:val="24"/>
        </w:rPr>
      </w:pPr>
    </w:p>
    <w:p w:rsidR="00941BF8" w:rsidRPr="00796B43" w:rsidRDefault="00941BF8"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Mestna občina Ptuj leži v severovzhodni Sloveniji, v središču Spodnjega Podravja in je del statistične regije Podravje. Obsega južni del osrednjih Slovenskih goric, severozahodni del Ptujskega polja, s skrajnim jugozahodnim delom pa sega na Dravsko polje na desnem bregu reke Drave. Po površini obsega 66,65 km2, kar predstavlja 0,3% ozemlja Slovenije. Mestno občino Ptuj sestavljajo naslednja naselja: Grajena, Grajenščak, Kicar, Krčevina pri Vurberku, Mestni vrh, Pacinje, Podvinci, Ptuj, Spodnji Velovlek in Spuhlja,  ki so združena v </w:t>
      </w:r>
      <w:r w:rsidR="00400886" w:rsidRPr="00796B43">
        <w:rPr>
          <w:rFonts w:ascii="Times New Roman" w:hAnsi="Times New Roman" w:cs="Times New Roman"/>
          <w:sz w:val="24"/>
          <w:szCs w:val="24"/>
        </w:rPr>
        <w:t>osem</w:t>
      </w:r>
      <w:r w:rsidRPr="00796B43">
        <w:rPr>
          <w:rFonts w:ascii="Times New Roman" w:hAnsi="Times New Roman" w:cs="Times New Roman"/>
          <w:sz w:val="24"/>
          <w:szCs w:val="24"/>
        </w:rPr>
        <w:t xml:space="preserve"> četrtnih skupnosti (Center, Ljudski vrt, Pa</w:t>
      </w:r>
      <w:r w:rsidR="00400886" w:rsidRPr="00796B43">
        <w:rPr>
          <w:rFonts w:ascii="Times New Roman" w:hAnsi="Times New Roman" w:cs="Times New Roman"/>
          <w:sz w:val="24"/>
          <w:szCs w:val="24"/>
        </w:rPr>
        <w:t xml:space="preserve">norama, Jezero, Breg- Turnišče, </w:t>
      </w:r>
      <w:r w:rsidRPr="00796B43">
        <w:rPr>
          <w:rFonts w:ascii="Times New Roman" w:hAnsi="Times New Roman" w:cs="Times New Roman"/>
          <w:sz w:val="24"/>
          <w:szCs w:val="24"/>
        </w:rPr>
        <w:t xml:space="preserve">Grajena, Rogoznica in Spuhlja). </w:t>
      </w:r>
    </w:p>
    <w:p w:rsidR="001077F9" w:rsidRDefault="004B6C78" w:rsidP="00796B43">
      <w:pPr>
        <w:spacing w:line="276" w:lineRule="auto"/>
        <w:jc w:val="both"/>
        <w:rPr>
          <w:rFonts w:ascii="Times New Roman" w:hAnsi="Times New Roman" w:cs="Times New Roman"/>
          <w:sz w:val="24"/>
          <w:szCs w:val="24"/>
        </w:rPr>
      </w:pPr>
      <w:r>
        <w:rPr>
          <w:rFonts w:ascii="Times New Roman" w:hAnsi="Times New Roman" w:cs="Times New Roman"/>
          <w:sz w:val="24"/>
          <w:szCs w:val="24"/>
        </w:rPr>
        <w:t>V Mestni občini Ptuj živi 23.257</w:t>
      </w:r>
      <w:r w:rsidR="00941BF8" w:rsidRPr="00796B43">
        <w:rPr>
          <w:rFonts w:ascii="Times New Roman" w:hAnsi="Times New Roman" w:cs="Times New Roman"/>
          <w:sz w:val="24"/>
          <w:szCs w:val="24"/>
        </w:rPr>
        <w:t xml:space="preserve"> prebivalcev</w:t>
      </w:r>
      <w:r>
        <w:rPr>
          <w:rFonts w:ascii="Times New Roman" w:hAnsi="Times New Roman" w:cs="Times New Roman"/>
          <w:sz w:val="24"/>
          <w:szCs w:val="24"/>
        </w:rPr>
        <w:t xml:space="preserve"> (SI-STAT, l. 2019), kar znaša 1,12 </w:t>
      </w:r>
      <w:r w:rsidR="00941BF8" w:rsidRPr="00796B43">
        <w:rPr>
          <w:rFonts w:ascii="Times New Roman" w:hAnsi="Times New Roman" w:cs="Times New Roman"/>
          <w:sz w:val="24"/>
          <w:szCs w:val="24"/>
        </w:rPr>
        <w:t>% vseh prebivalcev Slovenij</w:t>
      </w:r>
      <w:r>
        <w:rPr>
          <w:rFonts w:ascii="Times New Roman" w:hAnsi="Times New Roman" w:cs="Times New Roman"/>
          <w:sz w:val="24"/>
          <w:szCs w:val="24"/>
        </w:rPr>
        <w:t xml:space="preserve">e. Samo v naselju  Ptuj živi 76,79 </w:t>
      </w:r>
      <w:r w:rsidR="00941BF8" w:rsidRPr="00796B43">
        <w:rPr>
          <w:rFonts w:ascii="Times New Roman" w:hAnsi="Times New Roman" w:cs="Times New Roman"/>
          <w:sz w:val="24"/>
          <w:szCs w:val="24"/>
        </w:rPr>
        <w:t>%  vseh prebivalcev Mestne občine Ptuj</w:t>
      </w:r>
      <w:r>
        <w:rPr>
          <w:rFonts w:ascii="Times New Roman" w:hAnsi="Times New Roman" w:cs="Times New Roman"/>
          <w:sz w:val="24"/>
          <w:szCs w:val="24"/>
        </w:rPr>
        <w:t xml:space="preserve"> (SI-STAT, l. 2019)</w:t>
      </w:r>
      <w:r w:rsidR="00941BF8" w:rsidRPr="00796B43">
        <w:rPr>
          <w:rFonts w:ascii="Times New Roman" w:hAnsi="Times New Roman" w:cs="Times New Roman"/>
          <w:sz w:val="24"/>
          <w:szCs w:val="24"/>
        </w:rPr>
        <w:t xml:space="preserve">. Po številu prebivalcev sodi med manjše mestne občine, saj je uvrščena na 9. mesto od 11. mestnih občin. Gostota poselitve v MO Ptuj je </w:t>
      </w:r>
      <w:r w:rsidRPr="004B6C78">
        <w:rPr>
          <w:rFonts w:ascii="Times New Roman" w:hAnsi="Times New Roman" w:cs="Times New Roman"/>
          <w:sz w:val="24"/>
          <w:szCs w:val="24"/>
        </w:rPr>
        <w:t>347</w:t>
      </w:r>
      <w:r w:rsidR="00941BF8" w:rsidRPr="004B6C78">
        <w:rPr>
          <w:rFonts w:ascii="Times New Roman" w:hAnsi="Times New Roman" w:cs="Times New Roman"/>
          <w:sz w:val="24"/>
          <w:szCs w:val="24"/>
        </w:rPr>
        <w:t xml:space="preserve"> prebivalcev na km</w:t>
      </w:r>
      <w:r w:rsidR="00941BF8" w:rsidRPr="004B6C78">
        <w:rPr>
          <w:rFonts w:ascii="Times New Roman" w:hAnsi="Times New Roman" w:cs="Times New Roman"/>
          <w:sz w:val="24"/>
          <w:szCs w:val="24"/>
          <w:vertAlign w:val="superscript"/>
        </w:rPr>
        <w:t>2</w:t>
      </w:r>
      <w:r w:rsidR="00941BF8" w:rsidRPr="004B6C78">
        <w:rPr>
          <w:rFonts w:ascii="Times New Roman" w:hAnsi="Times New Roman" w:cs="Times New Roman"/>
          <w:sz w:val="24"/>
          <w:szCs w:val="24"/>
        </w:rPr>
        <w:t>,</w:t>
      </w:r>
      <w:r w:rsidR="00941BF8" w:rsidRPr="00796B43">
        <w:rPr>
          <w:rFonts w:ascii="Times New Roman" w:hAnsi="Times New Roman" w:cs="Times New Roman"/>
          <w:sz w:val="24"/>
          <w:szCs w:val="24"/>
        </w:rPr>
        <w:t xml:space="preserve"> kar močno presega slovensko povprečje (101 preb./km</w:t>
      </w:r>
      <w:r w:rsidR="00941BF8" w:rsidRPr="00796B43">
        <w:rPr>
          <w:rFonts w:ascii="Times New Roman" w:hAnsi="Times New Roman" w:cs="Times New Roman"/>
          <w:sz w:val="24"/>
          <w:szCs w:val="24"/>
          <w:vertAlign w:val="superscript"/>
        </w:rPr>
        <w:t>2</w:t>
      </w:r>
      <w:r w:rsidR="00941BF8" w:rsidRPr="00796B43">
        <w:rPr>
          <w:rFonts w:ascii="Times New Roman" w:hAnsi="Times New Roman" w:cs="Times New Roman"/>
          <w:sz w:val="24"/>
          <w:szCs w:val="24"/>
        </w:rPr>
        <w:t xml:space="preserve">). Po površini je Mestna občina Ptuj na predzadnjem mestu med mestnimi občinami. </w:t>
      </w:r>
    </w:p>
    <w:p w:rsidR="005006C3" w:rsidRPr="00796B43" w:rsidRDefault="005006C3" w:rsidP="00796B43">
      <w:pPr>
        <w:spacing w:line="276" w:lineRule="auto"/>
        <w:jc w:val="both"/>
        <w:rPr>
          <w:rFonts w:ascii="Times New Roman" w:hAnsi="Times New Roman" w:cs="Times New Roman"/>
          <w:color w:val="000000" w:themeColor="text1"/>
          <w:sz w:val="24"/>
          <w:szCs w:val="24"/>
        </w:rPr>
      </w:pPr>
      <w:r w:rsidRPr="00796B43">
        <w:rPr>
          <w:rFonts w:ascii="Times New Roman" w:hAnsi="Times New Roman" w:cs="Times New Roman"/>
          <w:color w:val="000000" w:themeColor="text1"/>
          <w:sz w:val="24"/>
          <w:szCs w:val="24"/>
        </w:rPr>
        <w:t>Mestna občina Ptuj je organizirana po Zakonu o lokalni samoupravi in je temeljna lokalna samoupravna skupnost prebivalcev naselij na območju Mestne občine Ptuj, ki so povezana zaradi skupnih potreb in interesov prebivalcev.</w:t>
      </w:r>
    </w:p>
    <w:p w:rsidR="005006C3" w:rsidRPr="00796B43" w:rsidRDefault="005006C3" w:rsidP="00796B43">
      <w:pPr>
        <w:spacing w:line="276" w:lineRule="auto"/>
        <w:jc w:val="both"/>
        <w:rPr>
          <w:rFonts w:ascii="Times New Roman" w:hAnsi="Times New Roman" w:cs="Times New Roman"/>
          <w:color w:val="000000" w:themeColor="text1"/>
          <w:sz w:val="24"/>
          <w:szCs w:val="24"/>
        </w:rPr>
      </w:pPr>
      <w:r w:rsidRPr="00796B43">
        <w:rPr>
          <w:rFonts w:ascii="Times New Roman" w:hAnsi="Times New Roman" w:cs="Times New Roman"/>
          <w:color w:val="000000" w:themeColor="text1"/>
          <w:sz w:val="24"/>
          <w:szCs w:val="24"/>
        </w:rPr>
        <w:t xml:space="preserve">Dejavnost in organiziranost investitorja je opredeljena v skladu z Zakonom o lokalni samoupravi in ostalo veljavno zakonodajo. </w:t>
      </w:r>
    </w:p>
    <w:p w:rsidR="009354C6" w:rsidRDefault="009354C6" w:rsidP="00796B43">
      <w:pPr>
        <w:spacing w:line="276" w:lineRule="auto"/>
        <w:jc w:val="both"/>
        <w:rPr>
          <w:rFonts w:ascii="Times New Roman" w:hAnsi="Times New Roman" w:cs="Times New Roman"/>
          <w:sz w:val="24"/>
          <w:szCs w:val="24"/>
        </w:rPr>
      </w:pPr>
      <w:r>
        <w:rPr>
          <w:rFonts w:ascii="Times New Roman" w:hAnsi="Times New Roman" w:cs="Times New Roman"/>
          <w:sz w:val="24"/>
          <w:szCs w:val="24"/>
        </w:rPr>
        <w:t>Z investicijo sledimo tudi ciljem</w:t>
      </w:r>
      <w:r w:rsidR="00085CBE" w:rsidRPr="00796B43">
        <w:rPr>
          <w:rFonts w:ascii="Times New Roman" w:hAnsi="Times New Roman" w:cs="Times New Roman"/>
          <w:sz w:val="24"/>
          <w:szCs w:val="24"/>
        </w:rPr>
        <w:t xml:space="preserve"> Celostne prometn</w:t>
      </w:r>
      <w:r>
        <w:rPr>
          <w:rFonts w:ascii="Times New Roman" w:hAnsi="Times New Roman" w:cs="Times New Roman"/>
          <w:sz w:val="24"/>
          <w:szCs w:val="24"/>
        </w:rPr>
        <w:t>e strategije Mestne občine Ptuj za zagotavljanje infrastrukturnih pogojev za trajnostno mobilnost.</w:t>
      </w:r>
    </w:p>
    <w:p w:rsidR="005759EA" w:rsidRDefault="005759EA" w:rsidP="00796B43">
      <w:pPr>
        <w:spacing w:after="0" w:line="276" w:lineRule="auto"/>
        <w:rPr>
          <w:rFonts w:ascii="Times New Roman" w:hAnsi="Times New Roman" w:cs="Times New Roman"/>
          <w:b/>
          <w:sz w:val="24"/>
          <w:szCs w:val="24"/>
        </w:rPr>
      </w:pPr>
    </w:p>
    <w:p w:rsidR="00AE15CB" w:rsidRDefault="00AE15CB" w:rsidP="00796B43">
      <w:pPr>
        <w:spacing w:after="0" w:line="276" w:lineRule="auto"/>
        <w:rPr>
          <w:rFonts w:ascii="Times New Roman" w:hAnsi="Times New Roman" w:cs="Times New Roman"/>
          <w:b/>
          <w:sz w:val="24"/>
          <w:szCs w:val="24"/>
        </w:rPr>
      </w:pPr>
    </w:p>
    <w:p w:rsidR="00AE15CB" w:rsidRDefault="00AE15CB" w:rsidP="00796B43">
      <w:pPr>
        <w:spacing w:after="0" w:line="276" w:lineRule="auto"/>
        <w:rPr>
          <w:rFonts w:ascii="Times New Roman" w:hAnsi="Times New Roman" w:cs="Times New Roman"/>
          <w:b/>
          <w:sz w:val="24"/>
          <w:szCs w:val="24"/>
        </w:rPr>
      </w:pPr>
    </w:p>
    <w:p w:rsidR="004C21DC" w:rsidRDefault="004C21DC" w:rsidP="00796B43">
      <w:pPr>
        <w:spacing w:after="0" w:line="276" w:lineRule="auto"/>
        <w:rPr>
          <w:rFonts w:ascii="Times New Roman" w:hAnsi="Times New Roman" w:cs="Times New Roman"/>
          <w:b/>
          <w:sz w:val="24"/>
          <w:szCs w:val="24"/>
        </w:rPr>
      </w:pPr>
    </w:p>
    <w:p w:rsidR="00AE15CB" w:rsidRPr="00796B43" w:rsidRDefault="00AE15CB" w:rsidP="00796B43">
      <w:pPr>
        <w:spacing w:after="0" w:line="276" w:lineRule="auto"/>
        <w:rPr>
          <w:rFonts w:ascii="Times New Roman" w:hAnsi="Times New Roman" w:cs="Times New Roman"/>
          <w:b/>
          <w:sz w:val="24"/>
          <w:szCs w:val="24"/>
        </w:rPr>
      </w:pPr>
    </w:p>
    <w:p w:rsidR="00FF6F7D" w:rsidRPr="00796B43" w:rsidRDefault="00487AAF" w:rsidP="00796B43">
      <w:pPr>
        <w:pStyle w:val="Naslov2"/>
        <w:spacing w:line="276" w:lineRule="auto"/>
        <w:rPr>
          <w:rFonts w:ascii="Times New Roman" w:hAnsi="Times New Roman" w:cs="Times New Roman"/>
          <w:szCs w:val="24"/>
        </w:rPr>
      </w:pPr>
      <w:bookmarkStart w:id="26" w:name="_Toc63925860"/>
      <w:r w:rsidRPr="00796B43">
        <w:rPr>
          <w:rFonts w:ascii="Times New Roman" w:hAnsi="Times New Roman" w:cs="Times New Roman"/>
          <w:szCs w:val="24"/>
        </w:rPr>
        <w:lastRenderedPageBreak/>
        <w:t xml:space="preserve">Osnovni podatki </w:t>
      </w:r>
      <w:r w:rsidR="00AA476D" w:rsidRPr="00796B43">
        <w:rPr>
          <w:rFonts w:ascii="Times New Roman" w:hAnsi="Times New Roman" w:cs="Times New Roman"/>
          <w:szCs w:val="24"/>
        </w:rPr>
        <w:t>o upravljavcu</w:t>
      </w:r>
      <w:bookmarkEnd w:id="26"/>
    </w:p>
    <w:p w:rsidR="00BF5F73" w:rsidRPr="00796B43" w:rsidRDefault="00BF5F73" w:rsidP="00796B43">
      <w:pPr>
        <w:spacing w:after="0" w:line="276" w:lineRule="auto"/>
        <w:rPr>
          <w:rFonts w:ascii="Times New Roman" w:hAnsi="Times New Roman" w:cs="Times New Roman"/>
          <w:sz w:val="24"/>
          <w:szCs w:val="24"/>
        </w:rPr>
      </w:pPr>
    </w:p>
    <w:p w:rsidR="00941549" w:rsidRPr="00796B43" w:rsidRDefault="00C265CC"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N</w:t>
      </w:r>
      <w:r w:rsidR="00742C2E" w:rsidRPr="00796B43">
        <w:rPr>
          <w:rFonts w:ascii="Times New Roman" w:hAnsi="Times New Roman" w:cs="Times New Roman"/>
          <w:sz w:val="24"/>
          <w:szCs w:val="24"/>
        </w:rPr>
        <w:t xml:space="preserve">aziv: </w:t>
      </w:r>
      <w:r w:rsidR="001C54C6" w:rsidRPr="00796B43">
        <w:rPr>
          <w:rFonts w:ascii="Times New Roman" w:hAnsi="Times New Roman" w:cs="Times New Roman"/>
          <w:sz w:val="24"/>
          <w:szCs w:val="24"/>
        </w:rPr>
        <w:t xml:space="preserve">Javne službe Ptuj </w:t>
      </w:r>
      <w:proofErr w:type="spellStart"/>
      <w:r w:rsidR="001C54C6" w:rsidRPr="00796B43">
        <w:rPr>
          <w:rFonts w:ascii="Times New Roman" w:hAnsi="Times New Roman" w:cs="Times New Roman"/>
          <w:sz w:val="24"/>
          <w:szCs w:val="24"/>
        </w:rPr>
        <w:t>d.o.o</w:t>
      </w:r>
      <w:proofErr w:type="spellEnd"/>
      <w:r w:rsidR="001C54C6" w:rsidRPr="00796B43">
        <w:rPr>
          <w:rFonts w:ascii="Times New Roman" w:hAnsi="Times New Roman" w:cs="Times New Roman"/>
          <w:sz w:val="24"/>
          <w:szCs w:val="24"/>
        </w:rPr>
        <w:t>.</w:t>
      </w:r>
    </w:p>
    <w:p w:rsidR="00487AAF" w:rsidRPr="00796B43" w:rsidRDefault="00487AA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Naslov: </w:t>
      </w:r>
      <w:r w:rsidR="001C54C6" w:rsidRPr="00796B43">
        <w:rPr>
          <w:rFonts w:ascii="Times New Roman" w:hAnsi="Times New Roman" w:cs="Times New Roman"/>
          <w:sz w:val="24"/>
          <w:szCs w:val="24"/>
        </w:rPr>
        <w:t>Ulica heroja Lacka 3, 2250 Ptuj</w:t>
      </w:r>
    </w:p>
    <w:p w:rsidR="00487AAF" w:rsidRPr="00796B43" w:rsidRDefault="00487AA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Odgovorna oseba: </w:t>
      </w:r>
      <w:r w:rsidR="001C54C6" w:rsidRPr="00796B43">
        <w:rPr>
          <w:rFonts w:ascii="Times New Roman" w:hAnsi="Times New Roman" w:cs="Times New Roman"/>
          <w:sz w:val="24"/>
          <w:szCs w:val="24"/>
        </w:rPr>
        <w:t>mag. Alen Hodnik, direktor</w:t>
      </w:r>
    </w:p>
    <w:p w:rsidR="00487AAF" w:rsidRPr="00796B43" w:rsidRDefault="00CF357C"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Telefon: </w:t>
      </w:r>
      <w:r w:rsidR="001C54C6" w:rsidRPr="00796B43">
        <w:rPr>
          <w:rFonts w:ascii="Times New Roman" w:hAnsi="Times New Roman" w:cs="Times New Roman"/>
          <w:sz w:val="24"/>
          <w:szCs w:val="24"/>
        </w:rPr>
        <w:t>02 620 73 41</w:t>
      </w:r>
    </w:p>
    <w:p w:rsidR="00D96986" w:rsidRPr="00796B43" w:rsidRDefault="00487AA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e-pošta: </w:t>
      </w:r>
      <w:r w:rsidR="001C54C6" w:rsidRPr="00796B43">
        <w:rPr>
          <w:rStyle w:val="Hiperpovezava"/>
          <w:rFonts w:ascii="Times New Roman" w:hAnsi="Times New Roman" w:cs="Times New Roman"/>
          <w:color w:val="auto"/>
          <w:sz w:val="24"/>
          <w:szCs w:val="24"/>
          <w:u w:val="none"/>
        </w:rPr>
        <w:t>info@js-ptuj.si</w:t>
      </w:r>
    </w:p>
    <w:p w:rsidR="001C54C6" w:rsidRPr="00796B43" w:rsidRDefault="001C54C6" w:rsidP="00796B43">
      <w:pPr>
        <w:spacing w:after="0" w:line="276" w:lineRule="auto"/>
        <w:rPr>
          <w:rFonts w:ascii="Times New Roman" w:hAnsi="Times New Roman" w:cs="Times New Roman"/>
          <w:sz w:val="24"/>
          <w:szCs w:val="24"/>
        </w:rPr>
      </w:pPr>
    </w:p>
    <w:p w:rsidR="00487AAF" w:rsidRPr="00796B43" w:rsidRDefault="00487AAF" w:rsidP="00796B43">
      <w:pPr>
        <w:pStyle w:val="Naslov2"/>
        <w:spacing w:line="276" w:lineRule="auto"/>
        <w:rPr>
          <w:rFonts w:ascii="Times New Roman" w:hAnsi="Times New Roman" w:cs="Times New Roman"/>
          <w:szCs w:val="24"/>
        </w:rPr>
      </w:pPr>
      <w:bookmarkStart w:id="27" w:name="_Toc63925861"/>
      <w:r w:rsidRPr="00796B43">
        <w:rPr>
          <w:rFonts w:ascii="Times New Roman" w:hAnsi="Times New Roman" w:cs="Times New Roman"/>
          <w:szCs w:val="24"/>
        </w:rPr>
        <w:t>Osnovni podatki o pripravljavcu investicijske dokumentacije</w:t>
      </w:r>
      <w:bookmarkEnd w:id="27"/>
    </w:p>
    <w:p w:rsidR="00487AAF" w:rsidRPr="00796B43" w:rsidRDefault="00487AAF" w:rsidP="00796B43">
      <w:pPr>
        <w:spacing w:after="0" w:line="276" w:lineRule="auto"/>
        <w:rPr>
          <w:rFonts w:ascii="Times New Roman" w:hAnsi="Times New Roman" w:cs="Times New Roman"/>
          <w:sz w:val="24"/>
          <w:szCs w:val="24"/>
        </w:rPr>
      </w:pPr>
    </w:p>
    <w:p w:rsidR="00487AAF" w:rsidRPr="00796B43" w:rsidRDefault="00487AA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Naziv: Mestna občina Ptuj</w:t>
      </w:r>
    </w:p>
    <w:p w:rsidR="00487AAF" w:rsidRPr="00796B43" w:rsidRDefault="00487AA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Naslov: Mestni trg1, 2250 Ptuj</w:t>
      </w:r>
    </w:p>
    <w:p w:rsidR="00487AAF" w:rsidRPr="00796B43" w:rsidRDefault="00487AA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Odgovorna oseba: </w:t>
      </w:r>
      <w:r w:rsidR="00C62A38">
        <w:rPr>
          <w:rFonts w:ascii="Times New Roman" w:hAnsi="Times New Roman" w:cs="Times New Roman"/>
          <w:sz w:val="24"/>
          <w:szCs w:val="24"/>
        </w:rPr>
        <w:t>Nuška Gajšek, županja</w:t>
      </w:r>
    </w:p>
    <w:p w:rsidR="00487AAF" w:rsidRPr="00796B43" w:rsidRDefault="00487AA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Telefon: 02 748 29 99</w:t>
      </w:r>
    </w:p>
    <w:p w:rsidR="00487AAF" w:rsidRDefault="00487AAF" w:rsidP="00796B43">
      <w:pPr>
        <w:spacing w:after="0" w:line="276" w:lineRule="auto"/>
        <w:rPr>
          <w:rStyle w:val="Hiperpovezava"/>
          <w:rFonts w:ascii="Times New Roman" w:hAnsi="Times New Roman" w:cs="Times New Roman"/>
          <w:sz w:val="24"/>
          <w:szCs w:val="24"/>
        </w:rPr>
      </w:pPr>
      <w:r w:rsidRPr="00796B43">
        <w:rPr>
          <w:rFonts w:ascii="Times New Roman" w:hAnsi="Times New Roman" w:cs="Times New Roman"/>
          <w:sz w:val="24"/>
          <w:szCs w:val="24"/>
        </w:rPr>
        <w:t xml:space="preserve">E-pošta: </w:t>
      </w:r>
      <w:hyperlink r:id="rId15" w:history="1">
        <w:r w:rsidRPr="00796B43">
          <w:rPr>
            <w:rStyle w:val="Hiperpovezava"/>
            <w:rFonts w:ascii="Times New Roman" w:hAnsi="Times New Roman" w:cs="Times New Roman"/>
            <w:sz w:val="24"/>
            <w:szCs w:val="24"/>
          </w:rPr>
          <w:t>obcina.ptuj@ptuj.si</w:t>
        </w:r>
      </w:hyperlink>
    </w:p>
    <w:p w:rsidR="00B3796D" w:rsidRPr="00B3796D" w:rsidRDefault="00B3796D" w:rsidP="00796B43">
      <w:pPr>
        <w:spacing w:after="0" w:line="276" w:lineRule="auto"/>
        <w:rPr>
          <w:rStyle w:val="Hiperpovezava"/>
          <w:rFonts w:ascii="Times New Roman" w:hAnsi="Times New Roman" w:cs="Times New Roman"/>
          <w:color w:val="auto"/>
          <w:sz w:val="24"/>
          <w:szCs w:val="24"/>
          <w:u w:val="none"/>
        </w:rPr>
      </w:pPr>
      <w:r w:rsidRPr="00B10988">
        <w:rPr>
          <w:rStyle w:val="Hiperpovezava"/>
          <w:rFonts w:ascii="Times New Roman" w:hAnsi="Times New Roman" w:cs="Times New Roman"/>
          <w:color w:val="auto"/>
          <w:sz w:val="24"/>
          <w:szCs w:val="24"/>
          <w:u w:val="none"/>
        </w:rPr>
        <w:t xml:space="preserve">Priprava DIIP: </w:t>
      </w:r>
      <w:r w:rsidR="00B10988" w:rsidRPr="00B10988">
        <w:rPr>
          <w:rFonts w:ascii="Times New Roman" w:hAnsi="Times New Roman" w:cs="Times New Roman"/>
          <w:sz w:val="24"/>
          <w:szCs w:val="24"/>
        </w:rPr>
        <w:t>Aleš</w:t>
      </w:r>
      <w:r w:rsidR="00B10988">
        <w:rPr>
          <w:rFonts w:ascii="Times New Roman" w:hAnsi="Times New Roman" w:cs="Times New Roman"/>
          <w:sz w:val="24"/>
          <w:szCs w:val="24"/>
        </w:rPr>
        <w:t xml:space="preserve"> Gregorec, </w:t>
      </w:r>
      <w:r>
        <w:rPr>
          <w:rFonts w:ascii="Times New Roman" w:hAnsi="Times New Roman" w:cs="Times New Roman"/>
          <w:sz w:val="24"/>
          <w:szCs w:val="24"/>
        </w:rPr>
        <w:t>Oddelek za gospodarske dejavnosti</w:t>
      </w:r>
    </w:p>
    <w:p w:rsidR="00487AAF" w:rsidRDefault="00BF5F73"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Priprava IP</w:t>
      </w:r>
      <w:r w:rsidR="00DC2CEA" w:rsidRPr="00796B43">
        <w:rPr>
          <w:rFonts w:ascii="Times New Roman" w:hAnsi="Times New Roman" w:cs="Times New Roman"/>
          <w:sz w:val="24"/>
          <w:szCs w:val="24"/>
        </w:rPr>
        <w:t xml:space="preserve">: </w:t>
      </w:r>
      <w:r w:rsidR="00C62A38">
        <w:rPr>
          <w:rFonts w:ascii="Times New Roman" w:hAnsi="Times New Roman" w:cs="Times New Roman"/>
          <w:sz w:val="24"/>
          <w:szCs w:val="24"/>
        </w:rPr>
        <w:t>Aleš Gregorec, Elena Zupanc; Oddelek za gospodarske dejavnosti</w:t>
      </w:r>
    </w:p>
    <w:p w:rsidR="00C62A38" w:rsidRPr="00796B43" w:rsidRDefault="00C62A38" w:rsidP="00796B43">
      <w:pPr>
        <w:spacing w:after="0" w:line="276" w:lineRule="auto"/>
        <w:rPr>
          <w:rFonts w:ascii="Times New Roman" w:hAnsi="Times New Roman" w:cs="Times New Roman"/>
          <w:sz w:val="24"/>
          <w:szCs w:val="24"/>
        </w:rPr>
      </w:pPr>
      <w:r>
        <w:rPr>
          <w:rFonts w:ascii="Times New Roman" w:hAnsi="Times New Roman" w:cs="Times New Roman"/>
          <w:sz w:val="24"/>
          <w:szCs w:val="24"/>
        </w:rPr>
        <w:t>Telefon: 02 748 29 67, 02 748 29 38</w:t>
      </w:r>
    </w:p>
    <w:p w:rsidR="009439FD" w:rsidRPr="00796B43" w:rsidRDefault="009439FD" w:rsidP="00796B43">
      <w:pPr>
        <w:spacing w:after="0" w:line="276" w:lineRule="auto"/>
        <w:rPr>
          <w:rFonts w:ascii="Times New Roman" w:hAnsi="Times New Roman" w:cs="Times New Roman"/>
          <w:sz w:val="24"/>
          <w:szCs w:val="24"/>
        </w:rPr>
      </w:pPr>
    </w:p>
    <w:p w:rsidR="009439FD" w:rsidRPr="00BD4997" w:rsidRDefault="009439FD" w:rsidP="00796B43">
      <w:pPr>
        <w:pStyle w:val="Naslov2"/>
        <w:spacing w:line="276" w:lineRule="auto"/>
        <w:rPr>
          <w:rFonts w:ascii="Times New Roman" w:hAnsi="Times New Roman" w:cs="Times New Roman"/>
          <w:szCs w:val="24"/>
        </w:rPr>
      </w:pPr>
      <w:bookmarkStart w:id="28" w:name="_Toc63925862"/>
      <w:r w:rsidRPr="00BD4997">
        <w:rPr>
          <w:rFonts w:ascii="Times New Roman" w:hAnsi="Times New Roman" w:cs="Times New Roman"/>
          <w:szCs w:val="24"/>
        </w:rPr>
        <w:t>Osnovni podatki o pripravljavcu projektne dokumentacije</w:t>
      </w:r>
      <w:bookmarkEnd w:id="28"/>
    </w:p>
    <w:p w:rsidR="009439FD" w:rsidRPr="00796B43" w:rsidRDefault="009439FD" w:rsidP="00796B43">
      <w:pPr>
        <w:pStyle w:val="Naslov2"/>
        <w:numPr>
          <w:ilvl w:val="0"/>
          <w:numId w:val="0"/>
        </w:numPr>
        <w:spacing w:line="276" w:lineRule="auto"/>
        <w:ind w:left="576"/>
        <w:rPr>
          <w:rFonts w:ascii="Times New Roman" w:hAnsi="Times New Roman" w:cs="Times New Roman"/>
          <w:szCs w:val="24"/>
        </w:rPr>
      </w:pPr>
    </w:p>
    <w:p w:rsidR="001B02A5" w:rsidRPr="00796B43" w:rsidRDefault="001B02A5"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Naziv: </w:t>
      </w:r>
      <w:r w:rsidR="00BD4997">
        <w:rPr>
          <w:rFonts w:ascii="Times New Roman" w:hAnsi="Times New Roman" w:cs="Times New Roman"/>
          <w:bCs/>
          <w:sz w:val="24"/>
          <w:szCs w:val="24"/>
        </w:rPr>
        <w:t xml:space="preserve">PROINFRA </w:t>
      </w:r>
      <w:proofErr w:type="spellStart"/>
      <w:r w:rsidR="00BD4997">
        <w:rPr>
          <w:rFonts w:ascii="Times New Roman" w:hAnsi="Times New Roman" w:cs="Times New Roman"/>
          <w:bCs/>
          <w:sz w:val="24"/>
          <w:szCs w:val="24"/>
        </w:rPr>
        <w:t>d.o.o</w:t>
      </w:r>
      <w:proofErr w:type="spellEnd"/>
      <w:r w:rsidR="00BD4997">
        <w:rPr>
          <w:rFonts w:ascii="Times New Roman" w:hAnsi="Times New Roman" w:cs="Times New Roman"/>
          <w:bCs/>
          <w:sz w:val="24"/>
          <w:szCs w:val="24"/>
        </w:rPr>
        <w:t>.</w:t>
      </w:r>
    </w:p>
    <w:p w:rsidR="006D6F03" w:rsidRPr="00796B43" w:rsidRDefault="001B02A5"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Naslov: </w:t>
      </w:r>
      <w:r w:rsidR="00BD4997">
        <w:rPr>
          <w:rFonts w:ascii="Times New Roman" w:hAnsi="Times New Roman" w:cs="Times New Roman"/>
          <w:sz w:val="24"/>
          <w:szCs w:val="24"/>
        </w:rPr>
        <w:t>Gosposvetska cesta 84</w:t>
      </w:r>
      <w:r w:rsidR="005C2E40" w:rsidRPr="00796B43">
        <w:rPr>
          <w:rFonts w:ascii="Times New Roman" w:hAnsi="Times New Roman" w:cs="Times New Roman"/>
          <w:sz w:val="24"/>
          <w:szCs w:val="24"/>
        </w:rPr>
        <w:t>, 2000 Maribor</w:t>
      </w:r>
    </w:p>
    <w:p w:rsidR="001B02A5" w:rsidRPr="00796B43" w:rsidRDefault="001B02A5"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Odgov</w:t>
      </w:r>
      <w:r w:rsidR="006D6F03" w:rsidRPr="00796B43">
        <w:rPr>
          <w:rFonts w:ascii="Times New Roman" w:hAnsi="Times New Roman" w:cs="Times New Roman"/>
          <w:sz w:val="24"/>
          <w:szCs w:val="24"/>
        </w:rPr>
        <w:t xml:space="preserve">orna oseba: </w:t>
      </w:r>
      <w:r w:rsidR="005C2E40" w:rsidRPr="00796B43">
        <w:rPr>
          <w:rFonts w:ascii="Times New Roman" w:hAnsi="Times New Roman" w:cs="Times New Roman"/>
          <w:sz w:val="24"/>
          <w:szCs w:val="24"/>
        </w:rPr>
        <w:t xml:space="preserve">Aljaž Vesenjak, </w:t>
      </w:r>
      <w:proofErr w:type="spellStart"/>
      <w:r w:rsidR="005C2E40" w:rsidRPr="00796B43">
        <w:rPr>
          <w:rFonts w:ascii="Times New Roman" w:hAnsi="Times New Roman" w:cs="Times New Roman"/>
          <w:sz w:val="24"/>
          <w:szCs w:val="24"/>
        </w:rPr>
        <w:t>dipl.inž.grad</w:t>
      </w:r>
      <w:proofErr w:type="spellEnd"/>
      <w:r w:rsidR="005C2E40" w:rsidRPr="00796B43">
        <w:rPr>
          <w:rFonts w:ascii="Times New Roman" w:hAnsi="Times New Roman" w:cs="Times New Roman"/>
          <w:sz w:val="24"/>
          <w:szCs w:val="24"/>
        </w:rPr>
        <w:t>.</w:t>
      </w:r>
    </w:p>
    <w:p w:rsidR="001B02A5" w:rsidRPr="00796B43" w:rsidRDefault="006D6F03"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Telefon: </w:t>
      </w:r>
      <w:r w:rsidR="005C2E40" w:rsidRPr="00796B43">
        <w:rPr>
          <w:rFonts w:ascii="Times New Roman" w:hAnsi="Times New Roman" w:cs="Times New Roman"/>
          <w:sz w:val="24"/>
          <w:szCs w:val="24"/>
        </w:rPr>
        <w:t>031 395 577</w:t>
      </w:r>
    </w:p>
    <w:p w:rsidR="006D6F03" w:rsidRPr="00796B43" w:rsidRDefault="001B02A5"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e-pošta: </w:t>
      </w:r>
      <w:bookmarkStart w:id="29" w:name="_Hlk63764648"/>
      <w:r w:rsidR="00396538">
        <w:rPr>
          <w:rFonts w:ascii="Times New Roman" w:hAnsi="Times New Roman" w:cs="Times New Roman"/>
          <w:sz w:val="24"/>
          <w:szCs w:val="24"/>
        </w:rPr>
        <w:t>aljaz.</w:t>
      </w:r>
      <w:r w:rsidR="005C2E40" w:rsidRPr="00796B43">
        <w:rPr>
          <w:rFonts w:ascii="Times New Roman" w:hAnsi="Times New Roman" w:cs="Times New Roman"/>
          <w:sz w:val="24"/>
          <w:szCs w:val="24"/>
        </w:rPr>
        <w:t>vesenjak</w:t>
      </w:r>
      <w:r w:rsidR="005C2E40" w:rsidRPr="00796B43">
        <w:rPr>
          <w:rFonts w:ascii="Times New Roman" w:hAnsi="Times New Roman" w:cs="Times New Roman"/>
          <w:bCs/>
          <w:sz w:val="24"/>
          <w:szCs w:val="24"/>
        </w:rPr>
        <w:t>@</w:t>
      </w:r>
      <w:r w:rsidR="00396538">
        <w:rPr>
          <w:rFonts w:ascii="Times New Roman" w:hAnsi="Times New Roman" w:cs="Times New Roman"/>
          <w:sz w:val="24"/>
          <w:szCs w:val="24"/>
        </w:rPr>
        <w:t>proinfra.si</w:t>
      </w:r>
    </w:p>
    <w:bookmarkEnd w:id="29"/>
    <w:p w:rsidR="006D6F03" w:rsidRPr="00796B43" w:rsidRDefault="006D6F03"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Odgovorni projektant: </w:t>
      </w:r>
      <w:r w:rsidR="005C2E40" w:rsidRPr="00796B43">
        <w:rPr>
          <w:rFonts w:ascii="Times New Roman" w:hAnsi="Times New Roman" w:cs="Times New Roman"/>
          <w:sz w:val="24"/>
          <w:szCs w:val="24"/>
        </w:rPr>
        <w:t xml:space="preserve">Aljaž Vesenjak, </w:t>
      </w:r>
      <w:proofErr w:type="spellStart"/>
      <w:r w:rsidR="005C2E40" w:rsidRPr="00796B43">
        <w:rPr>
          <w:rFonts w:ascii="Times New Roman" w:hAnsi="Times New Roman" w:cs="Times New Roman"/>
          <w:sz w:val="24"/>
          <w:szCs w:val="24"/>
        </w:rPr>
        <w:t>dipl.inž.grad</w:t>
      </w:r>
      <w:proofErr w:type="spellEnd"/>
      <w:r w:rsidR="005C2E40" w:rsidRPr="00796B43">
        <w:rPr>
          <w:rFonts w:ascii="Times New Roman" w:hAnsi="Times New Roman" w:cs="Times New Roman"/>
          <w:sz w:val="24"/>
          <w:szCs w:val="24"/>
        </w:rPr>
        <w:t>.</w:t>
      </w:r>
    </w:p>
    <w:p w:rsidR="006D6F03" w:rsidRPr="00796B43" w:rsidRDefault="001B02A5"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Telefon: </w:t>
      </w:r>
      <w:r w:rsidR="005C2E40" w:rsidRPr="00796B43">
        <w:rPr>
          <w:rFonts w:ascii="Times New Roman" w:hAnsi="Times New Roman" w:cs="Times New Roman"/>
          <w:sz w:val="24"/>
          <w:szCs w:val="24"/>
        </w:rPr>
        <w:t>031 395 577</w:t>
      </w:r>
    </w:p>
    <w:p w:rsidR="005C2E40" w:rsidRPr="00796B43" w:rsidRDefault="00043E0B"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e-pošta</w:t>
      </w:r>
      <w:r w:rsidR="001B02A5" w:rsidRPr="00796B43">
        <w:rPr>
          <w:rFonts w:ascii="Times New Roman" w:hAnsi="Times New Roman" w:cs="Times New Roman"/>
          <w:sz w:val="24"/>
          <w:szCs w:val="24"/>
        </w:rPr>
        <w:t xml:space="preserve">: </w:t>
      </w:r>
      <w:r w:rsidR="00396538" w:rsidRPr="00396538">
        <w:rPr>
          <w:rFonts w:ascii="Times New Roman" w:hAnsi="Times New Roman" w:cs="Times New Roman"/>
          <w:sz w:val="24"/>
          <w:szCs w:val="24"/>
        </w:rPr>
        <w:t>aljaz.vesenjak@proinfra.si</w:t>
      </w:r>
    </w:p>
    <w:p w:rsidR="001B02A5" w:rsidRDefault="001B02A5"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Default="00BA2528" w:rsidP="00796B43">
      <w:pPr>
        <w:spacing w:after="0" w:line="276" w:lineRule="auto"/>
        <w:rPr>
          <w:rFonts w:ascii="Times New Roman" w:hAnsi="Times New Roman" w:cs="Times New Roman"/>
          <w:sz w:val="24"/>
          <w:szCs w:val="24"/>
        </w:rPr>
      </w:pPr>
    </w:p>
    <w:p w:rsidR="00BA2528" w:rsidRPr="00796B43" w:rsidRDefault="00BA2528" w:rsidP="00796B43">
      <w:pPr>
        <w:spacing w:after="0" w:line="276" w:lineRule="auto"/>
        <w:rPr>
          <w:rFonts w:ascii="Times New Roman" w:hAnsi="Times New Roman" w:cs="Times New Roman"/>
          <w:sz w:val="24"/>
          <w:szCs w:val="24"/>
        </w:rPr>
      </w:pPr>
    </w:p>
    <w:p w:rsidR="00941549" w:rsidRPr="00796B43" w:rsidRDefault="00F3113E" w:rsidP="00796B43">
      <w:pPr>
        <w:pStyle w:val="Naslov1"/>
        <w:spacing w:line="276" w:lineRule="auto"/>
        <w:rPr>
          <w:rFonts w:ascii="Times New Roman" w:hAnsi="Times New Roman" w:cs="Times New Roman"/>
          <w:sz w:val="24"/>
          <w:szCs w:val="24"/>
        </w:rPr>
      </w:pPr>
      <w:bookmarkStart w:id="30" w:name="_Toc63925863"/>
      <w:r w:rsidRPr="00796B43">
        <w:rPr>
          <w:rFonts w:ascii="Times New Roman" w:hAnsi="Times New Roman" w:cs="Times New Roman"/>
          <w:sz w:val="24"/>
          <w:szCs w:val="24"/>
        </w:rPr>
        <w:lastRenderedPageBreak/>
        <w:t>ANALIZA OBSTOJEČEGA STANJA</w:t>
      </w:r>
      <w:bookmarkEnd w:id="30"/>
    </w:p>
    <w:p w:rsidR="00AA476D" w:rsidRPr="00796B43" w:rsidRDefault="00AA476D" w:rsidP="00796B43">
      <w:pPr>
        <w:spacing w:line="276" w:lineRule="auto"/>
        <w:rPr>
          <w:rFonts w:ascii="Times New Roman" w:hAnsi="Times New Roman" w:cs="Times New Roman"/>
          <w:sz w:val="24"/>
          <w:szCs w:val="24"/>
        </w:rPr>
      </w:pPr>
    </w:p>
    <w:p w:rsidR="00AA476D" w:rsidRPr="00DB08D0" w:rsidRDefault="00A35B3F" w:rsidP="00796B43">
      <w:pPr>
        <w:pStyle w:val="Naslov2"/>
        <w:spacing w:line="276" w:lineRule="auto"/>
        <w:rPr>
          <w:rFonts w:ascii="Times New Roman" w:hAnsi="Times New Roman" w:cs="Times New Roman"/>
          <w:szCs w:val="24"/>
        </w:rPr>
      </w:pPr>
      <w:bookmarkStart w:id="31" w:name="_Toc63925864"/>
      <w:r w:rsidRPr="00DB08D0">
        <w:rPr>
          <w:rFonts w:ascii="Times New Roman" w:hAnsi="Times New Roman" w:cs="Times New Roman"/>
          <w:szCs w:val="24"/>
        </w:rPr>
        <w:t>Prikaz potreb, ki jih bo zadovoljevala investicija</w:t>
      </w:r>
      <w:bookmarkEnd w:id="31"/>
    </w:p>
    <w:p w:rsidR="0088771D" w:rsidRPr="00796B43" w:rsidRDefault="0088771D" w:rsidP="00796B43">
      <w:pPr>
        <w:spacing w:line="276" w:lineRule="auto"/>
        <w:rPr>
          <w:rFonts w:ascii="Times New Roman" w:hAnsi="Times New Roman" w:cs="Times New Roman"/>
          <w:sz w:val="24"/>
          <w:szCs w:val="24"/>
        </w:rPr>
      </w:pPr>
    </w:p>
    <w:p w:rsidR="00941048" w:rsidRPr="002C5AE7" w:rsidRDefault="00941048" w:rsidP="002C5AE7">
      <w:pPr>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Mestna občina Ptuj bo v okviru projekta uredila površine in infrastrukturo namenjeno cestnemu prometu, kolesarjenju in pešačenju in tako uresničevala cilje strateškega stebra ukrepanja Celostne prometne strategije Mestne občine Ptuj »OPTIMALNEGA IZKORIŠČANJA POTENCIALOV KOLESARJENJA« in »CELOVITA PROMOCIJA HOJE«, »RACIONALNEJŠI CESTNI PROMET«, kar bo prispevalo k zadostitvi strateških ciljev Celostne prometne strategije in sicer specifično h kazalnikom: delež potovanj s kolesom, povečanje deleža hoje, obremenjenost prebivalcev s hrupom, ki ga povzroča promet, število preseganj mejnih dnevnih vrednosti delcev PM 10. Povečanje kolesarskega in peš prometa bo tudi zmanjšalo potrebo po avtomobilskemu prometu.</w:t>
      </w:r>
      <w:r w:rsidR="002C5AE7">
        <w:rPr>
          <w:rFonts w:ascii="Times New Roman" w:hAnsi="Times New Roman" w:cs="Times New Roman"/>
          <w:sz w:val="24"/>
          <w:szCs w:val="24"/>
        </w:rPr>
        <w:t xml:space="preserve"> </w:t>
      </w:r>
    </w:p>
    <w:p w:rsidR="00941048" w:rsidRPr="00796B43" w:rsidRDefault="00941048" w:rsidP="00796B43">
      <w:pPr>
        <w:spacing w:line="276" w:lineRule="auto"/>
        <w:rPr>
          <w:rFonts w:ascii="Times New Roman" w:hAnsi="Times New Roman" w:cs="Times New Roman"/>
          <w:sz w:val="24"/>
          <w:szCs w:val="24"/>
        </w:rPr>
      </w:pPr>
    </w:p>
    <w:p w:rsidR="00CB290F" w:rsidRPr="00796B43" w:rsidRDefault="00CB290F" w:rsidP="00796B43">
      <w:pPr>
        <w:pStyle w:val="Glava"/>
        <w:spacing w:line="276" w:lineRule="auto"/>
        <w:rPr>
          <w:rFonts w:ascii="Times New Roman" w:hAnsi="Times New Roman" w:cs="Times New Roman"/>
          <w:b/>
          <w:sz w:val="24"/>
          <w:szCs w:val="24"/>
        </w:rPr>
      </w:pPr>
      <w:r w:rsidRPr="00796B43">
        <w:rPr>
          <w:rFonts w:ascii="Times New Roman" w:hAnsi="Times New Roman" w:cs="Times New Roman"/>
          <w:b/>
          <w:sz w:val="24"/>
          <w:szCs w:val="24"/>
        </w:rPr>
        <w:t>Opis obstoječega stanja</w:t>
      </w:r>
    </w:p>
    <w:p w:rsidR="006B55F8" w:rsidRPr="00796B43" w:rsidRDefault="006B55F8" w:rsidP="00796B43">
      <w:pPr>
        <w:pStyle w:val="Glava"/>
        <w:spacing w:line="276" w:lineRule="auto"/>
        <w:rPr>
          <w:rFonts w:ascii="Times New Roman" w:hAnsi="Times New Roman" w:cs="Times New Roman"/>
          <w:b/>
          <w:sz w:val="24"/>
          <w:szCs w:val="24"/>
        </w:rPr>
      </w:pPr>
    </w:p>
    <w:p w:rsidR="002C5AE7" w:rsidRPr="002C5AE7" w:rsidRDefault="002C5AE7" w:rsidP="002C5AE7">
      <w:pPr>
        <w:pStyle w:val="Glava"/>
        <w:spacing w:line="276" w:lineRule="auto"/>
        <w:jc w:val="both"/>
        <w:rPr>
          <w:rFonts w:ascii="Times New Roman" w:hAnsi="Times New Roman" w:cs="Times New Roman"/>
          <w:sz w:val="24"/>
          <w:szCs w:val="24"/>
        </w:rPr>
      </w:pPr>
      <w:r w:rsidRPr="002C5AE7">
        <w:rPr>
          <w:rFonts w:ascii="Times New Roman" w:hAnsi="Times New Roman" w:cs="Times New Roman"/>
          <w:sz w:val="24"/>
          <w:szCs w:val="24"/>
        </w:rPr>
        <w:t>Lokalna zbirna cesta LZ 328171 (</w:t>
      </w:r>
      <w:proofErr w:type="spellStart"/>
      <w:r w:rsidRPr="002C5AE7">
        <w:rPr>
          <w:rFonts w:ascii="Times New Roman" w:hAnsi="Times New Roman" w:cs="Times New Roman"/>
          <w:sz w:val="24"/>
          <w:szCs w:val="24"/>
        </w:rPr>
        <w:t>Peršonova</w:t>
      </w:r>
      <w:proofErr w:type="spellEnd"/>
      <w:r w:rsidRPr="002C5AE7">
        <w:rPr>
          <w:rFonts w:ascii="Times New Roman" w:hAnsi="Times New Roman" w:cs="Times New Roman"/>
          <w:sz w:val="24"/>
          <w:szCs w:val="24"/>
        </w:rPr>
        <w:t xml:space="preserve"> ulica), odsek 0.765, se prične v križišču s cestama LZ 328171 (</w:t>
      </w:r>
      <w:proofErr w:type="spellStart"/>
      <w:r w:rsidRPr="002C5AE7">
        <w:rPr>
          <w:rFonts w:ascii="Times New Roman" w:hAnsi="Times New Roman" w:cs="Times New Roman"/>
          <w:sz w:val="24"/>
          <w:szCs w:val="24"/>
        </w:rPr>
        <w:t>Peršonova</w:t>
      </w:r>
      <w:proofErr w:type="spellEnd"/>
      <w:r w:rsidRPr="002C5AE7">
        <w:rPr>
          <w:rFonts w:ascii="Times New Roman" w:hAnsi="Times New Roman" w:cs="Times New Roman"/>
          <w:sz w:val="24"/>
          <w:szCs w:val="24"/>
        </w:rPr>
        <w:t xml:space="preserve"> ulica) in LZ 329821 (</w:t>
      </w:r>
      <w:proofErr w:type="spellStart"/>
      <w:r w:rsidRPr="002C5AE7">
        <w:rPr>
          <w:rFonts w:ascii="Times New Roman" w:hAnsi="Times New Roman" w:cs="Times New Roman"/>
          <w:sz w:val="24"/>
          <w:szCs w:val="24"/>
        </w:rPr>
        <w:t>Volkmerjeva</w:t>
      </w:r>
      <w:proofErr w:type="spellEnd"/>
      <w:r w:rsidRPr="002C5AE7">
        <w:rPr>
          <w:rFonts w:ascii="Times New Roman" w:hAnsi="Times New Roman" w:cs="Times New Roman"/>
          <w:sz w:val="24"/>
          <w:szCs w:val="24"/>
        </w:rPr>
        <w:t xml:space="preserve"> cesta, pri Šolskem centru Ptuj). Nadaljuje se do križišča z LK 329711 (Ulica 5. prekomorske)</w:t>
      </w:r>
      <w:r w:rsidRPr="002C5AE7">
        <w:rPr>
          <w:rFonts w:ascii="Times New Roman" w:hAnsi="Times New Roman" w:cs="Times New Roman"/>
          <w:sz w:val="24"/>
          <w:szCs w:val="24"/>
          <w:shd w:val="clear" w:color="auto" w:fill="FFFFFF"/>
        </w:rPr>
        <w:t> </w:t>
      </w:r>
      <w:r w:rsidRPr="002C5AE7">
        <w:rPr>
          <w:rFonts w:ascii="Times New Roman" w:hAnsi="Times New Roman" w:cs="Times New Roman"/>
          <w:sz w:val="24"/>
          <w:szCs w:val="24"/>
        </w:rPr>
        <w:t>in nato proti križišču s cesto JP 831441</w:t>
      </w:r>
      <w:r w:rsidRPr="002C5AE7">
        <w:rPr>
          <w:rFonts w:ascii="Times New Roman" w:hAnsi="Times New Roman" w:cs="Times New Roman"/>
          <w:color w:val="000000"/>
          <w:sz w:val="24"/>
          <w:szCs w:val="24"/>
        </w:rPr>
        <w:t>, ki pelje k hišam Rabelčja vas 34 (a-f)</w:t>
      </w:r>
      <w:r w:rsidRPr="002C5AE7">
        <w:rPr>
          <w:rFonts w:ascii="Times New Roman" w:hAnsi="Times New Roman" w:cs="Times New Roman"/>
          <w:sz w:val="24"/>
          <w:szCs w:val="24"/>
        </w:rPr>
        <w:t>, nato se nadaljuje do križišča s cesto JP 828521</w:t>
      </w:r>
      <w:r w:rsidRPr="002C5AE7">
        <w:rPr>
          <w:rFonts w:ascii="Times New Roman" w:hAnsi="Times New Roman" w:cs="Times New Roman"/>
          <w:color w:val="000000"/>
          <w:sz w:val="24"/>
          <w:szCs w:val="24"/>
        </w:rPr>
        <w:t xml:space="preserve"> proti Jasi</w:t>
      </w:r>
      <w:r w:rsidRPr="002C5AE7">
        <w:rPr>
          <w:rFonts w:ascii="Times New Roman" w:hAnsi="Times New Roman" w:cs="Times New Roman"/>
          <w:sz w:val="24"/>
          <w:szCs w:val="24"/>
        </w:rPr>
        <w:t xml:space="preserve">, kjer je konec območja obravnave, to je na </w:t>
      </w:r>
      <w:proofErr w:type="spellStart"/>
      <w:r w:rsidRPr="002C5AE7">
        <w:rPr>
          <w:rFonts w:ascii="Times New Roman" w:hAnsi="Times New Roman" w:cs="Times New Roman"/>
          <w:sz w:val="24"/>
          <w:szCs w:val="24"/>
        </w:rPr>
        <w:t>stacionaži</w:t>
      </w:r>
      <w:proofErr w:type="spellEnd"/>
      <w:r w:rsidRPr="002C5AE7">
        <w:rPr>
          <w:rFonts w:ascii="Times New Roman" w:hAnsi="Times New Roman" w:cs="Times New Roman"/>
          <w:sz w:val="24"/>
          <w:szCs w:val="24"/>
        </w:rPr>
        <w:t xml:space="preserve"> ceste LZ 328171 (</w:t>
      </w:r>
      <w:proofErr w:type="spellStart"/>
      <w:r w:rsidRPr="002C5AE7">
        <w:rPr>
          <w:rFonts w:ascii="Times New Roman" w:hAnsi="Times New Roman" w:cs="Times New Roman"/>
          <w:sz w:val="24"/>
          <w:szCs w:val="24"/>
        </w:rPr>
        <w:t>Peršonova</w:t>
      </w:r>
      <w:proofErr w:type="spellEnd"/>
      <w:r w:rsidRPr="002C5AE7">
        <w:rPr>
          <w:rFonts w:ascii="Times New Roman" w:hAnsi="Times New Roman" w:cs="Times New Roman"/>
          <w:sz w:val="24"/>
          <w:szCs w:val="24"/>
        </w:rPr>
        <w:t xml:space="preserve"> ulica) v 2.099 km.</w:t>
      </w:r>
    </w:p>
    <w:p w:rsidR="002C5AE7" w:rsidRPr="002C5AE7" w:rsidRDefault="002C5AE7" w:rsidP="002C5AE7">
      <w:pPr>
        <w:pStyle w:val="Glava"/>
        <w:spacing w:line="276" w:lineRule="auto"/>
        <w:jc w:val="both"/>
        <w:rPr>
          <w:rFonts w:ascii="Times New Roman" w:hAnsi="Times New Roman" w:cs="Times New Roman"/>
          <w:sz w:val="24"/>
          <w:szCs w:val="24"/>
        </w:rPr>
      </w:pPr>
      <w:r w:rsidRPr="002C5AE7">
        <w:rPr>
          <w:rFonts w:ascii="Times New Roman" w:hAnsi="Times New Roman" w:cs="Times New Roman"/>
          <w:sz w:val="24"/>
          <w:szCs w:val="24"/>
        </w:rPr>
        <w:t>Cesta je v slabem stanju (neurejene bankine, pomanjkljivo odvodnjavanje voziščne konstrukcije), tako da je vprašljiv varnostni vidik obstoječe ceste. V območju urejanja ceste se nahajajo hišni uvozi in priključki. Vozišče je na omenjenem odseku v širini od 4,5-4,8m, pločnik ob vozišču je širine od 1,3-1,6m. Dovozi na parcele so izvedeni na strani pločnika preko pogreznjenega robnika.</w:t>
      </w:r>
    </w:p>
    <w:p w:rsidR="002C5AE7" w:rsidRPr="00396538" w:rsidRDefault="002C5AE7" w:rsidP="002C5AE7">
      <w:pPr>
        <w:pStyle w:val="Glava"/>
        <w:spacing w:line="276" w:lineRule="auto"/>
        <w:jc w:val="both"/>
        <w:rPr>
          <w:rFonts w:ascii="Times New Roman" w:hAnsi="Times New Roman" w:cs="Times New Roman"/>
          <w:sz w:val="24"/>
          <w:szCs w:val="24"/>
        </w:rPr>
      </w:pPr>
    </w:p>
    <w:p w:rsidR="002C5AE7" w:rsidRPr="00396538" w:rsidRDefault="002C5AE7" w:rsidP="002C5AE7">
      <w:pPr>
        <w:pStyle w:val="Glava"/>
        <w:spacing w:line="276" w:lineRule="auto"/>
        <w:jc w:val="both"/>
        <w:rPr>
          <w:rFonts w:ascii="Times New Roman" w:hAnsi="Times New Roman" w:cs="Times New Roman"/>
          <w:sz w:val="24"/>
          <w:szCs w:val="24"/>
        </w:rPr>
      </w:pPr>
      <w:r w:rsidRPr="00396538">
        <w:rPr>
          <w:rFonts w:ascii="Times New Roman" w:hAnsi="Times New Roman" w:cs="Times New Roman"/>
          <w:sz w:val="24"/>
          <w:szCs w:val="24"/>
        </w:rPr>
        <w:t>Predvideno je, da se izvede delna zamenjava obstoječih komunalnih vodov. Obstoječi gabariti ulice se bodo v čim večji meri ohranili, pri čemer se naj umesti prečni profil, ki bo zajel zemljišče v lasti MO Ptuj. Večjih posegov v privatna zemljišča ne pričakujemo, razen v primerih, kjer je potrebno zagotoviti varnost in preglednost v križišču</w:t>
      </w:r>
      <w:r w:rsidR="00396538" w:rsidRPr="00396538">
        <w:rPr>
          <w:rFonts w:ascii="Times New Roman" w:hAnsi="Times New Roman" w:cs="Times New Roman"/>
          <w:sz w:val="24"/>
          <w:szCs w:val="24"/>
        </w:rPr>
        <w:t xml:space="preserve"> oz. delno razširitev vozišča.</w:t>
      </w:r>
    </w:p>
    <w:p w:rsidR="002C5AE7" w:rsidRPr="00396538" w:rsidRDefault="002C5AE7" w:rsidP="002C5AE7">
      <w:pPr>
        <w:pStyle w:val="Glava"/>
        <w:spacing w:line="276" w:lineRule="auto"/>
        <w:jc w:val="both"/>
        <w:rPr>
          <w:rFonts w:ascii="Times New Roman" w:hAnsi="Times New Roman" w:cs="Times New Roman"/>
          <w:sz w:val="24"/>
          <w:szCs w:val="24"/>
        </w:rPr>
      </w:pPr>
    </w:p>
    <w:p w:rsidR="002C5AE7" w:rsidRPr="002C5AE7" w:rsidRDefault="002C5AE7" w:rsidP="002C5AE7">
      <w:pPr>
        <w:pStyle w:val="Glava"/>
        <w:spacing w:line="276" w:lineRule="auto"/>
        <w:jc w:val="both"/>
        <w:rPr>
          <w:rFonts w:ascii="Times New Roman" w:hAnsi="Times New Roman" w:cs="Times New Roman"/>
          <w:sz w:val="24"/>
          <w:szCs w:val="24"/>
        </w:rPr>
      </w:pPr>
      <w:r w:rsidRPr="00396538">
        <w:rPr>
          <w:rFonts w:ascii="Times New Roman" w:hAnsi="Times New Roman" w:cs="Times New Roman"/>
          <w:sz w:val="24"/>
          <w:szCs w:val="24"/>
        </w:rPr>
        <w:t xml:space="preserve">Večjo pozornost je potrebno nameniti rekonstrukciji križišča </w:t>
      </w:r>
      <w:proofErr w:type="spellStart"/>
      <w:r w:rsidRPr="00396538">
        <w:rPr>
          <w:rFonts w:ascii="Times New Roman" w:hAnsi="Times New Roman" w:cs="Times New Roman"/>
          <w:sz w:val="24"/>
          <w:szCs w:val="24"/>
        </w:rPr>
        <w:t>Peršonove</w:t>
      </w:r>
      <w:proofErr w:type="spellEnd"/>
      <w:r w:rsidRPr="00396538">
        <w:rPr>
          <w:rFonts w:ascii="Times New Roman" w:hAnsi="Times New Roman" w:cs="Times New Roman"/>
          <w:sz w:val="24"/>
          <w:szCs w:val="24"/>
        </w:rPr>
        <w:t xml:space="preserve"> ulice z Ulico 5</w:t>
      </w:r>
      <w:r w:rsidR="009611F4">
        <w:rPr>
          <w:rFonts w:ascii="Times New Roman" w:hAnsi="Times New Roman" w:cs="Times New Roman"/>
          <w:sz w:val="24"/>
          <w:szCs w:val="24"/>
        </w:rPr>
        <w:t>. p</w:t>
      </w:r>
      <w:r w:rsidRPr="00396538">
        <w:rPr>
          <w:rFonts w:ascii="Times New Roman" w:hAnsi="Times New Roman" w:cs="Times New Roman"/>
          <w:sz w:val="24"/>
          <w:szCs w:val="24"/>
        </w:rPr>
        <w:t>rekomorske, saj je na tem delu znatno povečanje prometnih nesreč, zaradi slabe preglednosti, povečane hitrosti vozil ipd.</w:t>
      </w:r>
    </w:p>
    <w:p w:rsidR="00CB290F" w:rsidRPr="00796B43" w:rsidRDefault="00CB290F" w:rsidP="00796B43">
      <w:pPr>
        <w:pStyle w:val="Glava"/>
        <w:spacing w:line="276" w:lineRule="auto"/>
        <w:rPr>
          <w:rFonts w:ascii="Times New Roman" w:hAnsi="Times New Roman" w:cs="Times New Roman"/>
          <w:sz w:val="24"/>
          <w:szCs w:val="24"/>
        </w:rPr>
      </w:pPr>
    </w:p>
    <w:p w:rsidR="00CB290F" w:rsidRPr="00796B43" w:rsidRDefault="00CB290F" w:rsidP="00796B43">
      <w:pPr>
        <w:pStyle w:val="Glava"/>
        <w:spacing w:line="276" w:lineRule="auto"/>
        <w:rPr>
          <w:rFonts w:ascii="Times New Roman" w:hAnsi="Times New Roman" w:cs="Times New Roman"/>
          <w:b/>
          <w:sz w:val="24"/>
          <w:szCs w:val="24"/>
        </w:rPr>
      </w:pPr>
      <w:r w:rsidRPr="00796B43">
        <w:rPr>
          <w:rFonts w:ascii="Times New Roman" w:hAnsi="Times New Roman" w:cs="Times New Roman"/>
          <w:b/>
          <w:sz w:val="24"/>
          <w:szCs w:val="24"/>
        </w:rPr>
        <w:t>Opis projektnih rešitev</w:t>
      </w:r>
    </w:p>
    <w:p w:rsidR="006B55F8" w:rsidRPr="00796B43" w:rsidRDefault="006B55F8" w:rsidP="00796B43">
      <w:pPr>
        <w:pStyle w:val="Glava"/>
        <w:spacing w:line="276" w:lineRule="auto"/>
        <w:rPr>
          <w:rFonts w:ascii="Times New Roman" w:hAnsi="Times New Roman" w:cs="Times New Roman"/>
          <w:b/>
          <w:sz w:val="24"/>
          <w:szCs w:val="24"/>
        </w:rPr>
      </w:pPr>
    </w:p>
    <w:p w:rsidR="00CB290F" w:rsidRPr="00796B43" w:rsidRDefault="00CB290F" w:rsidP="00796B43">
      <w:pPr>
        <w:pStyle w:val="Glava"/>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Na predvidenem območju se izvede rekonstrukcija </w:t>
      </w:r>
      <w:proofErr w:type="spellStart"/>
      <w:r w:rsidRPr="00796B43">
        <w:rPr>
          <w:rFonts w:ascii="Times New Roman" w:hAnsi="Times New Roman" w:cs="Times New Roman"/>
          <w:sz w:val="24"/>
          <w:szCs w:val="24"/>
        </w:rPr>
        <w:t>Peršonove</w:t>
      </w:r>
      <w:proofErr w:type="spellEnd"/>
      <w:r w:rsidRPr="00796B43">
        <w:rPr>
          <w:rFonts w:ascii="Times New Roman" w:hAnsi="Times New Roman" w:cs="Times New Roman"/>
          <w:sz w:val="24"/>
          <w:szCs w:val="24"/>
        </w:rPr>
        <w:t xml:space="preserve"> ulice v dolžini 1.334m</w:t>
      </w:r>
      <w:r w:rsidR="006556AF" w:rsidRPr="00796B43">
        <w:rPr>
          <w:rFonts w:ascii="Times New Roman" w:hAnsi="Times New Roman" w:cs="Times New Roman"/>
          <w:sz w:val="24"/>
          <w:szCs w:val="24"/>
        </w:rPr>
        <w:t xml:space="preserve"> (skupaj faza 1 in faza 2)</w:t>
      </w:r>
      <w:r w:rsidRPr="00796B43">
        <w:rPr>
          <w:rFonts w:ascii="Times New Roman" w:hAnsi="Times New Roman" w:cs="Times New Roman"/>
          <w:sz w:val="24"/>
          <w:szCs w:val="24"/>
        </w:rPr>
        <w:t>. Ob predvideni cesti se uredi pločnik, na samem vozišču se predvidi pomožni kolesarski pas. Na območju križi</w:t>
      </w:r>
      <w:r w:rsidR="009611F4">
        <w:rPr>
          <w:rFonts w:ascii="Times New Roman" w:hAnsi="Times New Roman" w:cs="Times New Roman"/>
          <w:sz w:val="24"/>
          <w:szCs w:val="24"/>
        </w:rPr>
        <w:t xml:space="preserve">šča </w:t>
      </w:r>
      <w:proofErr w:type="spellStart"/>
      <w:r w:rsidR="009611F4">
        <w:rPr>
          <w:rFonts w:ascii="Times New Roman" w:hAnsi="Times New Roman" w:cs="Times New Roman"/>
          <w:sz w:val="24"/>
          <w:szCs w:val="24"/>
        </w:rPr>
        <w:t>Peršonove</w:t>
      </w:r>
      <w:proofErr w:type="spellEnd"/>
      <w:r w:rsidR="009611F4">
        <w:rPr>
          <w:rFonts w:ascii="Times New Roman" w:hAnsi="Times New Roman" w:cs="Times New Roman"/>
          <w:sz w:val="24"/>
          <w:szCs w:val="24"/>
        </w:rPr>
        <w:t xml:space="preserve"> ulice z Ulico 5. p</w:t>
      </w:r>
      <w:r w:rsidRPr="00796B43">
        <w:rPr>
          <w:rFonts w:ascii="Times New Roman" w:hAnsi="Times New Roman" w:cs="Times New Roman"/>
          <w:sz w:val="24"/>
          <w:szCs w:val="24"/>
        </w:rPr>
        <w:t xml:space="preserve">rekomorske se zagotovi preglednost in izvede </w:t>
      </w:r>
      <w:proofErr w:type="spellStart"/>
      <w:r w:rsidRPr="00796B43">
        <w:rPr>
          <w:rFonts w:ascii="Times New Roman" w:hAnsi="Times New Roman" w:cs="Times New Roman"/>
          <w:sz w:val="24"/>
          <w:szCs w:val="24"/>
        </w:rPr>
        <w:t>denivelirano</w:t>
      </w:r>
      <w:proofErr w:type="spellEnd"/>
      <w:r w:rsidRPr="00796B43">
        <w:rPr>
          <w:rFonts w:ascii="Times New Roman" w:hAnsi="Times New Roman" w:cs="Times New Roman"/>
          <w:sz w:val="24"/>
          <w:szCs w:val="24"/>
        </w:rPr>
        <w:t xml:space="preserve"> križišče za potrebe umiritve prometa in varnega prehoda kolesarjev in pešcev.</w:t>
      </w:r>
    </w:p>
    <w:p w:rsidR="002C25C7" w:rsidRPr="00796B43" w:rsidRDefault="00CB290F" w:rsidP="00796B43">
      <w:pPr>
        <w:pStyle w:val="Glava"/>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lastRenderedPageBreak/>
        <w:t xml:space="preserve">Na samem območju obdelave se lahko predvidijo lokalne </w:t>
      </w:r>
      <w:proofErr w:type="spellStart"/>
      <w:r w:rsidRPr="00796B43">
        <w:rPr>
          <w:rFonts w:ascii="Times New Roman" w:hAnsi="Times New Roman" w:cs="Times New Roman"/>
          <w:sz w:val="24"/>
          <w:szCs w:val="24"/>
        </w:rPr>
        <w:t>zoožitve</w:t>
      </w:r>
      <w:proofErr w:type="spellEnd"/>
      <w:r w:rsidRPr="00796B43">
        <w:rPr>
          <w:rFonts w:ascii="Times New Roman" w:hAnsi="Times New Roman" w:cs="Times New Roman"/>
          <w:sz w:val="24"/>
          <w:szCs w:val="24"/>
        </w:rPr>
        <w:t xml:space="preserve"> pločnika v primeru, da naročnik oz. investitor ne bo mogel zagotoviti parcel</w:t>
      </w:r>
      <w:r w:rsidR="002C25C7" w:rsidRPr="00796B43">
        <w:rPr>
          <w:rFonts w:ascii="Times New Roman" w:hAnsi="Times New Roman" w:cs="Times New Roman"/>
          <w:sz w:val="24"/>
          <w:szCs w:val="24"/>
        </w:rPr>
        <w:t>.</w:t>
      </w:r>
    </w:p>
    <w:p w:rsidR="00CB290F" w:rsidRPr="00796B43" w:rsidRDefault="00CB290F" w:rsidP="00796B43">
      <w:pPr>
        <w:pStyle w:val="Glava"/>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Na predvidenem območju je potrebno preurediti naslednjo komunalno infrastrukturo:</w:t>
      </w:r>
    </w:p>
    <w:p w:rsidR="00CB290F" w:rsidRPr="00796B43" w:rsidRDefault="004C21DC" w:rsidP="00796B43">
      <w:pPr>
        <w:pStyle w:val="Glava"/>
        <w:numPr>
          <w:ilvl w:val="0"/>
          <w:numId w:val="18"/>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Kanalizacija - </w:t>
      </w:r>
      <w:r w:rsidR="00CB290F" w:rsidRPr="00796B43">
        <w:rPr>
          <w:rFonts w:ascii="Times New Roman" w:hAnsi="Times New Roman" w:cs="Times New Roman"/>
          <w:sz w:val="24"/>
          <w:szCs w:val="24"/>
        </w:rPr>
        <w:t>fekalna</w:t>
      </w:r>
    </w:p>
    <w:p w:rsidR="00CB290F" w:rsidRPr="00796B43" w:rsidRDefault="004C21DC" w:rsidP="00796B43">
      <w:pPr>
        <w:pStyle w:val="Glava"/>
        <w:numPr>
          <w:ilvl w:val="0"/>
          <w:numId w:val="18"/>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Kanalizacija - </w:t>
      </w:r>
      <w:r w:rsidR="00CB290F" w:rsidRPr="00796B43">
        <w:rPr>
          <w:rFonts w:ascii="Times New Roman" w:hAnsi="Times New Roman" w:cs="Times New Roman"/>
          <w:sz w:val="24"/>
          <w:szCs w:val="24"/>
        </w:rPr>
        <w:t>meteorna</w:t>
      </w:r>
    </w:p>
    <w:p w:rsidR="00CB290F" w:rsidRPr="00796B43" w:rsidRDefault="00CB290F" w:rsidP="00796B43">
      <w:pPr>
        <w:pStyle w:val="Glava"/>
        <w:numPr>
          <w:ilvl w:val="0"/>
          <w:numId w:val="18"/>
        </w:num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Vodovod</w:t>
      </w:r>
      <w:r w:rsidR="002C25C7" w:rsidRPr="00796B43">
        <w:rPr>
          <w:rFonts w:ascii="Times New Roman" w:hAnsi="Times New Roman" w:cs="Times New Roman"/>
          <w:sz w:val="24"/>
          <w:szCs w:val="24"/>
        </w:rPr>
        <w:t xml:space="preserve"> - </w:t>
      </w:r>
      <w:r w:rsidR="00493321" w:rsidRPr="00796B43">
        <w:rPr>
          <w:rFonts w:ascii="Times New Roman" w:hAnsi="Times New Roman" w:cs="Times New Roman"/>
          <w:sz w:val="24"/>
          <w:szCs w:val="24"/>
        </w:rPr>
        <w:t>prestavitev</w:t>
      </w:r>
    </w:p>
    <w:p w:rsidR="00CB290F" w:rsidRPr="00796B43" w:rsidRDefault="00CB290F" w:rsidP="00796B43">
      <w:pPr>
        <w:pStyle w:val="Glava"/>
        <w:numPr>
          <w:ilvl w:val="0"/>
          <w:numId w:val="18"/>
        </w:num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Plinovod</w:t>
      </w:r>
    </w:p>
    <w:p w:rsidR="00CB290F" w:rsidRPr="00796B43" w:rsidRDefault="00CB290F" w:rsidP="00796B43">
      <w:pPr>
        <w:pStyle w:val="Glava"/>
        <w:numPr>
          <w:ilvl w:val="0"/>
          <w:numId w:val="18"/>
        </w:num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Elektrika javna razsvetljava</w:t>
      </w:r>
    </w:p>
    <w:p w:rsidR="00CB290F" w:rsidRPr="00796B43" w:rsidRDefault="00CB290F" w:rsidP="00796B43">
      <w:pPr>
        <w:pStyle w:val="Glava"/>
        <w:numPr>
          <w:ilvl w:val="0"/>
          <w:numId w:val="18"/>
        </w:num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Elektrika NN nizka napetost</w:t>
      </w:r>
    </w:p>
    <w:p w:rsidR="00CB290F" w:rsidRPr="00796B43" w:rsidRDefault="00CB290F" w:rsidP="00796B43">
      <w:pPr>
        <w:pStyle w:val="Glava"/>
        <w:numPr>
          <w:ilvl w:val="0"/>
          <w:numId w:val="18"/>
        </w:num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Elektrika SN srednja napetost</w:t>
      </w:r>
    </w:p>
    <w:p w:rsidR="00CB290F" w:rsidRPr="00796B43" w:rsidRDefault="00CB290F" w:rsidP="00796B43">
      <w:pPr>
        <w:pStyle w:val="Glava"/>
        <w:numPr>
          <w:ilvl w:val="0"/>
          <w:numId w:val="18"/>
        </w:num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Telekomunikacijski vodi.</w:t>
      </w:r>
    </w:p>
    <w:p w:rsidR="00CB290F" w:rsidRPr="00796B43" w:rsidRDefault="00CB290F" w:rsidP="00796B43">
      <w:pPr>
        <w:pStyle w:val="Glava"/>
        <w:spacing w:line="276" w:lineRule="auto"/>
        <w:rPr>
          <w:rFonts w:ascii="Times New Roman" w:hAnsi="Times New Roman" w:cs="Times New Roman"/>
          <w:b/>
          <w:sz w:val="24"/>
          <w:szCs w:val="24"/>
        </w:rPr>
      </w:pPr>
    </w:p>
    <w:p w:rsidR="00CB290F" w:rsidRPr="00DB08D0" w:rsidRDefault="00CB290F" w:rsidP="00796B43">
      <w:pPr>
        <w:pStyle w:val="Glava"/>
        <w:spacing w:line="276" w:lineRule="auto"/>
        <w:rPr>
          <w:rFonts w:ascii="Times New Roman" w:hAnsi="Times New Roman" w:cs="Times New Roman"/>
          <w:noProof/>
          <w:sz w:val="24"/>
          <w:szCs w:val="24"/>
        </w:rPr>
      </w:pPr>
      <w:r w:rsidRPr="00DB08D0">
        <w:rPr>
          <w:rFonts w:ascii="Times New Roman" w:hAnsi="Times New Roman" w:cs="Times New Roman"/>
          <w:noProof/>
          <w:sz w:val="24"/>
          <w:szCs w:val="24"/>
          <w:lang w:eastAsia="sl-SI"/>
        </w:rPr>
        <w:drawing>
          <wp:inline distT="0" distB="0" distL="0" distR="0" wp14:anchorId="23F7CFE0" wp14:editId="74EE99F1">
            <wp:extent cx="5633085" cy="412623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6">
                      <a:extLst>
                        <a:ext uri="{28A0092B-C50C-407E-A947-70E740481C1C}">
                          <a14:useLocalDpi xmlns:a14="http://schemas.microsoft.com/office/drawing/2010/main" val="0"/>
                        </a:ext>
                      </a:extLst>
                    </a:blip>
                    <a:srcRect l="25223" t="22676" r="21619" b="8139"/>
                    <a:stretch>
                      <a:fillRect/>
                    </a:stretch>
                  </pic:blipFill>
                  <pic:spPr bwMode="auto">
                    <a:xfrm>
                      <a:off x="0" y="0"/>
                      <a:ext cx="5633085" cy="4126230"/>
                    </a:xfrm>
                    <a:prstGeom prst="rect">
                      <a:avLst/>
                    </a:prstGeom>
                    <a:noFill/>
                    <a:ln>
                      <a:noFill/>
                    </a:ln>
                  </pic:spPr>
                </pic:pic>
              </a:graphicData>
            </a:graphic>
          </wp:inline>
        </w:drawing>
      </w:r>
    </w:p>
    <w:p w:rsidR="00CB290F" w:rsidRPr="004C21DC" w:rsidRDefault="004C21DC" w:rsidP="004C21DC">
      <w:pPr>
        <w:pStyle w:val="Napis"/>
        <w:rPr>
          <w:rFonts w:ascii="Times New Roman" w:hAnsi="Times New Roman" w:cs="Times New Roman"/>
          <w:b/>
          <w:sz w:val="24"/>
          <w:szCs w:val="24"/>
        </w:rPr>
      </w:pPr>
      <w:bookmarkStart w:id="32" w:name="_Toc500340022"/>
      <w:bookmarkStart w:id="33" w:name="_Toc63866913"/>
      <w:r w:rsidRPr="004C21DC">
        <w:rPr>
          <w:rFonts w:ascii="Times New Roman" w:hAnsi="Times New Roman" w:cs="Times New Roman"/>
          <w:sz w:val="24"/>
          <w:szCs w:val="24"/>
        </w:rPr>
        <w:t xml:space="preserve">Slika </w:t>
      </w:r>
      <w:r w:rsidRPr="004C21DC">
        <w:rPr>
          <w:rFonts w:ascii="Times New Roman" w:hAnsi="Times New Roman" w:cs="Times New Roman"/>
          <w:sz w:val="24"/>
          <w:szCs w:val="24"/>
        </w:rPr>
        <w:fldChar w:fldCharType="begin"/>
      </w:r>
      <w:r w:rsidRPr="004C21DC">
        <w:rPr>
          <w:rFonts w:ascii="Times New Roman" w:hAnsi="Times New Roman" w:cs="Times New Roman"/>
          <w:sz w:val="24"/>
          <w:szCs w:val="24"/>
        </w:rPr>
        <w:instrText xml:space="preserve"> SEQ Slika \* ARABIC </w:instrText>
      </w:r>
      <w:r w:rsidRPr="004C21DC">
        <w:rPr>
          <w:rFonts w:ascii="Times New Roman" w:hAnsi="Times New Roman" w:cs="Times New Roman"/>
          <w:sz w:val="24"/>
          <w:szCs w:val="24"/>
        </w:rPr>
        <w:fldChar w:fldCharType="separate"/>
      </w:r>
      <w:r w:rsidR="0000746B">
        <w:rPr>
          <w:rFonts w:ascii="Times New Roman" w:hAnsi="Times New Roman" w:cs="Times New Roman"/>
          <w:noProof/>
          <w:sz w:val="24"/>
          <w:szCs w:val="24"/>
        </w:rPr>
        <w:t>1</w:t>
      </w:r>
      <w:r w:rsidRPr="004C21DC">
        <w:rPr>
          <w:rFonts w:ascii="Times New Roman" w:hAnsi="Times New Roman" w:cs="Times New Roman"/>
          <w:sz w:val="24"/>
          <w:szCs w:val="24"/>
        </w:rPr>
        <w:fldChar w:fldCharType="end"/>
      </w:r>
      <w:r w:rsidRPr="004C21DC">
        <w:rPr>
          <w:rFonts w:ascii="Times New Roman" w:hAnsi="Times New Roman" w:cs="Times New Roman"/>
          <w:sz w:val="24"/>
          <w:szCs w:val="24"/>
        </w:rPr>
        <w:t xml:space="preserve">: </w:t>
      </w:r>
      <w:r w:rsidR="00CB290F" w:rsidRPr="004C21DC">
        <w:rPr>
          <w:rFonts w:ascii="Times New Roman" w:hAnsi="Times New Roman" w:cs="Times New Roman"/>
          <w:sz w:val="24"/>
          <w:szCs w:val="24"/>
        </w:rPr>
        <w:t xml:space="preserve">Območje rekonstrukcije </w:t>
      </w:r>
      <w:proofErr w:type="spellStart"/>
      <w:r w:rsidR="00CB290F" w:rsidRPr="004C21DC">
        <w:rPr>
          <w:rFonts w:ascii="Times New Roman" w:hAnsi="Times New Roman" w:cs="Times New Roman"/>
          <w:sz w:val="24"/>
          <w:szCs w:val="24"/>
        </w:rPr>
        <w:t>Peršonove</w:t>
      </w:r>
      <w:proofErr w:type="spellEnd"/>
      <w:r w:rsidR="00CB290F" w:rsidRPr="004C21DC">
        <w:rPr>
          <w:rFonts w:ascii="Times New Roman" w:hAnsi="Times New Roman" w:cs="Times New Roman"/>
          <w:sz w:val="24"/>
          <w:szCs w:val="24"/>
        </w:rPr>
        <w:t xml:space="preserve"> ulice označeno z rdečim krogom</w:t>
      </w:r>
      <w:bookmarkEnd w:id="32"/>
      <w:bookmarkEnd w:id="33"/>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DB08D0" w:rsidRDefault="00DB08D0" w:rsidP="00DB08D0">
      <w:pPr>
        <w:pStyle w:val="Glava"/>
        <w:rPr>
          <w:rFonts w:ascii="Times New Roman" w:hAnsi="Times New Roman" w:cs="Times New Roman"/>
          <w:b/>
          <w:noProof/>
          <w:sz w:val="24"/>
          <w:szCs w:val="24"/>
          <w:u w:val="single"/>
        </w:rPr>
      </w:pPr>
    </w:p>
    <w:p w:rsidR="004C21DC" w:rsidRDefault="004C21DC" w:rsidP="00DB08D0">
      <w:pPr>
        <w:pStyle w:val="Glava"/>
        <w:rPr>
          <w:rFonts w:ascii="Times New Roman" w:hAnsi="Times New Roman" w:cs="Times New Roman"/>
          <w:b/>
          <w:noProof/>
          <w:sz w:val="24"/>
          <w:szCs w:val="24"/>
          <w:u w:val="single"/>
        </w:rPr>
      </w:pPr>
    </w:p>
    <w:p w:rsidR="00DB08D0" w:rsidRPr="00DB08D0" w:rsidRDefault="00DB08D0" w:rsidP="00DB08D0">
      <w:pPr>
        <w:pStyle w:val="Glava"/>
        <w:rPr>
          <w:rFonts w:ascii="Times New Roman" w:hAnsi="Times New Roman" w:cs="Times New Roman"/>
          <w:b/>
          <w:noProof/>
          <w:sz w:val="24"/>
          <w:szCs w:val="24"/>
          <w:u w:val="single"/>
        </w:rPr>
      </w:pPr>
      <w:r w:rsidRPr="00DB08D0">
        <w:rPr>
          <w:rFonts w:ascii="Times New Roman" w:hAnsi="Times New Roman" w:cs="Times New Roman"/>
          <w:b/>
          <w:noProof/>
          <w:sz w:val="24"/>
          <w:szCs w:val="24"/>
          <w:u w:val="single"/>
        </w:rPr>
        <w:lastRenderedPageBreak/>
        <w:t xml:space="preserve">Odsek: Iz smeri ŠC </w:t>
      </w:r>
      <w:r w:rsidR="009611F4">
        <w:rPr>
          <w:rFonts w:ascii="Times New Roman" w:hAnsi="Times New Roman" w:cs="Times New Roman"/>
          <w:b/>
          <w:noProof/>
          <w:sz w:val="24"/>
          <w:szCs w:val="24"/>
          <w:u w:val="single"/>
        </w:rPr>
        <w:t>Ptuj proti križišču z Ulico 5. p</w:t>
      </w:r>
      <w:r w:rsidRPr="00DB08D0">
        <w:rPr>
          <w:rFonts w:ascii="Times New Roman" w:hAnsi="Times New Roman" w:cs="Times New Roman"/>
          <w:b/>
          <w:noProof/>
          <w:sz w:val="24"/>
          <w:szCs w:val="24"/>
          <w:u w:val="single"/>
        </w:rPr>
        <w:t xml:space="preserve">rekomorske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7"/>
        <w:gridCol w:w="6397"/>
      </w:tblGrid>
      <w:tr w:rsidR="00DB08D0" w:rsidRPr="00DB08D0" w:rsidTr="003E6E91">
        <w:trPr>
          <w:trHeight w:val="3971"/>
        </w:trPr>
        <w:tc>
          <w:tcPr>
            <w:tcW w:w="2634" w:type="dxa"/>
          </w:tcPr>
          <w:p w:rsidR="00DB08D0" w:rsidRPr="00DB08D0" w:rsidRDefault="00DB08D0" w:rsidP="003E6E91">
            <w:pPr>
              <w:pStyle w:val="Glava"/>
              <w:rPr>
                <w:rFonts w:ascii="Times New Roman" w:hAnsi="Times New Roman" w:cs="Times New Roman"/>
                <w:b/>
                <w:noProof/>
                <w:sz w:val="24"/>
                <w:szCs w:val="24"/>
                <w:u w:val="single"/>
              </w:rPr>
            </w:pPr>
            <w:r w:rsidRPr="00DB08D0">
              <w:rPr>
                <w:rFonts w:ascii="Times New Roman" w:hAnsi="Times New Roman" w:cs="Times New Roman"/>
                <w:noProof/>
                <w:sz w:val="24"/>
                <w:szCs w:val="24"/>
                <w:lang w:eastAsia="sl-SI"/>
              </w:rPr>
              <w:drawing>
                <wp:inline distT="0" distB="0" distL="0" distR="0" wp14:anchorId="23675FBC" wp14:editId="4FD07E6C">
                  <wp:extent cx="1787157" cy="3034932"/>
                  <wp:effectExtent l="0" t="0" r="3810" b="0"/>
                  <wp:docPr id="16" name="Slika 16" descr="20170912_10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70912_10024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4965" cy="3048192"/>
                          </a:xfrm>
                          <a:prstGeom prst="rect">
                            <a:avLst/>
                          </a:prstGeom>
                          <a:noFill/>
                          <a:ln>
                            <a:noFill/>
                          </a:ln>
                        </pic:spPr>
                      </pic:pic>
                    </a:graphicData>
                  </a:graphic>
                </wp:inline>
              </w:drawing>
            </w:r>
          </w:p>
        </w:tc>
        <w:tc>
          <w:tcPr>
            <w:tcW w:w="4571" w:type="dxa"/>
          </w:tcPr>
          <w:p w:rsidR="00DB08D0" w:rsidRPr="00DB08D0" w:rsidRDefault="00DB08D0" w:rsidP="003E6E91">
            <w:pPr>
              <w:pStyle w:val="Glava"/>
              <w:rPr>
                <w:rFonts w:ascii="Times New Roman" w:hAnsi="Times New Roman" w:cs="Times New Roman"/>
                <w:b/>
                <w:noProof/>
                <w:sz w:val="24"/>
                <w:szCs w:val="24"/>
                <w:u w:val="single"/>
              </w:rPr>
            </w:pPr>
            <w:r w:rsidRPr="00DB08D0">
              <w:rPr>
                <w:rFonts w:ascii="Times New Roman" w:hAnsi="Times New Roman" w:cs="Times New Roman"/>
                <w:noProof/>
                <w:sz w:val="24"/>
                <w:szCs w:val="24"/>
                <w:lang w:eastAsia="sl-SI"/>
              </w:rPr>
              <w:drawing>
                <wp:inline distT="0" distB="0" distL="0" distR="0" wp14:anchorId="0C8EC7E2" wp14:editId="5C96E9FD">
                  <wp:extent cx="4030648" cy="1951745"/>
                  <wp:effectExtent l="0" t="0" r="8255" b="0"/>
                  <wp:docPr id="10" name="Slika 10" descr="20170912_10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70912_10045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44880" cy="1958637"/>
                          </a:xfrm>
                          <a:prstGeom prst="rect">
                            <a:avLst/>
                          </a:prstGeom>
                          <a:noFill/>
                          <a:ln>
                            <a:noFill/>
                          </a:ln>
                        </pic:spPr>
                      </pic:pic>
                    </a:graphicData>
                  </a:graphic>
                </wp:inline>
              </w:drawing>
            </w:r>
          </w:p>
        </w:tc>
      </w:tr>
    </w:tbl>
    <w:p w:rsidR="00DB08D0" w:rsidRPr="00DB08D0" w:rsidRDefault="00DB08D0" w:rsidP="00DB08D0">
      <w:pPr>
        <w:pStyle w:val="Glava"/>
        <w:rPr>
          <w:rFonts w:ascii="Times New Roman" w:hAnsi="Times New Roman" w:cs="Times New Roman"/>
          <w:noProof/>
          <w:sz w:val="24"/>
          <w:szCs w:val="24"/>
          <w:u w:val="single"/>
        </w:rPr>
      </w:pPr>
    </w:p>
    <w:p w:rsidR="00DB08D0" w:rsidRPr="00DB08D0" w:rsidRDefault="00DB08D0" w:rsidP="00DB08D0">
      <w:pPr>
        <w:pStyle w:val="Glava"/>
        <w:rPr>
          <w:rFonts w:ascii="Times New Roman" w:hAnsi="Times New Roman" w:cs="Times New Roman"/>
          <w:b/>
          <w:noProof/>
          <w:sz w:val="24"/>
          <w:szCs w:val="24"/>
          <w:u w:val="single"/>
        </w:rPr>
      </w:pPr>
      <w:r w:rsidRPr="00DB08D0">
        <w:rPr>
          <w:rFonts w:ascii="Times New Roman" w:hAnsi="Times New Roman" w:cs="Times New Roman"/>
          <w:noProof/>
          <w:sz w:val="24"/>
          <w:szCs w:val="24"/>
          <w:u w:val="single"/>
        </w:rPr>
        <w:t xml:space="preserve"> </w:t>
      </w:r>
      <w:r w:rsidR="009611F4">
        <w:rPr>
          <w:rFonts w:ascii="Times New Roman" w:hAnsi="Times New Roman" w:cs="Times New Roman"/>
          <w:b/>
          <w:noProof/>
          <w:sz w:val="24"/>
          <w:szCs w:val="24"/>
          <w:u w:val="single"/>
        </w:rPr>
        <w:t>Odsek: Križišče z Ulico 5. p</w:t>
      </w:r>
      <w:r w:rsidRPr="00DB08D0">
        <w:rPr>
          <w:rFonts w:ascii="Times New Roman" w:hAnsi="Times New Roman" w:cs="Times New Roman"/>
          <w:b/>
          <w:noProof/>
          <w:sz w:val="24"/>
          <w:szCs w:val="24"/>
          <w:u w:val="single"/>
        </w:rPr>
        <w:t>rekomorske</w:t>
      </w:r>
    </w:p>
    <w:p w:rsidR="00DB08D0" w:rsidRPr="00DB08D0" w:rsidRDefault="00DB08D0" w:rsidP="00DB08D0">
      <w:pPr>
        <w:pStyle w:val="Glava"/>
        <w:rPr>
          <w:rFonts w:ascii="Times New Roman" w:hAnsi="Times New Roman" w:cs="Times New Roman"/>
          <w:noProof/>
          <w:sz w:val="24"/>
          <w:szCs w:val="24"/>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B08D0" w:rsidRPr="00DB08D0" w:rsidTr="003E6E91">
        <w:tc>
          <w:tcPr>
            <w:tcW w:w="9678" w:type="dxa"/>
          </w:tcPr>
          <w:p w:rsidR="00DB08D0" w:rsidRPr="00DB08D0" w:rsidRDefault="00DB08D0" w:rsidP="003E6E91">
            <w:pPr>
              <w:pStyle w:val="Glava"/>
              <w:rPr>
                <w:rFonts w:ascii="Times New Roman" w:hAnsi="Times New Roman" w:cs="Times New Roman"/>
                <w:b/>
                <w:noProof/>
                <w:sz w:val="24"/>
                <w:szCs w:val="24"/>
                <w:u w:val="single"/>
              </w:rPr>
            </w:pPr>
            <w:r w:rsidRPr="00DB08D0">
              <w:rPr>
                <w:rFonts w:ascii="Times New Roman" w:hAnsi="Times New Roman" w:cs="Times New Roman"/>
                <w:noProof/>
                <w:sz w:val="24"/>
                <w:szCs w:val="24"/>
                <w:lang w:eastAsia="sl-SI"/>
              </w:rPr>
              <w:drawing>
                <wp:inline distT="0" distB="0" distL="0" distR="0" wp14:anchorId="249B744A" wp14:editId="7AC90B81">
                  <wp:extent cx="4707172" cy="2647577"/>
                  <wp:effectExtent l="0" t="0" r="0" b="635"/>
                  <wp:docPr id="9" name="Slika 9" descr="20170912_10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70912_10065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35289" cy="2663392"/>
                          </a:xfrm>
                          <a:prstGeom prst="rect">
                            <a:avLst/>
                          </a:prstGeom>
                          <a:noFill/>
                          <a:ln>
                            <a:noFill/>
                          </a:ln>
                        </pic:spPr>
                      </pic:pic>
                    </a:graphicData>
                  </a:graphic>
                </wp:inline>
              </w:drawing>
            </w:r>
          </w:p>
        </w:tc>
      </w:tr>
      <w:tr w:rsidR="00DB08D0" w:rsidRPr="00DB08D0" w:rsidTr="003E6E91">
        <w:tc>
          <w:tcPr>
            <w:tcW w:w="9678" w:type="dxa"/>
          </w:tcPr>
          <w:p w:rsidR="00DB08D0" w:rsidRPr="00DB08D0" w:rsidRDefault="00DB08D0" w:rsidP="003E6E91">
            <w:pPr>
              <w:pStyle w:val="Glava"/>
              <w:rPr>
                <w:rFonts w:ascii="Times New Roman" w:hAnsi="Times New Roman" w:cs="Times New Roman"/>
                <w:b/>
                <w:noProof/>
                <w:sz w:val="24"/>
                <w:szCs w:val="24"/>
                <w:u w:val="single"/>
              </w:rPr>
            </w:pPr>
            <w:r w:rsidRPr="00DB08D0">
              <w:rPr>
                <w:rFonts w:ascii="Times New Roman" w:hAnsi="Times New Roman" w:cs="Times New Roman"/>
                <w:noProof/>
                <w:sz w:val="24"/>
                <w:szCs w:val="24"/>
                <w:lang w:eastAsia="sl-SI"/>
              </w:rPr>
              <w:lastRenderedPageBreak/>
              <w:drawing>
                <wp:inline distT="0" distB="0" distL="0" distR="0" wp14:anchorId="0DCB3ECA" wp14:editId="493486A7">
                  <wp:extent cx="4834330" cy="2719346"/>
                  <wp:effectExtent l="0" t="0" r="4445" b="5080"/>
                  <wp:docPr id="8" name="Slika 8" descr="20170912_10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70912_10070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43424" cy="2724462"/>
                          </a:xfrm>
                          <a:prstGeom prst="rect">
                            <a:avLst/>
                          </a:prstGeom>
                          <a:noFill/>
                          <a:ln>
                            <a:noFill/>
                          </a:ln>
                        </pic:spPr>
                      </pic:pic>
                    </a:graphicData>
                  </a:graphic>
                </wp:inline>
              </w:drawing>
            </w:r>
          </w:p>
          <w:p w:rsidR="00DB08D0" w:rsidRPr="00DB08D0" w:rsidRDefault="00DB08D0" w:rsidP="003E6E91">
            <w:pPr>
              <w:pStyle w:val="Glava"/>
              <w:rPr>
                <w:rFonts w:ascii="Times New Roman" w:hAnsi="Times New Roman" w:cs="Times New Roman"/>
                <w:b/>
                <w:noProof/>
                <w:sz w:val="24"/>
                <w:szCs w:val="24"/>
                <w:u w:val="single"/>
              </w:rPr>
            </w:pPr>
          </w:p>
        </w:tc>
      </w:tr>
      <w:tr w:rsidR="00DB08D0" w:rsidRPr="00DB08D0" w:rsidTr="003E6E91">
        <w:tc>
          <w:tcPr>
            <w:tcW w:w="9678" w:type="dxa"/>
          </w:tcPr>
          <w:p w:rsidR="00DB08D0" w:rsidRPr="00DB08D0" w:rsidRDefault="00DB08D0" w:rsidP="003E6E91">
            <w:pPr>
              <w:pStyle w:val="Glava"/>
              <w:rPr>
                <w:rFonts w:ascii="Times New Roman" w:hAnsi="Times New Roman" w:cs="Times New Roman"/>
                <w:b/>
                <w:noProof/>
                <w:sz w:val="24"/>
                <w:szCs w:val="24"/>
                <w:u w:val="single"/>
              </w:rPr>
            </w:pPr>
            <w:r w:rsidRPr="00DB08D0">
              <w:rPr>
                <w:rFonts w:ascii="Times New Roman" w:hAnsi="Times New Roman" w:cs="Times New Roman"/>
                <w:noProof/>
                <w:sz w:val="24"/>
                <w:szCs w:val="24"/>
                <w:lang w:eastAsia="sl-SI"/>
              </w:rPr>
              <w:drawing>
                <wp:inline distT="0" distB="0" distL="0" distR="0" wp14:anchorId="7F1E8224" wp14:editId="5073983D">
                  <wp:extent cx="4859242" cy="2727297"/>
                  <wp:effectExtent l="0" t="0" r="0" b="0"/>
                  <wp:docPr id="5" name="Slika 5" descr="20170912_10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70912_10065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73440" cy="2735266"/>
                          </a:xfrm>
                          <a:prstGeom prst="rect">
                            <a:avLst/>
                          </a:prstGeom>
                          <a:noFill/>
                          <a:ln>
                            <a:noFill/>
                          </a:ln>
                        </pic:spPr>
                      </pic:pic>
                    </a:graphicData>
                  </a:graphic>
                </wp:inline>
              </w:drawing>
            </w:r>
          </w:p>
        </w:tc>
      </w:tr>
    </w:tbl>
    <w:p w:rsidR="00DB08D0" w:rsidRPr="00DB08D0" w:rsidRDefault="00DB08D0" w:rsidP="00DB08D0">
      <w:pPr>
        <w:pStyle w:val="Glava"/>
        <w:rPr>
          <w:rFonts w:ascii="Times New Roman" w:hAnsi="Times New Roman" w:cs="Times New Roman"/>
          <w:b/>
          <w:noProof/>
          <w:sz w:val="24"/>
          <w:szCs w:val="24"/>
          <w:u w:val="single"/>
        </w:rPr>
      </w:pPr>
    </w:p>
    <w:p w:rsidR="004C21DC" w:rsidRDefault="004C21DC" w:rsidP="004C21DC">
      <w:pPr>
        <w:rPr>
          <w:rFonts w:ascii="Times New Roman" w:hAnsi="Times New Roman" w:cs="Times New Roman"/>
          <w:b/>
          <w:sz w:val="24"/>
          <w:szCs w:val="24"/>
        </w:rPr>
      </w:pPr>
      <w:bookmarkStart w:id="34" w:name="_Toc42777302"/>
    </w:p>
    <w:p w:rsidR="004C21DC" w:rsidRDefault="004C21DC" w:rsidP="004C21DC">
      <w:pPr>
        <w:rPr>
          <w:rFonts w:ascii="Times New Roman" w:hAnsi="Times New Roman" w:cs="Times New Roman"/>
          <w:b/>
          <w:sz w:val="24"/>
          <w:szCs w:val="24"/>
        </w:rPr>
      </w:pPr>
    </w:p>
    <w:p w:rsidR="004C21DC" w:rsidRDefault="004C21DC" w:rsidP="004C21DC">
      <w:pPr>
        <w:rPr>
          <w:rFonts w:ascii="Times New Roman" w:hAnsi="Times New Roman" w:cs="Times New Roman"/>
          <w:b/>
          <w:sz w:val="24"/>
          <w:szCs w:val="24"/>
        </w:rPr>
      </w:pPr>
    </w:p>
    <w:p w:rsidR="004C21DC" w:rsidRDefault="004C21DC" w:rsidP="004C21DC">
      <w:pPr>
        <w:rPr>
          <w:rFonts w:ascii="Times New Roman" w:hAnsi="Times New Roman" w:cs="Times New Roman"/>
          <w:b/>
          <w:sz w:val="24"/>
          <w:szCs w:val="24"/>
        </w:rPr>
      </w:pPr>
    </w:p>
    <w:p w:rsidR="004C21DC" w:rsidRDefault="004C21DC" w:rsidP="004C21DC">
      <w:pPr>
        <w:rPr>
          <w:rFonts w:ascii="Times New Roman" w:hAnsi="Times New Roman" w:cs="Times New Roman"/>
          <w:b/>
          <w:sz w:val="24"/>
          <w:szCs w:val="24"/>
        </w:rPr>
      </w:pPr>
    </w:p>
    <w:p w:rsidR="004C21DC" w:rsidRDefault="004C21DC" w:rsidP="004C21DC">
      <w:pPr>
        <w:rPr>
          <w:rFonts w:ascii="Times New Roman" w:hAnsi="Times New Roman" w:cs="Times New Roman"/>
          <w:b/>
          <w:sz w:val="24"/>
          <w:szCs w:val="24"/>
        </w:rPr>
      </w:pPr>
    </w:p>
    <w:p w:rsidR="004C21DC" w:rsidRDefault="004C21DC" w:rsidP="004C21DC">
      <w:pPr>
        <w:rPr>
          <w:rFonts w:ascii="Times New Roman" w:hAnsi="Times New Roman" w:cs="Times New Roman"/>
          <w:b/>
          <w:sz w:val="24"/>
          <w:szCs w:val="24"/>
        </w:rPr>
      </w:pPr>
    </w:p>
    <w:p w:rsidR="004C21DC" w:rsidRDefault="004C21DC" w:rsidP="004C21DC">
      <w:pPr>
        <w:rPr>
          <w:rFonts w:ascii="Times New Roman" w:hAnsi="Times New Roman" w:cs="Times New Roman"/>
          <w:b/>
          <w:sz w:val="24"/>
          <w:szCs w:val="24"/>
        </w:rPr>
      </w:pPr>
    </w:p>
    <w:p w:rsidR="004C21DC" w:rsidRDefault="004C21DC" w:rsidP="004C21DC">
      <w:pPr>
        <w:rPr>
          <w:rFonts w:ascii="Times New Roman" w:hAnsi="Times New Roman" w:cs="Times New Roman"/>
          <w:b/>
          <w:sz w:val="24"/>
          <w:szCs w:val="24"/>
        </w:rPr>
      </w:pPr>
    </w:p>
    <w:p w:rsidR="004C21DC" w:rsidRDefault="004C21DC" w:rsidP="004C21DC">
      <w:pPr>
        <w:rPr>
          <w:rFonts w:ascii="Times New Roman" w:hAnsi="Times New Roman" w:cs="Times New Roman"/>
          <w:b/>
          <w:sz w:val="24"/>
          <w:szCs w:val="24"/>
        </w:rPr>
      </w:pPr>
    </w:p>
    <w:p w:rsidR="004C21DC" w:rsidRDefault="004C21DC" w:rsidP="004C21DC">
      <w:pPr>
        <w:rPr>
          <w:rFonts w:ascii="Times New Roman" w:hAnsi="Times New Roman" w:cs="Times New Roman"/>
          <w:b/>
          <w:sz w:val="24"/>
          <w:szCs w:val="24"/>
        </w:rPr>
      </w:pPr>
    </w:p>
    <w:p w:rsidR="00DB08D0" w:rsidRPr="004C21DC" w:rsidRDefault="00DB08D0" w:rsidP="004C21DC">
      <w:pPr>
        <w:rPr>
          <w:rFonts w:ascii="Times New Roman" w:hAnsi="Times New Roman" w:cs="Times New Roman"/>
          <w:b/>
          <w:sz w:val="24"/>
          <w:szCs w:val="24"/>
        </w:rPr>
      </w:pPr>
      <w:r w:rsidRPr="004C21DC">
        <w:rPr>
          <w:rFonts w:ascii="Times New Roman" w:hAnsi="Times New Roman" w:cs="Times New Roman"/>
          <w:b/>
          <w:sz w:val="24"/>
          <w:szCs w:val="24"/>
        </w:rPr>
        <w:lastRenderedPageBreak/>
        <w:t>Omrežja gospodarske javne infrastrukture in javnega dobra</w:t>
      </w:r>
      <w:bookmarkEnd w:id="34"/>
    </w:p>
    <w:p w:rsidR="00DB08D0" w:rsidRPr="00DB08D0" w:rsidRDefault="00DB08D0" w:rsidP="00DB08D0">
      <w:pPr>
        <w:pStyle w:val="Brezrazmikov"/>
        <w:jc w:val="both"/>
        <w:rPr>
          <w:rFonts w:ascii="Times New Roman" w:hAnsi="Times New Roman"/>
          <w:sz w:val="24"/>
          <w:szCs w:val="24"/>
        </w:rPr>
      </w:pPr>
      <w:r w:rsidRPr="00DB08D0">
        <w:rPr>
          <w:rFonts w:ascii="Times New Roman" w:hAnsi="Times New Roman"/>
          <w:sz w:val="24"/>
          <w:szCs w:val="24"/>
        </w:rPr>
        <w:t>Na območju obdelave poteka gospodarska javna infrastruktura, kot je razvidno iz spodnje slike:</w:t>
      </w:r>
    </w:p>
    <w:p w:rsidR="00DB08D0" w:rsidRPr="00DB08D0" w:rsidRDefault="00DB08D0" w:rsidP="00DB08D0">
      <w:pPr>
        <w:pStyle w:val="Brezrazmikov"/>
        <w:jc w:val="both"/>
        <w:rPr>
          <w:rFonts w:ascii="Times New Roman" w:hAnsi="Times New Roman"/>
          <w:sz w:val="24"/>
          <w:szCs w:val="24"/>
        </w:rPr>
      </w:pPr>
    </w:p>
    <w:p w:rsidR="00DB08D0" w:rsidRPr="00DB08D0" w:rsidRDefault="00DB08D0" w:rsidP="00DB08D0">
      <w:pPr>
        <w:pStyle w:val="Brezrazmikov"/>
        <w:jc w:val="both"/>
        <w:rPr>
          <w:rFonts w:ascii="Times New Roman" w:hAnsi="Times New Roman"/>
          <w:noProof/>
          <w:sz w:val="24"/>
          <w:szCs w:val="24"/>
          <w:lang w:eastAsia="sl-SI"/>
        </w:rPr>
      </w:pPr>
      <w:r w:rsidRPr="00DB08D0">
        <w:rPr>
          <w:rFonts w:ascii="Times New Roman" w:hAnsi="Times New Roman"/>
          <w:noProof/>
          <w:sz w:val="24"/>
          <w:szCs w:val="24"/>
          <w:lang w:eastAsia="sl-SI"/>
        </w:rPr>
        <w:t xml:space="preserve"> </w:t>
      </w:r>
      <w:r w:rsidRPr="00DB08D0">
        <w:rPr>
          <w:rFonts w:ascii="Times New Roman" w:hAnsi="Times New Roman"/>
          <w:noProof/>
          <w:sz w:val="24"/>
          <w:szCs w:val="24"/>
          <w:lang w:eastAsia="sl-SI"/>
        </w:rPr>
        <w:drawing>
          <wp:inline distT="0" distB="0" distL="0" distR="0" wp14:anchorId="7DA42B0E" wp14:editId="1E14C28E">
            <wp:extent cx="4589584" cy="3058864"/>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2398" t="23723" r="18997" b="6845"/>
                    <a:stretch/>
                  </pic:blipFill>
                  <pic:spPr bwMode="auto">
                    <a:xfrm>
                      <a:off x="0" y="0"/>
                      <a:ext cx="4595345" cy="3062703"/>
                    </a:xfrm>
                    <a:prstGeom prst="rect">
                      <a:avLst/>
                    </a:prstGeom>
                    <a:ln>
                      <a:noFill/>
                    </a:ln>
                    <a:extLst>
                      <a:ext uri="{53640926-AAD7-44D8-BBD7-CCE9431645EC}">
                        <a14:shadowObscured xmlns:a14="http://schemas.microsoft.com/office/drawing/2010/main"/>
                      </a:ext>
                    </a:extLst>
                  </pic:spPr>
                </pic:pic>
              </a:graphicData>
            </a:graphic>
          </wp:inline>
        </w:drawing>
      </w:r>
      <w:r w:rsidRPr="00DB08D0">
        <w:rPr>
          <w:rFonts w:ascii="Times New Roman" w:hAnsi="Times New Roman"/>
          <w:noProof/>
          <w:sz w:val="24"/>
          <w:szCs w:val="24"/>
          <w:lang w:eastAsia="sl-SI"/>
        </w:rPr>
        <w:t xml:space="preserve"> </w:t>
      </w:r>
    </w:p>
    <w:p w:rsidR="00DB08D0" w:rsidRPr="004C21DC" w:rsidRDefault="004C21DC" w:rsidP="004C21DC">
      <w:pPr>
        <w:pStyle w:val="Napis"/>
        <w:rPr>
          <w:rFonts w:ascii="Times New Roman" w:hAnsi="Times New Roman" w:cs="Times New Roman"/>
          <w:b/>
          <w:sz w:val="24"/>
          <w:szCs w:val="24"/>
        </w:rPr>
      </w:pPr>
      <w:bookmarkStart w:id="35" w:name="_Toc42777279"/>
      <w:bookmarkStart w:id="36" w:name="_Toc63866914"/>
      <w:r w:rsidRPr="004C21DC">
        <w:rPr>
          <w:rFonts w:ascii="Times New Roman" w:hAnsi="Times New Roman" w:cs="Times New Roman"/>
          <w:sz w:val="24"/>
          <w:szCs w:val="24"/>
        </w:rPr>
        <w:t xml:space="preserve">Slika </w:t>
      </w:r>
      <w:r w:rsidRPr="004C21DC">
        <w:rPr>
          <w:rFonts w:ascii="Times New Roman" w:hAnsi="Times New Roman" w:cs="Times New Roman"/>
          <w:sz w:val="24"/>
          <w:szCs w:val="24"/>
        </w:rPr>
        <w:fldChar w:fldCharType="begin"/>
      </w:r>
      <w:r w:rsidRPr="004C21DC">
        <w:rPr>
          <w:rFonts w:ascii="Times New Roman" w:hAnsi="Times New Roman" w:cs="Times New Roman"/>
          <w:sz w:val="24"/>
          <w:szCs w:val="24"/>
        </w:rPr>
        <w:instrText xml:space="preserve"> SEQ Slika \* ARABIC </w:instrText>
      </w:r>
      <w:r w:rsidRPr="004C21DC">
        <w:rPr>
          <w:rFonts w:ascii="Times New Roman" w:hAnsi="Times New Roman" w:cs="Times New Roman"/>
          <w:sz w:val="24"/>
          <w:szCs w:val="24"/>
        </w:rPr>
        <w:fldChar w:fldCharType="separate"/>
      </w:r>
      <w:r w:rsidR="0000746B">
        <w:rPr>
          <w:rFonts w:ascii="Times New Roman" w:hAnsi="Times New Roman" w:cs="Times New Roman"/>
          <w:noProof/>
          <w:sz w:val="24"/>
          <w:szCs w:val="24"/>
        </w:rPr>
        <w:t>2</w:t>
      </w:r>
      <w:r w:rsidRPr="004C21DC">
        <w:rPr>
          <w:rFonts w:ascii="Times New Roman" w:hAnsi="Times New Roman" w:cs="Times New Roman"/>
          <w:sz w:val="24"/>
          <w:szCs w:val="24"/>
        </w:rPr>
        <w:fldChar w:fldCharType="end"/>
      </w:r>
      <w:r w:rsidRPr="004C21DC">
        <w:rPr>
          <w:rFonts w:ascii="Times New Roman" w:hAnsi="Times New Roman" w:cs="Times New Roman"/>
          <w:sz w:val="24"/>
          <w:szCs w:val="24"/>
        </w:rPr>
        <w:t xml:space="preserve">: </w:t>
      </w:r>
      <w:r w:rsidR="00DB08D0" w:rsidRPr="004C21DC">
        <w:rPr>
          <w:rFonts w:ascii="Times New Roman" w:hAnsi="Times New Roman" w:cs="Times New Roman"/>
          <w:sz w:val="24"/>
          <w:szCs w:val="24"/>
        </w:rPr>
        <w:t>Gospodarska javna infrastruktura (energetika, komunala, komunikacije)  - 1. del</w:t>
      </w:r>
      <w:bookmarkEnd w:id="35"/>
      <w:bookmarkEnd w:id="36"/>
    </w:p>
    <w:p w:rsidR="00DB08D0" w:rsidRPr="00DB08D0" w:rsidRDefault="00DB08D0" w:rsidP="00DB08D0">
      <w:pPr>
        <w:pStyle w:val="Brezrazmikov"/>
        <w:jc w:val="both"/>
        <w:rPr>
          <w:rFonts w:ascii="Times New Roman" w:hAnsi="Times New Roman"/>
          <w:noProof/>
          <w:sz w:val="24"/>
          <w:szCs w:val="24"/>
          <w:lang w:eastAsia="sl-SI"/>
        </w:rPr>
      </w:pPr>
      <w:r w:rsidRPr="00DB08D0">
        <w:rPr>
          <w:rFonts w:ascii="Times New Roman" w:hAnsi="Times New Roman"/>
          <w:noProof/>
          <w:sz w:val="24"/>
          <w:szCs w:val="24"/>
          <w:lang w:eastAsia="sl-SI"/>
        </w:rPr>
        <w:drawing>
          <wp:inline distT="0" distB="0" distL="0" distR="0" wp14:anchorId="1D788ED7" wp14:editId="350C8BFF">
            <wp:extent cx="4626532" cy="3424946"/>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264" t="23543" r="17826" b="6830"/>
                    <a:stretch/>
                  </pic:blipFill>
                  <pic:spPr bwMode="auto">
                    <a:xfrm>
                      <a:off x="0" y="0"/>
                      <a:ext cx="4641693" cy="3436169"/>
                    </a:xfrm>
                    <a:prstGeom prst="rect">
                      <a:avLst/>
                    </a:prstGeom>
                    <a:ln>
                      <a:noFill/>
                    </a:ln>
                    <a:extLst>
                      <a:ext uri="{53640926-AAD7-44D8-BBD7-CCE9431645EC}">
                        <a14:shadowObscured xmlns:a14="http://schemas.microsoft.com/office/drawing/2010/main"/>
                      </a:ext>
                    </a:extLst>
                  </pic:spPr>
                </pic:pic>
              </a:graphicData>
            </a:graphic>
          </wp:inline>
        </w:drawing>
      </w:r>
    </w:p>
    <w:p w:rsidR="00DB08D0" w:rsidRPr="004C21DC" w:rsidRDefault="004C21DC" w:rsidP="004C21DC">
      <w:pPr>
        <w:pStyle w:val="Napis"/>
        <w:rPr>
          <w:rFonts w:ascii="Times New Roman" w:hAnsi="Times New Roman" w:cs="Times New Roman"/>
          <w:sz w:val="24"/>
          <w:szCs w:val="24"/>
        </w:rPr>
      </w:pPr>
      <w:bookmarkStart w:id="37" w:name="_Toc42777280"/>
      <w:bookmarkStart w:id="38" w:name="_Toc63866915"/>
      <w:r w:rsidRPr="004C21DC">
        <w:rPr>
          <w:rFonts w:ascii="Times New Roman" w:hAnsi="Times New Roman" w:cs="Times New Roman"/>
          <w:sz w:val="24"/>
          <w:szCs w:val="24"/>
        </w:rPr>
        <w:t xml:space="preserve">Slika </w:t>
      </w:r>
      <w:r w:rsidRPr="004C21DC">
        <w:rPr>
          <w:rFonts w:ascii="Times New Roman" w:hAnsi="Times New Roman" w:cs="Times New Roman"/>
          <w:sz w:val="24"/>
          <w:szCs w:val="24"/>
        </w:rPr>
        <w:fldChar w:fldCharType="begin"/>
      </w:r>
      <w:r w:rsidRPr="004C21DC">
        <w:rPr>
          <w:rFonts w:ascii="Times New Roman" w:hAnsi="Times New Roman" w:cs="Times New Roman"/>
          <w:sz w:val="24"/>
          <w:szCs w:val="24"/>
        </w:rPr>
        <w:instrText xml:space="preserve"> SEQ Slika \* ARABIC </w:instrText>
      </w:r>
      <w:r w:rsidRPr="004C21DC">
        <w:rPr>
          <w:rFonts w:ascii="Times New Roman" w:hAnsi="Times New Roman" w:cs="Times New Roman"/>
          <w:sz w:val="24"/>
          <w:szCs w:val="24"/>
        </w:rPr>
        <w:fldChar w:fldCharType="separate"/>
      </w:r>
      <w:r w:rsidR="0000746B">
        <w:rPr>
          <w:rFonts w:ascii="Times New Roman" w:hAnsi="Times New Roman" w:cs="Times New Roman"/>
          <w:noProof/>
          <w:sz w:val="24"/>
          <w:szCs w:val="24"/>
        </w:rPr>
        <w:t>3</w:t>
      </w:r>
      <w:r w:rsidRPr="004C21DC">
        <w:rPr>
          <w:rFonts w:ascii="Times New Roman" w:hAnsi="Times New Roman" w:cs="Times New Roman"/>
          <w:sz w:val="24"/>
          <w:szCs w:val="24"/>
        </w:rPr>
        <w:fldChar w:fldCharType="end"/>
      </w:r>
      <w:r w:rsidRPr="004C21DC">
        <w:rPr>
          <w:rFonts w:ascii="Times New Roman" w:hAnsi="Times New Roman" w:cs="Times New Roman"/>
          <w:sz w:val="24"/>
          <w:szCs w:val="24"/>
        </w:rPr>
        <w:t xml:space="preserve">: </w:t>
      </w:r>
      <w:r w:rsidR="00DB08D0" w:rsidRPr="004C21DC">
        <w:rPr>
          <w:rFonts w:ascii="Times New Roman" w:hAnsi="Times New Roman" w:cs="Times New Roman"/>
          <w:sz w:val="24"/>
          <w:szCs w:val="24"/>
        </w:rPr>
        <w:t>Gospodarska javna infrastruktura (energetika, komunala, komunikacije)  - 2. del</w:t>
      </w:r>
      <w:bookmarkEnd w:id="37"/>
      <w:bookmarkEnd w:id="38"/>
    </w:p>
    <w:p w:rsidR="00DB08D0" w:rsidRPr="00DB08D0" w:rsidRDefault="00DB08D0" w:rsidP="00DB08D0">
      <w:pPr>
        <w:pStyle w:val="Napis"/>
        <w:rPr>
          <w:rFonts w:ascii="Times New Roman" w:hAnsi="Times New Roman" w:cs="Times New Roman"/>
          <w:sz w:val="24"/>
          <w:szCs w:val="24"/>
        </w:rPr>
      </w:pPr>
      <w:r w:rsidRPr="00DB08D0">
        <w:rPr>
          <w:rFonts w:ascii="Times New Roman" w:hAnsi="Times New Roman" w:cs="Times New Roman"/>
          <w:sz w:val="24"/>
          <w:szCs w:val="24"/>
        </w:rPr>
        <w:t xml:space="preserve">(Vir: </w:t>
      </w:r>
      <w:hyperlink r:id="rId24" w:history="1">
        <w:r w:rsidRPr="00DB08D0">
          <w:rPr>
            <w:rStyle w:val="Hiperpovezava"/>
            <w:rFonts w:ascii="Times New Roman" w:hAnsi="Times New Roman" w:cs="Times New Roman"/>
            <w:color w:val="auto"/>
            <w:sz w:val="24"/>
            <w:szCs w:val="24"/>
          </w:rPr>
          <w:t>www.geoprostor.net/piso</w:t>
        </w:r>
      </w:hyperlink>
      <w:r w:rsidRPr="00DB08D0">
        <w:rPr>
          <w:rFonts w:ascii="Times New Roman" w:hAnsi="Times New Roman" w:cs="Times New Roman"/>
          <w:sz w:val="24"/>
          <w:szCs w:val="24"/>
        </w:rPr>
        <w:t xml:space="preserve">) </w:t>
      </w:r>
    </w:p>
    <w:p w:rsidR="00DB08D0" w:rsidRDefault="00DB08D0" w:rsidP="00DB08D0">
      <w:pPr>
        <w:rPr>
          <w:rFonts w:ascii="Times New Roman" w:hAnsi="Times New Roman" w:cs="Times New Roman"/>
          <w:sz w:val="24"/>
          <w:szCs w:val="24"/>
        </w:rPr>
      </w:pPr>
    </w:p>
    <w:p w:rsidR="004C21DC" w:rsidRDefault="004C21DC" w:rsidP="00DB08D0">
      <w:pPr>
        <w:rPr>
          <w:rFonts w:ascii="Times New Roman" w:hAnsi="Times New Roman" w:cs="Times New Roman"/>
          <w:sz w:val="24"/>
          <w:szCs w:val="24"/>
        </w:rPr>
      </w:pPr>
    </w:p>
    <w:p w:rsidR="004C21DC" w:rsidRPr="00DB08D0" w:rsidRDefault="004C21DC" w:rsidP="00DB08D0">
      <w:pPr>
        <w:rPr>
          <w:rFonts w:ascii="Times New Roman" w:hAnsi="Times New Roman" w:cs="Times New Roman"/>
          <w:sz w:val="24"/>
          <w:szCs w:val="24"/>
        </w:rPr>
      </w:pPr>
    </w:p>
    <w:p w:rsidR="00DB08D0" w:rsidRPr="00DB08D0" w:rsidRDefault="00DB08D0" w:rsidP="00DB08D0">
      <w:pPr>
        <w:rPr>
          <w:rFonts w:ascii="Times New Roman" w:hAnsi="Times New Roman" w:cs="Times New Roman"/>
          <w:b/>
          <w:sz w:val="24"/>
          <w:szCs w:val="24"/>
        </w:rPr>
      </w:pPr>
      <w:r w:rsidRPr="00DB08D0">
        <w:rPr>
          <w:rFonts w:ascii="Times New Roman" w:hAnsi="Times New Roman" w:cs="Times New Roman"/>
          <w:b/>
          <w:sz w:val="24"/>
          <w:szCs w:val="24"/>
        </w:rPr>
        <w:lastRenderedPageBreak/>
        <w:t>Komunalna infrastruktura</w:t>
      </w:r>
    </w:p>
    <w:p w:rsidR="00DB08D0" w:rsidRPr="00DB08D0" w:rsidRDefault="00DB08D0" w:rsidP="00DB08D0">
      <w:pPr>
        <w:spacing w:line="276" w:lineRule="auto"/>
        <w:rPr>
          <w:rFonts w:ascii="Times New Roman" w:hAnsi="Times New Roman" w:cs="Times New Roman"/>
          <w:sz w:val="24"/>
          <w:szCs w:val="24"/>
        </w:rPr>
      </w:pPr>
      <w:r w:rsidRPr="00DB08D0">
        <w:rPr>
          <w:rFonts w:ascii="Times New Roman" w:hAnsi="Times New Roman" w:cs="Times New Roman"/>
          <w:sz w:val="24"/>
          <w:szCs w:val="24"/>
        </w:rPr>
        <w:t>V območju obdelave potekajo naslednji obstoječi komunalni vodi:</w:t>
      </w:r>
    </w:p>
    <w:p w:rsidR="00DB08D0" w:rsidRPr="00DB08D0" w:rsidRDefault="00DB08D0" w:rsidP="00DB08D0">
      <w:pPr>
        <w:pStyle w:val="Odstavekseznama"/>
        <w:numPr>
          <w:ilvl w:val="0"/>
          <w:numId w:val="45"/>
        </w:numPr>
        <w:spacing w:after="0"/>
        <w:jc w:val="both"/>
        <w:rPr>
          <w:rFonts w:ascii="Times New Roman" w:hAnsi="Times New Roman"/>
          <w:sz w:val="24"/>
          <w:szCs w:val="24"/>
        </w:rPr>
      </w:pPr>
      <w:r w:rsidRPr="00DB08D0">
        <w:rPr>
          <w:rFonts w:ascii="Times New Roman" w:hAnsi="Times New Roman"/>
          <w:sz w:val="24"/>
          <w:szCs w:val="24"/>
        </w:rPr>
        <w:t>Kanalizacija - fekalna</w:t>
      </w:r>
    </w:p>
    <w:p w:rsidR="00DB08D0" w:rsidRPr="00DB08D0" w:rsidRDefault="00DB08D0" w:rsidP="00DB08D0">
      <w:pPr>
        <w:pStyle w:val="Odstavekseznama"/>
        <w:numPr>
          <w:ilvl w:val="0"/>
          <w:numId w:val="45"/>
        </w:numPr>
        <w:spacing w:after="0"/>
        <w:jc w:val="both"/>
        <w:rPr>
          <w:rFonts w:ascii="Times New Roman" w:hAnsi="Times New Roman"/>
          <w:sz w:val="24"/>
          <w:szCs w:val="24"/>
        </w:rPr>
      </w:pPr>
      <w:r w:rsidRPr="00DB08D0">
        <w:rPr>
          <w:rFonts w:ascii="Times New Roman" w:hAnsi="Times New Roman"/>
          <w:sz w:val="24"/>
          <w:szCs w:val="24"/>
        </w:rPr>
        <w:t>Kanalizacija - meteorna</w:t>
      </w:r>
    </w:p>
    <w:p w:rsidR="00DB08D0" w:rsidRPr="00DB08D0" w:rsidRDefault="00DB08D0" w:rsidP="00DB08D0">
      <w:pPr>
        <w:pStyle w:val="Odstavekseznama"/>
        <w:numPr>
          <w:ilvl w:val="0"/>
          <w:numId w:val="45"/>
        </w:numPr>
        <w:spacing w:after="0"/>
        <w:jc w:val="both"/>
        <w:rPr>
          <w:rFonts w:ascii="Times New Roman" w:hAnsi="Times New Roman"/>
          <w:sz w:val="24"/>
          <w:szCs w:val="24"/>
        </w:rPr>
      </w:pPr>
      <w:r w:rsidRPr="00DB08D0">
        <w:rPr>
          <w:rFonts w:ascii="Times New Roman" w:hAnsi="Times New Roman"/>
          <w:sz w:val="24"/>
          <w:szCs w:val="24"/>
        </w:rPr>
        <w:t>Vodovod</w:t>
      </w:r>
    </w:p>
    <w:p w:rsidR="00DB08D0" w:rsidRPr="00DB08D0" w:rsidRDefault="00DB08D0" w:rsidP="00DB08D0">
      <w:pPr>
        <w:pStyle w:val="Odstavekseznama"/>
        <w:numPr>
          <w:ilvl w:val="0"/>
          <w:numId w:val="45"/>
        </w:numPr>
        <w:spacing w:after="0"/>
        <w:jc w:val="both"/>
        <w:rPr>
          <w:rFonts w:ascii="Times New Roman" w:hAnsi="Times New Roman"/>
          <w:sz w:val="24"/>
          <w:szCs w:val="24"/>
        </w:rPr>
      </w:pPr>
      <w:r w:rsidRPr="00DB08D0">
        <w:rPr>
          <w:rFonts w:ascii="Times New Roman" w:hAnsi="Times New Roman"/>
          <w:sz w:val="24"/>
          <w:szCs w:val="24"/>
        </w:rPr>
        <w:t>Plinovod</w:t>
      </w:r>
    </w:p>
    <w:p w:rsidR="00DB08D0" w:rsidRPr="00DB08D0" w:rsidRDefault="00DB08D0" w:rsidP="00DB08D0">
      <w:pPr>
        <w:pStyle w:val="Odstavekseznama"/>
        <w:numPr>
          <w:ilvl w:val="0"/>
          <w:numId w:val="45"/>
        </w:numPr>
        <w:spacing w:after="0"/>
        <w:jc w:val="both"/>
        <w:rPr>
          <w:rFonts w:ascii="Times New Roman" w:hAnsi="Times New Roman"/>
          <w:sz w:val="24"/>
          <w:szCs w:val="24"/>
        </w:rPr>
      </w:pPr>
      <w:r w:rsidRPr="00DB08D0">
        <w:rPr>
          <w:rFonts w:ascii="Times New Roman" w:hAnsi="Times New Roman"/>
          <w:sz w:val="24"/>
          <w:szCs w:val="24"/>
        </w:rPr>
        <w:t>Elektrika javna razsvetljava</w:t>
      </w:r>
    </w:p>
    <w:p w:rsidR="00DB08D0" w:rsidRPr="00DB08D0" w:rsidRDefault="00DB08D0" w:rsidP="00DB08D0">
      <w:pPr>
        <w:pStyle w:val="Odstavekseznama"/>
        <w:numPr>
          <w:ilvl w:val="0"/>
          <w:numId w:val="45"/>
        </w:numPr>
        <w:spacing w:after="0"/>
        <w:jc w:val="both"/>
        <w:rPr>
          <w:rFonts w:ascii="Times New Roman" w:hAnsi="Times New Roman"/>
          <w:sz w:val="24"/>
          <w:szCs w:val="24"/>
        </w:rPr>
      </w:pPr>
      <w:r w:rsidRPr="00DB08D0">
        <w:rPr>
          <w:rFonts w:ascii="Times New Roman" w:hAnsi="Times New Roman"/>
          <w:sz w:val="24"/>
          <w:szCs w:val="24"/>
        </w:rPr>
        <w:t>Elektrika NN nizka napetost</w:t>
      </w:r>
    </w:p>
    <w:p w:rsidR="00DB08D0" w:rsidRPr="00DB08D0" w:rsidRDefault="00DB08D0" w:rsidP="00DB08D0">
      <w:pPr>
        <w:pStyle w:val="Odstavekseznama"/>
        <w:numPr>
          <w:ilvl w:val="0"/>
          <w:numId w:val="45"/>
        </w:numPr>
        <w:spacing w:after="0"/>
        <w:jc w:val="both"/>
        <w:rPr>
          <w:rFonts w:ascii="Times New Roman" w:hAnsi="Times New Roman"/>
          <w:sz w:val="24"/>
          <w:szCs w:val="24"/>
        </w:rPr>
      </w:pPr>
      <w:r w:rsidRPr="00DB08D0">
        <w:rPr>
          <w:rFonts w:ascii="Times New Roman" w:hAnsi="Times New Roman"/>
          <w:sz w:val="24"/>
          <w:szCs w:val="24"/>
        </w:rPr>
        <w:t>Elektrika SN srednja napetost</w:t>
      </w:r>
    </w:p>
    <w:p w:rsidR="00DB08D0" w:rsidRPr="00DB08D0" w:rsidRDefault="00DB08D0" w:rsidP="00DB08D0">
      <w:pPr>
        <w:pStyle w:val="Odstavekseznama"/>
        <w:numPr>
          <w:ilvl w:val="0"/>
          <w:numId w:val="45"/>
        </w:numPr>
        <w:spacing w:after="0"/>
        <w:jc w:val="both"/>
        <w:rPr>
          <w:rFonts w:ascii="Times New Roman" w:hAnsi="Times New Roman"/>
          <w:sz w:val="24"/>
          <w:szCs w:val="24"/>
        </w:rPr>
      </w:pPr>
      <w:r w:rsidRPr="00DB08D0">
        <w:rPr>
          <w:rFonts w:ascii="Times New Roman" w:hAnsi="Times New Roman"/>
          <w:sz w:val="24"/>
          <w:szCs w:val="24"/>
        </w:rPr>
        <w:t>Telekomunikacijski vodi</w:t>
      </w:r>
    </w:p>
    <w:p w:rsidR="00DB08D0" w:rsidRPr="00DB08D0" w:rsidRDefault="00DB08D0" w:rsidP="00DB08D0">
      <w:pPr>
        <w:pStyle w:val="Brezrazmikov"/>
        <w:jc w:val="both"/>
        <w:rPr>
          <w:rFonts w:ascii="Times New Roman" w:hAnsi="Times New Roman"/>
          <w:sz w:val="24"/>
          <w:szCs w:val="24"/>
        </w:rPr>
      </w:pPr>
    </w:p>
    <w:p w:rsidR="00DB08D0" w:rsidRPr="00DB08D0" w:rsidRDefault="00DB08D0" w:rsidP="00DB08D0">
      <w:pPr>
        <w:jc w:val="both"/>
        <w:rPr>
          <w:rFonts w:ascii="Times New Roman" w:hAnsi="Times New Roman" w:cs="Times New Roman"/>
          <w:b/>
          <w:sz w:val="24"/>
          <w:szCs w:val="24"/>
        </w:rPr>
      </w:pPr>
      <w:r w:rsidRPr="00DB08D0">
        <w:rPr>
          <w:rFonts w:ascii="Times New Roman" w:hAnsi="Times New Roman" w:cs="Times New Roman"/>
          <w:b/>
          <w:sz w:val="24"/>
          <w:szCs w:val="24"/>
        </w:rPr>
        <w:t>Plinovodno omrežje</w:t>
      </w:r>
    </w:p>
    <w:p w:rsidR="00DB08D0" w:rsidRPr="00DB08D0" w:rsidRDefault="00DB08D0" w:rsidP="00DB08D0">
      <w:pPr>
        <w:pStyle w:val="Brezrazmikov"/>
        <w:jc w:val="both"/>
        <w:rPr>
          <w:rFonts w:ascii="Times New Roman" w:hAnsi="Times New Roman"/>
          <w:sz w:val="24"/>
          <w:szCs w:val="24"/>
        </w:rPr>
      </w:pPr>
      <w:r w:rsidRPr="00DB08D0">
        <w:rPr>
          <w:rFonts w:ascii="Times New Roman" w:hAnsi="Times New Roman"/>
          <w:sz w:val="24"/>
          <w:szCs w:val="24"/>
        </w:rPr>
        <w:t xml:space="preserve">Gradnja objektov ob plinovodu je opredeljena v 34. členu Pravilnika o tehničnih pogojih za graditev, obratovanje in vzdrževanje plinovodov z največjim delovnim tlakom do vključno 16 barov (Ur. l. RS št. 26/02 in </w:t>
      </w:r>
      <w:proofErr w:type="spellStart"/>
      <w:r w:rsidRPr="00DB08D0">
        <w:rPr>
          <w:rFonts w:ascii="Times New Roman" w:hAnsi="Times New Roman"/>
          <w:sz w:val="24"/>
          <w:szCs w:val="24"/>
        </w:rPr>
        <w:t>Ur.l</w:t>
      </w:r>
      <w:proofErr w:type="spellEnd"/>
      <w:r w:rsidRPr="00DB08D0">
        <w:rPr>
          <w:rFonts w:ascii="Times New Roman" w:hAnsi="Times New Roman"/>
          <w:sz w:val="24"/>
          <w:szCs w:val="24"/>
        </w:rPr>
        <w:t>. RS, št. 54/02), ki pravi: »Pri graditvi plinovoda ob gradbenem objektu je treba z varnostnimi odmiki zagotoviti stabilnost plinovodov in gradbenih objektov.«</w:t>
      </w:r>
    </w:p>
    <w:p w:rsidR="00DB08D0" w:rsidRPr="00DB08D0" w:rsidRDefault="00DB08D0" w:rsidP="00DB08D0">
      <w:pPr>
        <w:jc w:val="both"/>
        <w:rPr>
          <w:rFonts w:ascii="Times New Roman" w:hAnsi="Times New Roman" w:cs="Times New Roman"/>
          <w:b/>
          <w:sz w:val="24"/>
          <w:szCs w:val="24"/>
        </w:rPr>
      </w:pPr>
    </w:p>
    <w:p w:rsidR="00DB08D0" w:rsidRPr="00DB08D0" w:rsidRDefault="00DB08D0" w:rsidP="00DB08D0">
      <w:pPr>
        <w:jc w:val="both"/>
        <w:rPr>
          <w:rFonts w:ascii="Times New Roman" w:hAnsi="Times New Roman" w:cs="Times New Roman"/>
          <w:b/>
          <w:sz w:val="24"/>
          <w:szCs w:val="24"/>
        </w:rPr>
      </w:pPr>
      <w:r w:rsidRPr="00DB08D0">
        <w:rPr>
          <w:rFonts w:ascii="Times New Roman" w:hAnsi="Times New Roman" w:cs="Times New Roman"/>
          <w:b/>
          <w:sz w:val="24"/>
          <w:szCs w:val="24"/>
        </w:rPr>
        <w:t>Cestno omrežje</w:t>
      </w:r>
    </w:p>
    <w:p w:rsidR="00DB08D0" w:rsidRPr="00DB08D0" w:rsidRDefault="00DB08D0" w:rsidP="00DB08D0">
      <w:pPr>
        <w:pStyle w:val="Brezrazmikov"/>
        <w:jc w:val="both"/>
        <w:rPr>
          <w:rFonts w:ascii="Times New Roman" w:hAnsi="Times New Roman"/>
          <w:sz w:val="24"/>
          <w:szCs w:val="24"/>
        </w:rPr>
      </w:pPr>
      <w:r w:rsidRPr="00DB08D0">
        <w:rPr>
          <w:rFonts w:ascii="Times New Roman" w:hAnsi="Times New Roman"/>
          <w:sz w:val="24"/>
          <w:szCs w:val="24"/>
        </w:rPr>
        <w:t xml:space="preserve">Območje ureditve poteka po obstoječi kategorizirani cesti 328171 – </w:t>
      </w:r>
      <w:proofErr w:type="spellStart"/>
      <w:r w:rsidRPr="00DB08D0">
        <w:rPr>
          <w:rFonts w:ascii="Times New Roman" w:hAnsi="Times New Roman"/>
          <w:sz w:val="24"/>
          <w:szCs w:val="24"/>
        </w:rPr>
        <w:t>Peršonova</w:t>
      </w:r>
      <w:proofErr w:type="spellEnd"/>
      <w:r w:rsidRPr="00DB08D0">
        <w:rPr>
          <w:rFonts w:ascii="Times New Roman" w:hAnsi="Times New Roman"/>
          <w:sz w:val="24"/>
          <w:szCs w:val="24"/>
        </w:rPr>
        <w:t xml:space="preserve"> ulica. </w:t>
      </w:r>
    </w:p>
    <w:p w:rsidR="00DB08D0" w:rsidRPr="00DB08D0" w:rsidRDefault="00DB08D0" w:rsidP="00DB08D0">
      <w:pPr>
        <w:jc w:val="both"/>
        <w:rPr>
          <w:rFonts w:ascii="Times New Roman" w:hAnsi="Times New Roman" w:cs="Times New Roman"/>
          <w:sz w:val="24"/>
          <w:szCs w:val="24"/>
        </w:rPr>
      </w:pPr>
    </w:p>
    <w:p w:rsidR="00DB08D0" w:rsidRPr="00DB08D0" w:rsidRDefault="00DB08D0" w:rsidP="00DB08D0">
      <w:pPr>
        <w:jc w:val="both"/>
        <w:rPr>
          <w:rFonts w:ascii="Times New Roman" w:hAnsi="Times New Roman" w:cs="Times New Roman"/>
          <w:b/>
          <w:sz w:val="24"/>
          <w:szCs w:val="24"/>
        </w:rPr>
      </w:pPr>
      <w:r w:rsidRPr="00DB08D0">
        <w:rPr>
          <w:rFonts w:ascii="Times New Roman" w:hAnsi="Times New Roman" w:cs="Times New Roman"/>
          <w:b/>
          <w:sz w:val="24"/>
          <w:szCs w:val="24"/>
        </w:rPr>
        <w:t>Dejavnosti</w:t>
      </w:r>
    </w:p>
    <w:p w:rsidR="00A27ADC" w:rsidRDefault="00DB08D0" w:rsidP="00DB08D0">
      <w:pPr>
        <w:jc w:val="both"/>
        <w:rPr>
          <w:rFonts w:ascii="Times New Roman" w:hAnsi="Times New Roman" w:cs="Times New Roman"/>
          <w:sz w:val="24"/>
          <w:szCs w:val="24"/>
        </w:rPr>
      </w:pPr>
      <w:r w:rsidRPr="00DB08D0">
        <w:rPr>
          <w:rFonts w:ascii="Times New Roman" w:hAnsi="Times New Roman" w:cs="Times New Roman"/>
          <w:sz w:val="24"/>
          <w:szCs w:val="24"/>
        </w:rPr>
        <w:t>Obravnavano območje je območje stanovanjske poselitve.</w:t>
      </w:r>
    </w:p>
    <w:p w:rsidR="004C21DC" w:rsidRPr="00DB08D0" w:rsidRDefault="004C21DC" w:rsidP="00DB08D0">
      <w:pPr>
        <w:jc w:val="both"/>
        <w:rPr>
          <w:rFonts w:ascii="Times New Roman" w:hAnsi="Times New Roman" w:cs="Times New Roman"/>
          <w:sz w:val="24"/>
          <w:szCs w:val="24"/>
        </w:rPr>
      </w:pPr>
    </w:p>
    <w:p w:rsidR="00DB08D0" w:rsidRPr="00DB08D0" w:rsidRDefault="00DB08D0" w:rsidP="00DB08D0">
      <w:pPr>
        <w:jc w:val="both"/>
        <w:rPr>
          <w:rFonts w:ascii="Times New Roman" w:hAnsi="Times New Roman" w:cs="Times New Roman"/>
          <w:b/>
          <w:sz w:val="24"/>
          <w:szCs w:val="24"/>
        </w:rPr>
      </w:pPr>
      <w:r w:rsidRPr="00DB08D0">
        <w:rPr>
          <w:rFonts w:ascii="Times New Roman" w:hAnsi="Times New Roman" w:cs="Times New Roman"/>
          <w:b/>
          <w:sz w:val="24"/>
          <w:szCs w:val="24"/>
        </w:rPr>
        <w:t>Lastništvo</w:t>
      </w:r>
    </w:p>
    <w:p w:rsidR="00A27ADC" w:rsidRPr="00A27ADC" w:rsidRDefault="00A27ADC" w:rsidP="00A27ADC">
      <w:pPr>
        <w:jc w:val="both"/>
        <w:rPr>
          <w:rFonts w:ascii="Times New Roman" w:hAnsi="Times New Roman" w:cs="Times New Roman"/>
          <w:sz w:val="24"/>
          <w:szCs w:val="24"/>
        </w:rPr>
      </w:pPr>
      <w:r w:rsidRPr="00396538">
        <w:rPr>
          <w:rFonts w:ascii="Times New Roman" w:hAnsi="Times New Roman" w:cs="Times New Roman"/>
          <w:sz w:val="24"/>
          <w:szCs w:val="24"/>
        </w:rPr>
        <w:t xml:space="preserve">Vsa zemljišča v območju obdelave so v lasti Mestne občine Ptuj. V primeru rešitev s posegi v privatna zemljišča (na predelih, kjer je </w:t>
      </w:r>
      <w:proofErr w:type="spellStart"/>
      <w:r w:rsidRPr="00396538">
        <w:rPr>
          <w:rFonts w:ascii="Times New Roman" w:hAnsi="Times New Roman" w:cs="Times New Roman"/>
          <w:sz w:val="24"/>
          <w:szCs w:val="24"/>
        </w:rPr>
        <w:t>zožano</w:t>
      </w:r>
      <w:proofErr w:type="spellEnd"/>
      <w:r w:rsidRPr="00396538">
        <w:rPr>
          <w:rFonts w:ascii="Times New Roman" w:hAnsi="Times New Roman" w:cs="Times New Roman"/>
          <w:sz w:val="24"/>
          <w:szCs w:val="24"/>
        </w:rPr>
        <w:t xml:space="preserve"> območje ter v križiščih) bo potrebno le-ta odkupiti in urediti.</w:t>
      </w:r>
    </w:p>
    <w:p w:rsidR="00990000" w:rsidRPr="00796B43" w:rsidRDefault="00990000" w:rsidP="00DB08D0">
      <w:pPr>
        <w:pStyle w:val="Brezrazmikov"/>
        <w:spacing w:line="276" w:lineRule="auto"/>
        <w:jc w:val="both"/>
        <w:rPr>
          <w:rFonts w:ascii="Times New Roman" w:hAnsi="Times New Roman"/>
          <w:noProof/>
          <w:sz w:val="24"/>
          <w:szCs w:val="24"/>
          <w:lang w:eastAsia="sl-SI"/>
        </w:rPr>
      </w:pPr>
    </w:p>
    <w:p w:rsidR="00691F98" w:rsidRPr="00796B43" w:rsidRDefault="00A35B3F" w:rsidP="00796B43">
      <w:pPr>
        <w:pStyle w:val="Naslov2"/>
        <w:spacing w:line="276" w:lineRule="auto"/>
        <w:rPr>
          <w:rFonts w:ascii="Times New Roman" w:hAnsi="Times New Roman" w:cs="Times New Roman"/>
          <w:szCs w:val="24"/>
        </w:rPr>
      </w:pPr>
      <w:bookmarkStart w:id="39" w:name="_Toc63925865"/>
      <w:r w:rsidRPr="00796B43">
        <w:rPr>
          <w:rFonts w:ascii="Times New Roman" w:hAnsi="Times New Roman" w:cs="Times New Roman"/>
          <w:szCs w:val="24"/>
        </w:rPr>
        <w:t>Usklajenost investicijskega projekta z razvojnimi in drugimi dokumenti</w:t>
      </w:r>
      <w:bookmarkEnd w:id="39"/>
      <w:r w:rsidR="00491B46" w:rsidRPr="00796B43">
        <w:rPr>
          <w:rFonts w:ascii="Times New Roman" w:hAnsi="Times New Roman" w:cs="Times New Roman"/>
          <w:szCs w:val="24"/>
        </w:rPr>
        <w:t xml:space="preserve"> </w:t>
      </w:r>
    </w:p>
    <w:p w:rsidR="001F27B3" w:rsidRPr="00796B43" w:rsidRDefault="001F27B3" w:rsidP="00796B43">
      <w:pPr>
        <w:spacing w:line="276" w:lineRule="auto"/>
        <w:rPr>
          <w:rFonts w:ascii="Times New Roman" w:hAnsi="Times New Roman" w:cs="Times New Roman"/>
          <w:sz w:val="24"/>
          <w:szCs w:val="24"/>
        </w:rPr>
      </w:pPr>
    </w:p>
    <w:p w:rsidR="00EE45E3" w:rsidRPr="00796B43" w:rsidRDefault="00EE45E3" w:rsidP="00796B43">
      <w:pPr>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Evropska komisija je leta 2011 sprejela dokument </w:t>
      </w:r>
      <w:r w:rsidRPr="00796B43">
        <w:rPr>
          <w:rFonts w:ascii="Times New Roman" w:hAnsi="Times New Roman" w:cs="Times New Roman"/>
          <w:b/>
          <w:sz w:val="24"/>
          <w:szCs w:val="24"/>
        </w:rPr>
        <w:t>Belo knjigo</w:t>
      </w:r>
      <w:r w:rsidRPr="00796B43">
        <w:rPr>
          <w:rFonts w:ascii="Times New Roman" w:hAnsi="Times New Roman" w:cs="Times New Roman"/>
          <w:sz w:val="24"/>
          <w:szCs w:val="24"/>
        </w:rPr>
        <w:t xml:space="preserve"> - Načrt za enotni evropski prometni prostor – na poti h konkurenčnemu in z viri gospodarnemu prometnemu sistemu.</w:t>
      </w:r>
    </w:p>
    <w:p w:rsidR="00EE45E3" w:rsidRPr="00796B43" w:rsidRDefault="00EE45E3" w:rsidP="00796B43">
      <w:pPr>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Med vizijo za konkurenčen in trajnosten razvoj obravnava tudi področja zmanjšanja emisij (Podpiranje mobilnosti ob hkratnem doseganju cilja 60-odstotnega zmanjšanja emisij) in mestno trajnostno mobilnost (Učinkovito osrednje prometno omrežje za </w:t>
      </w:r>
      <w:proofErr w:type="spellStart"/>
      <w:r w:rsidRPr="00796B43">
        <w:rPr>
          <w:rFonts w:ascii="Times New Roman" w:hAnsi="Times New Roman" w:cs="Times New Roman"/>
          <w:sz w:val="24"/>
          <w:szCs w:val="24"/>
        </w:rPr>
        <w:t>multimodalna</w:t>
      </w:r>
      <w:proofErr w:type="spellEnd"/>
      <w:r w:rsidRPr="00796B43">
        <w:rPr>
          <w:rFonts w:ascii="Times New Roman" w:hAnsi="Times New Roman" w:cs="Times New Roman"/>
          <w:sz w:val="24"/>
          <w:szCs w:val="24"/>
        </w:rPr>
        <w:t xml:space="preserve"> medkrajevna potovanja in promet; Čist mestni promet in dnevna migracija).</w:t>
      </w:r>
    </w:p>
    <w:p w:rsidR="004C21DC" w:rsidRDefault="004C21DC" w:rsidP="00796B43">
      <w:pPr>
        <w:tabs>
          <w:tab w:val="center" w:pos="4703"/>
          <w:tab w:val="right" w:pos="9406"/>
        </w:tabs>
        <w:spacing w:after="0" w:line="276" w:lineRule="auto"/>
        <w:ind w:right="360"/>
        <w:jc w:val="both"/>
        <w:rPr>
          <w:rFonts w:ascii="Times New Roman" w:hAnsi="Times New Roman" w:cs="Times New Roman"/>
          <w:b/>
          <w:sz w:val="24"/>
          <w:szCs w:val="24"/>
        </w:rPr>
      </w:pPr>
    </w:p>
    <w:p w:rsidR="004C21DC" w:rsidRDefault="004C21DC" w:rsidP="00796B43">
      <w:pPr>
        <w:tabs>
          <w:tab w:val="center" w:pos="4703"/>
          <w:tab w:val="right" w:pos="9406"/>
        </w:tabs>
        <w:spacing w:after="0" w:line="276" w:lineRule="auto"/>
        <w:ind w:right="360"/>
        <w:jc w:val="both"/>
        <w:rPr>
          <w:rFonts w:ascii="Times New Roman" w:hAnsi="Times New Roman" w:cs="Times New Roman"/>
          <w:b/>
          <w:sz w:val="24"/>
          <w:szCs w:val="24"/>
        </w:rPr>
      </w:pPr>
    </w:p>
    <w:p w:rsidR="004C21DC" w:rsidRDefault="004C21DC" w:rsidP="00796B43">
      <w:pPr>
        <w:tabs>
          <w:tab w:val="center" w:pos="4703"/>
          <w:tab w:val="right" w:pos="9406"/>
        </w:tabs>
        <w:spacing w:after="0" w:line="276" w:lineRule="auto"/>
        <w:ind w:right="360"/>
        <w:jc w:val="both"/>
        <w:rPr>
          <w:rFonts w:ascii="Times New Roman" w:hAnsi="Times New Roman" w:cs="Times New Roman"/>
          <w:b/>
          <w:sz w:val="24"/>
          <w:szCs w:val="24"/>
        </w:rPr>
      </w:pPr>
    </w:p>
    <w:p w:rsidR="00EE45E3" w:rsidRPr="00796B43" w:rsidRDefault="00EE45E3" w:rsidP="00796B43">
      <w:pPr>
        <w:tabs>
          <w:tab w:val="center" w:pos="4703"/>
          <w:tab w:val="right" w:pos="9406"/>
        </w:tabs>
        <w:spacing w:after="0" w:line="276" w:lineRule="auto"/>
        <w:ind w:right="360"/>
        <w:jc w:val="both"/>
        <w:rPr>
          <w:rFonts w:ascii="Times New Roman" w:hAnsi="Times New Roman" w:cs="Times New Roman"/>
          <w:sz w:val="24"/>
          <w:szCs w:val="24"/>
        </w:rPr>
      </w:pPr>
      <w:r w:rsidRPr="00796B43">
        <w:rPr>
          <w:rFonts w:ascii="Times New Roman" w:hAnsi="Times New Roman" w:cs="Times New Roman"/>
          <w:b/>
          <w:sz w:val="24"/>
          <w:szCs w:val="24"/>
        </w:rPr>
        <w:lastRenderedPageBreak/>
        <w:t>Strategija razvoja prometa v Republiki Sloveniji</w:t>
      </w:r>
      <w:r w:rsidRPr="00796B43">
        <w:rPr>
          <w:rFonts w:ascii="Times New Roman" w:hAnsi="Times New Roman" w:cs="Times New Roman"/>
          <w:sz w:val="24"/>
          <w:szCs w:val="24"/>
        </w:rPr>
        <w:t xml:space="preserve"> je ključni dokument na področju razvoja prometa. Izvedba projekta »Gradnja regionalnih kolesarskih povezav za zagotavljanje trajnostne mobilnosti v Mestni občini Ptuj« je tako usklajena s Strategijo razvoja prometa, sprejeto na Vladi Republike Slovenije 29. 7. 2015, saj omogoča uresničevanje vsaj naslednjih ciljev iz strategije:</w:t>
      </w:r>
    </w:p>
    <w:p w:rsidR="00EE45E3" w:rsidRPr="00796B43" w:rsidRDefault="00EE45E3" w:rsidP="00796B43">
      <w:pPr>
        <w:numPr>
          <w:ilvl w:val="3"/>
          <w:numId w:val="17"/>
        </w:numPr>
        <w:tabs>
          <w:tab w:val="num" w:pos="426"/>
        </w:tabs>
        <w:autoSpaceDE w:val="0"/>
        <w:autoSpaceDN w:val="0"/>
        <w:adjustRightInd w:val="0"/>
        <w:spacing w:after="0" w:line="276" w:lineRule="auto"/>
        <w:ind w:hanging="2880"/>
        <w:contextualSpacing/>
        <w:jc w:val="both"/>
        <w:rPr>
          <w:rFonts w:ascii="Times New Roman" w:hAnsi="Times New Roman" w:cs="Times New Roman"/>
          <w:sz w:val="24"/>
          <w:szCs w:val="24"/>
        </w:rPr>
      </w:pPr>
      <w:r w:rsidRPr="00796B43">
        <w:rPr>
          <w:rFonts w:ascii="Times New Roman" w:hAnsi="Times New Roman" w:cs="Times New Roman"/>
          <w:sz w:val="24"/>
          <w:szCs w:val="24"/>
        </w:rPr>
        <w:t>izboljšati mobilnost in dostopnost,</w:t>
      </w:r>
    </w:p>
    <w:p w:rsidR="00EE45E3" w:rsidRPr="00796B43" w:rsidRDefault="00EE45E3" w:rsidP="00796B43">
      <w:pPr>
        <w:numPr>
          <w:ilvl w:val="3"/>
          <w:numId w:val="17"/>
        </w:numPr>
        <w:tabs>
          <w:tab w:val="num" w:pos="426"/>
        </w:tabs>
        <w:autoSpaceDE w:val="0"/>
        <w:autoSpaceDN w:val="0"/>
        <w:adjustRightInd w:val="0"/>
        <w:spacing w:after="0" w:line="276" w:lineRule="auto"/>
        <w:ind w:hanging="2880"/>
        <w:contextualSpacing/>
        <w:jc w:val="both"/>
        <w:rPr>
          <w:rFonts w:ascii="Times New Roman" w:hAnsi="Times New Roman" w:cs="Times New Roman"/>
          <w:sz w:val="24"/>
          <w:szCs w:val="24"/>
        </w:rPr>
      </w:pPr>
      <w:r w:rsidRPr="00796B43">
        <w:rPr>
          <w:rFonts w:ascii="Times New Roman" w:hAnsi="Times New Roman" w:cs="Times New Roman"/>
          <w:sz w:val="24"/>
          <w:szCs w:val="24"/>
        </w:rPr>
        <w:t>zmanjšati porabo energije,</w:t>
      </w:r>
    </w:p>
    <w:p w:rsidR="00EE45E3" w:rsidRPr="00796B43" w:rsidRDefault="00EE45E3" w:rsidP="00796B43">
      <w:pPr>
        <w:numPr>
          <w:ilvl w:val="3"/>
          <w:numId w:val="17"/>
        </w:numPr>
        <w:tabs>
          <w:tab w:val="num" w:pos="426"/>
        </w:tabs>
        <w:autoSpaceDE w:val="0"/>
        <w:autoSpaceDN w:val="0"/>
        <w:adjustRightInd w:val="0"/>
        <w:spacing w:after="0" w:line="276" w:lineRule="auto"/>
        <w:ind w:hanging="2880"/>
        <w:contextualSpacing/>
        <w:jc w:val="both"/>
        <w:rPr>
          <w:rFonts w:ascii="Times New Roman" w:hAnsi="Times New Roman" w:cs="Times New Roman"/>
          <w:sz w:val="24"/>
          <w:szCs w:val="24"/>
        </w:rPr>
      </w:pPr>
      <w:r w:rsidRPr="00796B43">
        <w:rPr>
          <w:rFonts w:ascii="Times New Roman" w:hAnsi="Times New Roman" w:cs="Times New Roman"/>
          <w:sz w:val="24"/>
          <w:szCs w:val="24"/>
        </w:rPr>
        <w:t>zmanjšati stroške uporabnikov,</w:t>
      </w:r>
    </w:p>
    <w:p w:rsidR="00EE45E3" w:rsidRPr="00796B43" w:rsidRDefault="00EE45E3" w:rsidP="00796B43">
      <w:pPr>
        <w:numPr>
          <w:ilvl w:val="3"/>
          <w:numId w:val="17"/>
        </w:numPr>
        <w:tabs>
          <w:tab w:val="num" w:pos="426"/>
        </w:tabs>
        <w:autoSpaceDE w:val="0"/>
        <w:autoSpaceDN w:val="0"/>
        <w:adjustRightInd w:val="0"/>
        <w:spacing w:after="0" w:line="276" w:lineRule="auto"/>
        <w:ind w:hanging="2880"/>
        <w:contextualSpacing/>
        <w:jc w:val="both"/>
        <w:rPr>
          <w:rFonts w:ascii="Times New Roman" w:hAnsi="Times New Roman" w:cs="Times New Roman"/>
          <w:sz w:val="24"/>
          <w:szCs w:val="24"/>
        </w:rPr>
      </w:pPr>
      <w:r w:rsidRPr="00796B43">
        <w:rPr>
          <w:rFonts w:ascii="Times New Roman" w:hAnsi="Times New Roman" w:cs="Times New Roman"/>
          <w:sz w:val="24"/>
          <w:szCs w:val="24"/>
        </w:rPr>
        <w:t xml:space="preserve">zmanjšati </w:t>
      </w:r>
      <w:proofErr w:type="spellStart"/>
      <w:r w:rsidRPr="00796B43">
        <w:rPr>
          <w:rFonts w:ascii="Times New Roman" w:hAnsi="Times New Roman" w:cs="Times New Roman"/>
          <w:sz w:val="24"/>
          <w:szCs w:val="24"/>
        </w:rPr>
        <w:t>okoljske</w:t>
      </w:r>
      <w:proofErr w:type="spellEnd"/>
      <w:r w:rsidRPr="00796B43">
        <w:rPr>
          <w:rFonts w:ascii="Times New Roman" w:hAnsi="Times New Roman" w:cs="Times New Roman"/>
          <w:sz w:val="24"/>
          <w:szCs w:val="24"/>
        </w:rPr>
        <w:t xml:space="preserve"> obremenitve.</w:t>
      </w:r>
    </w:p>
    <w:p w:rsidR="00EE45E3" w:rsidRPr="00796B43" w:rsidRDefault="00EE45E3" w:rsidP="00796B43">
      <w:pPr>
        <w:spacing w:after="0" w:line="276" w:lineRule="auto"/>
        <w:jc w:val="both"/>
        <w:rPr>
          <w:rFonts w:ascii="Times New Roman" w:hAnsi="Times New Roman" w:cs="Times New Roman"/>
          <w:sz w:val="24"/>
          <w:szCs w:val="24"/>
        </w:rPr>
      </w:pPr>
    </w:p>
    <w:p w:rsidR="00EE45E3" w:rsidRPr="00796B43" w:rsidRDefault="00EE45E3" w:rsidP="00796B43">
      <w:pPr>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V letu 2006 sprejeta </w:t>
      </w:r>
      <w:r w:rsidRPr="00796B43">
        <w:rPr>
          <w:rFonts w:ascii="Times New Roman" w:hAnsi="Times New Roman" w:cs="Times New Roman"/>
          <w:b/>
          <w:sz w:val="24"/>
          <w:szCs w:val="24"/>
        </w:rPr>
        <w:t>Resolucija o prometni politiki RS</w:t>
      </w:r>
      <w:r w:rsidRPr="00796B43">
        <w:rPr>
          <w:rFonts w:ascii="Times New Roman" w:hAnsi="Times New Roman" w:cs="Times New Roman"/>
          <w:sz w:val="24"/>
          <w:szCs w:val="24"/>
        </w:rPr>
        <w:t xml:space="preserve"> opredeljuje izhodišča, cilje, ukrepe za doseganje ciljev in ključne nosilce prometne politike. Resolucija vizije mobilnosti prebivalstva med drugim navaja: »Kolesar je enakovreden udeleženec v prometu, zato mu moramo posvečati več pozornosti v sklopu oblikovanja celotne prometne infrastrukture. Površine za kolesarje morajo biti načrtovane tako, da so kolesarji bistveno manj ogroženi in bolj upoštevani udeleženci v prometu.«</w:t>
      </w:r>
    </w:p>
    <w:p w:rsidR="00EE45E3" w:rsidRPr="00796B43" w:rsidRDefault="00EE45E3" w:rsidP="00796B43">
      <w:pPr>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Služba Vlade Republike Slovenije za razvoj in evropsko kohezijsko politiko je pripravila osnutek krovnega strateškega dokumenta </w:t>
      </w:r>
      <w:r w:rsidRPr="00796B43">
        <w:rPr>
          <w:rFonts w:ascii="Times New Roman" w:hAnsi="Times New Roman" w:cs="Times New Roman"/>
          <w:b/>
          <w:sz w:val="24"/>
          <w:szCs w:val="24"/>
        </w:rPr>
        <w:t>Strategija razvoja Slovenije 2014-2020</w:t>
      </w:r>
      <w:r w:rsidRPr="00796B43">
        <w:rPr>
          <w:rFonts w:ascii="Times New Roman" w:hAnsi="Times New Roman" w:cs="Times New Roman"/>
          <w:sz w:val="24"/>
          <w:szCs w:val="24"/>
        </w:rPr>
        <w:t xml:space="preserve">, ki opredeljuje vizijo in cilje razvoja Slovenije do leta 2020. Strategija razvoja Slovenije, osnutek iz leta 2013, ravno tako predvideva zmanjšanje pritiskov na okolje in kot enega od načinov omenja trajnostno mobilnost s posodobitvijo javnega potniškega prometa in infrastrukture za njegovo izvajanje in druge oblike </w:t>
      </w:r>
      <w:proofErr w:type="spellStart"/>
      <w:r w:rsidRPr="00796B43">
        <w:rPr>
          <w:rFonts w:ascii="Times New Roman" w:hAnsi="Times New Roman" w:cs="Times New Roman"/>
          <w:sz w:val="24"/>
          <w:szCs w:val="24"/>
        </w:rPr>
        <w:t>nemotoriziranega</w:t>
      </w:r>
      <w:proofErr w:type="spellEnd"/>
      <w:r w:rsidRPr="00796B43">
        <w:rPr>
          <w:rFonts w:ascii="Times New Roman" w:hAnsi="Times New Roman" w:cs="Times New Roman"/>
          <w:sz w:val="24"/>
          <w:szCs w:val="24"/>
        </w:rPr>
        <w:t xml:space="preserve"> prevoza, postopen prenos tovora na železnico.</w:t>
      </w:r>
    </w:p>
    <w:p w:rsidR="00EE45E3" w:rsidRPr="00796B43" w:rsidRDefault="00EE45E3" w:rsidP="00796B43">
      <w:pPr>
        <w:spacing w:after="0" w:line="276" w:lineRule="auto"/>
        <w:jc w:val="both"/>
        <w:rPr>
          <w:rFonts w:ascii="Times New Roman" w:hAnsi="Times New Roman" w:cs="Times New Roman"/>
          <w:sz w:val="24"/>
          <w:szCs w:val="24"/>
        </w:rPr>
      </w:pPr>
      <w:r w:rsidRPr="00796B43">
        <w:rPr>
          <w:rFonts w:ascii="Times New Roman" w:hAnsi="Times New Roman" w:cs="Times New Roman"/>
          <w:b/>
          <w:sz w:val="24"/>
          <w:szCs w:val="24"/>
        </w:rPr>
        <w:t>Strategija pametne specializacije</w:t>
      </w:r>
      <w:r w:rsidRPr="00796B43">
        <w:rPr>
          <w:rFonts w:ascii="Times New Roman" w:hAnsi="Times New Roman" w:cs="Times New Roman"/>
          <w:sz w:val="24"/>
          <w:szCs w:val="24"/>
        </w:rPr>
        <w:t xml:space="preserve"> je strategija za gospodarsko preobrazbo, s katero država ali regija opredeli svoje </w:t>
      </w:r>
      <w:proofErr w:type="spellStart"/>
      <w:r w:rsidRPr="00796B43">
        <w:rPr>
          <w:rFonts w:ascii="Times New Roman" w:hAnsi="Times New Roman" w:cs="Times New Roman"/>
          <w:sz w:val="24"/>
          <w:szCs w:val="24"/>
        </w:rPr>
        <w:t>nišne</w:t>
      </w:r>
      <w:proofErr w:type="spellEnd"/>
      <w:r w:rsidRPr="00796B43">
        <w:rPr>
          <w:rFonts w:ascii="Times New Roman" w:hAnsi="Times New Roman" w:cs="Times New Roman"/>
          <w:sz w:val="24"/>
          <w:szCs w:val="24"/>
        </w:rPr>
        <w:t xml:space="preserve"> priložnosti in se tako </w:t>
      </w:r>
      <w:proofErr w:type="spellStart"/>
      <w:r w:rsidRPr="00796B43">
        <w:rPr>
          <w:rFonts w:ascii="Times New Roman" w:hAnsi="Times New Roman" w:cs="Times New Roman"/>
          <w:sz w:val="24"/>
          <w:szCs w:val="24"/>
        </w:rPr>
        <w:t>pozicionira</w:t>
      </w:r>
      <w:proofErr w:type="spellEnd"/>
      <w:r w:rsidRPr="00796B43">
        <w:rPr>
          <w:rFonts w:ascii="Times New Roman" w:hAnsi="Times New Roman" w:cs="Times New Roman"/>
          <w:sz w:val="24"/>
          <w:szCs w:val="24"/>
        </w:rPr>
        <w:t xml:space="preserve"> na globalnih trgih. Sprejeta je bila septembra 2015. Med drugim navaja: Projekti v Sloveniji morajo slediti družbenim izzivom (trgom), to so trajnostna energija, trajnostna graditev, trajnostna mobilnost, učinkovita raba virov, zdravje, hrana, okolje, vključujoča in varna družba.</w:t>
      </w:r>
    </w:p>
    <w:p w:rsidR="00EE45E3" w:rsidRPr="00796B43" w:rsidRDefault="00EE45E3" w:rsidP="00796B43">
      <w:pPr>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Projekt je usklajen tudi z veljavno </w:t>
      </w:r>
      <w:r w:rsidRPr="00796B43">
        <w:rPr>
          <w:rFonts w:ascii="Times New Roman" w:hAnsi="Times New Roman" w:cs="Times New Roman"/>
          <w:b/>
          <w:sz w:val="24"/>
          <w:szCs w:val="24"/>
        </w:rPr>
        <w:t>Strategijo prostorskega razvoja Slovenije iz leta 2004</w:t>
      </w:r>
      <w:r w:rsidRPr="00796B43">
        <w:rPr>
          <w:rFonts w:ascii="Times New Roman" w:hAnsi="Times New Roman" w:cs="Times New Roman"/>
          <w:sz w:val="24"/>
          <w:szCs w:val="24"/>
        </w:rPr>
        <w:t>, ki med cilje prostorskega razvoja Slovenije pod točko 2 Razvoj policentričnega omrežja mest in drugih naselij navaja tudi 2.3 Zagotavljanje povezanosti urbanih naselij in njihovih zaledij z učinkovitejšo mobilnostjo.</w:t>
      </w:r>
    </w:p>
    <w:p w:rsidR="00EE45E3" w:rsidRPr="00796B43" w:rsidRDefault="00EE45E3" w:rsidP="00796B43">
      <w:pPr>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Usklajenost projekta z </w:t>
      </w:r>
      <w:r w:rsidRPr="00796B43">
        <w:rPr>
          <w:rFonts w:ascii="Times New Roman" w:hAnsi="Times New Roman" w:cs="Times New Roman"/>
          <w:b/>
          <w:sz w:val="24"/>
          <w:szCs w:val="24"/>
        </w:rPr>
        <w:t>Nacionalnim programom varstva okolja</w:t>
      </w:r>
      <w:r w:rsidRPr="00796B43">
        <w:rPr>
          <w:rFonts w:ascii="Times New Roman" w:hAnsi="Times New Roman" w:cs="Times New Roman"/>
          <w:sz w:val="24"/>
          <w:szCs w:val="24"/>
        </w:rPr>
        <w:t>, ki je bil potrjen, dne 24. 11. 2005, in ki kot enega izmed ciljev programa določa »Povečanje uporabe alternativnih oblik mobilnosti in odgovornejša raba avtomobila«. Eden izmed ukrepov za doseganje tega cilja je »sodelovanje in spodbujanje lokalnih skupnosti pri promociji trajnostne mobilnosti in ozaveščanje o vplivih avtomobilskega prometa ter prednostih alternativnih načinov prevoza«.</w:t>
      </w:r>
    </w:p>
    <w:p w:rsidR="00EE45E3" w:rsidRDefault="00EE45E3" w:rsidP="00796B43">
      <w:pPr>
        <w:spacing w:line="276" w:lineRule="auto"/>
        <w:rPr>
          <w:rFonts w:ascii="Times New Roman" w:hAnsi="Times New Roman" w:cs="Times New Roman"/>
          <w:i/>
          <w:sz w:val="24"/>
          <w:szCs w:val="24"/>
        </w:rPr>
      </w:pPr>
    </w:p>
    <w:p w:rsidR="004C21DC" w:rsidRDefault="004C21DC" w:rsidP="00796B43">
      <w:pPr>
        <w:spacing w:line="276" w:lineRule="auto"/>
        <w:rPr>
          <w:rFonts w:ascii="Times New Roman" w:hAnsi="Times New Roman" w:cs="Times New Roman"/>
          <w:i/>
          <w:sz w:val="24"/>
          <w:szCs w:val="24"/>
        </w:rPr>
      </w:pPr>
    </w:p>
    <w:p w:rsidR="004C21DC" w:rsidRDefault="004C21DC" w:rsidP="00796B43">
      <w:pPr>
        <w:spacing w:line="276" w:lineRule="auto"/>
        <w:rPr>
          <w:rFonts w:ascii="Times New Roman" w:hAnsi="Times New Roman" w:cs="Times New Roman"/>
          <w:i/>
          <w:sz w:val="24"/>
          <w:szCs w:val="24"/>
        </w:rPr>
      </w:pPr>
    </w:p>
    <w:p w:rsidR="004C21DC" w:rsidRDefault="004C21DC" w:rsidP="00796B43">
      <w:pPr>
        <w:spacing w:line="276" w:lineRule="auto"/>
        <w:rPr>
          <w:rFonts w:ascii="Times New Roman" w:hAnsi="Times New Roman" w:cs="Times New Roman"/>
          <w:i/>
          <w:sz w:val="24"/>
          <w:szCs w:val="24"/>
        </w:rPr>
      </w:pPr>
    </w:p>
    <w:p w:rsidR="004C21DC" w:rsidRDefault="004C21DC" w:rsidP="00796B43">
      <w:pPr>
        <w:spacing w:line="276" w:lineRule="auto"/>
        <w:rPr>
          <w:rFonts w:ascii="Times New Roman" w:hAnsi="Times New Roman" w:cs="Times New Roman"/>
          <w:i/>
          <w:sz w:val="24"/>
          <w:szCs w:val="24"/>
        </w:rPr>
      </w:pPr>
    </w:p>
    <w:p w:rsidR="004C21DC" w:rsidRPr="00796B43" w:rsidRDefault="004C21DC" w:rsidP="00796B43">
      <w:pPr>
        <w:spacing w:line="276" w:lineRule="auto"/>
        <w:rPr>
          <w:rFonts w:ascii="Times New Roman" w:hAnsi="Times New Roman" w:cs="Times New Roman"/>
          <w:i/>
          <w:sz w:val="24"/>
          <w:szCs w:val="24"/>
        </w:rPr>
      </w:pPr>
    </w:p>
    <w:p w:rsidR="00EE45E3" w:rsidRPr="00796B43" w:rsidRDefault="00EE45E3"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lastRenderedPageBreak/>
        <w:t>Usklajenost projekta z Regionalnim razvojnim programom za Podravje 2014-2020</w:t>
      </w:r>
    </w:p>
    <w:tbl>
      <w:tblPr>
        <w:tblStyle w:val="Tabelamrea"/>
        <w:tblW w:w="0" w:type="auto"/>
        <w:shd w:val="pct25" w:color="auto" w:fill="auto"/>
        <w:tblLook w:val="04A0" w:firstRow="1" w:lastRow="0" w:firstColumn="1" w:lastColumn="0" w:noHBand="0" w:noVBand="1"/>
      </w:tblPr>
      <w:tblGrid>
        <w:gridCol w:w="2790"/>
        <w:gridCol w:w="3323"/>
        <w:gridCol w:w="3231"/>
      </w:tblGrid>
      <w:tr w:rsidR="00EE45E3" w:rsidRPr="00796B43" w:rsidTr="00963DD7">
        <w:tc>
          <w:tcPr>
            <w:tcW w:w="2874" w:type="dxa"/>
            <w:tcBorders>
              <w:bottom w:val="single" w:sz="4" w:space="0" w:color="auto"/>
            </w:tcBorders>
            <w:shd w:val="pct25" w:color="auto" w:fill="auto"/>
          </w:tcPr>
          <w:p w:rsidR="00EE45E3" w:rsidRPr="00796B43" w:rsidRDefault="00EE45E3" w:rsidP="004C21DC">
            <w:pPr>
              <w:jc w:val="center"/>
              <w:rPr>
                <w:rFonts w:ascii="Times New Roman" w:hAnsi="Times New Roman" w:cs="Times New Roman"/>
                <w:b/>
                <w:sz w:val="24"/>
                <w:szCs w:val="24"/>
              </w:rPr>
            </w:pPr>
            <w:r w:rsidRPr="00796B43">
              <w:rPr>
                <w:rFonts w:ascii="Times New Roman" w:hAnsi="Times New Roman" w:cs="Times New Roman"/>
                <w:b/>
                <w:sz w:val="24"/>
                <w:szCs w:val="24"/>
              </w:rPr>
              <w:t>Razvojna prioriteta</w:t>
            </w:r>
          </w:p>
        </w:tc>
        <w:tc>
          <w:tcPr>
            <w:tcW w:w="3462" w:type="dxa"/>
            <w:tcBorders>
              <w:bottom w:val="single" w:sz="4" w:space="0" w:color="auto"/>
            </w:tcBorders>
            <w:shd w:val="pct25" w:color="auto" w:fill="auto"/>
          </w:tcPr>
          <w:p w:rsidR="00EE45E3" w:rsidRPr="00796B43" w:rsidRDefault="00EE45E3" w:rsidP="004C21DC">
            <w:pPr>
              <w:jc w:val="center"/>
              <w:rPr>
                <w:rFonts w:ascii="Times New Roman" w:hAnsi="Times New Roman" w:cs="Times New Roman"/>
                <w:b/>
                <w:sz w:val="24"/>
                <w:szCs w:val="24"/>
              </w:rPr>
            </w:pPr>
            <w:r w:rsidRPr="00796B43">
              <w:rPr>
                <w:rFonts w:ascii="Times New Roman" w:hAnsi="Times New Roman" w:cs="Times New Roman"/>
                <w:b/>
                <w:sz w:val="24"/>
                <w:szCs w:val="24"/>
              </w:rPr>
              <w:t>CILJ</w:t>
            </w:r>
          </w:p>
        </w:tc>
        <w:tc>
          <w:tcPr>
            <w:tcW w:w="3342" w:type="dxa"/>
            <w:tcBorders>
              <w:bottom w:val="single" w:sz="4" w:space="0" w:color="auto"/>
            </w:tcBorders>
            <w:shd w:val="pct25" w:color="auto" w:fill="auto"/>
          </w:tcPr>
          <w:p w:rsidR="00EE45E3" w:rsidRPr="00796B43" w:rsidRDefault="00EE45E3" w:rsidP="004C21DC">
            <w:pPr>
              <w:jc w:val="center"/>
              <w:rPr>
                <w:rFonts w:ascii="Times New Roman" w:hAnsi="Times New Roman" w:cs="Times New Roman"/>
                <w:b/>
                <w:sz w:val="24"/>
                <w:szCs w:val="24"/>
              </w:rPr>
            </w:pPr>
            <w:r w:rsidRPr="00796B43">
              <w:rPr>
                <w:rFonts w:ascii="Times New Roman" w:hAnsi="Times New Roman" w:cs="Times New Roman"/>
                <w:b/>
                <w:sz w:val="24"/>
                <w:szCs w:val="24"/>
              </w:rPr>
              <w:t>UKREP</w:t>
            </w:r>
          </w:p>
        </w:tc>
      </w:tr>
      <w:tr w:rsidR="00EE45E3" w:rsidRPr="00796B43" w:rsidTr="00963DD7">
        <w:tc>
          <w:tcPr>
            <w:tcW w:w="2874" w:type="dxa"/>
            <w:shd w:val="clear" w:color="auto" w:fill="auto"/>
          </w:tcPr>
          <w:p w:rsidR="00EE45E3" w:rsidRPr="00796B43" w:rsidRDefault="00EE45E3" w:rsidP="004C21DC">
            <w:pPr>
              <w:rPr>
                <w:rFonts w:ascii="Times New Roman" w:hAnsi="Times New Roman" w:cs="Times New Roman"/>
                <w:b/>
                <w:bCs/>
                <w:iCs/>
                <w:sz w:val="24"/>
                <w:szCs w:val="24"/>
              </w:rPr>
            </w:pPr>
            <w:r w:rsidRPr="00796B43">
              <w:rPr>
                <w:rFonts w:ascii="Times New Roman" w:hAnsi="Times New Roman" w:cs="Times New Roman"/>
                <w:b/>
                <w:bCs/>
                <w:iCs/>
                <w:sz w:val="24"/>
                <w:szCs w:val="24"/>
              </w:rPr>
              <w:t xml:space="preserve">III. Varstvo okolja in učinkovita raba naravnih virov ter prehod na </w:t>
            </w:r>
            <w:proofErr w:type="spellStart"/>
            <w:r w:rsidRPr="00796B43">
              <w:rPr>
                <w:rFonts w:ascii="Times New Roman" w:hAnsi="Times New Roman" w:cs="Times New Roman"/>
                <w:b/>
                <w:bCs/>
                <w:iCs/>
                <w:sz w:val="24"/>
                <w:szCs w:val="24"/>
              </w:rPr>
              <w:t>nizkoogljično</w:t>
            </w:r>
            <w:proofErr w:type="spellEnd"/>
            <w:r w:rsidRPr="00796B43">
              <w:rPr>
                <w:rFonts w:ascii="Times New Roman" w:hAnsi="Times New Roman" w:cs="Times New Roman"/>
                <w:b/>
                <w:bCs/>
                <w:iCs/>
                <w:sz w:val="24"/>
                <w:szCs w:val="24"/>
              </w:rPr>
              <w:t xml:space="preserve"> gospodarstvo</w:t>
            </w:r>
          </w:p>
          <w:p w:rsidR="00EE45E3" w:rsidRPr="00796B43" w:rsidRDefault="00EE45E3" w:rsidP="004C21DC">
            <w:pPr>
              <w:rPr>
                <w:rFonts w:ascii="Times New Roman" w:hAnsi="Times New Roman" w:cs="Times New Roman"/>
                <w:b/>
                <w:sz w:val="24"/>
                <w:szCs w:val="24"/>
              </w:rPr>
            </w:pPr>
            <w:r w:rsidRPr="00796B43">
              <w:rPr>
                <w:rFonts w:ascii="Times New Roman" w:hAnsi="Times New Roman" w:cs="Times New Roman"/>
                <w:b/>
                <w:bCs/>
                <w:sz w:val="24"/>
                <w:szCs w:val="24"/>
              </w:rPr>
              <w:t>Investicijsko področje III.4: Prometna varnost in dostopnost ter spodbujanje trajnostne mobilnosti</w:t>
            </w:r>
          </w:p>
        </w:tc>
        <w:tc>
          <w:tcPr>
            <w:tcW w:w="3462" w:type="dxa"/>
            <w:shd w:val="clear" w:color="auto" w:fill="auto"/>
          </w:tcPr>
          <w:p w:rsidR="00EE45E3" w:rsidRPr="00796B43" w:rsidRDefault="00EE45E3" w:rsidP="004C21DC">
            <w:pPr>
              <w:rPr>
                <w:rFonts w:ascii="Times New Roman" w:hAnsi="Times New Roman" w:cs="Times New Roman"/>
                <w:b/>
                <w:sz w:val="24"/>
                <w:szCs w:val="24"/>
              </w:rPr>
            </w:pPr>
            <w:r w:rsidRPr="00796B43">
              <w:rPr>
                <w:rFonts w:ascii="Times New Roman" w:hAnsi="Times New Roman" w:cs="Times New Roman"/>
                <w:sz w:val="24"/>
                <w:szCs w:val="24"/>
              </w:rPr>
              <w:t>Izboljšati trajnostno prometno dostopnosti regije</w:t>
            </w:r>
          </w:p>
        </w:tc>
        <w:tc>
          <w:tcPr>
            <w:tcW w:w="3342" w:type="dxa"/>
            <w:shd w:val="clear" w:color="auto" w:fill="auto"/>
          </w:tcPr>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zagotovitev ustrezne prometne povezave, izboljšati dostopnost do večjih urbanih središč,</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posodobitev javnega prometa, vključno z železniško infrastrukturo,</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izboljšati varnost v prometu.</w:t>
            </w:r>
          </w:p>
        </w:tc>
      </w:tr>
    </w:tbl>
    <w:p w:rsidR="00666507" w:rsidRPr="00796B43" w:rsidRDefault="00666507" w:rsidP="00796B43">
      <w:pPr>
        <w:spacing w:line="276" w:lineRule="auto"/>
        <w:rPr>
          <w:rFonts w:ascii="Times New Roman" w:hAnsi="Times New Roman" w:cs="Times New Roman"/>
          <w:i/>
          <w:sz w:val="24"/>
          <w:szCs w:val="24"/>
        </w:rPr>
      </w:pPr>
    </w:p>
    <w:p w:rsidR="00EE45E3" w:rsidRPr="00796B43" w:rsidRDefault="00EE45E3"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Usklajenost projekta z Območnim razvojnim programom za Spodnje Podravje 2014 -2020</w:t>
      </w:r>
    </w:p>
    <w:tbl>
      <w:tblPr>
        <w:tblStyle w:val="Tabelamrea"/>
        <w:tblW w:w="0" w:type="auto"/>
        <w:shd w:val="pct25" w:color="auto" w:fill="auto"/>
        <w:tblLook w:val="04A0" w:firstRow="1" w:lastRow="0" w:firstColumn="1" w:lastColumn="0" w:noHBand="0" w:noVBand="1"/>
      </w:tblPr>
      <w:tblGrid>
        <w:gridCol w:w="2787"/>
        <w:gridCol w:w="3336"/>
        <w:gridCol w:w="3221"/>
      </w:tblGrid>
      <w:tr w:rsidR="00EE45E3" w:rsidRPr="00796B43" w:rsidTr="00963DD7">
        <w:tc>
          <w:tcPr>
            <w:tcW w:w="2864" w:type="dxa"/>
            <w:tcBorders>
              <w:bottom w:val="single" w:sz="4" w:space="0" w:color="auto"/>
            </w:tcBorders>
            <w:shd w:val="pct25" w:color="auto" w:fill="auto"/>
          </w:tcPr>
          <w:p w:rsidR="00EE45E3" w:rsidRPr="00796B43" w:rsidRDefault="00EE45E3" w:rsidP="004C21DC">
            <w:pPr>
              <w:jc w:val="center"/>
              <w:rPr>
                <w:rFonts w:ascii="Times New Roman" w:hAnsi="Times New Roman" w:cs="Times New Roman"/>
                <w:b/>
                <w:sz w:val="24"/>
                <w:szCs w:val="24"/>
              </w:rPr>
            </w:pPr>
            <w:r w:rsidRPr="00796B43">
              <w:rPr>
                <w:rFonts w:ascii="Times New Roman" w:hAnsi="Times New Roman" w:cs="Times New Roman"/>
                <w:b/>
                <w:sz w:val="24"/>
                <w:szCs w:val="24"/>
              </w:rPr>
              <w:t>Razvojna prioriteta</w:t>
            </w:r>
          </w:p>
        </w:tc>
        <w:tc>
          <w:tcPr>
            <w:tcW w:w="3480" w:type="dxa"/>
            <w:tcBorders>
              <w:bottom w:val="single" w:sz="4" w:space="0" w:color="auto"/>
            </w:tcBorders>
            <w:shd w:val="pct25" w:color="auto" w:fill="auto"/>
          </w:tcPr>
          <w:p w:rsidR="00EE45E3" w:rsidRPr="00796B43" w:rsidRDefault="00EE45E3" w:rsidP="004C21DC">
            <w:pPr>
              <w:jc w:val="center"/>
              <w:rPr>
                <w:rFonts w:ascii="Times New Roman" w:hAnsi="Times New Roman" w:cs="Times New Roman"/>
                <w:b/>
                <w:sz w:val="24"/>
                <w:szCs w:val="24"/>
              </w:rPr>
            </w:pPr>
            <w:r w:rsidRPr="00796B43">
              <w:rPr>
                <w:rFonts w:ascii="Times New Roman" w:hAnsi="Times New Roman" w:cs="Times New Roman"/>
                <w:b/>
                <w:sz w:val="24"/>
                <w:szCs w:val="24"/>
              </w:rPr>
              <w:t>CILJ</w:t>
            </w:r>
          </w:p>
        </w:tc>
        <w:tc>
          <w:tcPr>
            <w:tcW w:w="3334" w:type="dxa"/>
            <w:tcBorders>
              <w:bottom w:val="single" w:sz="4" w:space="0" w:color="auto"/>
            </w:tcBorders>
            <w:shd w:val="pct25" w:color="auto" w:fill="auto"/>
          </w:tcPr>
          <w:p w:rsidR="00EE45E3" w:rsidRPr="00796B43" w:rsidRDefault="00EE45E3" w:rsidP="004C21DC">
            <w:pPr>
              <w:jc w:val="center"/>
              <w:rPr>
                <w:rFonts w:ascii="Times New Roman" w:hAnsi="Times New Roman" w:cs="Times New Roman"/>
                <w:b/>
                <w:sz w:val="24"/>
                <w:szCs w:val="24"/>
              </w:rPr>
            </w:pPr>
            <w:r w:rsidRPr="00796B43">
              <w:rPr>
                <w:rFonts w:ascii="Times New Roman" w:hAnsi="Times New Roman" w:cs="Times New Roman"/>
                <w:b/>
                <w:sz w:val="24"/>
                <w:szCs w:val="24"/>
              </w:rPr>
              <w:t>UKREP</w:t>
            </w:r>
          </w:p>
        </w:tc>
      </w:tr>
      <w:tr w:rsidR="00EE45E3" w:rsidRPr="00796B43" w:rsidTr="00963DD7">
        <w:tc>
          <w:tcPr>
            <w:tcW w:w="2864" w:type="dxa"/>
            <w:shd w:val="clear" w:color="auto" w:fill="auto"/>
          </w:tcPr>
          <w:p w:rsidR="00EE45E3" w:rsidRPr="00796B43" w:rsidRDefault="00EE45E3" w:rsidP="004C21DC">
            <w:pPr>
              <w:rPr>
                <w:rFonts w:ascii="Times New Roman" w:hAnsi="Times New Roman" w:cs="Times New Roman"/>
                <w:b/>
                <w:bCs/>
                <w:sz w:val="24"/>
                <w:szCs w:val="24"/>
              </w:rPr>
            </w:pPr>
            <w:r w:rsidRPr="00796B43">
              <w:rPr>
                <w:rFonts w:ascii="Times New Roman" w:hAnsi="Times New Roman" w:cs="Times New Roman"/>
                <w:b/>
                <w:bCs/>
                <w:sz w:val="24"/>
                <w:szCs w:val="24"/>
              </w:rPr>
              <w:t xml:space="preserve">II. Varstvo okolja in učinkovita raba virov ter prehod na </w:t>
            </w:r>
            <w:proofErr w:type="spellStart"/>
            <w:r w:rsidRPr="00796B43">
              <w:rPr>
                <w:rFonts w:ascii="Times New Roman" w:hAnsi="Times New Roman" w:cs="Times New Roman"/>
                <w:b/>
                <w:bCs/>
                <w:sz w:val="24"/>
                <w:szCs w:val="24"/>
              </w:rPr>
              <w:t>nizkoogljično</w:t>
            </w:r>
            <w:proofErr w:type="spellEnd"/>
            <w:r w:rsidRPr="00796B43">
              <w:rPr>
                <w:rFonts w:ascii="Times New Roman" w:hAnsi="Times New Roman" w:cs="Times New Roman"/>
                <w:b/>
                <w:bCs/>
                <w:sz w:val="24"/>
                <w:szCs w:val="24"/>
              </w:rPr>
              <w:t xml:space="preserve"> gospodarstvo</w:t>
            </w:r>
          </w:p>
          <w:p w:rsidR="00EE45E3" w:rsidRPr="00796B43" w:rsidRDefault="00EE45E3" w:rsidP="004C21DC">
            <w:pPr>
              <w:rPr>
                <w:rFonts w:ascii="Times New Roman" w:hAnsi="Times New Roman" w:cs="Times New Roman"/>
                <w:b/>
                <w:bCs/>
                <w:sz w:val="24"/>
                <w:szCs w:val="24"/>
              </w:rPr>
            </w:pPr>
            <w:r w:rsidRPr="00796B43">
              <w:rPr>
                <w:rFonts w:ascii="Times New Roman" w:hAnsi="Times New Roman" w:cs="Times New Roman"/>
                <w:b/>
                <w:bCs/>
                <w:sz w:val="24"/>
                <w:szCs w:val="24"/>
              </w:rPr>
              <w:t>Investicijsko področje II.6: Razvoj prometne infrastrukture</w:t>
            </w:r>
          </w:p>
          <w:p w:rsidR="00EE45E3" w:rsidRPr="00796B43" w:rsidRDefault="00EE45E3" w:rsidP="004C21DC">
            <w:pPr>
              <w:rPr>
                <w:rFonts w:ascii="Times New Roman" w:hAnsi="Times New Roman" w:cs="Times New Roman"/>
                <w:b/>
                <w:bCs/>
                <w:sz w:val="24"/>
                <w:szCs w:val="24"/>
              </w:rPr>
            </w:pPr>
            <w:r w:rsidRPr="00796B43">
              <w:rPr>
                <w:rFonts w:ascii="Times New Roman" w:hAnsi="Times New Roman" w:cs="Times New Roman"/>
                <w:b/>
                <w:bCs/>
                <w:sz w:val="24"/>
                <w:szCs w:val="24"/>
              </w:rPr>
              <w:t>Investicijsko področje II.7: Razvoj javnega potniškega prometa ter ostalih trajnostnih oblik mobilnosti</w:t>
            </w:r>
          </w:p>
          <w:p w:rsidR="00EE45E3" w:rsidRPr="00796B43" w:rsidRDefault="00EE45E3" w:rsidP="004C21DC">
            <w:pPr>
              <w:rPr>
                <w:rFonts w:ascii="Times New Roman" w:hAnsi="Times New Roman" w:cs="Times New Roman"/>
                <w:b/>
                <w:sz w:val="24"/>
                <w:szCs w:val="24"/>
              </w:rPr>
            </w:pPr>
          </w:p>
        </w:tc>
        <w:tc>
          <w:tcPr>
            <w:tcW w:w="3480" w:type="dxa"/>
            <w:shd w:val="clear" w:color="auto" w:fill="auto"/>
          </w:tcPr>
          <w:p w:rsidR="00EE45E3" w:rsidRPr="00796B43" w:rsidRDefault="00EE45E3" w:rsidP="004C21DC">
            <w:pPr>
              <w:rPr>
                <w:rFonts w:ascii="Times New Roman" w:hAnsi="Times New Roman" w:cs="Times New Roman"/>
                <w:sz w:val="24"/>
                <w:szCs w:val="24"/>
              </w:rPr>
            </w:pPr>
            <w:r w:rsidRPr="00796B43">
              <w:rPr>
                <w:rFonts w:ascii="Times New Roman" w:hAnsi="Times New Roman" w:cs="Times New Roman"/>
                <w:sz w:val="24"/>
                <w:szCs w:val="24"/>
              </w:rPr>
              <w:t>Boljša prometna povezanost in dostopnost</w:t>
            </w:r>
          </w:p>
          <w:p w:rsidR="00EE45E3" w:rsidRPr="00796B43" w:rsidRDefault="00EE45E3" w:rsidP="004C21DC">
            <w:pPr>
              <w:rPr>
                <w:rFonts w:ascii="Times New Roman" w:hAnsi="Times New Roman" w:cs="Times New Roman"/>
                <w:bCs/>
                <w:sz w:val="24"/>
                <w:szCs w:val="24"/>
              </w:rPr>
            </w:pPr>
          </w:p>
        </w:tc>
        <w:tc>
          <w:tcPr>
            <w:tcW w:w="3334" w:type="dxa"/>
            <w:shd w:val="clear" w:color="auto" w:fill="auto"/>
          </w:tcPr>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zagotovitev ustrezne prometne povezave, izboljšati dostopnost do večjih urbanih središč,</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posodobitev javnega prometa, vključno z železniško infrastrukturo,</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izboljšati varnost v prometu.</w:t>
            </w:r>
          </w:p>
          <w:p w:rsidR="00EE45E3" w:rsidRPr="00796B43" w:rsidRDefault="00EE45E3" w:rsidP="004C21DC">
            <w:pPr>
              <w:autoSpaceDE w:val="0"/>
              <w:autoSpaceDN w:val="0"/>
              <w:adjustRightInd w:val="0"/>
              <w:spacing w:after="30"/>
              <w:rPr>
                <w:rFonts w:ascii="Times New Roman" w:hAnsi="Times New Roman" w:cs="Times New Roman"/>
                <w:b/>
                <w:color w:val="000000"/>
                <w:sz w:val="24"/>
                <w:szCs w:val="24"/>
              </w:rPr>
            </w:pPr>
          </w:p>
        </w:tc>
      </w:tr>
    </w:tbl>
    <w:p w:rsidR="00EE45E3" w:rsidRPr="00796B43" w:rsidRDefault="00EE45E3" w:rsidP="00796B43">
      <w:pPr>
        <w:spacing w:line="276" w:lineRule="auto"/>
        <w:rPr>
          <w:rFonts w:ascii="Times New Roman" w:hAnsi="Times New Roman" w:cs="Times New Roman"/>
          <w:i/>
          <w:sz w:val="24"/>
          <w:szCs w:val="24"/>
        </w:rPr>
      </w:pPr>
    </w:p>
    <w:p w:rsidR="00EE45E3" w:rsidRPr="00796B43" w:rsidRDefault="00EE45E3"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Usklajenost z Vizijo in strategijo Mestne občine Ptuj 2015-2025 in Trajnostno urbano strategijo</w:t>
      </w:r>
    </w:p>
    <w:tbl>
      <w:tblPr>
        <w:tblStyle w:val="Tabelamrea"/>
        <w:tblW w:w="0" w:type="auto"/>
        <w:shd w:val="pct25" w:color="auto" w:fill="auto"/>
        <w:tblLook w:val="04A0" w:firstRow="1" w:lastRow="0" w:firstColumn="1" w:lastColumn="0" w:noHBand="0" w:noVBand="1"/>
      </w:tblPr>
      <w:tblGrid>
        <w:gridCol w:w="2604"/>
        <w:gridCol w:w="2342"/>
        <w:gridCol w:w="4398"/>
      </w:tblGrid>
      <w:tr w:rsidR="00EE45E3" w:rsidRPr="00796B43" w:rsidTr="00963DD7">
        <w:tc>
          <w:tcPr>
            <w:tcW w:w="2689" w:type="dxa"/>
            <w:tcBorders>
              <w:bottom w:val="single" w:sz="4" w:space="0" w:color="auto"/>
            </w:tcBorders>
            <w:shd w:val="pct25" w:color="auto" w:fill="auto"/>
          </w:tcPr>
          <w:p w:rsidR="00EE45E3" w:rsidRPr="00796B43" w:rsidRDefault="00EE45E3" w:rsidP="004C21DC">
            <w:pPr>
              <w:jc w:val="center"/>
              <w:rPr>
                <w:rFonts w:ascii="Times New Roman" w:hAnsi="Times New Roman" w:cs="Times New Roman"/>
                <w:b/>
                <w:sz w:val="24"/>
                <w:szCs w:val="24"/>
              </w:rPr>
            </w:pPr>
            <w:r w:rsidRPr="00796B43">
              <w:rPr>
                <w:rFonts w:ascii="Times New Roman" w:hAnsi="Times New Roman" w:cs="Times New Roman"/>
                <w:b/>
                <w:sz w:val="24"/>
                <w:szCs w:val="24"/>
              </w:rPr>
              <w:t>Razvojna prioriteta</w:t>
            </w:r>
          </w:p>
        </w:tc>
        <w:tc>
          <w:tcPr>
            <w:tcW w:w="2409" w:type="dxa"/>
            <w:tcBorders>
              <w:bottom w:val="single" w:sz="4" w:space="0" w:color="auto"/>
            </w:tcBorders>
            <w:shd w:val="pct25" w:color="auto" w:fill="auto"/>
          </w:tcPr>
          <w:p w:rsidR="00EE45E3" w:rsidRPr="00796B43" w:rsidRDefault="00EE45E3" w:rsidP="004C21DC">
            <w:pPr>
              <w:jc w:val="center"/>
              <w:rPr>
                <w:rFonts w:ascii="Times New Roman" w:hAnsi="Times New Roman" w:cs="Times New Roman"/>
                <w:b/>
                <w:sz w:val="24"/>
                <w:szCs w:val="24"/>
              </w:rPr>
            </w:pPr>
            <w:r w:rsidRPr="00796B43">
              <w:rPr>
                <w:rFonts w:ascii="Times New Roman" w:hAnsi="Times New Roman" w:cs="Times New Roman"/>
                <w:b/>
                <w:sz w:val="24"/>
                <w:szCs w:val="24"/>
              </w:rPr>
              <w:t>CILJ</w:t>
            </w:r>
          </w:p>
        </w:tc>
        <w:tc>
          <w:tcPr>
            <w:tcW w:w="4580" w:type="dxa"/>
            <w:tcBorders>
              <w:bottom w:val="single" w:sz="4" w:space="0" w:color="auto"/>
            </w:tcBorders>
            <w:shd w:val="pct25" w:color="auto" w:fill="auto"/>
          </w:tcPr>
          <w:p w:rsidR="00EE45E3" w:rsidRPr="00796B43" w:rsidRDefault="00EE45E3" w:rsidP="004C21DC">
            <w:pPr>
              <w:jc w:val="center"/>
              <w:rPr>
                <w:rFonts w:ascii="Times New Roman" w:hAnsi="Times New Roman" w:cs="Times New Roman"/>
                <w:b/>
                <w:sz w:val="24"/>
                <w:szCs w:val="24"/>
              </w:rPr>
            </w:pPr>
            <w:r w:rsidRPr="00796B43">
              <w:rPr>
                <w:rFonts w:ascii="Times New Roman" w:hAnsi="Times New Roman" w:cs="Times New Roman"/>
                <w:b/>
                <w:sz w:val="24"/>
                <w:szCs w:val="24"/>
              </w:rPr>
              <w:t>UKREP</w:t>
            </w:r>
          </w:p>
        </w:tc>
      </w:tr>
      <w:tr w:rsidR="00EE45E3" w:rsidRPr="00796B43" w:rsidTr="00963DD7">
        <w:tc>
          <w:tcPr>
            <w:tcW w:w="2689" w:type="dxa"/>
          </w:tcPr>
          <w:p w:rsidR="00EE45E3" w:rsidRPr="00796B43" w:rsidRDefault="00EE45E3" w:rsidP="004C21DC">
            <w:pPr>
              <w:rPr>
                <w:rFonts w:ascii="Times New Roman" w:hAnsi="Times New Roman" w:cs="Times New Roman"/>
                <w:b/>
                <w:sz w:val="24"/>
                <w:szCs w:val="24"/>
              </w:rPr>
            </w:pPr>
            <w:r w:rsidRPr="00796B43">
              <w:rPr>
                <w:rFonts w:ascii="Times New Roman" w:hAnsi="Times New Roman" w:cs="Times New Roman"/>
                <w:b/>
                <w:sz w:val="24"/>
                <w:szCs w:val="24"/>
              </w:rPr>
              <w:t>Okolju prijazno mesto</w:t>
            </w:r>
          </w:p>
          <w:p w:rsidR="00EE45E3" w:rsidRPr="00796B43" w:rsidRDefault="00EE45E3" w:rsidP="004C21DC">
            <w:pPr>
              <w:rPr>
                <w:rFonts w:ascii="Times New Roman" w:hAnsi="Times New Roman" w:cs="Times New Roman"/>
                <w:b/>
                <w:sz w:val="24"/>
                <w:szCs w:val="24"/>
              </w:rPr>
            </w:pPr>
            <w:r w:rsidRPr="00796B43">
              <w:rPr>
                <w:rFonts w:ascii="Times New Roman" w:hAnsi="Times New Roman" w:cs="Times New Roman"/>
                <w:b/>
                <w:sz w:val="24"/>
                <w:szCs w:val="24"/>
              </w:rPr>
              <w:t>Področje: Trajnostna mobilnost</w:t>
            </w:r>
          </w:p>
        </w:tc>
        <w:tc>
          <w:tcPr>
            <w:tcW w:w="2409" w:type="dxa"/>
            <w:shd w:val="clear" w:color="auto" w:fill="auto"/>
          </w:tcPr>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Ureditev kolesarskih in pešpoti po mestu in naseljih</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Učinkovit in okolju prijazen javni promet</w:t>
            </w:r>
          </w:p>
          <w:p w:rsidR="00EE45E3" w:rsidRPr="00796B43" w:rsidRDefault="00EE45E3" w:rsidP="004C21DC">
            <w:pPr>
              <w:rPr>
                <w:rFonts w:ascii="Times New Roman" w:hAnsi="Times New Roman" w:cs="Times New Roman"/>
                <w:sz w:val="24"/>
                <w:szCs w:val="24"/>
              </w:rPr>
            </w:pPr>
          </w:p>
        </w:tc>
        <w:tc>
          <w:tcPr>
            <w:tcW w:w="4580" w:type="dxa"/>
            <w:shd w:val="clear" w:color="auto" w:fill="auto"/>
          </w:tcPr>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Povezava obstoječih kolesarskih omrežij</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Zagotovitev primerne infrastrukture za kolesarjenje</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Postopno povečanje cone za pešce v starem mestnem jedru</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Zagotavljanje varnih kolesarskih in pešpoti po mestu</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Širitev javnega mestnega potniškega prometa</w:t>
            </w:r>
          </w:p>
          <w:p w:rsidR="00EE45E3" w:rsidRPr="00796B43" w:rsidRDefault="00EE45E3" w:rsidP="004C21DC">
            <w:pPr>
              <w:numPr>
                <w:ilvl w:val="0"/>
                <w:numId w:val="19"/>
              </w:numPr>
              <w:tabs>
                <w:tab w:val="left" w:pos="173"/>
              </w:tabs>
              <w:ind w:left="31" w:hanging="31"/>
              <w:contextualSpacing/>
              <w:rPr>
                <w:rFonts w:ascii="Times New Roman" w:hAnsi="Times New Roman" w:cs="Times New Roman"/>
                <w:sz w:val="24"/>
                <w:szCs w:val="24"/>
              </w:rPr>
            </w:pPr>
            <w:r w:rsidRPr="00796B43">
              <w:rPr>
                <w:rFonts w:ascii="Times New Roman" w:hAnsi="Times New Roman" w:cs="Times New Roman"/>
                <w:sz w:val="24"/>
                <w:szCs w:val="24"/>
              </w:rPr>
              <w:t>Promocija trajnostne mobilnosti</w:t>
            </w:r>
          </w:p>
        </w:tc>
      </w:tr>
    </w:tbl>
    <w:p w:rsidR="00EE45E3" w:rsidRDefault="00EE45E3" w:rsidP="00796B43">
      <w:pPr>
        <w:spacing w:line="276" w:lineRule="auto"/>
        <w:rPr>
          <w:rFonts w:ascii="Times New Roman" w:hAnsi="Times New Roman" w:cs="Times New Roman"/>
          <w:b/>
          <w:sz w:val="24"/>
          <w:szCs w:val="24"/>
        </w:rPr>
      </w:pPr>
    </w:p>
    <w:p w:rsidR="004C21DC" w:rsidRDefault="004C21DC" w:rsidP="00796B43">
      <w:pPr>
        <w:spacing w:line="276" w:lineRule="auto"/>
        <w:rPr>
          <w:rFonts w:ascii="Times New Roman" w:hAnsi="Times New Roman" w:cs="Times New Roman"/>
          <w:b/>
          <w:sz w:val="24"/>
          <w:szCs w:val="24"/>
        </w:rPr>
      </w:pPr>
    </w:p>
    <w:p w:rsidR="004C21DC" w:rsidRDefault="004C21DC" w:rsidP="00796B43">
      <w:pPr>
        <w:spacing w:line="276" w:lineRule="auto"/>
        <w:rPr>
          <w:rFonts w:ascii="Times New Roman" w:hAnsi="Times New Roman" w:cs="Times New Roman"/>
          <w:b/>
          <w:sz w:val="24"/>
          <w:szCs w:val="24"/>
        </w:rPr>
      </w:pPr>
    </w:p>
    <w:p w:rsidR="00666507" w:rsidRPr="00666507" w:rsidRDefault="00666507" w:rsidP="00666507">
      <w:pPr>
        <w:spacing w:line="276" w:lineRule="auto"/>
        <w:rPr>
          <w:rFonts w:ascii="Times New Roman" w:hAnsi="Times New Roman" w:cs="Times New Roman"/>
          <w:b/>
          <w:sz w:val="24"/>
          <w:szCs w:val="24"/>
        </w:rPr>
      </w:pPr>
      <w:r w:rsidRPr="00666507">
        <w:rPr>
          <w:rFonts w:ascii="Times New Roman" w:hAnsi="Times New Roman" w:cs="Times New Roman"/>
          <w:b/>
          <w:sz w:val="24"/>
          <w:szCs w:val="24"/>
        </w:rPr>
        <w:lastRenderedPageBreak/>
        <w:t>Usklajenost projekta s Celostno prometno strategijo Mestne občine Ptuj</w:t>
      </w:r>
    </w:p>
    <w:p w:rsidR="00666507" w:rsidRPr="00666507" w:rsidRDefault="00666507" w:rsidP="00666507">
      <w:pPr>
        <w:autoSpaceDE w:val="0"/>
        <w:autoSpaceDN w:val="0"/>
        <w:adjustRightInd w:val="0"/>
        <w:spacing w:line="276" w:lineRule="auto"/>
        <w:rPr>
          <w:rFonts w:ascii="Times New Roman" w:hAnsi="Times New Roman" w:cs="Times New Roman"/>
          <w:sz w:val="24"/>
          <w:szCs w:val="24"/>
          <w:lang w:eastAsia="fr-FR"/>
        </w:rPr>
      </w:pPr>
      <w:r w:rsidRPr="00666507">
        <w:rPr>
          <w:rFonts w:ascii="Times New Roman" w:hAnsi="Times New Roman" w:cs="Times New Roman"/>
          <w:sz w:val="24"/>
          <w:szCs w:val="24"/>
          <w:lang w:eastAsia="fr-FR"/>
        </w:rPr>
        <w:t xml:space="preserve">Celostna prometna strategija na področju </w:t>
      </w:r>
      <w:r w:rsidRPr="00666507">
        <w:rPr>
          <w:rFonts w:ascii="Times New Roman" w:hAnsi="Times New Roman" w:cs="Times New Roman"/>
          <w:b/>
          <w:sz w:val="24"/>
          <w:szCs w:val="24"/>
          <w:lang w:eastAsia="fr-FR"/>
        </w:rPr>
        <w:t>racionalnejšega cestnega prometa</w:t>
      </w:r>
      <w:r w:rsidRPr="00666507">
        <w:rPr>
          <w:rFonts w:ascii="Times New Roman" w:hAnsi="Times New Roman" w:cs="Times New Roman"/>
          <w:sz w:val="24"/>
          <w:szCs w:val="24"/>
          <w:lang w:eastAsia="fr-FR"/>
        </w:rPr>
        <w:t xml:space="preserve"> priporoča:</w:t>
      </w:r>
    </w:p>
    <w:p w:rsidR="00666507" w:rsidRPr="00666507" w:rsidRDefault="00666507" w:rsidP="00666507">
      <w:pPr>
        <w:pStyle w:val="Odstavekseznama"/>
        <w:numPr>
          <w:ilvl w:val="0"/>
          <w:numId w:val="23"/>
        </w:numPr>
        <w:autoSpaceDE w:val="0"/>
        <w:autoSpaceDN w:val="0"/>
        <w:adjustRightInd w:val="0"/>
        <w:spacing w:after="0"/>
        <w:ind w:left="993" w:hanging="654"/>
        <w:jc w:val="both"/>
        <w:rPr>
          <w:rFonts w:ascii="Times New Roman" w:hAnsi="Times New Roman"/>
          <w:sz w:val="24"/>
          <w:szCs w:val="24"/>
          <w:lang w:eastAsia="fr-FR"/>
        </w:rPr>
      </w:pPr>
      <w:r w:rsidRPr="00666507">
        <w:rPr>
          <w:rFonts w:ascii="Times New Roman" w:hAnsi="Times New Roman"/>
          <w:sz w:val="24"/>
          <w:szCs w:val="24"/>
          <w:lang w:eastAsia="fr-FR"/>
        </w:rPr>
        <w:t>ustvarjanje prijazne cone okrog mestnega jedra – odmik tranzita in v čim večji meri tudi daljinskega prometa),</w:t>
      </w:r>
    </w:p>
    <w:p w:rsidR="00666507" w:rsidRDefault="00666507" w:rsidP="00666507">
      <w:pPr>
        <w:pStyle w:val="Odstavekseznama"/>
        <w:numPr>
          <w:ilvl w:val="0"/>
          <w:numId w:val="23"/>
        </w:numPr>
        <w:autoSpaceDE w:val="0"/>
        <w:autoSpaceDN w:val="0"/>
        <w:adjustRightInd w:val="0"/>
        <w:spacing w:after="0"/>
        <w:ind w:left="993" w:hanging="654"/>
        <w:jc w:val="both"/>
        <w:rPr>
          <w:rFonts w:ascii="Times New Roman" w:hAnsi="Times New Roman"/>
          <w:sz w:val="24"/>
          <w:szCs w:val="24"/>
          <w:lang w:eastAsia="fr-FR"/>
        </w:rPr>
      </w:pPr>
      <w:r w:rsidRPr="00666507">
        <w:rPr>
          <w:rFonts w:ascii="Times New Roman" w:hAnsi="Times New Roman"/>
          <w:sz w:val="24"/>
          <w:szCs w:val="24"/>
          <w:lang w:eastAsia="fr-FR"/>
        </w:rPr>
        <w:t>izboljšanje notranje povezanosti mesta/</w:t>
      </w:r>
      <w:proofErr w:type="spellStart"/>
      <w:r w:rsidRPr="00666507">
        <w:rPr>
          <w:rFonts w:ascii="Times New Roman" w:hAnsi="Times New Roman"/>
          <w:sz w:val="24"/>
          <w:szCs w:val="24"/>
          <w:lang w:eastAsia="fr-FR"/>
        </w:rPr>
        <w:t>primestja</w:t>
      </w:r>
      <w:proofErr w:type="spellEnd"/>
      <w:r w:rsidRPr="00666507">
        <w:rPr>
          <w:rFonts w:ascii="Times New Roman" w:hAnsi="Times New Roman"/>
          <w:sz w:val="24"/>
          <w:szCs w:val="24"/>
          <w:lang w:eastAsia="fr-FR"/>
        </w:rPr>
        <w:t>.</w:t>
      </w:r>
    </w:p>
    <w:p w:rsidR="00666507" w:rsidRPr="00666507" w:rsidRDefault="00666507" w:rsidP="00D25636">
      <w:pPr>
        <w:pStyle w:val="Odstavekseznama"/>
        <w:autoSpaceDE w:val="0"/>
        <w:autoSpaceDN w:val="0"/>
        <w:adjustRightInd w:val="0"/>
        <w:spacing w:after="0"/>
        <w:ind w:left="993"/>
        <w:jc w:val="both"/>
        <w:rPr>
          <w:rFonts w:ascii="Times New Roman" w:hAnsi="Times New Roman"/>
          <w:sz w:val="24"/>
          <w:szCs w:val="24"/>
          <w:lang w:eastAsia="fr-FR"/>
        </w:rPr>
      </w:pPr>
    </w:p>
    <w:p w:rsidR="00666507" w:rsidRPr="00666507" w:rsidRDefault="00666507" w:rsidP="00666507">
      <w:pPr>
        <w:pStyle w:val="Text"/>
        <w:spacing w:after="0" w:line="276" w:lineRule="auto"/>
        <w:jc w:val="both"/>
        <w:rPr>
          <w:rFonts w:ascii="Times New Roman" w:hAnsi="Times New Roman"/>
          <w:sz w:val="24"/>
          <w:szCs w:val="24"/>
          <w:lang w:val="sl-SI"/>
        </w:rPr>
      </w:pPr>
      <w:r w:rsidRPr="00666507">
        <w:rPr>
          <w:rFonts w:ascii="Times New Roman" w:hAnsi="Times New Roman"/>
          <w:sz w:val="24"/>
          <w:szCs w:val="24"/>
          <w:lang w:val="sl-SI"/>
        </w:rPr>
        <w:t xml:space="preserve">Najpomembnejša ključna vrednota v okviru priprave Celostne prometne strategije Mestne občine Ptuj je zagotavljanje prometne varnosti otrok, pešcev in kolesarjev. Kot manj, vendar prav tako pomembne vrednote so bile opredeljene vzdrževanje, boljša urejenost in označenost cest ter čisto okolje z manj izpusti, hrupa in drugih emisij. Kot najbolj ogrožene ciljne skupine, ki jim je treba v prihodnje posvetiti posebno pozornost, so starejši občani, šolarji, gibalno ovirani ter slepi in slabovidni. </w:t>
      </w:r>
    </w:p>
    <w:p w:rsidR="00666507" w:rsidRPr="00666507" w:rsidRDefault="00666507" w:rsidP="00666507">
      <w:pPr>
        <w:spacing w:line="276" w:lineRule="auto"/>
        <w:rPr>
          <w:rFonts w:ascii="Times New Roman" w:hAnsi="Times New Roman" w:cs="Times New Roman"/>
          <w:sz w:val="24"/>
          <w:szCs w:val="24"/>
        </w:rPr>
      </w:pPr>
      <w:r w:rsidRPr="00666507">
        <w:rPr>
          <w:rFonts w:ascii="Times New Roman" w:hAnsi="Times New Roman" w:cs="Times New Roman"/>
          <w:sz w:val="24"/>
          <w:szCs w:val="24"/>
        </w:rPr>
        <w:t>Kot najpomembnejša priložnost v okviru priprave Celostne prometne strategije Mestne občine Ptuj je bila prepoznana možnost izkoriščanja potencialov izboljšanja prometne varnosti, hoje in kolesarjenja ter turističnih danosti mesta z okolico.</w:t>
      </w:r>
    </w:p>
    <w:p w:rsidR="00666507" w:rsidRPr="00796B43" w:rsidRDefault="00666507" w:rsidP="00796B43">
      <w:pPr>
        <w:spacing w:line="276" w:lineRule="auto"/>
        <w:rPr>
          <w:rFonts w:ascii="Times New Roman" w:hAnsi="Times New Roman" w:cs="Times New Roman"/>
          <w:b/>
          <w:sz w:val="24"/>
          <w:szCs w:val="24"/>
        </w:rPr>
      </w:pPr>
    </w:p>
    <w:p w:rsidR="00FB6B39" w:rsidRPr="00796B43" w:rsidRDefault="00FB6B39" w:rsidP="00796B43">
      <w:pPr>
        <w:spacing w:line="276" w:lineRule="auto"/>
        <w:rPr>
          <w:rFonts w:ascii="Times New Roman" w:hAnsi="Times New Roman" w:cs="Times New Roman"/>
          <w:color w:val="000000"/>
          <w:sz w:val="24"/>
          <w:szCs w:val="24"/>
        </w:rPr>
      </w:pPr>
    </w:p>
    <w:p w:rsidR="00FA52CF" w:rsidRPr="00796B43" w:rsidRDefault="00FA52CF" w:rsidP="00796B43">
      <w:pPr>
        <w:spacing w:line="276" w:lineRule="auto"/>
        <w:rPr>
          <w:rFonts w:ascii="Times New Roman" w:hAnsi="Times New Roman" w:cs="Times New Roman"/>
          <w:color w:val="000000"/>
          <w:sz w:val="24"/>
          <w:szCs w:val="24"/>
        </w:rPr>
      </w:pPr>
    </w:p>
    <w:p w:rsidR="00E668F9" w:rsidRPr="00796B43" w:rsidRDefault="00E668F9" w:rsidP="00796B43">
      <w:pPr>
        <w:spacing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br w:type="page"/>
      </w:r>
    </w:p>
    <w:p w:rsidR="00656B1F" w:rsidRPr="00796B43" w:rsidRDefault="00BB37D9" w:rsidP="00796B43">
      <w:pPr>
        <w:pStyle w:val="Naslov1"/>
        <w:spacing w:line="276" w:lineRule="auto"/>
        <w:rPr>
          <w:rFonts w:ascii="Times New Roman" w:hAnsi="Times New Roman" w:cs="Times New Roman"/>
          <w:sz w:val="24"/>
          <w:szCs w:val="24"/>
        </w:rPr>
      </w:pPr>
      <w:bookmarkStart w:id="40" w:name="_Toc63925866"/>
      <w:r w:rsidRPr="00796B43">
        <w:rPr>
          <w:rFonts w:ascii="Times New Roman" w:hAnsi="Times New Roman" w:cs="Times New Roman"/>
          <w:sz w:val="24"/>
          <w:szCs w:val="24"/>
        </w:rPr>
        <w:lastRenderedPageBreak/>
        <w:t>ANALIZA TRŽNIH MOŽNOSTI</w:t>
      </w:r>
      <w:bookmarkEnd w:id="40"/>
    </w:p>
    <w:p w:rsidR="00181190" w:rsidRPr="00796B43" w:rsidRDefault="00181190" w:rsidP="00796B43">
      <w:pPr>
        <w:spacing w:line="276" w:lineRule="auto"/>
        <w:rPr>
          <w:rFonts w:ascii="Times New Roman" w:hAnsi="Times New Roman" w:cs="Times New Roman"/>
          <w:sz w:val="24"/>
          <w:szCs w:val="24"/>
        </w:rPr>
      </w:pPr>
    </w:p>
    <w:p w:rsidR="002E58F8" w:rsidRPr="002E58F8" w:rsidRDefault="002E58F8" w:rsidP="002E58F8">
      <w:pPr>
        <w:spacing w:line="276" w:lineRule="auto"/>
        <w:jc w:val="both"/>
        <w:rPr>
          <w:rFonts w:ascii="Times New Roman" w:hAnsi="Times New Roman" w:cs="Times New Roman"/>
          <w:sz w:val="24"/>
          <w:szCs w:val="24"/>
        </w:rPr>
      </w:pPr>
      <w:r w:rsidRPr="002E58F8">
        <w:rPr>
          <w:rFonts w:ascii="Times New Roman" w:hAnsi="Times New Roman" w:cs="Times New Roman"/>
          <w:sz w:val="24"/>
          <w:szCs w:val="24"/>
        </w:rPr>
        <w:t>Analiza tržnih možnosti je proces zbiranja, zapisovanja, razvrščanja in analiziranja podatkov o kupcih, konkurentih in drugih dejavnikih, ki oblikujejo odnose med ponudniki proizvodov in storitev ter njihovimi kupci. Ocena oziroma analiza tržnih možnosti investicijskega projekta je raziskava, ki podpira različne strateške poslovne odločitve občine, s poudarkom na odločitvah s področja trženja. Na tržne možnosti investicijskega projekta navadno v največji meri vplivajo dejavniki, kot so: velikost trga, moč konkurence ter potencialna rast trga.</w:t>
      </w:r>
    </w:p>
    <w:p w:rsidR="00C20EF0" w:rsidRPr="00796B43" w:rsidRDefault="007407FC"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Zakon o lokalni samoupravi v svojem 21. členu določa, da občina samostojno opravlja lokalne zadeve javnega pomena. Med nalogami, ki jih opravlja za zadovoljevanje potreb svojih prebivalcev je tudi gradnja, vzdrževanje in urejanje  cest in javnih poti. Podrobneje so njene naloge in pristojnosti v zvezi z gradnjo, vzdrževanjem in varstvom občinskih cest in prometa na njih opredeljene v občinskem odloku o cestah. Občinske ceste se morajo redno vzdrževati in obnavljati ob upoštevanju gospodarnosti vzdrževanja tako, da omogočajo varno odvijanje prometa.</w:t>
      </w:r>
      <w:r w:rsidR="00A87AFB" w:rsidRPr="00796B43">
        <w:rPr>
          <w:rFonts w:ascii="Times New Roman" w:hAnsi="Times New Roman" w:cs="Times New Roman"/>
          <w:sz w:val="24"/>
          <w:szCs w:val="24"/>
        </w:rPr>
        <w:t xml:space="preserve"> </w:t>
      </w:r>
    </w:p>
    <w:p w:rsidR="007407FC" w:rsidRPr="00796B43" w:rsidRDefault="007407FC"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Omenjena investicija ne bo ustvarjala prihodkov, saj se ne bo pobirala nikakršna pristojbina iz naslova te ceste (npr. cestnine,…)</w:t>
      </w:r>
      <w:r w:rsidR="002E58F8">
        <w:rPr>
          <w:rFonts w:ascii="Times New Roman" w:hAnsi="Times New Roman" w:cs="Times New Roman"/>
          <w:sz w:val="24"/>
          <w:szCs w:val="24"/>
        </w:rPr>
        <w:t>.</w:t>
      </w:r>
    </w:p>
    <w:p w:rsidR="007407FC" w:rsidRPr="00796B43" w:rsidRDefault="007407FC"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Ker gre pri omenjeni investiciji za zakonsko določeno dejavnost, ki jo mora opravljati lokalna skupnost na svojem območju in ni predmet tržne dejavnosti, analiza (v klasičnem pomenu tržnih možnosti) tukaj ni primerna </w:t>
      </w:r>
      <w:r w:rsidR="002E58F8">
        <w:rPr>
          <w:rFonts w:ascii="Times New Roman" w:hAnsi="Times New Roman" w:cs="Times New Roman"/>
          <w:sz w:val="24"/>
          <w:szCs w:val="24"/>
        </w:rPr>
        <w:t>oz. potrebna.</w:t>
      </w:r>
    </w:p>
    <w:p w:rsidR="00181190" w:rsidRPr="00796B43" w:rsidRDefault="00181190" w:rsidP="00796B43">
      <w:pPr>
        <w:spacing w:line="276" w:lineRule="auto"/>
        <w:rPr>
          <w:rFonts w:ascii="Times New Roman" w:hAnsi="Times New Roman" w:cs="Times New Roman"/>
          <w:sz w:val="24"/>
          <w:szCs w:val="24"/>
        </w:rPr>
      </w:pPr>
    </w:p>
    <w:p w:rsidR="00BB37D9" w:rsidRPr="00796B43" w:rsidRDefault="00941109"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br w:type="page"/>
      </w:r>
    </w:p>
    <w:p w:rsidR="009D2DD7" w:rsidRPr="00396538" w:rsidRDefault="00BB37D9" w:rsidP="00796B43">
      <w:pPr>
        <w:pStyle w:val="Naslov1"/>
        <w:spacing w:line="276" w:lineRule="auto"/>
        <w:rPr>
          <w:rFonts w:ascii="Times New Roman" w:hAnsi="Times New Roman" w:cs="Times New Roman"/>
          <w:sz w:val="24"/>
          <w:szCs w:val="24"/>
        </w:rPr>
      </w:pPr>
      <w:bookmarkStart w:id="41" w:name="_Toc63925867"/>
      <w:r w:rsidRPr="00396538">
        <w:rPr>
          <w:rFonts w:ascii="Times New Roman" w:hAnsi="Times New Roman" w:cs="Times New Roman"/>
          <w:sz w:val="24"/>
          <w:szCs w:val="24"/>
        </w:rPr>
        <w:lastRenderedPageBreak/>
        <w:t>TEHNIČNO – TEHNOLOŠKI DEL</w:t>
      </w:r>
      <w:bookmarkEnd w:id="41"/>
      <w:r w:rsidR="009D2DD7" w:rsidRPr="00396538">
        <w:rPr>
          <w:rFonts w:ascii="Times New Roman" w:hAnsi="Times New Roman" w:cs="Times New Roman"/>
          <w:sz w:val="24"/>
          <w:szCs w:val="24"/>
        </w:rPr>
        <w:t xml:space="preserve"> </w:t>
      </w:r>
    </w:p>
    <w:p w:rsidR="005447CD" w:rsidRDefault="005447CD" w:rsidP="00C9718C">
      <w:pPr>
        <w:spacing w:line="276" w:lineRule="auto"/>
        <w:jc w:val="both"/>
        <w:rPr>
          <w:rFonts w:ascii="Times New Roman" w:hAnsi="Times New Roman" w:cs="Times New Roman"/>
          <w:sz w:val="24"/>
          <w:szCs w:val="24"/>
        </w:rPr>
      </w:pPr>
      <w:bookmarkStart w:id="42" w:name="_Hlk42713200"/>
    </w:p>
    <w:p w:rsidR="009D2DD7" w:rsidRPr="009D2DD7" w:rsidRDefault="009D2DD7" w:rsidP="009D2DD7">
      <w:pPr>
        <w:spacing w:line="276" w:lineRule="auto"/>
        <w:ind w:left="-142"/>
        <w:jc w:val="both"/>
        <w:rPr>
          <w:rFonts w:ascii="Times New Roman" w:hAnsi="Times New Roman" w:cs="Times New Roman"/>
          <w:sz w:val="24"/>
          <w:szCs w:val="24"/>
        </w:rPr>
      </w:pPr>
      <w:r w:rsidRPr="00396538">
        <w:rPr>
          <w:rFonts w:ascii="Times New Roman" w:hAnsi="Times New Roman" w:cs="Times New Roman"/>
          <w:sz w:val="24"/>
          <w:szCs w:val="24"/>
        </w:rPr>
        <w:t>V okviru investicije se bo izvedla obnova LZ 328171 (</w:t>
      </w:r>
      <w:proofErr w:type="spellStart"/>
      <w:r w:rsidRPr="00396538">
        <w:rPr>
          <w:rFonts w:ascii="Times New Roman" w:hAnsi="Times New Roman" w:cs="Times New Roman"/>
          <w:sz w:val="24"/>
          <w:szCs w:val="24"/>
        </w:rPr>
        <w:t>Peršonove</w:t>
      </w:r>
      <w:proofErr w:type="spellEnd"/>
      <w:r w:rsidRPr="00396538">
        <w:rPr>
          <w:rFonts w:ascii="Times New Roman" w:hAnsi="Times New Roman" w:cs="Times New Roman"/>
          <w:sz w:val="24"/>
          <w:szCs w:val="24"/>
        </w:rPr>
        <w:t xml:space="preserve"> ulice) od km 0.765 do km 2.099, v skupni dolžini 1334 m. Gre za delno zamenjavo obstoječih komunalnih vodov (glede na projektne pogoje pristojnih </w:t>
      </w:r>
      <w:proofErr w:type="spellStart"/>
      <w:r w:rsidRPr="00396538">
        <w:rPr>
          <w:rFonts w:ascii="Times New Roman" w:hAnsi="Times New Roman" w:cs="Times New Roman"/>
          <w:sz w:val="24"/>
          <w:szCs w:val="24"/>
        </w:rPr>
        <w:t>soglasodajalcev</w:t>
      </w:r>
      <w:proofErr w:type="spellEnd"/>
      <w:r w:rsidRPr="00396538">
        <w:rPr>
          <w:rFonts w:ascii="Times New Roman" w:hAnsi="Times New Roman" w:cs="Times New Roman"/>
          <w:sz w:val="24"/>
          <w:szCs w:val="24"/>
        </w:rPr>
        <w:t xml:space="preserve">, se le-ti ohranijo ali zamenjajo), odstranitev obstoječe grajene infrastrukture (od komunalnih vodov do obstoječega pločnika in ceste), asfaltiranje vozišča, ureditev površine za pešce, ureditev mešane površine za kolesarje oz. </w:t>
      </w:r>
      <w:proofErr w:type="spellStart"/>
      <w:r w:rsidRPr="00396538">
        <w:rPr>
          <w:rFonts w:ascii="Times New Roman" w:hAnsi="Times New Roman" w:cs="Times New Roman"/>
          <w:sz w:val="24"/>
          <w:szCs w:val="24"/>
        </w:rPr>
        <w:t>sharrow</w:t>
      </w:r>
      <w:proofErr w:type="spellEnd"/>
      <w:r w:rsidRPr="00396538">
        <w:rPr>
          <w:rFonts w:ascii="Times New Roman" w:hAnsi="Times New Roman" w:cs="Times New Roman"/>
          <w:sz w:val="24"/>
          <w:szCs w:val="24"/>
        </w:rPr>
        <w:t xml:space="preserve">, prestavitev javne razsvetljave, ureditev križišča med </w:t>
      </w:r>
      <w:proofErr w:type="spellStart"/>
      <w:r w:rsidRPr="00396538">
        <w:rPr>
          <w:rFonts w:ascii="Times New Roman" w:hAnsi="Times New Roman" w:cs="Times New Roman"/>
          <w:sz w:val="24"/>
          <w:szCs w:val="24"/>
        </w:rPr>
        <w:t>Peršonovo</w:t>
      </w:r>
      <w:proofErr w:type="spellEnd"/>
      <w:r w:rsidRPr="00396538">
        <w:rPr>
          <w:rFonts w:ascii="Times New Roman" w:hAnsi="Times New Roman" w:cs="Times New Roman"/>
          <w:sz w:val="24"/>
          <w:szCs w:val="24"/>
        </w:rPr>
        <w:t xml:space="preserve"> ulico in Ulico 5. prekomorske, namestitev pripadajoče prometne signalizacije, ureditev odvodnjavanja tako ceste kot površine za kolesarje in </w:t>
      </w:r>
      <w:r w:rsidRPr="009D2DD7">
        <w:rPr>
          <w:rFonts w:ascii="Times New Roman" w:hAnsi="Times New Roman" w:cs="Times New Roman"/>
          <w:sz w:val="24"/>
          <w:szCs w:val="24"/>
        </w:rPr>
        <w:t>pešce</w:t>
      </w:r>
      <w:r w:rsidR="00D25636">
        <w:rPr>
          <w:rFonts w:ascii="Times New Roman" w:hAnsi="Times New Roman" w:cs="Times New Roman"/>
          <w:sz w:val="24"/>
          <w:szCs w:val="24"/>
        </w:rPr>
        <w:t xml:space="preserve"> in </w:t>
      </w:r>
      <w:r w:rsidR="00D25636" w:rsidRPr="00D25636">
        <w:rPr>
          <w:rFonts w:ascii="Times New Roman" w:hAnsi="Times New Roman" w:cs="Times New Roman"/>
          <w:sz w:val="24"/>
          <w:szCs w:val="24"/>
        </w:rPr>
        <w:t>menjava vodovoda s priključki</w:t>
      </w:r>
      <w:r w:rsidR="00D25636">
        <w:rPr>
          <w:rFonts w:ascii="Times New Roman" w:hAnsi="Times New Roman" w:cs="Times New Roman"/>
          <w:sz w:val="24"/>
          <w:szCs w:val="24"/>
        </w:rPr>
        <w:t>.</w:t>
      </w:r>
    </w:p>
    <w:bookmarkEnd w:id="42"/>
    <w:p w:rsidR="009107A8" w:rsidRPr="00796B43" w:rsidRDefault="009107A8" w:rsidP="00796B43">
      <w:pPr>
        <w:spacing w:line="276" w:lineRule="auto"/>
        <w:ind w:left="-142"/>
        <w:jc w:val="both"/>
        <w:rPr>
          <w:rFonts w:ascii="Times New Roman" w:hAnsi="Times New Roman" w:cs="Times New Roman"/>
          <w:sz w:val="24"/>
          <w:szCs w:val="24"/>
        </w:rPr>
      </w:pPr>
      <w:r w:rsidRPr="00796B43">
        <w:rPr>
          <w:rFonts w:ascii="Times New Roman" w:hAnsi="Times New Roman" w:cs="Times New Roman"/>
          <w:sz w:val="24"/>
          <w:szCs w:val="24"/>
        </w:rPr>
        <w:t>Vozišče je na omenjenem odseku v širini od 4,5 - 4,8m, pločnik ob vozišču je širine od 1,3-1,6m. Dovozi na parcele so izvedeni na strani pločnika preko pogreznjenega robnika.</w:t>
      </w:r>
    </w:p>
    <w:p w:rsidR="00DB2387" w:rsidRPr="00796B43" w:rsidRDefault="003D1E5C" w:rsidP="00796B43">
      <w:pPr>
        <w:spacing w:line="276" w:lineRule="auto"/>
        <w:ind w:left="-142"/>
        <w:jc w:val="both"/>
        <w:rPr>
          <w:rFonts w:ascii="Times New Roman" w:hAnsi="Times New Roman" w:cs="Times New Roman"/>
          <w:sz w:val="24"/>
          <w:szCs w:val="24"/>
        </w:rPr>
      </w:pPr>
      <w:r w:rsidRPr="00796B43">
        <w:rPr>
          <w:rFonts w:ascii="Times New Roman" w:hAnsi="Times New Roman" w:cs="Times New Roman"/>
          <w:sz w:val="24"/>
          <w:szCs w:val="24"/>
        </w:rPr>
        <w:t>Ob pr</w:t>
      </w:r>
      <w:r w:rsidR="009107A8" w:rsidRPr="00796B43">
        <w:rPr>
          <w:rFonts w:ascii="Times New Roman" w:hAnsi="Times New Roman" w:cs="Times New Roman"/>
          <w:sz w:val="24"/>
          <w:szCs w:val="24"/>
        </w:rPr>
        <w:t>edvideni cesti se uredi pločnik ter</w:t>
      </w:r>
      <w:r w:rsidRPr="00796B43">
        <w:rPr>
          <w:rFonts w:ascii="Times New Roman" w:hAnsi="Times New Roman" w:cs="Times New Roman"/>
          <w:sz w:val="24"/>
          <w:szCs w:val="24"/>
        </w:rPr>
        <w:t xml:space="preserve"> na samem vozišču </w:t>
      </w:r>
      <w:r w:rsidR="009107A8" w:rsidRPr="00796B43">
        <w:rPr>
          <w:rFonts w:ascii="Times New Roman" w:hAnsi="Times New Roman" w:cs="Times New Roman"/>
          <w:sz w:val="24"/>
          <w:szCs w:val="24"/>
        </w:rPr>
        <w:t>2 krat pomožni kolesarski pas</w:t>
      </w:r>
      <w:r w:rsidRPr="00796B43">
        <w:rPr>
          <w:rFonts w:ascii="Times New Roman" w:hAnsi="Times New Roman" w:cs="Times New Roman"/>
          <w:sz w:val="24"/>
          <w:szCs w:val="24"/>
        </w:rPr>
        <w:t>. Na območju križi</w:t>
      </w:r>
      <w:r w:rsidR="009611F4">
        <w:rPr>
          <w:rFonts w:ascii="Times New Roman" w:hAnsi="Times New Roman" w:cs="Times New Roman"/>
          <w:sz w:val="24"/>
          <w:szCs w:val="24"/>
        </w:rPr>
        <w:t xml:space="preserve">šča </w:t>
      </w:r>
      <w:proofErr w:type="spellStart"/>
      <w:r w:rsidR="009611F4">
        <w:rPr>
          <w:rFonts w:ascii="Times New Roman" w:hAnsi="Times New Roman" w:cs="Times New Roman"/>
          <w:sz w:val="24"/>
          <w:szCs w:val="24"/>
        </w:rPr>
        <w:t>Peršonove</w:t>
      </w:r>
      <w:proofErr w:type="spellEnd"/>
      <w:r w:rsidR="009611F4">
        <w:rPr>
          <w:rFonts w:ascii="Times New Roman" w:hAnsi="Times New Roman" w:cs="Times New Roman"/>
          <w:sz w:val="24"/>
          <w:szCs w:val="24"/>
        </w:rPr>
        <w:t xml:space="preserve"> ulice z Ulico 5. p</w:t>
      </w:r>
      <w:r w:rsidRPr="00796B43">
        <w:rPr>
          <w:rFonts w:ascii="Times New Roman" w:hAnsi="Times New Roman" w:cs="Times New Roman"/>
          <w:sz w:val="24"/>
          <w:szCs w:val="24"/>
        </w:rPr>
        <w:t xml:space="preserve">rekomorske se zagotovi preglednost in izvede </w:t>
      </w:r>
      <w:proofErr w:type="spellStart"/>
      <w:r w:rsidRPr="00796B43">
        <w:rPr>
          <w:rFonts w:ascii="Times New Roman" w:hAnsi="Times New Roman" w:cs="Times New Roman"/>
          <w:sz w:val="24"/>
          <w:szCs w:val="24"/>
        </w:rPr>
        <w:t>denivelirano</w:t>
      </w:r>
      <w:proofErr w:type="spellEnd"/>
      <w:r w:rsidRPr="00796B43">
        <w:rPr>
          <w:rFonts w:ascii="Times New Roman" w:hAnsi="Times New Roman" w:cs="Times New Roman"/>
          <w:sz w:val="24"/>
          <w:szCs w:val="24"/>
        </w:rPr>
        <w:t xml:space="preserve"> križišče za potrebe umiritve prometa in varnega prehoda kolesarjev in pešcev.</w:t>
      </w:r>
    </w:p>
    <w:p w:rsidR="00DB2387" w:rsidRPr="00796B43" w:rsidRDefault="00DB2387" w:rsidP="00796B43">
      <w:pPr>
        <w:spacing w:line="276" w:lineRule="auto"/>
        <w:ind w:left="540"/>
        <w:jc w:val="both"/>
        <w:rPr>
          <w:rFonts w:ascii="Times New Roman" w:hAnsi="Times New Roman" w:cs="Times New Roman"/>
          <w:sz w:val="24"/>
          <w:szCs w:val="24"/>
        </w:rPr>
      </w:pPr>
    </w:p>
    <w:p w:rsidR="00DB2387" w:rsidRPr="00796B43" w:rsidRDefault="00DB2387" w:rsidP="00796B43">
      <w:pPr>
        <w:spacing w:line="276" w:lineRule="auto"/>
        <w:ind w:left="540"/>
        <w:jc w:val="center"/>
        <w:rPr>
          <w:rFonts w:ascii="Times New Roman" w:hAnsi="Times New Roman" w:cs="Times New Roman"/>
          <w:sz w:val="24"/>
          <w:szCs w:val="24"/>
        </w:rPr>
      </w:pPr>
      <w:r w:rsidRPr="00796B43">
        <w:rPr>
          <w:rFonts w:ascii="Times New Roman" w:hAnsi="Times New Roman" w:cs="Times New Roman"/>
          <w:noProof/>
          <w:sz w:val="24"/>
          <w:szCs w:val="24"/>
          <w:lang w:eastAsia="sl-SI"/>
        </w:rPr>
        <w:drawing>
          <wp:inline distT="0" distB="0" distL="0" distR="0">
            <wp:extent cx="4197985" cy="354647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7985" cy="3546475"/>
                    </a:xfrm>
                    <a:prstGeom prst="rect">
                      <a:avLst/>
                    </a:prstGeom>
                    <a:noFill/>
                    <a:ln>
                      <a:noFill/>
                    </a:ln>
                  </pic:spPr>
                </pic:pic>
              </a:graphicData>
            </a:graphic>
          </wp:inline>
        </w:drawing>
      </w:r>
    </w:p>
    <w:p w:rsidR="00DB2387" w:rsidRPr="00C9718C" w:rsidRDefault="00C9718C" w:rsidP="00C9718C">
      <w:pPr>
        <w:pStyle w:val="Napis"/>
        <w:rPr>
          <w:rFonts w:ascii="Times New Roman" w:hAnsi="Times New Roman" w:cs="Times New Roman"/>
          <w:i w:val="0"/>
          <w:sz w:val="24"/>
          <w:szCs w:val="24"/>
        </w:rPr>
      </w:pPr>
      <w:bookmarkStart w:id="43" w:name="_Toc63866916"/>
      <w:r w:rsidRPr="00C9718C">
        <w:rPr>
          <w:rFonts w:ascii="Times New Roman" w:hAnsi="Times New Roman" w:cs="Times New Roman"/>
          <w:sz w:val="24"/>
          <w:szCs w:val="24"/>
        </w:rPr>
        <w:t xml:space="preserve">Slika </w:t>
      </w:r>
      <w:r w:rsidRPr="00C9718C">
        <w:rPr>
          <w:rFonts w:ascii="Times New Roman" w:hAnsi="Times New Roman" w:cs="Times New Roman"/>
          <w:sz w:val="24"/>
          <w:szCs w:val="24"/>
        </w:rPr>
        <w:fldChar w:fldCharType="begin"/>
      </w:r>
      <w:r w:rsidRPr="00C9718C">
        <w:rPr>
          <w:rFonts w:ascii="Times New Roman" w:hAnsi="Times New Roman" w:cs="Times New Roman"/>
          <w:sz w:val="24"/>
          <w:szCs w:val="24"/>
        </w:rPr>
        <w:instrText xml:space="preserve"> SEQ Slika \* ARABIC </w:instrText>
      </w:r>
      <w:r w:rsidRPr="00C9718C">
        <w:rPr>
          <w:rFonts w:ascii="Times New Roman" w:hAnsi="Times New Roman" w:cs="Times New Roman"/>
          <w:sz w:val="24"/>
          <w:szCs w:val="24"/>
        </w:rPr>
        <w:fldChar w:fldCharType="separate"/>
      </w:r>
      <w:r w:rsidR="0000746B">
        <w:rPr>
          <w:rFonts w:ascii="Times New Roman" w:hAnsi="Times New Roman" w:cs="Times New Roman"/>
          <w:noProof/>
          <w:sz w:val="24"/>
          <w:szCs w:val="24"/>
        </w:rPr>
        <w:t>4</w:t>
      </w:r>
      <w:r w:rsidRPr="00C9718C">
        <w:rPr>
          <w:rFonts w:ascii="Times New Roman" w:hAnsi="Times New Roman" w:cs="Times New Roman"/>
          <w:sz w:val="24"/>
          <w:szCs w:val="24"/>
        </w:rPr>
        <w:fldChar w:fldCharType="end"/>
      </w:r>
      <w:r w:rsidRPr="00C9718C">
        <w:rPr>
          <w:rFonts w:ascii="Times New Roman" w:hAnsi="Times New Roman" w:cs="Times New Roman"/>
          <w:i w:val="0"/>
          <w:sz w:val="24"/>
          <w:szCs w:val="24"/>
        </w:rPr>
        <w:t xml:space="preserve">: </w:t>
      </w:r>
      <w:r w:rsidR="00DB2387" w:rsidRPr="00C9718C">
        <w:rPr>
          <w:rFonts w:ascii="Times New Roman" w:hAnsi="Times New Roman" w:cs="Times New Roman"/>
          <w:i w:val="0"/>
          <w:sz w:val="24"/>
          <w:szCs w:val="24"/>
        </w:rPr>
        <w:t>Karakteristični profil.</w:t>
      </w:r>
      <w:bookmarkEnd w:id="43"/>
    </w:p>
    <w:p w:rsidR="00DB2387" w:rsidRPr="00796B43" w:rsidRDefault="00DB2387"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Med gradnjo je potrebno posebno pozornost posvetiti priključkom do stanovanjskih hiš in ostalih objektov. Stanovalcem je potrebno zagotoviti med gradnjo nemoten dostop do svojih objektov.</w:t>
      </w:r>
    </w:p>
    <w:p w:rsidR="00DB2387" w:rsidRPr="00796B43" w:rsidRDefault="00DB2387"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Obstoječi gabariti ulice se naj v čim večji meri ohranijo. Večjih posegov v privatna zemljišča ne pričakujemo, razen v primerih, kjer je potrebno zagotoviti varnost in preglednost v križišču.</w:t>
      </w:r>
    </w:p>
    <w:p w:rsidR="00DB2387" w:rsidRPr="00796B43" w:rsidRDefault="00DB2387"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lastRenderedPageBreak/>
        <w:t xml:space="preserve">Predvideno je, da se izvede zaščita oz. prestavitev vseh obstoječih komunalnih vodov. Obstoječi gabariti ulice se naj v čim večji meri ohranijo. </w:t>
      </w:r>
    </w:p>
    <w:p w:rsidR="00DB2387" w:rsidRPr="00796B43" w:rsidRDefault="00DB2387"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Na predvidenem območju je zaradi rekonstrukcije ceste potrebno prestaviti oz. zaščititi naslednjo komunalno infrastrukturo:</w:t>
      </w:r>
    </w:p>
    <w:p w:rsidR="00DB2387" w:rsidRPr="00796B43" w:rsidRDefault="00DB2387" w:rsidP="00796B43">
      <w:pPr>
        <w:pStyle w:val="Odstavekseznama"/>
        <w:numPr>
          <w:ilvl w:val="0"/>
          <w:numId w:val="36"/>
        </w:numPr>
        <w:spacing w:after="0"/>
        <w:jc w:val="both"/>
        <w:rPr>
          <w:rFonts w:ascii="Times New Roman" w:eastAsiaTheme="minorHAnsi" w:hAnsi="Times New Roman"/>
          <w:sz w:val="24"/>
          <w:szCs w:val="24"/>
        </w:rPr>
      </w:pPr>
      <w:r w:rsidRPr="00796B43">
        <w:rPr>
          <w:rFonts w:ascii="Times New Roman" w:eastAsiaTheme="minorHAnsi" w:hAnsi="Times New Roman"/>
          <w:sz w:val="24"/>
          <w:szCs w:val="24"/>
        </w:rPr>
        <w:t xml:space="preserve">Kanalizacija </w:t>
      </w:r>
    </w:p>
    <w:p w:rsidR="00DB2387" w:rsidRPr="00796B43" w:rsidRDefault="00DB2387" w:rsidP="00796B43">
      <w:pPr>
        <w:pStyle w:val="Odstavekseznama"/>
        <w:numPr>
          <w:ilvl w:val="0"/>
          <w:numId w:val="36"/>
        </w:numPr>
        <w:spacing w:after="0"/>
        <w:jc w:val="both"/>
        <w:rPr>
          <w:rFonts w:ascii="Times New Roman" w:eastAsiaTheme="minorHAnsi" w:hAnsi="Times New Roman"/>
          <w:sz w:val="24"/>
          <w:szCs w:val="24"/>
        </w:rPr>
      </w:pPr>
      <w:r w:rsidRPr="00796B43">
        <w:rPr>
          <w:rFonts w:ascii="Times New Roman" w:eastAsiaTheme="minorHAnsi" w:hAnsi="Times New Roman"/>
          <w:sz w:val="24"/>
          <w:szCs w:val="24"/>
        </w:rPr>
        <w:t>Vodovod</w:t>
      </w:r>
    </w:p>
    <w:p w:rsidR="00DB2387" w:rsidRPr="00796B43" w:rsidRDefault="00DB2387" w:rsidP="00796B43">
      <w:pPr>
        <w:pStyle w:val="Odstavekseznama"/>
        <w:numPr>
          <w:ilvl w:val="0"/>
          <w:numId w:val="36"/>
        </w:numPr>
        <w:spacing w:after="0"/>
        <w:jc w:val="both"/>
        <w:rPr>
          <w:rFonts w:ascii="Times New Roman" w:eastAsiaTheme="minorHAnsi" w:hAnsi="Times New Roman"/>
          <w:sz w:val="24"/>
          <w:szCs w:val="24"/>
        </w:rPr>
      </w:pPr>
      <w:r w:rsidRPr="00796B43">
        <w:rPr>
          <w:rFonts w:ascii="Times New Roman" w:eastAsiaTheme="minorHAnsi" w:hAnsi="Times New Roman"/>
          <w:sz w:val="24"/>
          <w:szCs w:val="24"/>
        </w:rPr>
        <w:t>Plinovod</w:t>
      </w:r>
    </w:p>
    <w:p w:rsidR="00DB2387" w:rsidRPr="00796B43" w:rsidRDefault="00DB2387" w:rsidP="00796B43">
      <w:pPr>
        <w:pStyle w:val="Odstavekseznama"/>
        <w:numPr>
          <w:ilvl w:val="0"/>
          <w:numId w:val="36"/>
        </w:numPr>
        <w:spacing w:after="0"/>
        <w:jc w:val="both"/>
        <w:rPr>
          <w:rFonts w:ascii="Times New Roman" w:eastAsiaTheme="minorHAnsi" w:hAnsi="Times New Roman"/>
          <w:sz w:val="24"/>
          <w:szCs w:val="24"/>
        </w:rPr>
      </w:pPr>
      <w:r w:rsidRPr="00796B43">
        <w:rPr>
          <w:rFonts w:ascii="Times New Roman" w:eastAsiaTheme="minorHAnsi" w:hAnsi="Times New Roman"/>
          <w:sz w:val="24"/>
          <w:szCs w:val="24"/>
        </w:rPr>
        <w:t>Javna razsvetljava</w:t>
      </w:r>
    </w:p>
    <w:p w:rsidR="00DB2387" w:rsidRPr="00796B43" w:rsidRDefault="00DB2387" w:rsidP="00796B43">
      <w:pPr>
        <w:pStyle w:val="Odstavekseznama"/>
        <w:numPr>
          <w:ilvl w:val="0"/>
          <w:numId w:val="36"/>
        </w:numPr>
        <w:spacing w:after="0"/>
        <w:jc w:val="both"/>
        <w:rPr>
          <w:rFonts w:ascii="Times New Roman" w:eastAsiaTheme="minorHAnsi" w:hAnsi="Times New Roman"/>
          <w:sz w:val="24"/>
          <w:szCs w:val="24"/>
        </w:rPr>
      </w:pPr>
      <w:r w:rsidRPr="00796B43">
        <w:rPr>
          <w:rFonts w:ascii="Times New Roman" w:eastAsiaTheme="minorHAnsi" w:hAnsi="Times New Roman"/>
          <w:sz w:val="24"/>
          <w:szCs w:val="24"/>
        </w:rPr>
        <w:t>Elektrika NN nizka napetost</w:t>
      </w:r>
    </w:p>
    <w:p w:rsidR="00DB2387" w:rsidRPr="00796B43" w:rsidRDefault="00DB2387" w:rsidP="00796B43">
      <w:pPr>
        <w:pStyle w:val="Odstavekseznama"/>
        <w:numPr>
          <w:ilvl w:val="0"/>
          <w:numId w:val="36"/>
        </w:numPr>
        <w:spacing w:after="0"/>
        <w:jc w:val="both"/>
        <w:rPr>
          <w:rFonts w:ascii="Times New Roman" w:eastAsiaTheme="minorHAnsi" w:hAnsi="Times New Roman"/>
          <w:sz w:val="24"/>
          <w:szCs w:val="24"/>
        </w:rPr>
      </w:pPr>
      <w:r w:rsidRPr="00796B43">
        <w:rPr>
          <w:rFonts w:ascii="Times New Roman" w:eastAsiaTheme="minorHAnsi" w:hAnsi="Times New Roman"/>
          <w:sz w:val="24"/>
          <w:szCs w:val="24"/>
        </w:rPr>
        <w:t>Elektrika SN srednja napetost</w:t>
      </w:r>
    </w:p>
    <w:p w:rsidR="00DB2387" w:rsidRPr="00796B43" w:rsidRDefault="00DB2387" w:rsidP="00796B43">
      <w:pPr>
        <w:pStyle w:val="Odstavekseznama"/>
        <w:numPr>
          <w:ilvl w:val="0"/>
          <w:numId w:val="36"/>
        </w:numPr>
        <w:spacing w:after="0"/>
        <w:jc w:val="both"/>
        <w:rPr>
          <w:rFonts w:ascii="Times New Roman" w:eastAsiaTheme="minorHAnsi" w:hAnsi="Times New Roman"/>
          <w:sz w:val="24"/>
          <w:szCs w:val="24"/>
        </w:rPr>
      </w:pPr>
      <w:r w:rsidRPr="00796B43">
        <w:rPr>
          <w:rFonts w:ascii="Times New Roman" w:eastAsiaTheme="minorHAnsi" w:hAnsi="Times New Roman"/>
          <w:sz w:val="24"/>
          <w:szCs w:val="24"/>
        </w:rPr>
        <w:t>Telekomunikacijski vodi</w:t>
      </w:r>
    </w:p>
    <w:p w:rsidR="009107A8" w:rsidRPr="00796B43" w:rsidRDefault="009107A8" w:rsidP="00796B43">
      <w:pPr>
        <w:spacing w:after="0" w:line="276" w:lineRule="auto"/>
        <w:ind w:left="360"/>
        <w:jc w:val="both"/>
        <w:rPr>
          <w:rFonts w:ascii="Times New Roman" w:hAnsi="Times New Roman" w:cs="Times New Roman"/>
          <w:sz w:val="24"/>
          <w:szCs w:val="24"/>
        </w:rPr>
      </w:pPr>
    </w:p>
    <w:p w:rsidR="009107A8" w:rsidRPr="00796B43" w:rsidRDefault="009107A8" w:rsidP="00796B43">
      <w:pPr>
        <w:pStyle w:val="Default"/>
        <w:spacing w:line="276" w:lineRule="auto"/>
        <w:ind w:left="360"/>
        <w:rPr>
          <w:rFonts w:ascii="Times New Roman" w:hAnsi="Times New Roman" w:cs="Times New Roman"/>
        </w:rPr>
      </w:pPr>
      <w:r w:rsidRPr="00796B43">
        <w:rPr>
          <w:rFonts w:ascii="Times New Roman" w:hAnsi="Times New Roman" w:cs="Times New Roman"/>
        </w:rPr>
        <w:t xml:space="preserve">Na sami trasi niso predvidene rušitve stanovanjskih objektov. V sklopu zagotovitve preglednosti na območju križišč in sicer: </w:t>
      </w:r>
    </w:p>
    <w:p w:rsidR="009107A8" w:rsidRPr="00796B43" w:rsidRDefault="006544A5" w:rsidP="00796B43">
      <w:pPr>
        <w:pStyle w:val="Default"/>
        <w:numPr>
          <w:ilvl w:val="0"/>
          <w:numId w:val="18"/>
        </w:numPr>
        <w:spacing w:after="80" w:line="276" w:lineRule="auto"/>
        <w:rPr>
          <w:rFonts w:ascii="Times New Roman" w:hAnsi="Times New Roman" w:cs="Times New Roman"/>
        </w:rPr>
      </w:pPr>
      <w:r w:rsidRPr="00796B43">
        <w:rPr>
          <w:rFonts w:ascii="Times New Roman" w:hAnsi="Times New Roman" w:cs="Times New Roman"/>
        </w:rPr>
        <w:t xml:space="preserve">Križišče </w:t>
      </w:r>
      <w:proofErr w:type="spellStart"/>
      <w:r w:rsidRPr="00796B43">
        <w:rPr>
          <w:rFonts w:ascii="Times New Roman" w:hAnsi="Times New Roman" w:cs="Times New Roman"/>
        </w:rPr>
        <w:t>Volkmerjeve</w:t>
      </w:r>
      <w:proofErr w:type="spellEnd"/>
      <w:r w:rsidRPr="00796B43">
        <w:rPr>
          <w:rFonts w:ascii="Times New Roman" w:hAnsi="Times New Roman" w:cs="Times New Roman"/>
        </w:rPr>
        <w:t xml:space="preserve"> ceste s</w:t>
      </w:r>
      <w:r w:rsidR="009107A8" w:rsidRPr="00796B43">
        <w:rPr>
          <w:rFonts w:ascii="Times New Roman" w:hAnsi="Times New Roman" w:cs="Times New Roman"/>
        </w:rPr>
        <w:t xml:space="preserve"> </w:t>
      </w:r>
      <w:proofErr w:type="spellStart"/>
      <w:r w:rsidR="009107A8" w:rsidRPr="00796B43">
        <w:rPr>
          <w:rFonts w:ascii="Times New Roman" w:hAnsi="Times New Roman" w:cs="Times New Roman"/>
        </w:rPr>
        <w:t>Peršonovo</w:t>
      </w:r>
      <w:proofErr w:type="spellEnd"/>
      <w:r w:rsidR="009107A8" w:rsidRPr="00796B43">
        <w:rPr>
          <w:rFonts w:ascii="Times New Roman" w:hAnsi="Times New Roman" w:cs="Times New Roman"/>
        </w:rPr>
        <w:t xml:space="preserve"> ulico – ruši se ograja z živo mejo </w:t>
      </w:r>
    </w:p>
    <w:p w:rsidR="006544A5" w:rsidRPr="00C9718C" w:rsidRDefault="009107A8" w:rsidP="00C9718C">
      <w:pPr>
        <w:pStyle w:val="Default"/>
        <w:numPr>
          <w:ilvl w:val="0"/>
          <w:numId w:val="18"/>
        </w:numPr>
        <w:spacing w:line="276" w:lineRule="auto"/>
        <w:rPr>
          <w:rFonts w:ascii="Times New Roman" w:hAnsi="Times New Roman" w:cs="Times New Roman"/>
        </w:rPr>
      </w:pPr>
      <w:r w:rsidRPr="00796B43">
        <w:rPr>
          <w:rFonts w:ascii="Times New Roman" w:hAnsi="Times New Roman" w:cs="Times New Roman"/>
        </w:rPr>
        <w:t>Križiš</w:t>
      </w:r>
      <w:r w:rsidR="009611F4">
        <w:rPr>
          <w:rFonts w:ascii="Times New Roman" w:hAnsi="Times New Roman" w:cs="Times New Roman"/>
        </w:rPr>
        <w:t xml:space="preserve">če </w:t>
      </w:r>
      <w:proofErr w:type="spellStart"/>
      <w:r w:rsidR="009611F4">
        <w:rPr>
          <w:rFonts w:ascii="Times New Roman" w:hAnsi="Times New Roman" w:cs="Times New Roman"/>
        </w:rPr>
        <w:t>Peršonove</w:t>
      </w:r>
      <w:proofErr w:type="spellEnd"/>
      <w:r w:rsidR="009611F4">
        <w:rPr>
          <w:rFonts w:ascii="Times New Roman" w:hAnsi="Times New Roman" w:cs="Times New Roman"/>
        </w:rPr>
        <w:t xml:space="preserve"> ulice in ulice 5. p</w:t>
      </w:r>
      <w:r w:rsidRPr="00796B43">
        <w:rPr>
          <w:rFonts w:ascii="Times New Roman" w:hAnsi="Times New Roman" w:cs="Times New Roman"/>
        </w:rPr>
        <w:t xml:space="preserve">rekomorske – ruši se betonska ograja, živa meja in žičnata ograja. </w:t>
      </w:r>
    </w:p>
    <w:p w:rsidR="009107A8" w:rsidRPr="00796B43" w:rsidRDefault="009107A8"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Vsem lastnikom, katerim se poruši ograja se jim izvede nova na primerni lokaciji. Za tip izvedene ograje se dogovorita lastnik in naročnik/investitor predvidene gradnje.</w:t>
      </w:r>
    </w:p>
    <w:p w:rsidR="002F261F" w:rsidRPr="00D70B32" w:rsidRDefault="002F261F" w:rsidP="00D70B32">
      <w:pPr>
        <w:rPr>
          <w:rFonts w:ascii="Times New Roman" w:hAnsi="Times New Roman" w:cs="Times New Roman"/>
          <w:b/>
          <w:sz w:val="24"/>
          <w:szCs w:val="24"/>
        </w:rPr>
      </w:pPr>
      <w:r w:rsidRPr="00D70B32">
        <w:rPr>
          <w:rFonts w:ascii="Times New Roman" w:hAnsi="Times New Roman" w:cs="Times New Roman"/>
          <w:b/>
          <w:sz w:val="24"/>
          <w:szCs w:val="24"/>
        </w:rPr>
        <w:t>Trasirni elementi</w:t>
      </w:r>
    </w:p>
    <w:p w:rsidR="002F261F" w:rsidRPr="00D70B32" w:rsidRDefault="002F261F" w:rsidP="00D70B32">
      <w:pPr>
        <w:rPr>
          <w:rFonts w:ascii="Times New Roman" w:hAnsi="Times New Roman" w:cs="Times New Roman"/>
          <w:sz w:val="24"/>
          <w:szCs w:val="24"/>
        </w:rPr>
      </w:pPr>
      <w:r w:rsidRPr="00D70B32">
        <w:rPr>
          <w:rFonts w:ascii="Times New Roman" w:hAnsi="Times New Roman" w:cs="Times New Roman"/>
          <w:sz w:val="24"/>
          <w:szCs w:val="24"/>
        </w:rPr>
        <w:t xml:space="preserve">Računska hitrost: LZ 328171Peršonova ulica </w:t>
      </w:r>
      <w:proofErr w:type="spellStart"/>
      <w:r w:rsidRPr="00D70B32">
        <w:rPr>
          <w:rFonts w:ascii="Times New Roman" w:hAnsi="Times New Roman" w:cs="Times New Roman"/>
          <w:sz w:val="24"/>
          <w:szCs w:val="24"/>
        </w:rPr>
        <w:t>Vp</w:t>
      </w:r>
      <w:proofErr w:type="spellEnd"/>
      <w:r w:rsidRPr="00D70B32">
        <w:rPr>
          <w:rFonts w:ascii="Times New Roman" w:hAnsi="Times New Roman" w:cs="Times New Roman"/>
          <w:sz w:val="24"/>
          <w:szCs w:val="24"/>
        </w:rPr>
        <w:t xml:space="preserve"> = prevoznost (v naselju) – 30 km/h</w:t>
      </w:r>
    </w:p>
    <w:p w:rsidR="002F261F" w:rsidRPr="00D70B32" w:rsidRDefault="002F261F" w:rsidP="00D70B32">
      <w:pPr>
        <w:rPr>
          <w:rFonts w:ascii="Times New Roman" w:hAnsi="Times New Roman" w:cs="Times New Roman"/>
          <w:b/>
          <w:sz w:val="24"/>
          <w:szCs w:val="24"/>
        </w:rPr>
      </w:pPr>
      <w:r w:rsidRPr="00D70B32">
        <w:rPr>
          <w:rFonts w:ascii="Times New Roman" w:hAnsi="Times New Roman" w:cs="Times New Roman"/>
          <w:b/>
          <w:sz w:val="24"/>
          <w:szCs w:val="24"/>
        </w:rPr>
        <w:t>Normalni profil</w:t>
      </w:r>
    </w:p>
    <w:p w:rsidR="002F261F" w:rsidRPr="00D70B32" w:rsidRDefault="002F261F" w:rsidP="00796B43">
      <w:pPr>
        <w:numPr>
          <w:ilvl w:val="12"/>
          <w:numId w:val="0"/>
        </w:numPr>
        <w:spacing w:after="0" w:line="276" w:lineRule="auto"/>
        <w:ind w:left="1418"/>
        <w:rPr>
          <w:rFonts w:ascii="Times New Roman" w:hAnsi="Times New Roman" w:cs="Times New Roman"/>
          <w:sz w:val="24"/>
          <w:szCs w:val="24"/>
          <w:u w:val="single"/>
        </w:rPr>
      </w:pPr>
      <w:proofErr w:type="spellStart"/>
      <w:r w:rsidRPr="00D70B32">
        <w:rPr>
          <w:rFonts w:ascii="Times New Roman" w:hAnsi="Times New Roman" w:cs="Times New Roman"/>
          <w:sz w:val="24"/>
          <w:szCs w:val="24"/>
          <w:u w:val="single"/>
        </w:rPr>
        <w:t>Peršonova</w:t>
      </w:r>
      <w:proofErr w:type="spellEnd"/>
      <w:r w:rsidRPr="00D70B32">
        <w:rPr>
          <w:rFonts w:ascii="Times New Roman" w:hAnsi="Times New Roman" w:cs="Times New Roman"/>
          <w:sz w:val="24"/>
          <w:szCs w:val="24"/>
          <w:u w:val="single"/>
        </w:rPr>
        <w:t xml:space="preserve"> ulica</w:t>
      </w:r>
    </w:p>
    <w:p w:rsidR="002F261F" w:rsidRPr="00796B43" w:rsidRDefault="002F261F" w:rsidP="00796B43">
      <w:pPr>
        <w:numPr>
          <w:ilvl w:val="12"/>
          <w:numId w:val="0"/>
        </w:numPr>
        <w:spacing w:after="0" w:line="276" w:lineRule="auto"/>
        <w:ind w:left="1418"/>
        <w:rPr>
          <w:rFonts w:ascii="Times New Roman" w:hAnsi="Times New Roman" w:cs="Times New Roman"/>
          <w:sz w:val="24"/>
          <w:szCs w:val="24"/>
        </w:rPr>
      </w:pPr>
      <w:r w:rsidRPr="00796B43">
        <w:rPr>
          <w:rFonts w:ascii="Times New Roman" w:hAnsi="Times New Roman" w:cs="Times New Roman"/>
          <w:sz w:val="24"/>
          <w:szCs w:val="24"/>
        </w:rPr>
        <w:t>bankina</w:t>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t>1 X 0,25m= 0,25m</w:t>
      </w:r>
    </w:p>
    <w:p w:rsidR="002F261F" w:rsidRPr="00796B43" w:rsidRDefault="002F261F" w:rsidP="00796B43">
      <w:pPr>
        <w:numPr>
          <w:ilvl w:val="12"/>
          <w:numId w:val="0"/>
        </w:numPr>
        <w:spacing w:after="0" w:line="276" w:lineRule="auto"/>
        <w:ind w:left="1418"/>
        <w:rPr>
          <w:rFonts w:ascii="Times New Roman" w:hAnsi="Times New Roman" w:cs="Times New Roman"/>
          <w:sz w:val="24"/>
          <w:szCs w:val="24"/>
        </w:rPr>
      </w:pPr>
      <w:r w:rsidRPr="00796B43">
        <w:rPr>
          <w:rFonts w:ascii="Times New Roman" w:hAnsi="Times New Roman" w:cs="Times New Roman"/>
          <w:sz w:val="24"/>
          <w:szCs w:val="24"/>
        </w:rPr>
        <w:t>berma</w:t>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t>1 X 0,25m= 0,25m</w:t>
      </w:r>
    </w:p>
    <w:p w:rsidR="002F261F" w:rsidRPr="00796B43" w:rsidRDefault="002F261F" w:rsidP="00796B43">
      <w:pPr>
        <w:numPr>
          <w:ilvl w:val="12"/>
          <w:numId w:val="0"/>
        </w:numPr>
        <w:spacing w:after="0" w:line="276" w:lineRule="auto"/>
        <w:ind w:left="1418"/>
        <w:rPr>
          <w:rFonts w:ascii="Times New Roman" w:hAnsi="Times New Roman" w:cs="Times New Roman"/>
          <w:sz w:val="24"/>
          <w:szCs w:val="24"/>
        </w:rPr>
      </w:pPr>
      <w:r w:rsidRPr="00796B43">
        <w:rPr>
          <w:rFonts w:ascii="Times New Roman" w:hAnsi="Times New Roman" w:cs="Times New Roman"/>
          <w:sz w:val="24"/>
          <w:szCs w:val="24"/>
        </w:rPr>
        <w:t>pomožni kolesarski pas</w:t>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t xml:space="preserve">              2 X 1,00m= 2,00m</w:t>
      </w:r>
    </w:p>
    <w:p w:rsidR="002F261F" w:rsidRPr="00796B43" w:rsidRDefault="002F261F" w:rsidP="00796B43">
      <w:pPr>
        <w:numPr>
          <w:ilvl w:val="12"/>
          <w:numId w:val="0"/>
        </w:numPr>
        <w:spacing w:after="0" w:line="276" w:lineRule="auto"/>
        <w:ind w:left="1418"/>
        <w:rPr>
          <w:rFonts w:ascii="Times New Roman" w:hAnsi="Times New Roman" w:cs="Times New Roman"/>
          <w:sz w:val="24"/>
          <w:szCs w:val="24"/>
        </w:rPr>
      </w:pPr>
      <w:r w:rsidRPr="00796B43">
        <w:rPr>
          <w:rFonts w:ascii="Times New Roman" w:hAnsi="Times New Roman" w:cs="Times New Roman"/>
          <w:sz w:val="24"/>
          <w:szCs w:val="24"/>
        </w:rPr>
        <w:t>vozišče</w:t>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t xml:space="preserve">              1 X 3,00m= 3,00m</w:t>
      </w:r>
    </w:p>
    <w:p w:rsidR="002F261F" w:rsidRPr="00796B43" w:rsidRDefault="002F261F" w:rsidP="00796B43">
      <w:pPr>
        <w:numPr>
          <w:ilvl w:val="12"/>
          <w:numId w:val="0"/>
        </w:numPr>
        <w:spacing w:after="0" w:line="276" w:lineRule="auto"/>
        <w:ind w:left="1418"/>
        <w:rPr>
          <w:rFonts w:ascii="Times New Roman" w:hAnsi="Times New Roman" w:cs="Times New Roman"/>
          <w:sz w:val="24"/>
          <w:szCs w:val="24"/>
          <w:u w:val="single"/>
        </w:rPr>
      </w:pPr>
      <w:r w:rsidRPr="00796B43">
        <w:rPr>
          <w:rFonts w:ascii="Times New Roman" w:hAnsi="Times New Roman" w:cs="Times New Roman"/>
          <w:sz w:val="24"/>
          <w:szCs w:val="24"/>
          <w:u w:val="single"/>
        </w:rPr>
        <w:t>hodnik za pešce</w:t>
      </w:r>
      <w:r w:rsidRPr="00796B43">
        <w:rPr>
          <w:rFonts w:ascii="Times New Roman" w:hAnsi="Times New Roman" w:cs="Times New Roman"/>
          <w:sz w:val="24"/>
          <w:szCs w:val="24"/>
          <w:u w:val="single"/>
        </w:rPr>
        <w:tab/>
      </w:r>
      <w:r w:rsidRPr="00796B43">
        <w:rPr>
          <w:rFonts w:ascii="Times New Roman" w:hAnsi="Times New Roman" w:cs="Times New Roman"/>
          <w:sz w:val="24"/>
          <w:szCs w:val="24"/>
          <w:u w:val="single"/>
        </w:rPr>
        <w:tab/>
      </w:r>
      <w:r w:rsidRPr="00796B43">
        <w:rPr>
          <w:rFonts w:ascii="Times New Roman" w:hAnsi="Times New Roman" w:cs="Times New Roman"/>
          <w:sz w:val="24"/>
          <w:szCs w:val="24"/>
          <w:u w:val="single"/>
        </w:rPr>
        <w:tab/>
      </w:r>
      <w:r w:rsidRPr="00796B43">
        <w:rPr>
          <w:rFonts w:ascii="Times New Roman" w:hAnsi="Times New Roman" w:cs="Times New Roman"/>
          <w:sz w:val="24"/>
          <w:szCs w:val="24"/>
          <w:u w:val="single"/>
        </w:rPr>
        <w:tab/>
      </w:r>
      <w:r w:rsidRPr="00796B43">
        <w:rPr>
          <w:rFonts w:ascii="Times New Roman" w:hAnsi="Times New Roman" w:cs="Times New Roman"/>
          <w:sz w:val="24"/>
          <w:szCs w:val="24"/>
          <w:u w:val="single"/>
        </w:rPr>
        <w:tab/>
        <w:t>1 X 1,75m = 1,75m</w:t>
      </w:r>
    </w:p>
    <w:p w:rsidR="002F261F" w:rsidRPr="00796B43" w:rsidRDefault="002F261F" w:rsidP="00796B43">
      <w:pPr>
        <w:numPr>
          <w:ilvl w:val="12"/>
          <w:numId w:val="0"/>
        </w:numPr>
        <w:spacing w:after="0" w:line="276" w:lineRule="auto"/>
        <w:ind w:left="1418"/>
        <w:rPr>
          <w:rFonts w:ascii="Times New Roman" w:hAnsi="Times New Roman" w:cs="Times New Roman"/>
          <w:sz w:val="24"/>
          <w:szCs w:val="24"/>
        </w:rPr>
      </w:pPr>
      <w:r w:rsidRPr="00796B43">
        <w:rPr>
          <w:rFonts w:ascii="Times New Roman" w:hAnsi="Times New Roman" w:cs="Times New Roman"/>
          <w:sz w:val="24"/>
          <w:szCs w:val="24"/>
        </w:rPr>
        <w:t>NPP skupaj</w:t>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t xml:space="preserve"> </w:t>
      </w:r>
      <w:r w:rsidRPr="00796B43">
        <w:rPr>
          <w:rFonts w:ascii="Times New Roman" w:hAnsi="Times New Roman" w:cs="Times New Roman"/>
          <w:sz w:val="24"/>
          <w:szCs w:val="24"/>
        </w:rPr>
        <w:tab/>
      </w:r>
      <w:r w:rsidRPr="00796B43">
        <w:rPr>
          <w:rFonts w:ascii="Times New Roman" w:hAnsi="Times New Roman" w:cs="Times New Roman"/>
          <w:sz w:val="24"/>
          <w:szCs w:val="24"/>
        </w:rPr>
        <w:tab/>
      </w:r>
      <w:r w:rsidRPr="00796B43">
        <w:rPr>
          <w:rFonts w:ascii="Times New Roman" w:hAnsi="Times New Roman" w:cs="Times New Roman"/>
          <w:sz w:val="24"/>
          <w:szCs w:val="24"/>
        </w:rPr>
        <w:tab/>
        <w:t xml:space="preserve">   = 7,25m</w:t>
      </w:r>
    </w:p>
    <w:p w:rsidR="00D70B32" w:rsidRDefault="00D70B32" w:rsidP="00D70B32">
      <w:pPr>
        <w:rPr>
          <w:rFonts w:ascii="Times New Roman" w:hAnsi="Times New Roman" w:cs="Times New Roman"/>
          <w:b/>
          <w:sz w:val="24"/>
          <w:szCs w:val="24"/>
        </w:rPr>
      </w:pPr>
    </w:p>
    <w:p w:rsidR="002F261F" w:rsidRPr="00D70B32" w:rsidRDefault="002F261F" w:rsidP="00D70B32">
      <w:pPr>
        <w:rPr>
          <w:rFonts w:ascii="Times New Roman" w:hAnsi="Times New Roman" w:cs="Times New Roman"/>
          <w:b/>
          <w:sz w:val="24"/>
          <w:szCs w:val="24"/>
        </w:rPr>
      </w:pPr>
      <w:r w:rsidRPr="00D70B32">
        <w:rPr>
          <w:rFonts w:ascii="Times New Roman" w:hAnsi="Times New Roman" w:cs="Times New Roman"/>
          <w:b/>
          <w:sz w:val="24"/>
          <w:szCs w:val="24"/>
        </w:rPr>
        <w:t>Horizontalni elementi</w:t>
      </w:r>
    </w:p>
    <w:p w:rsidR="002F261F" w:rsidRPr="00796B43" w:rsidRDefault="002F261F"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Najmanjši uporabljeni polmeri horizontalnih krivin R in parametri prehodnic A so :</w:t>
      </w:r>
    </w:p>
    <w:tbl>
      <w:tblPr>
        <w:tblW w:w="0" w:type="auto"/>
        <w:tblInd w:w="7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578"/>
        <w:gridCol w:w="1134"/>
        <w:gridCol w:w="1588"/>
      </w:tblGrid>
      <w:tr w:rsidR="002F261F" w:rsidRPr="00796B43" w:rsidTr="009772A4">
        <w:tc>
          <w:tcPr>
            <w:tcW w:w="4578" w:type="dxa"/>
            <w:tcBorders>
              <w:bottom w:val="single" w:sz="12" w:space="0" w:color="auto"/>
            </w:tcBorders>
          </w:tcPr>
          <w:p w:rsidR="002F261F" w:rsidRPr="00796B43" w:rsidRDefault="002F261F" w:rsidP="00796B43">
            <w:pPr>
              <w:spacing w:after="0" w:line="276" w:lineRule="auto"/>
              <w:ind w:left="284"/>
              <w:jc w:val="center"/>
              <w:rPr>
                <w:rFonts w:ascii="Times New Roman" w:hAnsi="Times New Roman" w:cs="Times New Roman"/>
                <w:b/>
                <w:sz w:val="24"/>
                <w:szCs w:val="24"/>
              </w:rPr>
            </w:pPr>
            <w:r w:rsidRPr="00796B43">
              <w:rPr>
                <w:rFonts w:ascii="Times New Roman" w:hAnsi="Times New Roman" w:cs="Times New Roman"/>
                <w:b/>
                <w:sz w:val="24"/>
                <w:szCs w:val="24"/>
              </w:rPr>
              <w:t>Prometnica</w:t>
            </w:r>
          </w:p>
        </w:tc>
        <w:tc>
          <w:tcPr>
            <w:tcW w:w="1134" w:type="dxa"/>
            <w:tcBorders>
              <w:bottom w:val="single" w:sz="12" w:space="0" w:color="auto"/>
            </w:tcBorders>
          </w:tcPr>
          <w:p w:rsidR="002F261F" w:rsidRPr="00796B43" w:rsidRDefault="002F261F" w:rsidP="00796B43">
            <w:pPr>
              <w:spacing w:after="0" w:line="276" w:lineRule="auto"/>
              <w:ind w:left="284"/>
              <w:jc w:val="center"/>
              <w:rPr>
                <w:rFonts w:ascii="Times New Roman" w:hAnsi="Times New Roman" w:cs="Times New Roman"/>
                <w:b/>
                <w:sz w:val="24"/>
                <w:szCs w:val="24"/>
              </w:rPr>
            </w:pPr>
            <w:r w:rsidRPr="00796B43">
              <w:rPr>
                <w:rFonts w:ascii="Times New Roman" w:hAnsi="Times New Roman" w:cs="Times New Roman"/>
                <w:b/>
                <w:sz w:val="24"/>
                <w:szCs w:val="24"/>
              </w:rPr>
              <w:t>R</w:t>
            </w:r>
            <w:r w:rsidRPr="00796B43">
              <w:rPr>
                <w:rFonts w:ascii="Times New Roman" w:hAnsi="Times New Roman" w:cs="Times New Roman"/>
                <w:b/>
                <w:sz w:val="24"/>
                <w:szCs w:val="24"/>
                <w:vertAlign w:val="subscript"/>
              </w:rPr>
              <w:t xml:space="preserve"> min</w:t>
            </w:r>
          </w:p>
        </w:tc>
        <w:tc>
          <w:tcPr>
            <w:tcW w:w="1588" w:type="dxa"/>
            <w:tcBorders>
              <w:bottom w:val="single" w:sz="12" w:space="0" w:color="auto"/>
            </w:tcBorders>
          </w:tcPr>
          <w:p w:rsidR="002F261F" w:rsidRPr="00796B43" w:rsidRDefault="002F261F" w:rsidP="00796B43">
            <w:pPr>
              <w:spacing w:after="0" w:line="276" w:lineRule="auto"/>
              <w:ind w:left="284"/>
              <w:jc w:val="center"/>
              <w:rPr>
                <w:rFonts w:ascii="Times New Roman" w:hAnsi="Times New Roman" w:cs="Times New Roman"/>
                <w:b/>
                <w:sz w:val="24"/>
                <w:szCs w:val="24"/>
              </w:rPr>
            </w:pPr>
            <w:r w:rsidRPr="00796B43">
              <w:rPr>
                <w:rFonts w:ascii="Times New Roman" w:hAnsi="Times New Roman" w:cs="Times New Roman"/>
                <w:b/>
                <w:sz w:val="24"/>
                <w:szCs w:val="24"/>
              </w:rPr>
              <w:t xml:space="preserve">A </w:t>
            </w:r>
            <w:r w:rsidRPr="00796B43">
              <w:rPr>
                <w:rFonts w:ascii="Times New Roman" w:hAnsi="Times New Roman" w:cs="Times New Roman"/>
                <w:b/>
                <w:sz w:val="24"/>
                <w:szCs w:val="24"/>
                <w:vertAlign w:val="subscript"/>
              </w:rPr>
              <w:t>min</w:t>
            </w:r>
          </w:p>
        </w:tc>
      </w:tr>
      <w:tr w:rsidR="002F261F" w:rsidRPr="00796B43" w:rsidTr="009772A4">
        <w:tc>
          <w:tcPr>
            <w:tcW w:w="4578" w:type="dxa"/>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LZ 328171Peršonova ulica</w:t>
            </w:r>
          </w:p>
        </w:tc>
        <w:tc>
          <w:tcPr>
            <w:tcW w:w="1134" w:type="dxa"/>
          </w:tcPr>
          <w:p w:rsidR="002F261F" w:rsidRPr="00796B43" w:rsidRDefault="002F261F" w:rsidP="00796B43">
            <w:pPr>
              <w:spacing w:after="0" w:line="276" w:lineRule="auto"/>
              <w:ind w:left="284"/>
              <w:jc w:val="center"/>
              <w:rPr>
                <w:rFonts w:ascii="Times New Roman" w:hAnsi="Times New Roman" w:cs="Times New Roman"/>
                <w:sz w:val="24"/>
                <w:szCs w:val="24"/>
              </w:rPr>
            </w:pPr>
            <w:r w:rsidRPr="00796B43">
              <w:rPr>
                <w:rFonts w:ascii="Times New Roman" w:hAnsi="Times New Roman" w:cs="Times New Roman"/>
                <w:sz w:val="24"/>
                <w:szCs w:val="24"/>
              </w:rPr>
              <w:t>61</w:t>
            </w:r>
          </w:p>
        </w:tc>
        <w:tc>
          <w:tcPr>
            <w:tcW w:w="1588" w:type="dxa"/>
          </w:tcPr>
          <w:p w:rsidR="002F261F" w:rsidRPr="00796B43" w:rsidRDefault="002F261F" w:rsidP="00796B43">
            <w:pPr>
              <w:tabs>
                <w:tab w:val="left" w:pos="924"/>
                <w:tab w:val="center" w:pos="1164"/>
              </w:tabs>
              <w:spacing w:after="0" w:line="276" w:lineRule="auto"/>
              <w:ind w:left="284"/>
              <w:jc w:val="center"/>
              <w:rPr>
                <w:rFonts w:ascii="Times New Roman" w:hAnsi="Times New Roman" w:cs="Times New Roman"/>
                <w:sz w:val="24"/>
                <w:szCs w:val="24"/>
              </w:rPr>
            </w:pPr>
            <w:r w:rsidRPr="00796B43">
              <w:rPr>
                <w:rFonts w:ascii="Times New Roman" w:hAnsi="Times New Roman" w:cs="Times New Roman"/>
                <w:sz w:val="24"/>
                <w:szCs w:val="24"/>
              </w:rPr>
              <w:t>/</w:t>
            </w:r>
          </w:p>
        </w:tc>
      </w:tr>
    </w:tbl>
    <w:p w:rsidR="002F261F" w:rsidRPr="00796B43" w:rsidRDefault="002F261F" w:rsidP="00796B43">
      <w:pPr>
        <w:spacing w:line="276" w:lineRule="auto"/>
        <w:rPr>
          <w:rFonts w:ascii="Times New Roman" w:hAnsi="Times New Roman" w:cs="Times New Roman"/>
          <w:sz w:val="24"/>
          <w:szCs w:val="24"/>
        </w:rPr>
      </w:pPr>
    </w:p>
    <w:p w:rsidR="00D70B32" w:rsidRPr="00D70B32" w:rsidRDefault="00D70B32" w:rsidP="00D70B32"/>
    <w:p w:rsidR="00D70B32" w:rsidRDefault="00D70B32" w:rsidP="00D70B32"/>
    <w:p w:rsidR="00D70B32" w:rsidRDefault="00D70B32" w:rsidP="00D70B32"/>
    <w:p w:rsidR="002F261F" w:rsidRPr="00D70B32" w:rsidRDefault="002F261F" w:rsidP="00D70B32">
      <w:pPr>
        <w:rPr>
          <w:rFonts w:ascii="Times New Roman" w:hAnsi="Times New Roman" w:cs="Times New Roman"/>
          <w:b/>
          <w:sz w:val="24"/>
          <w:szCs w:val="24"/>
        </w:rPr>
      </w:pPr>
      <w:r w:rsidRPr="00D70B32">
        <w:rPr>
          <w:rFonts w:ascii="Times New Roman" w:hAnsi="Times New Roman" w:cs="Times New Roman"/>
          <w:b/>
          <w:sz w:val="24"/>
          <w:szCs w:val="24"/>
        </w:rPr>
        <w:lastRenderedPageBreak/>
        <w:t>Vertikalni potek</w:t>
      </w:r>
    </w:p>
    <w:p w:rsidR="002F261F" w:rsidRPr="00796B43" w:rsidRDefault="002F261F"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Uporabljeni najmanjši in največji vzdolžni skloni ter min. polmeri konveksnih vertikalnih krivin so:</w:t>
      </w:r>
    </w:p>
    <w:tbl>
      <w:tblPr>
        <w:tblW w:w="717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792"/>
        <w:gridCol w:w="940"/>
        <w:gridCol w:w="1149"/>
        <w:gridCol w:w="1148"/>
        <w:gridCol w:w="1148"/>
      </w:tblGrid>
      <w:tr w:rsidR="002F261F" w:rsidRPr="00796B43" w:rsidTr="00C9718C">
        <w:trPr>
          <w:trHeight w:val="413"/>
        </w:trPr>
        <w:tc>
          <w:tcPr>
            <w:tcW w:w="2792" w:type="dxa"/>
            <w:tcBorders>
              <w:bottom w:val="nil"/>
            </w:tcBorders>
          </w:tcPr>
          <w:p w:rsidR="002F261F" w:rsidRPr="00796B43" w:rsidRDefault="002F261F" w:rsidP="00796B43">
            <w:pPr>
              <w:spacing w:after="0" w:line="276" w:lineRule="auto"/>
              <w:ind w:left="284"/>
              <w:rPr>
                <w:rFonts w:ascii="Times New Roman" w:hAnsi="Times New Roman" w:cs="Times New Roman"/>
                <w:b/>
                <w:sz w:val="24"/>
                <w:szCs w:val="24"/>
              </w:rPr>
            </w:pPr>
            <w:r w:rsidRPr="00796B43">
              <w:rPr>
                <w:rFonts w:ascii="Times New Roman" w:hAnsi="Times New Roman" w:cs="Times New Roman"/>
                <w:b/>
                <w:sz w:val="24"/>
                <w:szCs w:val="24"/>
              </w:rPr>
              <w:t>Prometnica</w:t>
            </w:r>
          </w:p>
        </w:tc>
        <w:tc>
          <w:tcPr>
            <w:tcW w:w="2089" w:type="dxa"/>
            <w:gridSpan w:val="2"/>
          </w:tcPr>
          <w:p w:rsidR="002F261F" w:rsidRPr="00796B43" w:rsidRDefault="002F261F" w:rsidP="00796B43">
            <w:pPr>
              <w:spacing w:after="0" w:line="276" w:lineRule="auto"/>
              <w:ind w:left="284"/>
              <w:rPr>
                <w:rFonts w:ascii="Times New Roman" w:hAnsi="Times New Roman" w:cs="Times New Roman"/>
                <w:b/>
                <w:sz w:val="24"/>
                <w:szCs w:val="24"/>
              </w:rPr>
            </w:pPr>
            <w:r w:rsidRPr="00796B43">
              <w:rPr>
                <w:rFonts w:ascii="Times New Roman" w:hAnsi="Times New Roman" w:cs="Times New Roman"/>
                <w:b/>
                <w:sz w:val="24"/>
                <w:szCs w:val="24"/>
              </w:rPr>
              <w:t>Vzdolžni sklon</w:t>
            </w:r>
          </w:p>
        </w:tc>
        <w:tc>
          <w:tcPr>
            <w:tcW w:w="1148" w:type="dxa"/>
            <w:tcBorders>
              <w:bottom w:val="nil"/>
            </w:tcBorders>
          </w:tcPr>
          <w:p w:rsidR="002F261F" w:rsidRPr="00796B43" w:rsidRDefault="002F261F" w:rsidP="00796B43">
            <w:pPr>
              <w:spacing w:after="0" w:line="276" w:lineRule="auto"/>
              <w:ind w:left="284"/>
              <w:rPr>
                <w:rFonts w:ascii="Times New Roman" w:hAnsi="Times New Roman" w:cs="Times New Roman"/>
                <w:b/>
                <w:sz w:val="24"/>
                <w:szCs w:val="24"/>
              </w:rPr>
            </w:pPr>
            <w:proofErr w:type="spellStart"/>
            <w:r w:rsidRPr="00796B43">
              <w:rPr>
                <w:rFonts w:ascii="Times New Roman" w:hAnsi="Times New Roman" w:cs="Times New Roman"/>
                <w:b/>
                <w:sz w:val="24"/>
                <w:szCs w:val="24"/>
              </w:rPr>
              <w:t>Rkv</w:t>
            </w:r>
            <w:proofErr w:type="spellEnd"/>
            <w:r w:rsidRPr="00796B43">
              <w:rPr>
                <w:rFonts w:ascii="Times New Roman" w:hAnsi="Times New Roman" w:cs="Times New Roman"/>
                <w:b/>
                <w:sz w:val="24"/>
                <w:szCs w:val="24"/>
              </w:rPr>
              <w:t xml:space="preserve"> </w:t>
            </w:r>
            <w:r w:rsidRPr="00796B43">
              <w:rPr>
                <w:rFonts w:ascii="Times New Roman" w:hAnsi="Times New Roman" w:cs="Times New Roman"/>
                <w:b/>
                <w:sz w:val="24"/>
                <w:szCs w:val="24"/>
                <w:vertAlign w:val="subscript"/>
              </w:rPr>
              <w:t>min</w:t>
            </w:r>
          </w:p>
        </w:tc>
        <w:tc>
          <w:tcPr>
            <w:tcW w:w="1148" w:type="dxa"/>
            <w:tcBorders>
              <w:bottom w:val="nil"/>
            </w:tcBorders>
          </w:tcPr>
          <w:p w:rsidR="002F261F" w:rsidRPr="00796B43" w:rsidRDefault="002F261F" w:rsidP="00796B43">
            <w:pPr>
              <w:spacing w:after="0" w:line="276" w:lineRule="auto"/>
              <w:ind w:left="284"/>
              <w:rPr>
                <w:rFonts w:ascii="Times New Roman" w:hAnsi="Times New Roman" w:cs="Times New Roman"/>
                <w:b/>
                <w:sz w:val="24"/>
                <w:szCs w:val="24"/>
              </w:rPr>
            </w:pPr>
            <w:proofErr w:type="spellStart"/>
            <w:r w:rsidRPr="00796B43">
              <w:rPr>
                <w:rFonts w:ascii="Times New Roman" w:hAnsi="Times New Roman" w:cs="Times New Roman"/>
                <w:b/>
                <w:sz w:val="24"/>
                <w:szCs w:val="24"/>
              </w:rPr>
              <w:t>Rkk</w:t>
            </w:r>
            <w:proofErr w:type="spellEnd"/>
            <w:r w:rsidRPr="00796B43">
              <w:rPr>
                <w:rFonts w:ascii="Times New Roman" w:hAnsi="Times New Roman" w:cs="Times New Roman"/>
                <w:b/>
                <w:sz w:val="24"/>
                <w:szCs w:val="24"/>
              </w:rPr>
              <w:t xml:space="preserve"> </w:t>
            </w:r>
            <w:r w:rsidRPr="00796B43">
              <w:rPr>
                <w:rFonts w:ascii="Times New Roman" w:hAnsi="Times New Roman" w:cs="Times New Roman"/>
                <w:b/>
                <w:sz w:val="24"/>
                <w:szCs w:val="24"/>
                <w:vertAlign w:val="subscript"/>
              </w:rPr>
              <w:t>min</w:t>
            </w:r>
          </w:p>
        </w:tc>
      </w:tr>
      <w:tr w:rsidR="002F261F" w:rsidRPr="00796B43" w:rsidTr="00C9718C">
        <w:trPr>
          <w:trHeight w:val="413"/>
        </w:trPr>
        <w:tc>
          <w:tcPr>
            <w:tcW w:w="2792" w:type="dxa"/>
            <w:tcBorders>
              <w:top w:val="nil"/>
              <w:bottom w:val="single" w:sz="12" w:space="0" w:color="auto"/>
            </w:tcBorders>
          </w:tcPr>
          <w:p w:rsidR="002F261F" w:rsidRPr="00796B43" w:rsidRDefault="002F261F" w:rsidP="00796B43">
            <w:pPr>
              <w:spacing w:after="0" w:line="276" w:lineRule="auto"/>
              <w:ind w:left="284"/>
              <w:rPr>
                <w:rFonts w:ascii="Times New Roman" w:hAnsi="Times New Roman" w:cs="Times New Roman"/>
                <w:b/>
                <w:sz w:val="24"/>
                <w:szCs w:val="24"/>
              </w:rPr>
            </w:pPr>
          </w:p>
        </w:tc>
        <w:tc>
          <w:tcPr>
            <w:tcW w:w="940" w:type="dxa"/>
            <w:tcBorders>
              <w:bottom w:val="single" w:sz="12" w:space="0" w:color="auto"/>
            </w:tcBorders>
          </w:tcPr>
          <w:p w:rsidR="002F261F" w:rsidRPr="00796B43" w:rsidRDefault="002F261F" w:rsidP="00796B43">
            <w:pPr>
              <w:spacing w:after="0" w:line="276" w:lineRule="auto"/>
              <w:ind w:left="284"/>
              <w:rPr>
                <w:rFonts w:ascii="Times New Roman" w:hAnsi="Times New Roman" w:cs="Times New Roman"/>
                <w:b/>
                <w:sz w:val="24"/>
                <w:szCs w:val="24"/>
              </w:rPr>
            </w:pPr>
            <w:r w:rsidRPr="00796B43">
              <w:rPr>
                <w:rFonts w:ascii="Times New Roman" w:hAnsi="Times New Roman" w:cs="Times New Roman"/>
                <w:b/>
                <w:sz w:val="24"/>
                <w:szCs w:val="24"/>
              </w:rPr>
              <w:t>min</w:t>
            </w:r>
          </w:p>
        </w:tc>
        <w:tc>
          <w:tcPr>
            <w:tcW w:w="1148" w:type="dxa"/>
            <w:tcBorders>
              <w:bottom w:val="single" w:sz="12" w:space="0" w:color="auto"/>
            </w:tcBorders>
          </w:tcPr>
          <w:p w:rsidR="002F261F" w:rsidRPr="00796B43" w:rsidRDefault="002F261F" w:rsidP="00796B43">
            <w:pPr>
              <w:spacing w:after="0" w:line="276" w:lineRule="auto"/>
              <w:ind w:left="284"/>
              <w:rPr>
                <w:rFonts w:ascii="Times New Roman" w:hAnsi="Times New Roman" w:cs="Times New Roman"/>
                <w:b/>
                <w:sz w:val="24"/>
                <w:szCs w:val="24"/>
              </w:rPr>
            </w:pPr>
            <w:proofErr w:type="spellStart"/>
            <w:r w:rsidRPr="00796B43">
              <w:rPr>
                <w:rFonts w:ascii="Times New Roman" w:hAnsi="Times New Roman" w:cs="Times New Roman"/>
                <w:b/>
                <w:sz w:val="24"/>
                <w:szCs w:val="24"/>
              </w:rPr>
              <w:t>max</w:t>
            </w:r>
            <w:proofErr w:type="spellEnd"/>
          </w:p>
        </w:tc>
        <w:tc>
          <w:tcPr>
            <w:tcW w:w="1148" w:type="dxa"/>
            <w:tcBorders>
              <w:bottom w:val="single" w:sz="12" w:space="0" w:color="auto"/>
            </w:tcBorders>
          </w:tcPr>
          <w:p w:rsidR="002F261F" w:rsidRPr="00796B43" w:rsidRDefault="002F261F" w:rsidP="00796B43">
            <w:pPr>
              <w:spacing w:after="0" w:line="276" w:lineRule="auto"/>
              <w:ind w:left="284"/>
              <w:rPr>
                <w:rFonts w:ascii="Times New Roman" w:hAnsi="Times New Roman" w:cs="Times New Roman"/>
                <w:b/>
                <w:sz w:val="24"/>
                <w:szCs w:val="24"/>
              </w:rPr>
            </w:pPr>
          </w:p>
        </w:tc>
        <w:tc>
          <w:tcPr>
            <w:tcW w:w="1148" w:type="dxa"/>
            <w:tcBorders>
              <w:top w:val="nil"/>
              <w:bottom w:val="single" w:sz="12" w:space="0" w:color="auto"/>
            </w:tcBorders>
          </w:tcPr>
          <w:p w:rsidR="002F261F" w:rsidRPr="00796B43" w:rsidRDefault="002F261F" w:rsidP="00796B43">
            <w:pPr>
              <w:spacing w:after="0" w:line="276" w:lineRule="auto"/>
              <w:ind w:left="284"/>
              <w:rPr>
                <w:rFonts w:ascii="Times New Roman" w:hAnsi="Times New Roman" w:cs="Times New Roman"/>
                <w:b/>
                <w:sz w:val="24"/>
                <w:szCs w:val="24"/>
              </w:rPr>
            </w:pPr>
          </w:p>
        </w:tc>
      </w:tr>
      <w:tr w:rsidR="002F261F" w:rsidRPr="00796B43" w:rsidTr="00C9718C">
        <w:trPr>
          <w:trHeight w:val="413"/>
        </w:trPr>
        <w:tc>
          <w:tcPr>
            <w:tcW w:w="2792" w:type="dxa"/>
          </w:tcPr>
          <w:p w:rsidR="002F261F" w:rsidRPr="00796B43" w:rsidRDefault="002F261F" w:rsidP="00796B43">
            <w:pPr>
              <w:spacing w:after="0" w:line="276" w:lineRule="auto"/>
              <w:ind w:left="284"/>
              <w:rPr>
                <w:rFonts w:ascii="Times New Roman" w:hAnsi="Times New Roman" w:cs="Times New Roman"/>
                <w:sz w:val="24"/>
                <w:szCs w:val="24"/>
              </w:rPr>
            </w:pPr>
            <w:r w:rsidRPr="00796B43">
              <w:rPr>
                <w:rFonts w:ascii="Times New Roman" w:hAnsi="Times New Roman" w:cs="Times New Roman"/>
                <w:sz w:val="24"/>
                <w:szCs w:val="24"/>
              </w:rPr>
              <w:t>LZ 328171Peršonova ulica</w:t>
            </w:r>
          </w:p>
        </w:tc>
        <w:tc>
          <w:tcPr>
            <w:tcW w:w="940" w:type="dxa"/>
          </w:tcPr>
          <w:p w:rsidR="002F261F" w:rsidRPr="00796B43" w:rsidRDefault="002F261F" w:rsidP="00796B43">
            <w:pPr>
              <w:spacing w:after="0" w:line="276" w:lineRule="auto"/>
              <w:ind w:left="284"/>
              <w:rPr>
                <w:rFonts w:ascii="Times New Roman" w:hAnsi="Times New Roman" w:cs="Times New Roman"/>
                <w:sz w:val="24"/>
                <w:szCs w:val="24"/>
              </w:rPr>
            </w:pPr>
            <w:r w:rsidRPr="00796B43">
              <w:rPr>
                <w:rFonts w:ascii="Times New Roman" w:hAnsi="Times New Roman" w:cs="Times New Roman"/>
                <w:sz w:val="24"/>
                <w:szCs w:val="24"/>
              </w:rPr>
              <w:t>0.5%</w:t>
            </w:r>
          </w:p>
        </w:tc>
        <w:tc>
          <w:tcPr>
            <w:tcW w:w="1148" w:type="dxa"/>
          </w:tcPr>
          <w:p w:rsidR="002F261F" w:rsidRPr="00796B43" w:rsidRDefault="002F261F" w:rsidP="00796B43">
            <w:pPr>
              <w:spacing w:after="0" w:line="276" w:lineRule="auto"/>
              <w:ind w:left="284"/>
              <w:rPr>
                <w:rFonts w:ascii="Times New Roman" w:hAnsi="Times New Roman" w:cs="Times New Roman"/>
                <w:sz w:val="24"/>
                <w:szCs w:val="24"/>
              </w:rPr>
            </w:pPr>
            <w:r w:rsidRPr="00796B43">
              <w:rPr>
                <w:rFonts w:ascii="Times New Roman" w:hAnsi="Times New Roman" w:cs="Times New Roman"/>
                <w:sz w:val="24"/>
                <w:szCs w:val="24"/>
              </w:rPr>
              <w:t>7%</w:t>
            </w:r>
          </w:p>
        </w:tc>
        <w:tc>
          <w:tcPr>
            <w:tcW w:w="1148" w:type="dxa"/>
          </w:tcPr>
          <w:p w:rsidR="002F261F" w:rsidRPr="00796B43" w:rsidRDefault="002F261F" w:rsidP="00796B43">
            <w:pPr>
              <w:spacing w:after="0" w:line="276" w:lineRule="auto"/>
              <w:ind w:left="284"/>
              <w:jc w:val="center"/>
              <w:rPr>
                <w:rFonts w:ascii="Times New Roman" w:hAnsi="Times New Roman" w:cs="Times New Roman"/>
                <w:sz w:val="24"/>
                <w:szCs w:val="24"/>
              </w:rPr>
            </w:pPr>
            <w:r w:rsidRPr="00796B43">
              <w:rPr>
                <w:rFonts w:ascii="Times New Roman" w:hAnsi="Times New Roman" w:cs="Times New Roman"/>
                <w:sz w:val="24"/>
                <w:szCs w:val="24"/>
              </w:rPr>
              <w:t>400</w:t>
            </w:r>
          </w:p>
        </w:tc>
        <w:tc>
          <w:tcPr>
            <w:tcW w:w="1148" w:type="dxa"/>
          </w:tcPr>
          <w:p w:rsidR="002F261F" w:rsidRPr="00796B43" w:rsidRDefault="002F261F" w:rsidP="00796B43">
            <w:pPr>
              <w:spacing w:after="0" w:line="276" w:lineRule="auto"/>
              <w:ind w:left="284"/>
              <w:rPr>
                <w:rFonts w:ascii="Times New Roman" w:hAnsi="Times New Roman" w:cs="Times New Roman"/>
                <w:sz w:val="24"/>
                <w:szCs w:val="24"/>
              </w:rPr>
            </w:pPr>
            <w:r w:rsidRPr="00796B43">
              <w:rPr>
                <w:rFonts w:ascii="Times New Roman" w:hAnsi="Times New Roman" w:cs="Times New Roman"/>
                <w:sz w:val="24"/>
                <w:szCs w:val="24"/>
              </w:rPr>
              <w:t>300</w:t>
            </w:r>
          </w:p>
        </w:tc>
      </w:tr>
    </w:tbl>
    <w:p w:rsidR="00D70B32" w:rsidRDefault="00D70B32" w:rsidP="00D70B32"/>
    <w:p w:rsidR="002F261F" w:rsidRPr="00D70B32" w:rsidRDefault="002F261F" w:rsidP="00D70B32">
      <w:pPr>
        <w:rPr>
          <w:rFonts w:ascii="Times New Roman" w:hAnsi="Times New Roman" w:cs="Times New Roman"/>
          <w:b/>
          <w:sz w:val="24"/>
          <w:szCs w:val="24"/>
        </w:rPr>
      </w:pPr>
      <w:r w:rsidRPr="00D70B32">
        <w:rPr>
          <w:rFonts w:ascii="Times New Roman" w:hAnsi="Times New Roman" w:cs="Times New Roman"/>
          <w:b/>
          <w:sz w:val="24"/>
          <w:szCs w:val="24"/>
        </w:rPr>
        <w:t>Prečni skloni</w:t>
      </w:r>
    </w:p>
    <w:p w:rsidR="002F261F" w:rsidRPr="00796B43" w:rsidRDefault="002F261F"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 xml:space="preserve">Uporabljen prečni sklon je odvisen od uporabljenih horizontalnih elementov in upoštevane računske hitrosti pri vijačenju. Minimalni prečni sklon na vseh voziščih iz vezanih materialov je 2.5%, na </w:t>
      </w:r>
      <w:proofErr w:type="spellStart"/>
      <w:r w:rsidRPr="00796B43">
        <w:rPr>
          <w:rFonts w:ascii="Times New Roman" w:hAnsi="Times New Roman" w:cs="Times New Roman"/>
          <w:sz w:val="24"/>
          <w:szCs w:val="24"/>
        </w:rPr>
        <w:t>gramoziranih</w:t>
      </w:r>
      <w:proofErr w:type="spellEnd"/>
      <w:r w:rsidRPr="00796B43">
        <w:rPr>
          <w:rFonts w:ascii="Times New Roman" w:hAnsi="Times New Roman" w:cs="Times New Roman"/>
          <w:sz w:val="24"/>
          <w:szCs w:val="24"/>
        </w:rPr>
        <w:t xml:space="preserve"> voziščih 4%, na hodnikih 2% in na bankinah 6%.</w:t>
      </w:r>
    </w:p>
    <w:tbl>
      <w:tblPr>
        <w:tblW w:w="0" w:type="auto"/>
        <w:tblInd w:w="7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444"/>
        <w:gridCol w:w="1930"/>
      </w:tblGrid>
      <w:tr w:rsidR="002F261F" w:rsidRPr="00796B43" w:rsidTr="009772A4">
        <w:tc>
          <w:tcPr>
            <w:tcW w:w="3444" w:type="dxa"/>
            <w:tcBorders>
              <w:bottom w:val="single" w:sz="12" w:space="0" w:color="auto"/>
            </w:tcBorders>
          </w:tcPr>
          <w:p w:rsidR="002F261F" w:rsidRPr="00796B43" w:rsidRDefault="002F261F" w:rsidP="00796B43">
            <w:pPr>
              <w:spacing w:after="0" w:line="276" w:lineRule="auto"/>
              <w:ind w:left="284"/>
              <w:rPr>
                <w:rFonts w:ascii="Times New Roman" w:hAnsi="Times New Roman" w:cs="Times New Roman"/>
                <w:b/>
                <w:sz w:val="24"/>
                <w:szCs w:val="24"/>
              </w:rPr>
            </w:pPr>
            <w:r w:rsidRPr="00796B43">
              <w:rPr>
                <w:rFonts w:ascii="Times New Roman" w:hAnsi="Times New Roman" w:cs="Times New Roman"/>
                <w:b/>
                <w:sz w:val="24"/>
                <w:szCs w:val="24"/>
              </w:rPr>
              <w:t>Prometnica</w:t>
            </w:r>
          </w:p>
        </w:tc>
        <w:tc>
          <w:tcPr>
            <w:tcW w:w="1930" w:type="dxa"/>
            <w:tcBorders>
              <w:bottom w:val="single" w:sz="12" w:space="0" w:color="auto"/>
            </w:tcBorders>
          </w:tcPr>
          <w:p w:rsidR="002F261F" w:rsidRPr="00796B43" w:rsidRDefault="002F261F" w:rsidP="00796B43">
            <w:pPr>
              <w:spacing w:after="0" w:line="276" w:lineRule="auto"/>
              <w:ind w:left="284"/>
              <w:rPr>
                <w:rFonts w:ascii="Times New Roman" w:hAnsi="Times New Roman" w:cs="Times New Roman"/>
                <w:b/>
                <w:sz w:val="24"/>
                <w:szCs w:val="24"/>
              </w:rPr>
            </w:pPr>
            <w:r w:rsidRPr="00796B43">
              <w:rPr>
                <w:rFonts w:ascii="Times New Roman" w:hAnsi="Times New Roman" w:cs="Times New Roman"/>
                <w:b/>
                <w:sz w:val="24"/>
                <w:szCs w:val="24"/>
              </w:rPr>
              <w:t xml:space="preserve">Q </w:t>
            </w:r>
            <w:proofErr w:type="spellStart"/>
            <w:r w:rsidRPr="00796B43">
              <w:rPr>
                <w:rFonts w:ascii="Times New Roman" w:hAnsi="Times New Roman" w:cs="Times New Roman"/>
                <w:b/>
                <w:sz w:val="24"/>
                <w:szCs w:val="24"/>
                <w:vertAlign w:val="subscript"/>
              </w:rPr>
              <w:t>max</w:t>
            </w:r>
            <w:proofErr w:type="spellEnd"/>
          </w:p>
        </w:tc>
      </w:tr>
      <w:tr w:rsidR="002F261F" w:rsidRPr="00796B43" w:rsidTr="009772A4">
        <w:tc>
          <w:tcPr>
            <w:tcW w:w="3444" w:type="dxa"/>
            <w:tcBorders>
              <w:top w:val="single" w:sz="12" w:space="0" w:color="auto"/>
              <w:bottom w:val="single" w:sz="4" w:space="0" w:color="auto"/>
            </w:tcBorders>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LZ 328171Peršonova ulica</w:t>
            </w:r>
          </w:p>
        </w:tc>
        <w:tc>
          <w:tcPr>
            <w:tcW w:w="1930" w:type="dxa"/>
            <w:tcBorders>
              <w:top w:val="single" w:sz="12" w:space="0" w:color="auto"/>
              <w:bottom w:val="single" w:sz="4" w:space="0" w:color="auto"/>
            </w:tcBorders>
          </w:tcPr>
          <w:p w:rsidR="002F261F" w:rsidRPr="00796B43" w:rsidRDefault="002F261F" w:rsidP="00796B43">
            <w:pPr>
              <w:spacing w:after="0" w:line="276" w:lineRule="auto"/>
              <w:ind w:left="284"/>
              <w:rPr>
                <w:rFonts w:ascii="Times New Roman" w:hAnsi="Times New Roman" w:cs="Times New Roman"/>
                <w:sz w:val="24"/>
                <w:szCs w:val="24"/>
              </w:rPr>
            </w:pPr>
            <w:r w:rsidRPr="00796B43">
              <w:rPr>
                <w:rFonts w:ascii="Times New Roman" w:hAnsi="Times New Roman" w:cs="Times New Roman"/>
                <w:sz w:val="24"/>
                <w:szCs w:val="24"/>
              </w:rPr>
              <w:t>2.5 %</w:t>
            </w:r>
          </w:p>
        </w:tc>
      </w:tr>
    </w:tbl>
    <w:p w:rsidR="00D70B32" w:rsidRDefault="00D70B32" w:rsidP="00D70B32"/>
    <w:p w:rsidR="002F261F" w:rsidRPr="00D70B32" w:rsidRDefault="002F261F" w:rsidP="00D70B32">
      <w:pPr>
        <w:rPr>
          <w:rFonts w:ascii="Times New Roman" w:hAnsi="Times New Roman" w:cs="Times New Roman"/>
          <w:b/>
        </w:rPr>
      </w:pPr>
      <w:r w:rsidRPr="00D70B32">
        <w:rPr>
          <w:rFonts w:ascii="Times New Roman" w:hAnsi="Times New Roman" w:cs="Times New Roman"/>
          <w:b/>
        </w:rPr>
        <w:t>Zgornji ustroj</w:t>
      </w:r>
    </w:p>
    <w:p w:rsidR="002F261F" w:rsidRPr="00796B43" w:rsidRDefault="002F261F"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Vozišče: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9"/>
        <w:gridCol w:w="1158"/>
      </w:tblGrid>
      <w:tr w:rsidR="002F261F" w:rsidRPr="00796B43" w:rsidTr="009772A4">
        <w:trPr>
          <w:trHeight w:val="218"/>
        </w:trPr>
        <w:tc>
          <w:tcPr>
            <w:tcW w:w="5079" w:type="dxa"/>
          </w:tcPr>
          <w:p w:rsidR="002F261F" w:rsidRPr="00796B43" w:rsidRDefault="002F261F" w:rsidP="00796B43">
            <w:pPr>
              <w:spacing w:after="0" w:line="276" w:lineRule="auto"/>
              <w:rPr>
                <w:rFonts w:ascii="Times New Roman" w:hAnsi="Times New Roman" w:cs="Times New Roman"/>
                <w:sz w:val="24"/>
                <w:szCs w:val="24"/>
              </w:rPr>
            </w:pPr>
          </w:p>
        </w:tc>
        <w:tc>
          <w:tcPr>
            <w:tcW w:w="1158" w:type="dxa"/>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di</w:t>
            </w:r>
          </w:p>
        </w:tc>
      </w:tr>
      <w:tr w:rsidR="002F261F" w:rsidRPr="00796B43" w:rsidTr="009772A4">
        <w:tc>
          <w:tcPr>
            <w:tcW w:w="5079" w:type="dxa"/>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asfaltna obrabna plast bitumenskega betona</w:t>
            </w:r>
          </w:p>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AC 11 </w:t>
            </w:r>
            <w:proofErr w:type="spellStart"/>
            <w:r w:rsidRPr="00796B43">
              <w:rPr>
                <w:rFonts w:ascii="Times New Roman" w:hAnsi="Times New Roman" w:cs="Times New Roman"/>
                <w:sz w:val="24"/>
                <w:szCs w:val="24"/>
              </w:rPr>
              <w:t>surf</w:t>
            </w:r>
            <w:proofErr w:type="spellEnd"/>
            <w:r w:rsidRPr="00796B43">
              <w:rPr>
                <w:rFonts w:ascii="Times New Roman" w:hAnsi="Times New Roman" w:cs="Times New Roman"/>
                <w:sz w:val="24"/>
                <w:szCs w:val="24"/>
              </w:rPr>
              <w:t xml:space="preserve"> </w:t>
            </w:r>
            <w:proofErr w:type="spellStart"/>
            <w:r w:rsidRPr="00796B43">
              <w:rPr>
                <w:rFonts w:ascii="Times New Roman" w:hAnsi="Times New Roman" w:cs="Times New Roman"/>
                <w:sz w:val="24"/>
                <w:szCs w:val="24"/>
              </w:rPr>
              <w:t>PmB</w:t>
            </w:r>
            <w:proofErr w:type="spellEnd"/>
            <w:r w:rsidRPr="00796B43">
              <w:rPr>
                <w:rFonts w:ascii="Times New Roman" w:hAnsi="Times New Roman" w:cs="Times New Roman"/>
                <w:sz w:val="24"/>
                <w:szCs w:val="24"/>
              </w:rPr>
              <w:t xml:space="preserve"> 45/80-65 A2</w:t>
            </w:r>
          </w:p>
        </w:tc>
        <w:tc>
          <w:tcPr>
            <w:tcW w:w="1158" w:type="dxa"/>
            <w:vAlign w:val="center"/>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4 cm</w:t>
            </w:r>
          </w:p>
        </w:tc>
      </w:tr>
      <w:tr w:rsidR="002F261F" w:rsidRPr="00796B43" w:rsidTr="009772A4">
        <w:tc>
          <w:tcPr>
            <w:tcW w:w="5079" w:type="dxa"/>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asfaltna nosilna plast</w:t>
            </w:r>
          </w:p>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AC 32 base B 50/70 A2</w:t>
            </w:r>
          </w:p>
        </w:tc>
        <w:tc>
          <w:tcPr>
            <w:tcW w:w="1158" w:type="dxa"/>
            <w:vAlign w:val="center"/>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6 cm</w:t>
            </w:r>
          </w:p>
        </w:tc>
      </w:tr>
      <w:tr w:rsidR="002F261F" w:rsidRPr="00796B43" w:rsidTr="009772A4">
        <w:trPr>
          <w:trHeight w:val="198"/>
        </w:trPr>
        <w:tc>
          <w:tcPr>
            <w:tcW w:w="5079" w:type="dxa"/>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drobljenec D 32</w:t>
            </w:r>
          </w:p>
        </w:tc>
        <w:tc>
          <w:tcPr>
            <w:tcW w:w="1158" w:type="dxa"/>
            <w:vAlign w:val="center"/>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40 cm</w:t>
            </w:r>
          </w:p>
        </w:tc>
      </w:tr>
      <w:tr w:rsidR="002F261F" w:rsidRPr="00796B43" w:rsidTr="009772A4">
        <w:trPr>
          <w:trHeight w:val="276"/>
        </w:trPr>
        <w:tc>
          <w:tcPr>
            <w:tcW w:w="5079" w:type="dxa"/>
            <w:vAlign w:val="center"/>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Skupaj:</w:t>
            </w:r>
          </w:p>
        </w:tc>
        <w:tc>
          <w:tcPr>
            <w:tcW w:w="1158" w:type="dxa"/>
            <w:vAlign w:val="center"/>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50 cm</w:t>
            </w:r>
          </w:p>
        </w:tc>
      </w:tr>
    </w:tbl>
    <w:p w:rsidR="002F261F" w:rsidRPr="00796B43" w:rsidRDefault="002F261F" w:rsidP="00796B43">
      <w:pPr>
        <w:spacing w:line="276" w:lineRule="auto"/>
        <w:rPr>
          <w:rFonts w:ascii="Times New Roman" w:hAnsi="Times New Roman" w:cs="Times New Roman"/>
          <w:sz w:val="24"/>
          <w:szCs w:val="24"/>
          <w:highlight w:val="yellow"/>
        </w:rPr>
      </w:pPr>
    </w:p>
    <w:p w:rsidR="002F261F" w:rsidRPr="00796B43" w:rsidRDefault="002F261F"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Hodnik za pešce: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29"/>
        <w:gridCol w:w="1206"/>
      </w:tblGrid>
      <w:tr w:rsidR="002F261F" w:rsidRPr="00796B43" w:rsidTr="009772A4">
        <w:trPr>
          <w:trHeight w:val="322"/>
        </w:trPr>
        <w:tc>
          <w:tcPr>
            <w:tcW w:w="5029" w:type="dxa"/>
          </w:tcPr>
          <w:p w:rsidR="002F261F" w:rsidRPr="00796B43" w:rsidRDefault="002F261F" w:rsidP="00796B43">
            <w:pPr>
              <w:spacing w:after="0" w:line="276" w:lineRule="auto"/>
              <w:rPr>
                <w:rFonts w:ascii="Times New Roman" w:hAnsi="Times New Roman" w:cs="Times New Roman"/>
                <w:sz w:val="24"/>
                <w:szCs w:val="24"/>
              </w:rPr>
            </w:pPr>
          </w:p>
        </w:tc>
        <w:tc>
          <w:tcPr>
            <w:tcW w:w="1206" w:type="dxa"/>
          </w:tcPr>
          <w:p w:rsidR="002F261F" w:rsidRPr="00796B43" w:rsidRDefault="002F261F" w:rsidP="00796B43">
            <w:pPr>
              <w:spacing w:after="0" w:line="276" w:lineRule="auto"/>
              <w:jc w:val="center"/>
              <w:rPr>
                <w:rFonts w:ascii="Times New Roman" w:hAnsi="Times New Roman" w:cs="Times New Roman"/>
                <w:sz w:val="24"/>
                <w:szCs w:val="24"/>
              </w:rPr>
            </w:pPr>
            <w:r w:rsidRPr="00796B43">
              <w:rPr>
                <w:rFonts w:ascii="Times New Roman" w:hAnsi="Times New Roman" w:cs="Times New Roman"/>
                <w:sz w:val="24"/>
                <w:szCs w:val="24"/>
              </w:rPr>
              <w:t>di</w:t>
            </w:r>
          </w:p>
        </w:tc>
      </w:tr>
      <w:tr w:rsidR="002F261F" w:rsidRPr="00796B43" w:rsidTr="009772A4">
        <w:trPr>
          <w:trHeight w:val="315"/>
        </w:trPr>
        <w:tc>
          <w:tcPr>
            <w:tcW w:w="5029" w:type="dxa"/>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obrabna plast bitumenskega betona  AC 8 </w:t>
            </w:r>
            <w:proofErr w:type="spellStart"/>
            <w:r w:rsidRPr="00796B43">
              <w:rPr>
                <w:rFonts w:ascii="Times New Roman" w:hAnsi="Times New Roman" w:cs="Times New Roman"/>
                <w:sz w:val="24"/>
                <w:szCs w:val="24"/>
              </w:rPr>
              <w:t>surf</w:t>
            </w:r>
            <w:proofErr w:type="spellEnd"/>
            <w:r w:rsidRPr="00796B43">
              <w:rPr>
                <w:rFonts w:ascii="Times New Roman" w:hAnsi="Times New Roman" w:cs="Times New Roman"/>
                <w:sz w:val="24"/>
                <w:szCs w:val="24"/>
              </w:rPr>
              <w:t xml:space="preserve"> B 70/100 A5</w:t>
            </w:r>
          </w:p>
        </w:tc>
        <w:tc>
          <w:tcPr>
            <w:tcW w:w="1206" w:type="dxa"/>
          </w:tcPr>
          <w:p w:rsidR="002F261F" w:rsidRPr="00796B43" w:rsidRDefault="002F261F" w:rsidP="00796B43">
            <w:pPr>
              <w:spacing w:after="0" w:line="276" w:lineRule="auto"/>
              <w:jc w:val="center"/>
              <w:rPr>
                <w:rFonts w:ascii="Times New Roman" w:hAnsi="Times New Roman" w:cs="Times New Roman"/>
                <w:sz w:val="24"/>
                <w:szCs w:val="24"/>
              </w:rPr>
            </w:pPr>
            <w:r w:rsidRPr="00796B43">
              <w:rPr>
                <w:rFonts w:ascii="Times New Roman" w:hAnsi="Times New Roman" w:cs="Times New Roman"/>
                <w:sz w:val="24"/>
                <w:szCs w:val="24"/>
              </w:rPr>
              <w:t>5 cm</w:t>
            </w:r>
          </w:p>
        </w:tc>
      </w:tr>
      <w:tr w:rsidR="002F261F" w:rsidRPr="00796B43" w:rsidTr="009772A4">
        <w:trPr>
          <w:trHeight w:val="277"/>
        </w:trPr>
        <w:tc>
          <w:tcPr>
            <w:tcW w:w="5029" w:type="dxa"/>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drobljenec D 22</w:t>
            </w:r>
          </w:p>
        </w:tc>
        <w:tc>
          <w:tcPr>
            <w:tcW w:w="1206" w:type="dxa"/>
          </w:tcPr>
          <w:p w:rsidR="002F261F" w:rsidRPr="00796B43" w:rsidRDefault="002F261F" w:rsidP="00796B43">
            <w:pPr>
              <w:spacing w:after="0" w:line="276" w:lineRule="auto"/>
              <w:jc w:val="center"/>
              <w:rPr>
                <w:rFonts w:ascii="Times New Roman" w:hAnsi="Times New Roman" w:cs="Times New Roman"/>
                <w:sz w:val="24"/>
                <w:szCs w:val="24"/>
              </w:rPr>
            </w:pPr>
            <w:r w:rsidRPr="00796B43">
              <w:rPr>
                <w:rFonts w:ascii="Times New Roman" w:hAnsi="Times New Roman" w:cs="Times New Roman"/>
                <w:sz w:val="24"/>
                <w:szCs w:val="24"/>
              </w:rPr>
              <w:t>40 cm</w:t>
            </w:r>
          </w:p>
        </w:tc>
      </w:tr>
      <w:tr w:rsidR="002F261F" w:rsidRPr="00796B43" w:rsidTr="009772A4">
        <w:trPr>
          <w:trHeight w:val="255"/>
        </w:trPr>
        <w:tc>
          <w:tcPr>
            <w:tcW w:w="5029" w:type="dxa"/>
          </w:tcPr>
          <w:p w:rsidR="002F261F" w:rsidRPr="00796B43" w:rsidRDefault="002F261F"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Skupaj:</w:t>
            </w:r>
          </w:p>
        </w:tc>
        <w:tc>
          <w:tcPr>
            <w:tcW w:w="1206" w:type="dxa"/>
          </w:tcPr>
          <w:p w:rsidR="002F261F" w:rsidRPr="00796B43" w:rsidRDefault="002F261F" w:rsidP="00796B43">
            <w:pPr>
              <w:spacing w:after="0" w:line="276" w:lineRule="auto"/>
              <w:jc w:val="center"/>
              <w:rPr>
                <w:rFonts w:ascii="Times New Roman" w:hAnsi="Times New Roman" w:cs="Times New Roman"/>
                <w:sz w:val="24"/>
                <w:szCs w:val="24"/>
              </w:rPr>
            </w:pPr>
            <w:r w:rsidRPr="00796B43">
              <w:rPr>
                <w:rFonts w:ascii="Times New Roman" w:hAnsi="Times New Roman" w:cs="Times New Roman"/>
                <w:sz w:val="24"/>
                <w:szCs w:val="24"/>
              </w:rPr>
              <w:t>45 cm</w:t>
            </w:r>
          </w:p>
        </w:tc>
      </w:tr>
    </w:tbl>
    <w:p w:rsidR="00C9774D" w:rsidRPr="00796B43" w:rsidRDefault="00C9774D" w:rsidP="00796B43">
      <w:pPr>
        <w:spacing w:line="276" w:lineRule="auto"/>
        <w:rPr>
          <w:rFonts w:ascii="Times New Roman" w:hAnsi="Times New Roman" w:cs="Times New Roman"/>
          <w:b/>
          <w:sz w:val="24"/>
          <w:szCs w:val="24"/>
        </w:rPr>
      </w:pPr>
    </w:p>
    <w:p w:rsidR="00C9774D" w:rsidRPr="00796B43" w:rsidRDefault="00DB2387" w:rsidP="00796B43">
      <w:pPr>
        <w:spacing w:after="0" w:line="276" w:lineRule="auto"/>
        <w:rPr>
          <w:rFonts w:ascii="Times New Roman" w:hAnsi="Times New Roman" w:cs="Times New Roman"/>
          <w:b/>
          <w:sz w:val="24"/>
          <w:szCs w:val="24"/>
        </w:rPr>
      </w:pPr>
      <w:r w:rsidRPr="00796B43">
        <w:rPr>
          <w:rFonts w:ascii="Times New Roman" w:hAnsi="Times New Roman" w:cs="Times New Roman"/>
          <w:b/>
          <w:sz w:val="24"/>
          <w:szCs w:val="24"/>
        </w:rPr>
        <w:t>ODVODNJAVANJE</w:t>
      </w:r>
      <w:bookmarkStart w:id="44" w:name="_Toc351108534"/>
    </w:p>
    <w:p w:rsidR="004D35AA" w:rsidRPr="00796B43" w:rsidRDefault="004D35AA" w:rsidP="00796B43">
      <w:pPr>
        <w:spacing w:line="276" w:lineRule="auto"/>
        <w:rPr>
          <w:rFonts w:ascii="Times New Roman" w:hAnsi="Times New Roman" w:cs="Times New Roman"/>
          <w:b/>
          <w:sz w:val="24"/>
          <w:szCs w:val="24"/>
        </w:rPr>
      </w:pPr>
      <w:r w:rsidRPr="00796B43">
        <w:rPr>
          <w:rFonts w:ascii="Times New Roman" w:hAnsi="Times New Roman" w:cs="Times New Roman"/>
          <w:sz w:val="24"/>
          <w:szCs w:val="24"/>
        </w:rPr>
        <w:t xml:space="preserve">Odvodnjavanje planuma in pronicajočih vod se bo vršilo preko gibljivih drenažnih cevi DD DN 160 mm in drenažno kanalskih cevi DK DN 200/250 m. Drenaže so predvidene na levi in desni strani cestišča v skladu z karakterističnim profilom ceste. </w:t>
      </w:r>
    </w:p>
    <w:p w:rsidR="004D35AA" w:rsidRPr="00796B43" w:rsidRDefault="004D35AA" w:rsidP="00796B43">
      <w:pPr>
        <w:pStyle w:val="Default"/>
        <w:spacing w:line="276" w:lineRule="auto"/>
        <w:rPr>
          <w:rFonts w:ascii="Times New Roman" w:hAnsi="Times New Roman" w:cs="Times New Roman"/>
        </w:rPr>
      </w:pPr>
    </w:p>
    <w:p w:rsidR="004D35AA" w:rsidRPr="00796B43" w:rsidRDefault="004D35AA" w:rsidP="00796B43">
      <w:pPr>
        <w:pStyle w:val="Default"/>
        <w:spacing w:line="276" w:lineRule="auto"/>
        <w:jc w:val="both"/>
        <w:rPr>
          <w:rFonts w:ascii="Times New Roman" w:hAnsi="Times New Roman" w:cs="Times New Roman"/>
        </w:rPr>
      </w:pPr>
      <w:r w:rsidRPr="00796B43">
        <w:rPr>
          <w:rFonts w:ascii="Times New Roman" w:hAnsi="Times New Roman" w:cs="Times New Roman"/>
        </w:rPr>
        <w:lastRenderedPageBreak/>
        <w:t xml:space="preserve">Predvidena je kontrolirana </w:t>
      </w:r>
      <w:proofErr w:type="spellStart"/>
      <w:r w:rsidRPr="00796B43">
        <w:rPr>
          <w:rFonts w:ascii="Times New Roman" w:hAnsi="Times New Roman" w:cs="Times New Roman"/>
        </w:rPr>
        <w:t>odvodnja</w:t>
      </w:r>
      <w:proofErr w:type="spellEnd"/>
      <w:r w:rsidRPr="00796B43">
        <w:rPr>
          <w:rFonts w:ascii="Times New Roman" w:hAnsi="Times New Roman" w:cs="Times New Roman"/>
        </w:rPr>
        <w:t xml:space="preserve"> padavinskih odpadnih vod iz obravnavanega območja. Padavinske odpadne vode, ki se stekajo na prometne površine se z vzdolžnimi in prečnimi nagibi vodijo do požiralnikov pod robnikom in v asfaltni </w:t>
      </w:r>
      <w:proofErr w:type="spellStart"/>
      <w:r w:rsidRPr="00796B43">
        <w:rPr>
          <w:rFonts w:ascii="Times New Roman" w:hAnsi="Times New Roman" w:cs="Times New Roman"/>
        </w:rPr>
        <w:t>muldi</w:t>
      </w:r>
      <w:proofErr w:type="spellEnd"/>
      <w:r w:rsidRPr="00796B43">
        <w:rPr>
          <w:rFonts w:ascii="Times New Roman" w:hAnsi="Times New Roman" w:cs="Times New Roman"/>
        </w:rPr>
        <w:t xml:space="preserve"> (vsi požiralniki imajo vgrajen peskolov min. 50cm) in nadalje po kanalskem sistemu do vtoka v obstoječ kanalizacijski sistem. Nadalje se kanalizacija izteka v obstoječo čistilno napravo Ptuj, kjer se vode očistijo in stekajo v reko Dravo.</w:t>
      </w:r>
    </w:p>
    <w:p w:rsidR="004D35AA" w:rsidRPr="00796B43" w:rsidRDefault="004D35AA" w:rsidP="00796B43">
      <w:pPr>
        <w:pStyle w:val="Default"/>
        <w:spacing w:line="276" w:lineRule="auto"/>
        <w:rPr>
          <w:rFonts w:ascii="Times New Roman" w:hAnsi="Times New Roman" w:cs="Times New Roman"/>
          <w:b/>
        </w:rPr>
      </w:pPr>
    </w:p>
    <w:p w:rsidR="004D35AA" w:rsidRPr="00796B43" w:rsidRDefault="004D35AA" w:rsidP="00796B43">
      <w:pPr>
        <w:pStyle w:val="Default"/>
        <w:spacing w:line="276" w:lineRule="auto"/>
        <w:rPr>
          <w:rFonts w:ascii="Times New Roman" w:hAnsi="Times New Roman" w:cs="Times New Roman"/>
          <w:b/>
        </w:rPr>
      </w:pPr>
      <w:r w:rsidRPr="00796B43">
        <w:rPr>
          <w:rFonts w:ascii="Times New Roman" w:hAnsi="Times New Roman" w:cs="Times New Roman"/>
          <w:b/>
        </w:rPr>
        <w:t>KANALIZACIJA</w:t>
      </w:r>
    </w:p>
    <w:p w:rsidR="004D35AA" w:rsidRPr="00796B43" w:rsidRDefault="004D35AA" w:rsidP="00796B43">
      <w:pPr>
        <w:pStyle w:val="Default"/>
        <w:spacing w:line="276" w:lineRule="auto"/>
        <w:jc w:val="both"/>
        <w:rPr>
          <w:rFonts w:ascii="Times New Roman" w:hAnsi="Times New Roman" w:cs="Times New Roman"/>
        </w:rPr>
      </w:pPr>
      <w:r w:rsidRPr="00796B43">
        <w:rPr>
          <w:rFonts w:ascii="Times New Roman" w:hAnsi="Times New Roman" w:cs="Times New Roman"/>
        </w:rPr>
        <w:t xml:space="preserve">Na območju obdelave je obstoječ mešan kanalizacijski sistem za </w:t>
      </w:r>
      <w:proofErr w:type="spellStart"/>
      <w:r w:rsidRPr="00796B43">
        <w:rPr>
          <w:rFonts w:ascii="Times New Roman" w:hAnsi="Times New Roman" w:cs="Times New Roman"/>
        </w:rPr>
        <w:t>odvodnjo</w:t>
      </w:r>
      <w:proofErr w:type="spellEnd"/>
      <w:r w:rsidRPr="00796B43">
        <w:rPr>
          <w:rFonts w:ascii="Times New Roman" w:hAnsi="Times New Roman" w:cs="Times New Roman"/>
        </w:rPr>
        <w:t xml:space="preserve"> padavinskih in komunalnih odpadnih vod v ločenem načinu </w:t>
      </w:r>
      <w:proofErr w:type="spellStart"/>
      <w:r w:rsidRPr="00796B43">
        <w:rPr>
          <w:rFonts w:ascii="Times New Roman" w:hAnsi="Times New Roman" w:cs="Times New Roman"/>
        </w:rPr>
        <w:t>odvodnje</w:t>
      </w:r>
      <w:proofErr w:type="spellEnd"/>
      <w:r w:rsidRPr="00796B43">
        <w:rPr>
          <w:rFonts w:ascii="Times New Roman" w:hAnsi="Times New Roman" w:cs="Times New Roman"/>
        </w:rPr>
        <w:t xml:space="preserve">. V območju obdelave potekata dva obstoječa mešana kanala. In sicer kanal 5.5.1 je bil izgrajen leta 2015 v sklopu projekta ''Celovito varovanje vodnih virov Ptujskega polja 2. FAZA. Drugi kanal je starejše izvedbe. Iz projektnih pogojev je zahteva da se prioritetno vse padavinske odpadne vode priključujejo na obstoječ kanal. </w:t>
      </w:r>
    </w:p>
    <w:p w:rsidR="004D35AA" w:rsidRPr="00796B43" w:rsidRDefault="004D35AA" w:rsidP="00796B43">
      <w:pPr>
        <w:pStyle w:val="Default"/>
        <w:spacing w:line="276" w:lineRule="auto"/>
        <w:rPr>
          <w:rFonts w:ascii="Times New Roman" w:hAnsi="Times New Roman" w:cs="Times New Roman"/>
        </w:rPr>
      </w:pPr>
    </w:p>
    <w:p w:rsidR="004D35AA" w:rsidRPr="00796B43" w:rsidRDefault="004D35AA" w:rsidP="004051F8">
      <w:pPr>
        <w:pStyle w:val="Default"/>
        <w:spacing w:line="276" w:lineRule="auto"/>
        <w:jc w:val="both"/>
        <w:rPr>
          <w:rFonts w:ascii="Times New Roman" w:hAnsi="Times New Roman" w:cs="Times New Roman"/>
        </w:rPr>
      </w:pPr>
      <w:r w:rsidRPr="00796B43">
        <w:rPr>
          <w:rFonts w:ascii="Times New Roman" w:hAnsi="Times New Roman" w:cs="Times New Roman"/>
        </w:rPr>
        <w:t xml:space="preserve">V sklopu projekta je predvidena prestavitev obstoječega mešanega kanalizacijskega sistema, zaradi predvidenega vodovodnega jaška. Prestavitev se izvede znotraj območja obdelave in sicer v dolžini 13 </w:t>
      </w:r>
      <w:r w:rsidR="00C9774D" w:rsidRPr="00796B43">
        <w:rPr>
          <w:rFonts w:ascii="Times New Roman" w:hAnsi="Times New Roman" w:cs="Times New Roman"/>
        </w:rPr>
        <w:t xml:space="preserve">m. </w:t>
      </w:r>
      <w:r w:rsidRPr="00796B43">
        <w:rPr>
          <w:rFonts w:ascii="Times New Roman" w:hAnsi="Times New Roman" w:cs="Times New Roman"/>
        </w:rPr>
        <w:t xml:space="preserve"> Premeri obstoječih kanalov se ohranijo, prav tako se ohranijo padci nivelete. Prestavitev se izvede z ABC DN 400mm cevmi in ABC DN 1000mm revizijskimi jaški. Prav tako se izvedeta dva kolena ABC DN 400mm pod kotom 30o. Padec nivelete se ohrani obstoječ.</w:t>
      </w:r>
    </w:p>
    <w:p w:rsidR="003E564E" w:rsidRPr="00796B43" w:rsidRDefault="004D35AA" w:rsidP="004051F8">
      <w:pPr>
        <w:jc w:val="both"/>
        <w:rPr>
          <w:rFonts w:ascii="Times New Roman" w:hAnsi="Times New Roman" w:cs="Times New Roman"/>
          <w:sz w:val="24"/>
          <w:szCs w:val="24"/>
        </w:rPr>
      </w:pPr>
      <w:r w:rsidRPr="00F06919">
        <w:rPr>
          <w:rFonts w:ascii="Times New Roman" w:hAnsi="Times New Roman" w:cs="Times New Roman"/>
          <w:sz w:val="24"/>
          <w:szCs w:val="24"/>
        </w:rPr>
        <w:t>Obstoječ kanalizacijski sistem je urejen kot gravitacijski kanalizacijski istem.</w:t>
      </w:r>
    </w:p>
    <w:p w:rsidR="00F06919" w:rsidRDefault="00F06919" w:rsidP="00796B43">
      <w:pPr>
        <w:spacing w:after="0" w:line="276" w:lineRule="auto"/>
        <w:rPr>
          <w:rFonts w:ascii="Times New Roman" w:hAnsi="Times New Roman" w:cs="Times New Roman"/>
          <w:b/>
          <w:sz w:val="24"/>
          <w:szCs w:val="24"/>
        </w:rPr>
      </w:pPr>
    </w:p>
    <w:p w:rsidR="004D35AA" w:rsidRPr="00796B43" w:rsidRDefault="004D35AA" w:rsidP="00796B43">
      <w:pPr>
        <w:spacing w:after="0" w:line="276" w:lineRule="auto"/>
        <w:rPr>
          <w:rFonts w:ascii="Times New Roman" w:hAnsi="Times New Roman" w:cs="Times New Roman"/>
          <w:b/>
          <w:sz w:val="24"/>
          <w:szCs w:val="24"/>
        </w:rPr>
      </w:pPr>
      <w:r w:rsidRPr="00796B43">
        <w:rPr>
          <w:rFonts w:ascii="Times New Roman" w:hAnsi="Times New Roman" w:cs="Times New Roman"/>
          <w:b/>
          <w:sz w:val="24"/>
          <w:szCs w:val="24"/>
        </w:rPr>
        <w:t>RAZSVETLJAVA</w:t>
      </w:r>
    </w:p>
    <w:p w:rsidR="004D35AA" w:rsidRPr="00796B43" w:rsidRDefault="004D35AA" w:rsidP="00796B43">
      <w:pPr>
        <w:pStyle w:val="Default"/>
        <w:spacing w:line="276" w:lineRule="auto"/>
        <w:jc w:val="both"/>
        <w:rPr>
          <w:rFonts w:ascii="Times New Roman" w:hAnsi="Times New Roman" w:cs="Times New Roman"/>
        </w:rPr>
      </w:pPr>
      <w:r w:rsidRPr="00796B43">
        <w:rPr>
          <w:rFonts w:ascii="Times New Roman" w:hAnsi="Times New Roman" w:cs="Times New Roman"/>
        </w:rPr>
        <w:t>V okviru rekonstrukcije je predvidena demontaža navedenih svetil (tudi kandelabrov in</w:t>
      </w:r>
      <w:r w:rsidR="00C9774D" w:rsidRPr="00796B43">
        <w:rPr>
          <w:rFonts w:ascii="Times New Roman" w:hAnsi="Times New Roman" w:cs="Times New Roman"/>
        </w:rPr>
        <w:t xml:space="preserve"> temeljev), kablovodov, </w:t>
      </w:r>
      <w:proofErr w:type="spellStart"/>
      <w:r w:rsidR="00C9774D" w:rsidRPr="00796B43">
        <w:rPr>
          <w:rFonts w:ascii="Times New Roman" w:hAnsi="Times New Roman" w:cs="Times New Roman"/>
        </w:rPr>
        <w:t>prostoz</w:t>
      </w:r>
      <w:r w:rsidRPr="00796B43">
        <w:rPr>
          <w:rFonts w:ascii="Times New Roman" w:hAnsi="Times New Roman" w:cs="Times New Roman"/>
        </w:rPr>
        <w:t>račnih</w:t>
      </w:r>
      <w:proofErr w:type="spellEnd"/>
      <w:r w:rsidRPr="00796B43">
        <w:rPr>
          <w:rFonts w:ascii="Times New Roman" w:hAnsi="Times New Roman" w:cs="Times New Roman"/>
        </w:rPr>
        <w:t xml:space="preserve"> vodov (samo razsvetljave), ozemljil in razdelilnika OM043. Izvede se ustrezna nova cestna razsvetljava, novo odjemno mesto (R-OM043) in novi razdelilnik cestne razsvetljave (R-KM043).</w:t>
      </w:r>
      <w:r w:rsidR="003E564E" w:rsidRPr="00796B43">
        <w:rPr>
          <w:rFonts w:ascii="Times New Roman" w:hAnsi="Times New Roman" w:cs="Times New Roman"/>
        </w:rPr>
        <w:t xml:space="preserve"> Novo predvidena cestna razsvetljava se bo krmilila in napajala iz novega razdelilnika cestne razsvetljave R-KM043. Napajanje-krmiljenje razsvetljave (v posamezni veji) je predvideno z enim kablom. Predvideno je da razsvetljava deluje v celonočnem režimu. Svetila imajo </w:t>
      </w:r>
      <w:proofErr w:type="spellStart"/>
      <w:r w:rsidR="003E564E" w:rsidRPr="00796B43">
        <w:rPr>
          <w:rFonts w:ascii="Times New Roman" w:hAnsi="Times New Roman" w:cs="Times New Roman"/>
        </w:rPr>
        <w:t>prigrajeno</w:t>
      </w:r>
      <w:proofErr w:type="spellEnd"/>
      <w:r w:rsidR="003E564E" w:rsidRPr="00796B43">
        <w:rPr>
          <w:rFonts w:ascii="Times New Roman" w:hAnsi="Times New Roman" w:cs="Times New Roman"/>
        </w:rPr>
        <w:t xml:space="preserve"> redukcijsko napravo za redukcijo na 50% nazivnega svetlobnega toka.</w:t>
      </w:r>
    </w:p>
    <w:p w:rsidR="00D70B32" w:rsidRDefault="00D70B32" w:rsidP="00D70B32"/>
    <w:p w:rsidR="00DB2387" w:rsidRPr="00D70B32" w:rsidRDefault="00DB2387" w:rsidP="00D70B32">
      <w:pPr>
        <w:rPr>
          <w:rFonts w:ascii="Times New Roman" w:hAnsi="Times New Roman" w:cs="Times New Roman"/>
          <w:b/>
          <w:sz w:val="24"/>
          <w:szCs w:val="24"/>
        </w:rPr>
      </w:pPr>
      <w:r w:rsidRPr="00D70B32">
        <w:rPr>
          <w:rFonts w:ascii="Times New Roman" w:hAnsi="Times New Roman" w:cs="Times New Roman"/>
          <w:b/>
          <w:sz w:val="24"/>
          <w:szCs w:val="24"/>
        </w:rPr>
        <w:t>UKREPI ZA UMIRJANJE PROMETA</w:t>
      </w:r>
      <w:bookmarkEnd w:id="44"/>
    </w:p>
    <w:p w:rsidR="002F261F" w:rsidRPr="00796B43" w:rsidRDefault="002F261F"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 xml:space="preserve">Na območju </w:t>
      </w:r>
      <w:proofErr w:type="spellStart"/>
      <w:r w:rsidRPr="00796B43">
        <w:rPr>
          <w:rFonts w:ascii="Times New Roman" w:hAnsi="Times New Roman" w:cs="Times New Roman"/>
          <w:sz w:val="24"/>
          <w:szCs w:val="24"/>
        </w:rPr>
        <w:t>deniveliranega</w:t>
      </w:r>
      <w:proofErr w:type="spellEnd"/>
      <w:r w:rsidRPr="00796B43">
        <w:rPr>
          <w:rFonts w:ascii="Times New Roman" w:hAnsi="Times New Roman" w:cs="Times New Roman"/>
          <w:sz w:val="24"/>
          <w:szCs w:val="24"/>
        </w:rPr>
        <w:t xml:space="preserve"> krožišča smo izvedli</w:t>
      </w:r>
      <w:r w:rsidR="00C9774D" w:rsidRPr="00796B43">
        <w:rPr>
          <w:rFonts w:ascii="Times New Roman" w:hAnsi="Times New Roman" w:cs="Times New Roman"/>
          <w:sz w:val="24"/>
          <w:szCs w:val="24"/>
        </w:rPr>
        <w:t>,</w:t>
      </w:r>
      <w:r w:rsidRPr="00796B43">
        <w:rPr>
          <w:rFonts w:ascii="Times New Roman" w:hAnsi="Times New Roman" w:cs="Times New Roman"/>
          <w:sz w:val="24"/>
          <w:szCs w:val="24"/>
        </w:rPr>
        <w:t xml:space="preserve"> v skladu s »TSC 03.800:2009 naprave in ukrepi za umirjanje prometa </w:t>
      </w:r>
      <w:proofErr w:type="spellStart"/>
      <w:r w:rsidRPr="00796B43">
        <w:rPr>
          <w:rFonts w:ascii="Times New Roman" w:hAnsi="Times New Roman" w:cs="Times New Roman"/>
          <w:sz w:val="24"/>
          <w:szCs w:val="24"/>
        </w:rPr>
        <w:t>Ur.list</w:t>
      </w:r>
      <w:proofErr w:type="spellEnd"/>
      <w:r w:rsidRPr="00796B43">
        <w:rPr>
          <w:rFonts w:ascii="Times New Roman" w:hAnsi="Times New Roman" w:cs="Times New Roman"/>
          <w:sz w:val="24"/>
          <w:szCs w:val="24"/>
        </w:rPr>
        <w:t xml:space="preserve"> RS št. 118-2000« naslednji ukrep za umirjanje prometa:</w:t>
      </w:r>
    </w:p>
    <w:p w:rsidR="00DB2387" w:rsidRPr="00796B43" w:rsidRDefault="00DB2387" w:rsidP="00796B43">
      <w:pPr>
        <w:numPr>
          <w:ilvl w:val="0"/>
          <w:numId w:val="35"/>
        </w:numPr>
        <w:tabs>
          <w:tab w:val="left" w:pos="2268"/>
        </w:tabs>
        <w:overflowPunct w:val="0"/>
        <w:autoSpaceDE w:val="0"/>
        <w:autoSpaceDN w:val="0"/>
        <w:adjustRightInd w:val="0"/>
        <w:spacing w:after="0" w:line="276" w:lineRule="auto"/>
        <w:ind w:right="11"/>
        <w:jc w:val="both"/>
        <w:textAlignment w:val="baseline"/>
        <w:rPr>
          <w:rFonts w:ascii="Times New Roman" w:hAnsi="Times New Roman" w:cs="Times New Roman"/>
          <w:sz w:val="24"/>
          <w:szCs w:val="24"/>
        </w:rPr>
      </w:pPr>
      <w:r w:rsidRPr="00796B43">
        <w:rPr>
          <w:rFonts w:ascii="Times New Roman" w:hAnsi="Times New Roman" w:cs="Times New Roman"/>
          <w:sz w:val="24"/>
          <w:szCs w:val="24"/>
        </w:rPr>
        <w:t>5.4.3 Ploščat trapezne oblike</w:t>
      </w:r>
    </w:p>
    <w:p w:rsidR="00DB2387" w:rsidRPr="00796B43" w:rsidRDefault="00DB2387" w:rsidP="00796B43">
      <w:pPr>
        <w:numPr>
          <w:ilvl w:val="0"/>
          <w:numId w:val="35"/>
        </w:numPr>
        <w:tabs>
          <w:tab w:val="left" w:pos="2268"/>
        </w:tabs>
        <w:overflowPunct w:val="0"/>
        <w:autoSpaceDE w:val="0"/>
        <w:autoSpaceDN w:val="0"/>
        <w:adjustRightInd w:val="0"/>
        <w:spacing w:after="0" w:line="276" w:lineRule="auto"/>
        <w:ind w:right="11"/>
        <w:jc w:val="both"/>
        <w:textAlignment w:val="baseline"/>
        <w:rPr>
          <w:rFonts w:ascii="Times New Roman" w:hAnsi="Times New Roman" w:cs="Times New Roman"/>
          <w:sz w:val="24"/>
          <w:szCs w:val="24"/>
        </w:rPr>
      </w:pPr>
      <w:r w:rsidRPr="00796B43">
        <w:rPr>
          <w:rFonts w:ascii="Times New Roman" w:hAnsi="Times New Roman" w:cs="Times New Roman"/>
          <w:sz w:val="24"/>
          <w:szCs w:val="24"/>
        </w:rPr>
        <w:t>Vertikalna in horizontalna signalizacija (30km/h)</w:t>
      </w:r>
    </w:p>
    <w:p w:rsidR="002F261F" w:rsidRPr="00796B43" w:rsidRDefault="002F261F" w:rsidP="00796B43">
      <w:pPr>
        <w:pStyle w:val="Default"/>
        <w:spacing w:line="276" w:lineRule="auto"/>
        <w:jc w:val="both"/>
        <w:rPr>
          <w:rFonts w:ascii="Times New Roman" w:hAnsi="Times New Roman" w:cs="Times New Roman"/>
        </w:rPr>
      </w:pPr>
      <w:r w:rsidRPr="00796B43">
        <w:rPr>
          <w:rFonts w:ascii="Times New Roman" w:hAnsi="Times New Roman" w:cs="Times New Roman"/>
        </w:rPr>
        <w:t xml:space="preserve">V območju rekonstrukcije </w:t>
      </w:r>
      <w:proofErr w:type="spellStart"/>
      <w:r w:rsidRPr="00796B43">
        <w:rPr>
          <w:rFonts w:ascii="Times New Roman" w:hAnsi="Times New Roman" w:cs="Times New Roman"/>
        </w:rPr>
        <w:t>Peršonove</w:t>
      </w:r>
      <w:proofErr w:type="spellEnd"/>
      <w:r w:rsidRPr="00796B43">
        <w:rPr>
          <w:rFonts w:ascii="Times New Roman" w:hAnsi="Times New Roman" w:cs="Times New Roman"/>
        </w:rPr>
        <w:t xml:space="preserve"> ulice med križiščem z Ulico 5. prekomorske in Rabelčja vas se skladno z novimi cestnimi ureditvami predvid</w:t>
      </w:r>
      <w:r w:rsidR="00C9774D" w:rsidRPr="00796B43">
        <w:rPr>
          <w:rFonts w:ascii="Times New Roman" w:hAnsi="Times New Roman" w:cs="Times New Roman"/>
        </w:rPr>
        <w:t xml:space="preserve">i tudi nova prometna ureditev.  </w:t>
      </w:r>
      <w:r w:rsidRPr="00796B43">
        <w:rPr>
          <w:rFonts w:ascii="Times New Roman" w:hAnsi="Times New Roman" w:cs="Times New Roman"/>
        </w:rPr>
        <w:t>Predvidi se vzpostavitev cone 30km/h in izvedejo se ukrepi za umirjanje prometa. Predvidi se izvedba pomožnega kolesarskega pasu širine 1m (Del vozišča, ločen s prekinjeno ločilno črto in 20cm rdečo črto. Površina je prednostno namenjena kolesarjem, uporablja ga pa lahko tudi motoriziran promet.)</w:t>
      </w:r>
    </w:p>
    <w:p w:rsidR="00C9718C" w:rsidRDefault="00C9718C" w:rsidP="00796B43">
      <w:pPr>
        <w:pStyle w:val="Default"/>
        <w:spacing w:line="276" w:lineRule="auto"/>
        <w:rPr>
          <w:rFonts w:ascii="Times New Roman" w:hAnsi="Times New Roman" w:cs="Times New Roman"/>
          <w:b/>
          <w:bCs/>
        </w:rPr>
      </w:pPr>
    </w:p>
    <w:p w:rsidR="002F261F" w:rsidRPr="00796B43" w:rsidRDefault="002F261F" w:rsidP="00796B43">
      <w:pPr>
        <w:pStyle w:val="Default"/>
        <w:spacing w:line="276" w:lineRule="auto"/>
        <w:rPr>
          <w:rFonts w:ascii="Times New Roman" w:hAnsi="Times New Roman" w:cs="Times New Roman"/>
        </w:rPr>
      </w:pPr>
      <w:r w:rsidRPr="00796B43">
        <w:rPr>
          <w:rFonts w:ascii="Times New Roman" w:hAnsi="Times New Roman" w:cs="Times New Roman"/>
          <w:b/>
          <w:bCs/>
        </w:rPr>
        <w:t xml:space="preserve">Horizontalna signalizacija </w:t>
      </w:r>
    </w:p>
    <w:p w:rsidR="00FB60C7" w:rsidRPr="00796B43" w:rsidRDefault="002F261F"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lastRenderedPageBreak/>
        <w:t>Horizontalna signalizacija posreduje udeležencem v cestnem prometu kompletne informacije in zahteve za pravilno vožnjo in ukrepanje. Tvorijo jo vse barvane označbe na vozišču.</w:t>
      </w:r>
    </w:p>
    <w:p w:rsidR="002F261F" w:rsidRPr="00796B43" w:rsidRDefault="002F261F"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 xml:space="preserve">Uporabljeni so naslednji elementi horizontalne signalizacije: </w:t>
      </w:r>
    </w:p>
    <w:p w:rsidR="00C9718C" w:rsidRDefault="00C9718C" w:rsidP="00796B43">
      <w:pPr>
        <w:autoSpaceDE w:val="0"/>
        <w:autoSpaceDN w:val="0"/>
        <w:adjustRightInd w:val="0"/>
        <w:spacing w:after="200" w:line="276" w:lineRule="auto"/>
        <w:rPr>
          <w:rFonts w:ascii="Times New Roman" w:hAnsi="Times New Roman" w:cs="Times New Roman"/>
          <w:b/>
          <w:bCs/>
          <w:color w:val="000000"/>
          <w:sz w:val="24"/>
          <w:szCs w:val="24"/>
        </w:rPr>
      </w:pPr>
    </w:p>
    <w:p w:rsidR="002F261F" w:rsidRPr="00796B43" w:rsidRDefault="002F261F" w:rsidP="00796B43">
      <w:pPr>
        <w:autoSpaceDE w:val="0"/>
        <w:autoSpaceDN w:val="0"/>
        <w:adjustRightInd w:val="0"/>
        <w:spacing w:after="200" w:line="276" w:lineRule="auto"/>
        <w:rPr>
          <w:rFonts w:ascii="Times New Roman" w:hAnsi="Times New Roman" w:cs="Times New Roman"/>
          <w:color w:val="000000"/>
          <w:sz w:val="24"/>
          <w:szCs w:val="24"/>
        </w:rPr>
      </w:pPr>
      <w:r w:rsidRPr="00796B43">
        <w:rPr>
          <w:rFonts w:ascii="Times New Roman" w:hAnsi="Times New Roman" w:cs="Times New Roman"/>
          <w:b/>
          <w:bCs/>
          <w:color w:val="000000"/>
          <w:sz w:val="24"/>
          <w:szCs w:val="24"/>
        </w:rPr>
        <w:t>Vzdolžne označbe</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neprekinjena vzdolžna črta 5111 širine 10cm, </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kratka prekinjena vodilna </w:t>
      </w:r>
      <w:r w:rsidR="00C9774D" w:rsidRPr="00796B43">
        <w:rPr>
          <w:rFonts w:ascii="Times New Roman" w:hAnsi="Times New Roman" w:cs="Times New Roman"/>
          <w:color w:val="000000"/>
          <w:sz w:val="24"/>
          <w:szCs w:val="24"/>
        </w:rPr>
        <w:t xml:space="preserve">črta 5123 (1/1/1) širine 10cm, </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ločilna prekinjena črta 5123-1 (1/1/1) širine 10cm, </w:t>
      </w:r>
    </w:p>
    <w:p w:rsidR="00153A0D" w:rsidRPr="00796B43" w:rsidRDefault="00153A0D" w:rsidP="00796B43">
      <w:pPr>
        <w:autoSpaceDE w:val="0"/>
        <w:autoSpaceDN w:val="0"/>
        <w:adjustRightInd w:val="0"/>
        <w:spacing w:after="202" w:line="276" w:lineRule="auto"/>
        <w:rPr>
          <w:rFonts w:ascii="Times New Roman" w:eastAsiaTheme="majorEastAsia" w:hAnsi="Times New Roman" w:cs="Times New Roman"/>
          <w:b/>
          <w:sz w:val="24"/>
          <w:szCs w:val="24"/>
        </w:rPr>
      </w:pPr>
    </w:p>
    <w:p w:rsidR="002F261F" w:rsidRPr="00796B43" w:rsidRDefault="002F261F" w:rsidP="00796B43">
      <w:pPr>
        <w:autoSpaceDE w:val="0"/>
        <w:autoSpaceDN w:val="0"/>
        <w:adjustRightInd w:val="0"/>
        <w:spacing w:after="202" w:line="276" w:lineRule="auto"/>
        <w:rPr>
          <w:rFonts w:ascii="Times New Roman" w:hAnsi="Times New Roman" w:cs="Times New Roman"/>
          <w:color w:val="000000"/>
          <w:sz w:val="24"/>
          <w:szCs w:val="24"/>
        </w:rPr>
      </w:pPr>
      <w:r w:rsidRPr="00796B43">
        <w:rPr>
          <w:rFonts w:ascii="Times New Roman" w:hAnsi="Times New Roman" w:cs="Times New Roman"/>
          <w:b/>
          <w:bCs/>
          <w:color w:val="000000"/>
          <w:sz w:val="24"/>
          <w:szCs w:val="24"/>
        </w:rPr>
        <w:t>Prečne označbe</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neprekinjena široka prečna črta 5211 (širine 0.50m), </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prehodi za pešce 5231 (širine 0.50m in dolžine 4m oz. 3m oz. 2m), </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prehod za kolesarje 5232. </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»pomožni« kolesarski pas 5233 (širina označbe 20cm) </w:t>
      </w:r>
    </w:p>
    <w:p w:rsidR="00C9774D" w:rsidRPr="00796B43" w:rsidRDefault="00C9774D" w:rsidP="00796B43">
      <w:pPr>
        <w:autoSpaceDE w:val="0"/>
        <w:autoSpaceDN w:val="0"/>
        <w:adjustRightInd w:val="0"/>
        <w:spacing w:after="202" w:line="276" w:lineRule="auto"/>
        <w:rPr>
          <w:rFonts w:ascii="Times New Roman" w:hAnsi="Times New Roman" w:cs="Times New Roman"/>
          <w:b/>
          <w:bCs/>
          <w:color w:val="000000"/>
          <w:sz w:val="24"/>
          <w:szCs w:val="24"/>
        </w:rPr>
      </w:pPr>
    </w:p>
    <w:p w:rsidR="002F261F" w:rsidRPr="00796B43" w:rsidRDefault="00BF4303" w:rsidP="00796B43">
      <w:pPr>
        <w:autoSpaceDE w:val="0"/>
        <w:autoSpaceDN w:val="0"/>
        <w:adjustRightInd w:val="0"/>
        <w:spacing w:after="202" w:line="276" w:lineRule="auto"/>
        <w:rPr>
          <w:rFonts w:ascii="Times New Roman" w:hAnsi="Times New Roman" w:cs="Times New Roman"/>
          <w:color w:val="000000"/>
          <w:sz w:val="24"/>
          <w:szCs w:val="24"/>
        </w:rPr>
      </w:pPr>
      <w:r w:rsidRPr="00796B43">
        <w:rPr>
          <w:rFonts w:ascii="Times New Roman" w:hAnsi="Times New Roman" w:cs="Times New Roman"/>
          <w:b/>
          <w:bCs/>
          <w:color w:val="000000"/>
          <w:sz w:val="24"/>
          <w:szCs w:val="24"/>
        </w:rPr>
        <w:t>D</w:t>
      </w:r>
      <w:r w:rsidR="002F261F" w:rsidRPr="00796B43">
        <w:rPr>
          <w:rFonts w:ascii="Times New Roman" w:hAnsi="Times New Roman" w:cs="Times New Roman"/>
          <w:b/>
          <w:bCs/>
          <w:color w:val="000000"/>
          <w:sz w:val="24"/>
          <w:szCs w:val="24"/>
        </w:rPr>
        <w:t>ruge označbe na vozišču</w:t>
      </w:r>
      <w:r w:rsidRPr="00796B43">
        <w:rPr>
          <w:rFonts w:ascii="Times New Roman" w:hAnsi="Times New Roman" w:cs="Times New Roman"/>
          <w:b/>
          <w:bCs/>
          <w:color w:val="000000"/>
          <w:sz w:val="24"/>
          <w:szCs w:val="24"/>
        </w:rPr>
        <w:t xml:space="preserve"> in drugih prometnih površinah</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stalne ovire za umirjanje prometa 5335-1 </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območje omejene hitrosti 5603-1 </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Kolesarski steza / pas 5609 </w:t>
      </w:r>
    </w:p>
    <w:p w:rsidR="00C9774D" w:rsidRPr="00796B43" w:rsidRDefault="00C9774D" w:rsidP="00796B43">
      <w:pPr>
        <w:autoSpaceDE w:val="0"/>
        <w:autoSpaceDN w:val="0"/>
        <w:adjustRightInd w:val="0"/>
        <w:spacing w:after="202" w:line="276" w:lineRule="auto"/>
        <w:rPr>
          <w:rFonts w:ascii="Times New Roman" w:hAnsi="Times New Roman" w:cs="Times New Roman"/>
          <w:b/>
          <w:bCs/>
          <w:color w:val="000000"/>
          <w:sz w:val="24"/>
          <w:szCs w:val="24"/>
        </w:rPr>
      </w:pPr>
    </w:p>
    <w:p w:rsidR="002F261F" w:rsidRPr="00796B43" w:rsidRDefault="002F261F" w:rsidP="00796B43">
      <w:pPr>
        <w:autoSpaceDE w:val="0"/>
        <w:autoSpaceDN w:val="0"/>
        <w:adjustRightInd w:val="0"/>
        <w:spacing w:after="202" w:line="276" w:lineRule="auto"/>
        <w:rPr>
          <w:rFonts w:ascii="Times New Roman" w:hAnsi="Times New Roman" w:cs="Times New Roman"/>
          <w:color w:val="000000"/>
          <w:sz w:val="24"/>
          <w:szCs w:val="24"/>
        </w:rPr>
      </w:pPr>
      <w:r w:rsidRPr="00796B43">
        <w:rPr>
          <w:rFonts w:ascii="Times New Roman" w:hAnsi="Times New Roman" w:cs="Times New Roman"/>
          <w:b/>
          <w:bCs/>
          <w:color w:val="000000"/>
          <w:sz w:val="24"/>
          <w:szCs w:val="24"/>
        </w:rPr>
        <w:t>Puščice</w:t>
      </w:r>
      <w:r w:rsidR="00BF4303" w:rsidRPr="00796B43">
        <w:rPr>
          <w:rFonts w:ascii="Times New Roman" w:hAnsi="Times New Roman" w:cs="Times New Roman"/>
          <w:b/>
          <w:bCs/>
          <w:color w:val="000000"/>
          <w:sz w:val="24"/>
          <w:szCs w:val="24"/>
        </w:rPr>
        <w:t xml:space="preserve"> na voziščih</w:t>
      </w:r>
    </w:p>
    <w:p w:rsidR="002F261F" w:rsidRPr="00796B43" w:rsidRDefault="002F261F" w:rsidP="00796B43">
      <w:pPr>
        <w:autoSpaceDE w:val="0"/>
        <w:autoSpaceDN w:val="0"/>
        <w:adjustRightInd w:val="0"/>
        <w:spacing w:after="0"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o Smer vožnje naravnost (na kolesarski površini) 5461 na barvni podlagi </w:t>
      </w:r>
    </w:p>
    <w:p w:rsidR="00BF4303" w:rsidRPr="00796B43" w:rsidRDefault="00BF4303" w:rsidP="00796B43">
      <w:pPr>
        <w:pStyle w:val="Default"/>
        <w:spacing w:line="276" w:lineRule="auto"/>
        <w:rPr>
          <w:rFonts w:ascii="Times New Roman" w:hAnsi="Times New Roman" w:cs="Times New Roman"/>
          <w:color w:val="auto"/>
        </w:rPr>
      </w:pPr>
    </w:p>
    <w:p w:rsidR="00BF4303" w:rsidRPr="00796B43" w:rsidRDefault="00BF4303" w:rsidP="00796B43">
      <w:pPr>
        <w:pStyle w:val="Default"/>
        <w:spacing w:line="276" w:lineRule="auto"/>
        <w:rPr>
          <w:rFonts w:ascii="Times New Roman" w:hAnsi="Times New Roman" w:cs="Times New Roman"/>
          <w:b/>
          <w:bCs/>
        </w:rPr>
      </w:pPr>
      <w:r w:rsidRPr="00796B43">
        <w:rPr>
          <w:rFonts w:ascii="Times New Roman" w:hAnsi="Times New Roman" w:cs="Times New Roman"/>
          <w:b/>
          <w:bCs/>
        </w:rPr>
        <w:t>Vertikalna signalizacija</w:t>
      </w:r>
    </w:p>
    <w:p w:rsidR="002F261F" w:rsidRPr="00796B43" w:rsidRDefault="00BF4303" w:rsidP="00796B43">
      <w:pPr>
        <w:pStyle w:val="Default"/>
        <w:spacing w:line="276" w:lineRule="auto"/>
        <w:jc w:val="both"/>
        <w:rPr>
          <w:rFonts w:ascii="Times New Roman" w:hAnsi="Times New Roman" w:cs="Times New Roman"/>
        </w:rPr>
      </w:pPr>
      <w:r w:rsidRPr="00796B43">
        <w:rPr>
          <w:rFonts w:ascii="Times New Roman" w:hAnsi="Times New Roman" w:cs="Times New Roman"/>
        </w:rPr>
        <w:t>Na obravnavanem območju, je potrebno demontirati vse obstoječe znake in table in jih nadomestiti z novimi v skladu s predloženim projektom, razen obstoječi znaki, ki so prikazani v situaciji (z opisom obstoječi prometni znak). Ta signalizacija voznika opozarja, usmerja ter mu posreduje informacije in zahteve za pravilno vožnjo ter pravočasno ukrepanje. Skladno s pravilnikom o prometni signalizaciji in prometni opremi na cestah (Ur. l. RS št.99/2015) so vsi znaki razdeljeni v štiri velikostne razrede. Velikost znakov je odvisna od najvišje dovoljene hitrosti na cesti/odseku km/h.</w:t>
      </w:r>
    </w:p>
    <w:p w:rsidR="00BF4303" w:rsidRPr="00796B43" w:rsidRDefault="00BF4303" w:rsidP="00796B43">
      <w:pPr>
        <w:pStyle w:val="Default"/>
        <w:spacing w:line="276" w:lineRule="auto"/>
        <w:rPr>
          <w:rFonts w:ascii="Times New Roman" w:hAnsi="Times New Roman" w:cs="Times New Roman"/>
          <w:b/>
          <w:bCs/>
        </w:rPr>
      </w:pPr>
    </w:p>
    <w:p w:rsidR="00BF4303" w:rsidRPr="00796B43" w:rsidRDefault="00BF4303" w:rsidP="00796B43">
      <w:pPr>
        <w:pStyle w:val="Default"/>
        <w:spacing w:line="276" w:lineRule="auto"/>
        <w:rPr>
          <w:rFonts w:ascii="Times New Roman" w:hAnsi="Times New Roman" w:cs="Times New Roman"/>
        </w:rPr>
      </w:pPr>
      <w:r w:rsidRPr="00796B43">
        <w:rPr>
          <w:rFonts w:ascii="Times New Roman" w:hAnsi="Times New Roman" w:cs="Times New Roman"/>
          <w:b/>
          <w:bCs/>
        </w:rPr>
        <w:t xml:space="preserve">Postavitev prometnih znakov </w:t>
      </w:r>
    </w:p>
    <w:p w:rsidR="002F261F" w:rsidRPr="00796B43" w:rsidRDefault="00BF4303"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Višina spodnjega roba prometnega znaka oziroma spodnjega roba dopolnilne table mora biti ob postavitvi nad površinami za pešce in kolesarje najmanj 2.25m nad najvišjim robom prečnega profila površine nad katero je postavljen.</w:t>
      </w:r>
    </w:p>
    <w:p w:rsidR="00D70B32" w:rsidRDefault="00D70B32" w:rsidP="00D70B32">
      <w:pPr>
        <w:rPr>
          <w:rFonts w:ascii="Times New Roman" w:hAnsi="Times New Roman" w:cs="Times New Roman"/>
          <w:b/>
          <w:sz w:val="24"/>
          <w:szCs w:val="24"/>
        </w:rPr>
      </w:pPr>
    </w:p>
    <w:p w:rsidR="00DB2387" w:rsidRPr="00D70B32" w:rsidRDefault="00DB2387" w:rsidP="00D70B32">
      <w:pPr>
        <w:rPr>
          <w:rFonts w:ascii="Times New Roman" w:hAnsi="Times New Roman" w:cs="Times New Roman"/>
          <w:b/>
          <w:sz w:val="24"/>
          <w:szCs w:val="24"/>
        </w:rPr>
      </w:pPr>
      <w:r w:rsidRPr="00D70B32">
        <w:rPr>
          <w:rFonts w:ascii="Times New Roman" w:hAnsi="Times New Roman" w:cs="Times New Roman"/>
          <w:b/>
          <w:sz w:val="24"/>
          <w:szCs w:val="24"/>
        </w:rPr>
        <w:lastRenderedPageBreak/>
        <w:t>Fazna in etapna gradnja</w:t>
      </w:r>
    </w:p>
    <w:p w:rsidR="00DB2387" w:rsidRPr="00796B43" w:rsidRDefault="00DB2387" w:rsidP="00796B43">
      <w:pPr>
        <w:tabs>
          <w:tab w:val="num" w:pos="360"/>
        </w:tabs>
        <w:spacing w:after="0" w:line="276" w:lineRule="auto"/>
        <w:rPr>
          <w:rFonts w:ascii="Times New Roman" w:hAnsi="Times New Roman" w:cs="Times New Roman"/>
          <w:sz w:val="24"/>
          <w:szCs w:val="24"/>
        </w:rPr>
      </w:pPr>
      <w:r w:rsidRPr="00796B43">
        <w:rPr>
          <w:rFonts w:ascii="Times New Roman" w:hAnsi="Times New Roman" w:cs="Times New Roman"/>
          <w:sz w:val="24"/>
          <w:szCs w:val="24"/>
        </w:rPr>
        <w:t>Gradnja bo potekalo po principu polovične zapore. Zapora bo trajala cca. 2-3 mesece.</w:t>
      </w:r>
    </w:p>
    <w:p w:rsidR="00A27ADC" w:rsidRDefault="00A27ADC" w:rsidP="00796B43">
      <w:pPr>
        <w:spacing w:after="0" w:line="276" w:lineRule="auto"/>
        <w:rPr>
          <w:rFonts w:ascii="Times New Roman" w:hAnsi="Times New Roman" w:cs="Times New Roman"/>
          <w:b/>
          <w:sz w:val="24"/>
          <w:szCs w:val="24"/>
        </w:rPr>
      </w:pPr>
    </w:p>
    <w:p w:rsidR="00C32FE7" w:rsidRPr="00796B43" w:rsidRDefault="00C32FE7" w:rsidP="00796B43">
      <w:pPr>
        <w:spacing w:after="0" w:line="276" w:lineRule="auto"/>
        <w:rPr>
          <w:rFonts w:ascii="Times New Roman" w:hAnsi="Times New Roman" w:cs="Times New Roman"/>
          <w:b/>
          <w:sz w:val="24"/>
          <w:szCs w:val="24"/>
        </w:rPr>
      </w:pPr>
      <w:r w:rsidRPr="00796B43">
        <w:rPr>
          <w:rFonts w:ascii="Times New Roman" w:hAnsi="Times New Roman" w:cs="Times New Roman"/>
          <w:b/>
          <w:sz w:val="24"/>
          <w:szCs w:val="24"/>
        </w:rPr>
        <w:t>VODOVOD</w:t>
      </w:r>
    </w:p>
    <w:p w:rsidR="00C32FE7" w:rsidRPr="00796B43" w:rsidRDefault="00C32FE7" w:rsidP="00796B43">
      <w:pPr>
        <w:pStyle w:val="Default"/>
        <w:spacing w:line="276" w:lineRule="auto"/>
        <w:jc w:val="both"/>
        <w:rPr>
          <w:rFonts w:ascii="Times New Roman" w:hAnsi="Times New Roman" w:cs="Times New Roman"/>
        </w:rPr>
      </w:pPr>
      <w:r w:rsidRPr="00796B43">
        <w:rPr>
          <w:rFonts w:ascii="Times New Roman" w:hAnsi="Times New Roman" w:cs="Times New Roman"/>
        </w:rPr>
        <w:t>Obstoječe vodovodno omrežje poteka ob in v lokalni zbirni cesti LZ 328171 (</w:t>
      </w:r>
      <w:proofErr w:type="spellStart"/>
      <w:r w:rsidRPr="00796B43">
        <w:rPr>
          <w:rFonts w:ascii="Times New Roman" w:hAnsi="Times New Roman" w:cs="Times New Roman"/>
        </w:rPr>
        <w:t>Peršonova</w:t>
      </w:r>
      <w:proofErr w:type="spellEnd"/>
      <w:r w:rsidRPr="00796B43">
        <w:rPr>
          <w:rFonts w:ascii="Times New Roman" w:hAnsi="Times New Roman" w:cs="Times New Roman"/>
        </w:rPr>
        <w:t xml:space="preserve"> ulica), odsek 0.765. Prične v križišču s cestama LZ 328171 (</w:t>
      </w:r>
      <w:proofErr w:type="spellStart"/>
      <w:r w:rsidRPr="00796B43">
        <w:rPr>
          <w:rFonts w:ascii="Times New Roman" w:hAnsi="Times New Roman" w:cs="Times New Roman"/>
        </w:rPr>
        <w:t>Peršonova</w:t>
      </w:r>
      <w:proofErr w:type="spellEnd"/>
      <w:r w:rsidRPr="00796B43">
        <w:rPr>
          <w:rFonts w:ascii="Times New Roman" w:hAnsi="Times New Roman" w:cs="Times New Roman"/>
        </w:rPr>
        <w:t xml:space="preserve"> ulica) in LZ 329821 (</w:t>
      </w:r>
      <w:proofErr w:type="spellStart"/>
      <w:r w:rsidRPr="00796B43">
        <w:rPr>
          <w:rFonts w:ascii="Times New Roman" w:hAnsi="Times New Roman" w:cs="Times New Roman"/>
        </w:rPr>
        <w:t>Volkmerjeva</w:t>
      </w:r>
      <w:proofErr w:type="spellEnd"/>
      <w:r w:rsidRPr="00796B43">
        <w:rPr>
          <w:rFonts w:ascii="Times New Roman" w:hAnsi="Times New Roman" w:cs="Times New Roman"/>
        </w:rPr>
        <w:t xml:space="preserve"> cesta, pri Šolskem centru Ptuj). Nadaljuje do križišča z LK 329711 (Ulica 5. prekomorske) in nato proti križišču s cesto JP 831441, ki pelje k hišam Rabelčja vas. </w:t>
      </w:r>
    </w:p>
    <w:p w:rsidR="00390E5D" w:rsidRPr="00796B43" w:rsidRDefault="00787D62"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Na obravnavanem območju je že zgrajen vodovodni sistem, ki obsega oskrbo iz obstoječega vodohrana </w:t>
      </w:r>
      <w:proofErr w:type="spellStart"/>
      <w:r w:rsidRPr="00796B43">
        <w:rPr>
          <w:rFonts w:ascii="Times New Roman" w:hAnsi="Times New Roman" w:cs="Times New Roman"/>
          <w:sz w:val="24"/>
          <w:szCs w:val="24"/>
        </w:rPr>
        <w:t>Rebelčja</w:t>
      </w:r>
      <w:proofErr w:type="spellEnd"/>
      <w:r w:rsidRPr="00796B43">
        <w:rPr>
          <w:rFonts w:ascii="Times New Roman" w:hAnsi="Times New Roman" w:cs="Times New Roman"/>
          <w:sz w:val="24"/>
          <w:szCs w:val="24"/>
        </w:rPr>
        <w:t xml:space="preserve"> vas. Na predvideni rekonstrukciji </w:t>
      </w:r>
      <w:proofErr w:type="spellStart"/>
      <w:r w:rsidRPr="00796B43">
        <w:rPr>
          <w:rFonts w:ascii="Times New Roman" w:hAnsi="Times New Roman" w:cs="Times New Roman"/>
          <w:sz w:val="24"/>
          <w:szCs w:val="24"/>
        </w:rPr>
        <w:t>Peršonove</w:t>
      </w:r>
      <w:proofErr w:type="spellEnd"/>
      <w:r w:rsidRPr="00796B43">
        <w:rPr>
          <w:rFonts w:ascii="Times New Roman" w:hAnsi="Times New Roman" w:cs="Times New Roman"/>
          <w:sz w:val="24"/>
          <w:szCs w:val="24"/>
        </w:rPr>
        <w:t xml:space="preserve"> ulice potekajo obstoječi vodovodni cevovodi LŽ 80, AC 100, AC 200, PVC 110, PVC 160 in PVC 280 ter obstoječi vodovodni priključki, kateri so iz pocinkanih cevi in dotrajani.</w:t>
      </w:r>
    </w:p>
    <w:p w:rsidR="0059468C" w:rsidRPr="00796B43" w:rsidRDefault="00787D62" w:rsidP="00796B43">
      <w:pPr>
        <w:autoSpaceDE w:val="0"/>
        <w:autoSpaceDN w:val="0"/>
        <w:adjustRightInd w:val="0"/>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Na predvidenem območju se izvede rekonstrukcija vodovoda </w:t>
      </w:r>
      <w:proofErr w:type="spellStart"/>
      <w:r w:rsidRPr="00796B43">
        <w:rPr>
          <w:rFonts w:ascii="Times New Roman" w:hAnsi="Times New Roman" w:cs="Times New Roman"/>
          <w:sz w:val="24"/>
          <w:szCs w:val="24"/>
        </w:rPr>
        <w:t>Peršonove</w:t>
      </w:r>
      <w:proofErr w:type="spellEnd"/>
      <w:r w:rsidRPr="00796B43">
        <w:rPr>
          <w:rFonts w:ascii="Times New Roman" w:hAnsi="Times New Roman" w:cs="Times New Roman"/>
          <w:sz w:val="24"/>
          <w:szCs w:val="24"/>
        </w:rPr>
        <w:t xml:space="preserve"> ulice v skupni dolžini 750 m. Ob predvideni cesti se izvede pločnik v katerem se izvede rekonstrukcija obstoječega vodovoda. </w:t>
      </w:r>
      <w:r w:rsidR="000F7947" w:rsidRPr="00796B43">
        <w:rPr>
          <w:rFonts w:ascii="Times New Roman" w:hAnsi="Times New Roman" w:cs="Times New Roman"/>
          <w:sz w:val="24"/>
          <w:szCs w:val="24"/>
        </w:rPr>
        <w:br w:type="page"/>
      </w:r>
    </w:p>
    <w:p w:rsidR="00BB37D9" w:rsidRPr="00796B43" w:rsidRDefault="00BB37D9" w:rsidP="00796B43">
      <w:pPr>
        <w:pStyle w:val="Naslov1"/>
        <w:spacing w:line="276" w:lineRule="auto"/>
        <w:rPr>
          <w:rFonts w:ascii="Times New Roman" w:hAnsi="Times New Roman" w:cs="Times New Roman"/>
          <w:sz w:val="24"/>
          <w:szCs w:val="24"/>
        </w:rPr>
      </w:pPr>
      <w:bookmarkStart w:id="45" w:name="_Toc63925868"/>
      <w:r w:rsidRPr="00796B43">
        <w:rPr>
          <w:rFonts w:ascii="Times New Roman" w:hAnsi="Times New Roman" w:cs="Times New Roman"/>
          <w:sz w:val="24"/>
          <w:szCs w:val="24"/>
        </w:rPr>
        <w:lastRenderedPageBreak/>
        <w:t>ANALIZA ZAPOSLENIH</w:t>
      </w:r>
      <w:bookmarkEnd w:id="45"/>
    </w:p>
    <w:p w:rsidR="00797B48" w:rsidRPr="00796B43" w:rsidRDefault="00797B48" w:rsidP="00796B43">
      <w:pPr>
        <w:spacing w:line="276" w:lineRule="auto"/>
        <w:rPr>
          <w:rFonts w:ascii="Times New Roman" w:hAnsi="Times New Roman" w:cs="Times New Roman"/>
          <w:sz w:val="24"/>
          <w:szCs w:val="24"/>
        </w:rPr>
      </w:pPr>
    </w:p>
    <w:p w:rsidR="00877E83" w:rsidRPr="00796B43" w:rsidRDefault="00877E83"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Za vodenje investicije je župan</w:t>
      </w:r>
      <w:r w:rsidR="006672A7">
        <w:rPr>
          <w:rFonts w:ascii="Times New Roman" w:hAnsi="Times New Roman" w:cs="Times New Roman"/>
          <w:sz w:val="24"/>
          <w:szCs w:val="24"/>
        </w:rPr>
        <w:t>ja</w:t>
      </w:r>
      <w:r w:rsidRPr="00796B43">
        <w:rPr>
          <w:rFonts w:ascii="Times New Roman" w:hAnsi="Times New Roman" w:cs="Times New Roman"/>
          <w:sz w:val="24"/>
          <w:szCs w:val="24"/>
        </w:rPr>
        <w:t xml:space="preserve"> Mestne občine Ptuj imenoval</w:t>
      </w:r>
      <w:r w:rsidR="006672A7">
        <w:rPr>
          <w:rFonts w:ascii="Times New Roman" w:hAnsi="Times New Roman" w:cs="Times New Roman"/>
          <w:sz w:val="24"/>
          <w:szCs w:val="24"/>
        </w:rPr>
        <w:t>a</w:t>
      </w:r>
      <w:r w:rsidRPr="00796B43">
        <w:rPr>
          <w:rFonts w:ascii="Times New Roman" w:hAnsi="Times New Roman" w:cs="Times New Roman"/>
          <w:sz w:val="24"/>
          <w:szCs w:val="24"/>
        </w:rPr>
        <w:t xml:space="preserve"> odgovorno osebo za vodenje investicije in skrbnika investicije, ki vodita in koordinirata vse potrebne aktivnosti za pravočasno in strokovno izvedbo del. </w:t>
      </w:r>
    </w:p>
    <w:p w:rsidR="00877E83" w:rsidRPr="00796B43" w:rsidRDefault="00574FF5"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Vodja investicije bo deloval v prostorih Mestne občine Ptuj in na gradbišču projekta. Sprotno bo spremljal napredovanje projekta, ažurno sprejemal potrebne odločitve ter na vsako zahtevo poročala pristojnim organom o doseženih fizičnih in finančnih kazalnikih projekta. </w:t>
      </w:r>
    </w:p>
    <w:p w:rsidR="00797B48" w:rsidRPr="00796B43" w:rsidRDefault="00574FF5"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Za izvedbo investicije Mestna občina Ptuj ne načrtuje novih zaposlitev. </w:t>
      </w:r>
    </w:p>
    <w:p w:rsidR="006672A7" w:rsidRPr="00796B43" w:rsidRDefault="006672A7" w:rsidP="00796B43">
      <w:pPr>
        <w:spacing w:line="276" w:lineRule="auto"/>
        <w:rPr>
          <w:rFonts w:ascii="Times New Roman" w:hAnsi="Times New Roman" w:cs="Times New Roman"/>
          <w:sz w:val="24"/>
          <w:szCs w:val="24"/>
        </w:rPr>
      </w:pPr>
    </w:p>
    <w:p w:rsidR="00BB37D9" w:rsidRPr="00796B43" w:rsidRDefault="00574FF5" w:rsidP="00796B43">
      <w:pPr>
        <w:pStyle w:val="Naslov2"/>
        <w:spacing w:line="276" w:lineRule="auto"/>
        <w:rPr>
          <w:rFonts w:ascii="Times New Roman" w:hAnsi="Times New Roman" w:cs="Times New Roman"/>
          <w:szCs w:val="24"/>
        </w:rPr>
      </w:pPr>
      <w:r w:rsidRPr="00796B43">
        <w:rPr>
          <w:rFonts w:ascii="Times New Roman" w:hAnsi="Times New Roman" w:cs="Times New Roman"/>
          <w:szCs w:val="24"/>
        </w:rPr>
        <w:br w:type="page"/>
      </w:r>
    </w:p>
    <w:p w:rsidR="00BB37D9" w:rsidRPr="007A1E51" w:rsidRDefault="00BB37D9" w:rsidP="00796B43">
      <w:pPr>
        <w:pStyle w:val="Naslov1"/>
        <w:spacing w:line="276" w:lineRule="auto"/>
        <w:rPr>
          <w:rFonts w:ascii="Times New Roman" w:hAnsi="Times New Roman" w:cs="Times New Roman"/>
          <w:sz w:val="24"/>
          <w:szCs w:val="24"/>
        </w:rPr>
      </w:pPr>
      <w:bookmarkStart w:id="46" w:name="_Toc63925869"/>
      <w:r w:rsidRPr="007A1E51">
        <w:rPr>
          <w:rFonts w:ascii="Times New Roman" w:hAnsi="Times New Roman" w:cs="Times New Roman"/>
          <w:sz w:val="24"/>
          <w:szCs w:val="24"/>
        </w:rPr>
        <w:lastRenderedPageBreak/>
        <w:t>Ocena vrednosti projekta po stalnih</w:t>
      </w:r>
      <w:r w:rsidR="008878DC" w:rsidRPr="007A1E51">
        <w:rPr>
          <w:rFonts w:ascii="Times New Roman" w:hAnsi="Times New Roman" w:cs="Times New Roman"/>
          <w:sz w:val="24"/>
          <w:szCs w:val="24"/>
        </w:rPr>
        <w:t xml:space="preserve"> </w:t>
      </w:r>
      <w:r w:rsidR="009030DD" w:rsidRPr="007A1E51">
        <w:rPr>
          <w:rFonts w:ascii="Times New Roman" w:hAnsi="Times New Roman" w:cs="Times New Roman"/>
          <w:sz w:val="24"/>
          <w:szCs w:val="24"/>
        </w:rPr>
        <w:t xml:space="preserve">IN TEKOČIH </w:t>
      </w:r>
      <w:r w:rsidR="008878DC" w:rsidRPr="007A1E51">
        <w:rPr>
          <w:rFonts w:ascii="Times New Roman" w:hAnsi="Times New Roman" w:cs="Times New Roman"/>
          <w:sz w:val="24"/>
          <w:szCs w:val="24"/>
        </w:rPr>
        <w:t>CENAH</w:t>
      </w:r>
      <w:bookmarkEnd w:id="46"/>
      <w:r w:rsidRPr="007A1E51">
        <w:rPr>
          <w:rFonts w:ascii="Times New Roman" w:hAnsi="Times New Roman" w:cs="Times New Roman"/>
          <w:sz w:val="24"/>
          <w:szCs w:val="24"/>
        </w:rPr>
        <w:t xml:space="preserve"> </w:t>
      </w:r>
    </w:p>
    <w:p w:rsidR="00BB37D9" w:rsidRPr="00796B43" w:rsidRDefault="00BB37D9" w:rsidP="00796B43">
      <w:pPr>
        <w:spacing w:line="276" w:lineRule="auto"/>
        <w:rPr>
          <w:rFonts w:ascii="Times New Roman" w:hAnsi="Times New Roman" w:cs="Times New Roman"/>
          <w:sz w:val="24"/>
          <w:szCs w:val="24"/>
        </w:rPr>
      </w:pPr>
    </w:p>
    <w:p w:rsidR="00BB37D9" w:rsidRPr="00796B43" w:rsidRDefault="00BB37D9" w:rsidP="00796B43">
      <w:pPr>
        <w:pStyle w:val="Naslov2"/>
        <w:spacing w:line="276" w:lineRule="auto"/>
        <w:rPr>
          <w:rFonts w:ascii="Times New Roman" w:hAnsi="Times New Roman" w:cs="Times New Roman"/>
          <w:szCs w:val="24"/>
        </w:rPr>
      </w:pPr>
      <w:bookmarkStart w:id="47" w:name="_Toc63925870"/>
      <w:r w:rsidRPr="00796B43">
        <w:rPr>
          <w:rFonts w:ascii="Times New Roman" w:hAnsi="Times New Roman" w:cs="Times New Roman"/>
          <w:szCs w:val="24"/>
        </w:rPr>
        <w:t>Izhodišča vrednotenja</w:t>
      </w:r>
      <w:bookmarkEnd w:id="47"/>
    </w:p>
    <w:p w:rsidR="006A27BF" w:rsidRPr="00796B43" w:rsidRDefault="006A27BF" w:rsidP="00796B43">
      <w:pPr>
        <w:spacing w:line="276" w:lineRule="auto"/>
        <w:jc w:val="both"/>
        <w:rPr>
          <w:rFonts w:ascii="Times New Roman" w:hAnsi="Times New Roman" w:cs="Times New Roman"/>
          <w:sz w:val="24"/>
          <w:szCs w:val="24"/>
        </w:rPr>
      </w:pPr>
    </w:p>
    <w:p w:rsidR="00F760EF" w:rsidRPr="00F760EF" w:rsidRDefault="00F760EF" w:rsidP="00F760EF">
      <w:pPr>
        <w:spacing w:line="276" w:lineRule="auto"/>
        <w:jc w:val="both"/>
        <w:rPr>
          <w:rFonts w:ascii="Times New Roman" w:hAnsi="Times New Roman" w:cs="Times New Roman"/>
          <w:color w:val="000000"/>
          <w:sz w:val="24"/>
          <w:szCs w:val="24"/>
        </w:rPr>
      </w:pPr>
      <w:r w:rsidRPr="00F760EF">
        <w:rPr>
          <w:rFonts w:ascii="Times New Roman" w:hAnsi="Times New Roman" w:cs="Times New Roman"/>
          <w:color w:val="000000"/>
          <w:sz w:val="24"/>
          <w:szCs w:val="24"/>
        </w:rPr>
        <w:t>Predvideno trajanje projekta ni daljše od enega leta, zato smo skladno z Uredbo o enotni metodologiji za pripravo in obravnavo investicijske dokumentacije na področju javnih financ (</w:t>
      </w:r>
      <w:proofErr w:type="spellStart"/>
      <w:r w:rsidRPr="00F760EF">
        <w:rPr>
          <w:rFonts w:ascii="Times New Roman" w:hAnsi="Times New Roman" w:cs="Times New Roman"/>
          <w:color w:val="000000"/>
          <w:sz w:val="24"/>
          <w:szCs w:val="24"/>
        </w:rPr>
        <w:t>Ur.l</w:t>
      </w:r>
      <w:proofErr w:type="spellEnd"/>
      <w:r w:rsidRPr="00F760EF">
        <w:rPr>
          <w:rFonts w:ascii="Times New Roman" w:hAnsi="Times New Roman" w:cs="Times New Roman"/>
          <w:color w:val="000000"/>
          <w:sz w:val="24"/>
          <w:szCs w:val="24"/>
        </w:rPr>
        <w:t xml:space="preserve">. RS, št. 60/2006 in Spremembe: </w:t>
      </w:r>
      <w:proofErr w:type="spellStart"/>
      <w:r w:rsidRPr="00F760EF">
        <w:rPr>
          <w:rFonts w:ascii="Times New Roman" w:hAnsi="Times New Roman" w:cs="Times New Roman"/>
          <w:color w:val="000000"/>
          <w:sz w:val="24"/>
          <w:szCs w:val="24"/>
        </w:rPr>
        <w:t>Ur.l</w:t>
      </w:r>
      <w:proofErr w:type="spellEnd"/>
      <w:r w:rsidRPr="00F760EF">
        <w:rPr>
          <w:rFonts w:ascii="Times New Roman" w:hAnsi="Times New Roman" w:cs="Times New Roman"/>
          <w:color w:val="000000"/>
          <w:sz w:val="24"/>
          <w:szCs w:val="24"/>
        </w:rPr>
        <w:t>. RS, št. 54/2010, 27/2016), v nadaljevanju prikazovali investicijsko vrednost v stalnih cenah (stalne cene = tekoče cene).</w:t>
      </w:r>
    </w:p>
    <w:p w:rsidR="00115D16" w:rsidRPr="00796B43" w:rsidRDefault="00115D16" w:rsidP="00796B43">
      <w:pPr>
        <w:spacing w:line="276" w:lineRule="auto"/>
        <w:jc w:val="both"/>
        <w:rPr>
          <w:rFonts w:ascii="Times New Roman" w:hAnsi="Times New Roman" w:cs="Times New Roman"/>
          <w:sz w:val="24"/>
          <w:szCs w:val="24"/>
        </w:rPr>
      </w:pPr>
      <w:r w:rsidRPr="00C9718C">
        <w:rPr>
          <w:rFonts w:ascii="Times New Roman" w:hAnsi="Times New Roman" w:cs="Times New Roman"/>
          <w:sz w:val="24"/>
          <w:szCs w:val="24"/>
        </w:rPr>
        <w:t xml:space="preserve">Osnova za oceno vrednosti </w:t>
      </w:r>
      <w:r w:rsidR="003C3B4C" w:rsidRPr="00C9718C">
        <w:rPr>
          <w:rFonts w:ascii="Times New Roman" w:hAnsi="Times New Roman" w:cs="Times New Roman"/>
          <w:sz w:val="24"/>
          <w:szCs w:val="24"/>
        </w:rPr>
        <w:t xml:space="preserve">je </w:t>
      </w:r>
      <w:r w:rsidR="00F760EF" w:rsidRPr="00C9718C">
        <w:rPr>
          <w:rFonts w:ascii="Times New Roman" w:hAnsi="Times New Roman" w:cs="Times New Roman"/>
          <w:sz w:val="24"/>
          <w:szCs w:val="24"/>
        </w:rPr>
        <w:t>pogodbena vrednost izvedbenih del in vrednost</w:t>
      </w:r>
      <w:r w:rsidR="007A1E51" w:rsidRPr="00C9718C">
        <w:rPr>
          <w:rFonts w:ascii="Times New Roman" w:hAnsi="Times New Roman" w:cs="Times New Roman"/>
          <w:sz w:val="24"/>
          <w:szCs w:val="24"/>
        </w:rPr>
        <w:t>i</w:t>
      </w:r>
      <w:r w:rsidR="00F760EF" w:rsidRPr="00C9718C">
        <w:rPr>
          <w:rFonts w:ascii="Times New Roman" w:hAnsi="Times New Roman" w:cs="Times New Roman"/>
          <w:sz w:val="24"/>
          <w:szCs w:val="24"/>
        </w:rPr>
        <w:t xml:space="preserve"> za dok</w:t>
      </w:r>
      <w:r w:rsidR="00020892" w:rsidRPr="00C9718C">
        <w:rPr>
          <w:rFonts w:ascii="Times New Roman" w:hAnsi="Times New Roman" w:cs="Times New Roman"/>
          <w:sz w:val="24"/>
          <w:szCs w:val="24"/>
        </w:rPr>
        <w:t>umentacijo, strokovni nadzor ter storitev koordinatorja za varnost in zdravje pri delu</w:t>
      </w:r>
      <w:r w:rsidR="007A1E51" w:rsidRPr="00C9718C">
        <w:rPr>
          <w:rFonts w:ascii="Times New Roman" w:hAnsi="Times New Roman" w:cs="Times New Roman"/>
          <w:sz w:val="24"/>
          <w:szCs w:val="24"/>
        </w:rPr>
        <w:t>, ki so</w:t>
      </w:r>
      <w:r w:rsidR="00D877CF" w:rsidRPr="00C9718C">
        <w:rPr>
          <w:rFonts w:ascii="Times New Roman" w:hAnsi="Times New Roman" w:cs="Times New Roman"/>
          <w:sz w:val="24"/>
          <w:szCs w:val="24"/>
        </w:rPr>
        <w:t xml:space="preserve"> </w:t>
      </w:r>
      <w:r w:rsidR="007A1E51" w:rsidRPr="00C9718C">
        <w:rPr>
          <w:rFonts w:ascii="Times New Roman" w:hAnsi="Times New Roman" w:cs="Times New Roman"/>
          <w:sz w:val="24"/>
          <w:szCs w:val="24"/>
        </w:rPr>
        <w:t>določene</w:t>
      </w:r>
      <w:r w:rsidR="00D877CF" w:rsidRPr="00C9718C">
        <w:rPr>
          <w:rFonts w:ascii="Times New Roman" w:hAnsi="Times New Roman" w:cs="Times New Roman"/>
          <w:sz w:val="24"/>
          <w:szCs w:val="24"/>
        </w:rPr>
        <w:t xml:space="preserve"> na podlagi </w:t>
      </w:r>
      <w:r w:rsidR="007A1E51" w:rsidRPr="00C9718C">
        <w:rPr>
          <w:rFonts w:ascii="Times New Roman" w:hAnsi="Times New Roman" w:cs="Times New Roman"/>
          <w:sz w:val="24"/>
          <w:szCs w:val="24"/>
        </w:rPr>
        <w:t>naročilnic</w:t>
      </w:r>
      <w:r w:rsidR="00020892" w:rsidRPr="00C9718C">
        <w:rPr>
          <w:rFonts w:ascii="Times New Roman" w:hAnsi="Times New Roman" w:cs="Times New Roman"/>
          <w:sz w:val="24"/>
          <w:szCs w:val="24"/>
        </w:rPr>
        <w:t>.</w:t>
      </w:r>
    </w:p>
    <w:p w:rsidR="0073509E" w:rsidRPr="00796B43" w:rsidRDefault="0073509E" w:rsidP="00796B43">
      <w:pPr>
        <w:spacing w:line="276" w:lineRule="auto"/>
        <w:jc w:val="both"/>
        <w:rPr>
          <w:rFonts w:ascii="Times New Roman" w:hAnsi="Times New Roman" w:cs="Times New Roman"/>
          <w:color w:val="000000"/>
          <w:sz w:val="24"/>
          <w:szCs w:val="24"/>
        </w:rPr>
      </w:pPr>
    </w:p>
    <w:p w:rsidR="006A27BF" w:rsidRPr="00796B43" w:rsidRDefault="006A27BF" w:rsidP="00796B43">
      <w:pPr>
        <w:pStyle w:val="Naslov2"/>
        <w:spacing w:line="276" w:lineRule="auto"/>
        <w:rPr>
          <w:rFonts w:ascii="Times New Roman" w:hAnsi="Times New Roman" w:cs="Times New Roman"/>
          <w:szCs w:val="24"/>
        </w:rPr>
      </w:pPr>
      <w:bookmarkStart w:id="48" w:name="_Toc63925871"/>
      <w:r w:rsidRPr="00796B43">
        <w:rPr>
          <w:rFonts w:ascii="Times New Roman" w:hAnsi="Times New Roman" w:cs="Times New Roman"/>
          <w:szCs w:val="24"/>
        </w:rPr>
        <w:t>Ocena investicijske naložbe po stalnih cenah</w:t>
      </w:r>
      <w:bookmarkEnd w:id="48"/>
    </w:p>
    <w:p w:rsidR="001B3FDC" w:rsidRPr="00796B43" w:rsidRDefault="001B3FDC" w:rsidP="00796B43">
      <w:pPr>
        <w:spacing w:line="276" w:lineRule="auto"/>
        <w:rPr>
          <w:rFonts w:ascii="Times New Roman" w:hAnsi="Times New Roman" w:cs="Times New Roman"/>
          <w:sz w:val="24"/>
          <w:szCs w:val="24"/>
        </w:rPr>
      </w:pPr>
    </w:p>
    <w:p w:rsidR="006A27BF" w:rsidRPr="00C9718C" w:rsidRDefault="00C9718C" w:rsidP="00C9718C">
      <w:pPr>
        <w:pStyle w:val="Napis"/>
        <w:rPr>
          <w:rFonts w:ascii="Times New Roman" w:hAnsi="Times New Roman" w:cs="Times New Roman"/>
          <w:sz w:val="24"/>
          <w:szCs w:val="24"/>
        </w:rPr>
      </w:pPr>
      <w:bookmarkStart w:id="49" w:name="_Toc63925896"/>
      <w:r w:rsidRPr="00C9718C">
        <w:rPr>
          <w:rFonts w:ascii="Times New Roman" w:hAnsi="Times New Roman" w:cs="Times New Roman"/>
          <w:sz w:val="24"/>
          <w:szCs w:val="24"/>
        </w:rPr>
        <w:t xml:space="preserve">Tabela </w:t>
      </w:r>
      <w:r w:rsidRPr="00C9718C">
        <w:rPr>
          <w:rFonts w:ascii="Times New Roman" w:hAnsi="Times New Roman" w:cs="Times New Roman"/>
          <w:sz w:val="24"/>
          <w:szCs w:val="24"/>
        </w:rPr>
        <w:fldChar w:fldCharType="begin"/>
      </w:r>
      <w:r w:rsidRPr="00C9718C">
        <w:rPr>
          <w:rFonts w:ascii="Times New Roman" w:hAnsi="Times New Roman" w:cs="Times New Roman"/>
          <w:sz w:val="24"/>
          <w:szCs w:val="24"/>
        </w:rPr>
        <w:instrText xml:space="preserve"> SEQ Tabela \* ARABIC </w:instrText>
      </w:r>
      <w:r w:rsidRPr="00C9718C">
        <w:rPr>
          <w:rFonts w:ascii="Times New Roman" w:hAnsi="Times New Roman" w:cs="Times New Roman"/>
          <w:sz w:val="24"/>
          <w:szCs w:val="24"/>
        </w:rPr>
        <w:fldChar w:fldCharType="separate"/>
      </w:r>
      <w:r w:rsidR="0000746B">
        <w:rPr>
          <w:rFonts w:ascii="Times New Roman" w:hAnsi="Times New Roman" w:cs="Times New Roman"/>
          <w:noProof/>
          <w:sz w:val="24"/>
          <w:szCs w:val="24"/>
        </w:rPr>
        <w:t>1</w:t>
      </w:r>
      <w:r w:rsidRPr="00C9718C">
        <w:rPr>
          <w:rFonts w:ascii="Times New Roman" w:hAnsi="Times New Roman" w:cs="Times New Roman"/>
          <w:sz w:val="24"/>
          <w:szCs w:val="24"/>
        </w:rPr>
        <w:fldChar w:fldCharType="end"/>
      </w:r>
      <w:r w:rsidRPr="00C9718C">
        <w:rPr>
          <w:rFonts w:ascii="Times New Roman" w:hAnsi="Times New Roman" w:cs="Times New Roman"/>
          <w:sz w:val="24"/>
          <w:szCs w:val="24"/>
        </w:rPr>
        <w:t xml:space="preserve">: </w:t>
      </w:r>
      <w:r w:rsidR="00AB5603" w:rsidRPr="00C9718C">
        <w:rPr>
          <w:rFonts w:ascii="Times New Roman" w:hAnsi="Times New Roman" w:cs="Times New Roman"/>
          <w:sz w:val="24"/>
          <w:szCs w:val="24"/>
        </w:rPr>
        <w:t xml:space="preserve"> Stroški investicije </w:t>
      </w:r>
      <w:r w:rsidR="001B3FDC" w:rsidRPr="00C9718C">
        <w:rPr>
          <w:rFonts w:ascii="Times New Roman" w:hAnsi="Times New Roman" w:cs="Times New Roman"/>
          <w:sz w:val="24"/>
          <w:szCs w:val="24"/>
        </w:rPr>
        <w:t>v</w:t>
      </w:r>
      <w:r w:rsidR="00AB5603" w:rsidRPr="00C9718C">
        <w:rPr>
          <w:rFonts w:ascii="Times New Roman" w:hAnsi="Times New Roman" w:cs="Times New Roman"/>
          <w:sz w:val="24"/>
          <w:szCs w:val="24"/>
        </w:rPr>
        <w:t xml:space="preserve"> stalnih cenah</w:t>
      </w:r>
      <w:bookmarkEnd w:id="49"/>
    </w:p>
    <w:tbl>
      <w:tblPr>
        <w:tblW w:w="9013" w:type="dxa"/>
        <w:tblCellMar>
          <w:left w:w="70" w:type="dxa"/>
          <w:right w:w="70" w:type="dxa"/>
        </w:tblCellMar>
        <w:tblLook w:val="04A0" w:firstRow="1" w:lastRow="0" w:firstColumn="1" w:lastColumn="0" w:noHBand="0" w:noVBand="1"/>
      </w:tblPr>
      <w:tblGrid>
        <w:gridCol w:w="442"/>
        <w:gridCol w:w="4343"/>
        <w:gridCol w:w="1553"/>
        <w:gridCol w:w="1306"/>
        <w:gridCol w:w="1369"/>
      </w:tblGrid>
      <w:tr w:rsidR="00902B6C" w:rsidRPr="00902B6C" w:rsidTr="00542315">
        <w:trPr>
          <w:trHeight w:val="300"/>
        </w:trPr>
        <w:tc>
          <w:tcPr>
            <w:tcW w:w="4785" w:type="dxa"/>
            <w:gridSpan w:val="2"/>
            <w:tcBorders>
              <w:top w:val="single" w:sz="4" w:space="0" w:color="auto"/>
              <w:left w:val="single" w:sz="4" w:space="0" w:color="auto"/>
              <w:bottom w:val="single" w:sz="4" w:space="0" w:color="auto"/>
              <w:right w:val="single" w:sz="4" w:space="0" w:color="000000"/>
            </w:tcBorders>
            <w:shd w:val="clear" w:color="000000" w:fill="FABF8F"/>
            <w:noWrap/>
            <w:vAlign w:val="bottom"/>
            <w:hideMark/>
          </w:tcPr>
          <w:p w:rsidR="00902B6C" w:rsidRPr="00902B6C" w:rsidRDefault="00902B6C" w:rsidP="00902B6C">
            <w:pPr>
              <w:spacing w:after="0" w:line="240" w:lineRule="auto"/>
              <w:jc w:val="center"/>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VSEBINA</w:t>
            </w:r>
          </w:p>
        </w:tc>
        <w:tc>
          <w:tcPr>
            <w:tcW w:w="1553" w:type="dxa"/>
            <w:tcBorders>
              <w:top w:val="single" w:sz="4" w:space="0" w:color="auto"/>
              <w:left w:val="nil"/>
              <w:bottom w:val="single" w:sz="4" w:space="0" w:color="auto"/>
              <w:right w:val="single" w:sz="4" w:space="0" w:color="auto"/>
            </w:tcBorders>
            <w:shd w:val="clear" w:color="000000" w:fill="FABF8F"/>
            <w:noWrap/>
            <w:vAlign w:val="bottom"/>
            <w:hideMark/>
          </w:tcPr>
          <w:p w:rsidR="00902B6C" w:rsidRPr="00902B6C" w:rsidRDefault="00902B6C" w:rsidP="00902B6C">
            <w:pPr>
              <w:spacing w:after="0" w:line="240" w:lineRule="auto"/>
              <w:jc w:val="center"/>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VREDNOST</w:t>
            </w:r>
          </w:p>
        </w:tc>
        <w:tc>
          <w:tcPr>
            <w:tcW w:w="1306" w:type="dxa"/>
            <w:tcBorders>
              <w:top w:val="single" w:sz="4" w:space="0" w:color="auto"/>
              <w:left w:val="nil"/>
              <w:bottom w:val="single" w:sz="4" w:space="0" w:color="auto"/>
              <w:right w:val="single" w:sz="4" w:space="0" w:color="auto"/>
            </w:tcBorders>
            <w:shd w:val="clear" w:color="000000" w:fill="FABF8F"/>
            <w:noWrap/>
            <w:vAlign w:val="bottom"/>
            <w:hideMark/>
          </w:tcPr>
          <w:p w:rsidR="00902B6C" w:rsidRPr="00902B6C" w:rsidRDefault="00902B6C" w:rsidP="00902B6C">
            <w:pPr>
              <w:spacing w:after="0" w:line="240" w:lineRule="auto"/>
              <w:jc w:val="center"/>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DDV</w:t>
            </w:r>
          </w:p>
        </w:tc>
        <w:tc>
          <w:tcPr>
            <w:tcW w:w="1369" w:type="dxa"/>
            <w:tcBorders>
              <w:top w:val="single" w:sz="4" w:space="0" w:color="auto"/>
              <w:left w:val="nil"/>
              <w:bottom w:val="single" w:sz="4" w:space="0" w:color="auto"/>
              <w:right w:val="single" w:sz="4" w:space="0" w:color="auto"/>
            </w:tcBorders>
            <w:shd w:val="clear" w:color="000000" w:fill="FABF8F"/>
            <w:noWrap/>
            <w:vAlign w:val="bottom"/>
            <w:hideMark/>
          </w:tcPr>
          <w:p w:rsidR="00902B6C" w:rsidRPr="00902B6C" w:rsidRDefault="00902B6C" w:rsidP="00902B6C">
            <w:pPr>
              <w:spacing w:after="0" w:line="240" w:lineRule="auto"/>
              <w:jc w:val="center"/>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 xml:space="preserve">Skupaj </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1</w:t>
            </w:r>
          </w:p>
        </w:tc>
        <w:tc>
          <w:tcPr>
            <w:tcW w:w="4343"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Dokumentacija</w:t>
            </w:r>
          </w:p>
        </w:tc>
        <w:tc>
          <w:tcPr>
            <w:tcW w:w="1553"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10.982,00</w:t>
            </w:r>
          </w:p>
        </w:tc>
        <w:tc>
          <w:tcPr>
            <w:tcW w:w="1306"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2.416,04</w:t>
            </w:r>
          </w:p>
        </w:tc>
        <w:tc>
          <w:tcPr>
            <w:tcW w:w="1369"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13.398,04</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i</w:t>
            </w:r>
          </w:p>
        </w:tc>
        <w:tc>
          <w:tcPr>
            <w:tcW w:w="4343" w:type="dxa"/>
            <w:tcBorders>
              <w:top w:val="nil"/>
              <w:left w:val="nil"/>
              <w:bottom w:val="single" w:sz="4" w:space="0" w:color="auto"/>
              <w:right w:val="single" w:sz="4" w:space="0" w:color="auto"/>
            </w:tcBorders>
            <w:shd w:val="clear" w:color="auto" w:fill="auto"/>
            <w:vAlign w:val="bottom"/>
            <w:hideMark/>
          </w:tcPr>
          <w:p w:rsidR="00902B6C" w:rsidRPr="00902B6C" w:rsidRDefault="00902B6C" w:rsidP="00902B6C">
            <w:pPr>
              <w:spacing w:after="0" w:line="240" w:lineRule="auto"/>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 xml:space="preserve">Projektna dokumentacija </w:t>
            </w:r>
            <w:r w:rsidRPr="00902B6C">
              <w:rPr>
                <w:rFonts w:ascii="Times New Roman" w:eastAsia="Times New Roman" w:hAnsi="Times New Roman" w:cs="Times New Roman"/>
                <w:sz w:val="24"/>
                <w:szCs w:val="24"/>
                <w:lang w:eastAsia="sl-SI"/>
              </w:rPr>
              <w:t>(</w:t>
            </w:r>
            <w:proofErr w:type="spellStart"/>
            <w:r w:rsidRPr="00902B6C">
              <w:rPr>
                <w:rFonts w:ascii="Times New Roman" w:eastAsia="Times New Roman" w:hAnsi="Times New Roman" w:cs="Times New Roman"/>
                <w:sz w:val="24"/>
                <w:szCs w:val="24"/>
                <w:lang w:eastAsia="sl-SI"/>
              </w:rPr>
              <w:t>novelacija</w:t>
            </w:r>
            <w:proofErr w:type="spellEnd"/>
            <w:r w:rsidRPr="00902B6C">
              <w:rPr>
                <w:rFonts w:ascii="Times New Roman" w:eastAsia="Times New Roman" w:hAnsi="Times New Roman" w:cs="Times New Roman"/>
                <w:sz w:val="24"/>
                <w:szCs w:val="24"/>
                <w:lang w:eastAsia="sl-SI"/>
              </w:rPr>
              <w:t xml:space="preserve"> PZI</w:t>
            </w:r>
            <w:r w:rsidRPr="00902B6C">
              <w:rPr>
                <w:rFonts w:ascii="Times New Roman" w:eastAsia="Times New Roman" w:hAnsi="Times New Roman" w:cs="Times New Roman"/>
                <w:color w:val="000000"/>
                <w:sz w:val="24"/>
                <w:szCs w:val="24"/>
                <w:lang w:eastAsia="sl-SI"/>
              </w:rPr>
              <w:t>)</w:t>
            </w:r>
          </w:p>
        </w:tc>
        <w:tc>
          <w:tcPr>
            <w:tcW w:w="1553"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sz w:val="24"/>
                <w:szCs w:val="24"/>
                <w:lang w:eastAsia="sl-SI"/>
              </w:rPr>
            </w:pPr>
            <w:r w:rsidRPr="00902B6C">
              <w:rPr>
                <w:rFonts w:ascii="Times New Roman" w:eastAsia="Times New Roman" w:hAnsi="Times New Roman" w:cs="Times New Roman"/>
                <w:sz w:val="24"/>
                <w:szCs w:val="24"/>
                <w:lang w:eastAsia="sl-SI"/>
              </w:rPr>
              <w:t>9.950,00</w:t>
            </w:r>
          </w:p>
        </w:tc>
        <w:tc>
          <w:tcPr>
            <w:tcW w:w="1306"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sz w:val="24"/>
                <w:szCs w:val="24"/>
                <w:lang w:eastAsia="sl-SI"/>
              </w:rPr>
            </w:pPr>
            <w:r w:rsidRPr="00902B6C">
              <w:rPr>
                <w:rFonts w:ascii="Times New Roman" w:eastAsia="Times New Roman" w:hAnsi="Times New Roman" w:cs="Times New Roman"/>
                <w:sz w:val="24"/>
                <w:szCs w:val="24"/>
                <w:lang w:eastAsia="sl-SI"/>
              </w:rPr>
              <w:t>2.189,00</w:t>
            </w:r>
          </w:p>
        </w:tc>
        <w:tc>
          <w:tcPr>
            <w:tcW w:w="1369"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sz w:val="24"/>
                <w:szCs w:val="24"/>
                <w:lang w:eastAsia="sl-SI"/>
              </w:rPr>
            </w:pPr>
            <w:r w:rsidRPr="00902B6C">
              <w:rPr>
                <w:rFonts w:ascii="Times New Roman" w:eastAsia="Times New Roman" w:hAnsi="Times New Roman" w:cs="Times New Roman"/>
                <w:sz w:val="24"/>
                <w:szCs w:val="24"/>
                <w:lang w:eastAsia="sl-SI"/>
              </w:rPr>
              <w:t>12.139,00</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ii</w:t>
            </w:r>
          </w:p>
        </w:tc>
        <w:tc>
          <w:tcPr>
            <w:tcW w:w="4343"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Varnostni načrt</w:t>
            </w:r>
          </w:p>
        </w:tc>
        <w:tc>
          <w:tcPr>
            <w:tcW w:w="1553"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sz w:val="24"/>
                <w:szCs w:val="24"/>
                <w:lang w:eastAsia="sl-SI"/>
              </w:rPr>
            </w:pPr>
            <w:r w:rsidRPr="00902B6C">
              <w:rPr>
                <w:rFonts w:ascii="Times New Roman" w:eastAsia="Times New Roman" w:hAnsi="Times New Roman" w:cs="Times New Roman"/>
                <w:sz w:val="24"/>
                <w:szCs w:val="24"/>
                <w:lang w:eastAsia="sl-SI"/>
              </w:rPr>
              <w:t>1.032,00</w:t>
            </w:r>
          </w:p>
        </w:tc>
        <w:tc>
          <w:tcPr>
            <w:tcW w:w="1306"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sz w:val="24"/>
                <w:szCs w:val="24"/>
                <w:lang w:eastAsia="sl-SI"/>
              </w:rPr>
            </w:pPr>
            <w:r w:rsidRPr="00902B6C">
              <w:rPr>
                <w:rFonts w:ascii="Times New Roman" w:eastAsia="Times New Roman" w:hAnsi="Times New Roman" w:cs="Times New Roman"/>
                <w:sz w:val="24"/>
                <w:szCs w:val="24"/>
                <w:lang w:eastAsia="sl-SI"/>
              </w:rPr>
              <w:t>227,04</w:t>
            </w:r>
          </w:p>
        </w:tc>
        <w:tc>
          <w:tcPr>
            <w:tcW w:w="1369"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sz w:val="24"/>
                <w:szCs w:val="24"/>
                <w:lang w:eastAsia="sl-SI"/>
              </w:rPr>
            </w:pPr>
            <w:r w:rsidRPr="00902B6C">
              <w:rPr>
                <w:rFonts w:ascii="Times New Roman" w:eastAsia="Times New Roman" w:hAnsi="Times New Roman" w:cs="Times New Roman"/>
                <w:sz w:val="24"/>
                <w:szCs w:val="24"/>
                <w:lang w:eastAsia="sl-SI"/>
              </w:rPr>
              <w:t>1.259,04</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2</w:t>
            </w:r>
          </w:p>
        </w:tc>
        <w:tc>
          <w:tcPr>
            <w:tcW w:w="4343"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Izvedbena dela</w:t>
            </w:r>
          </w:p>
        </w:tc>
        <w:tc>
          <w:tcPr>
            <w:tcW w:w="1553"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651.944,19</w:t>
            </w:r>
          </w:p>
        </w:tc>
        <w:tc>
          <w:tcPr>
            <w:tcW w:w="1306"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115.795,11</w:t>
            </w:r>
          </w:p>
        </w:tc>
        <w:tc>
          <w:tcPr>
            <w:tcW w:w="1369"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767.739,30</w:t>
            </w:r>
          </w:p>
        </w:tc>
      </w:tr>
      <w:tr w:rsidR="00902B6C" w:rsidRPr="00902B6C" w:rsidTr="00542315">
        <w:trPr>
          <w:trHeight w:val="600"/>
        </w:trPr>
        <w:tc>
          <w:tcPr>
            <w:tcW w:w="442" w:type="dxa"/>
            <w:tcBorders>
              <w:top w:val="nil"/>
              <w:left w:val="single" w:sz="4" w:space="0" w:color="auto"/>
              <w:bottom w:val="single" w:sz="4" w:space="0" w:color="auto"/>
              <w:right w:val="single" w:sz="4" w:space="0" w:color="auto"/>
            </w:tcBorders>
            <w:shd w:val="clear" w:color="auto" w:fill="auto"/>
            <w:vAlign w:val="bottom"/>
            <w:hideMark/>
          </w:tcPr>
          <w:p w:rsidR="00902B6C" w:rsidRPr="00902B6C" w:rsidRDefault="00902B6C" w:rsidP="00902B6C">
            <w:pPr>
              <w:spacing w:after="0" w:line="240" w:lineRule="auto"/>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i</w:t>
            </w:r>
          </w:p>
        </w:tc>
        <w:tc>
          <w:tcPr>
            <w:tcW w:w="4343" w:type="dxa"/>
            <w:tcBorders>
              <w:top w:val="nil"/>
              <w:left w:val="nil"/>
              <w:bottom w:val="single" w:sz="4" w:space="0" w:color="auto"/>
              <w:right w:val="single" w:sz="4" w:space="0" w:color="auto"/>
            </w:tcBorders>
            <w:shd w:val="clear" w:color="000000" w:fill="FFFFFF"/>
            <w:vAlign w:val="bottom"/>
            <w:hideMark/>
          </w:tcPr>
          <w:p w:rsidR="00902B6C" w:rsidRPr="00902B6C" w:rsidRDefault="00902B6C" w:rsidP="00902B6C">
            <w:pPr>
              <w:spacing w:after="0" w:line="240" w:lineRule="auto"/>
              <w:rPr>
                <w:rFonts w:ascii="Times New Roman" w:eastAsia="Times New Roman" w:hAnsi="Times New Roman" w:cs="Times New Roman"/>
                <w:sz w:val="24"/>
                <w:szCs w:val="24"/>
                <w:lang w:eastAsia="sl-SI"/>
              </w:rPr>
            </w:pPr>
            <w:r w:rsidRPr="00902B6C">
              <w:rPr>
                <w:rFonts w:ascii="Times New Roman" w:eastAsia="Times New Roman" w:hAnsi="Times New Roman" w:cs="Times New Roman"/>
                <w:sz w:val="24"/>
                <w:szCs w:val="24"/>
                <w:lang w:eastAsia="sl-SI"/>
              </w:rPr>
              <w:t>Skupna dela preplastitve vozišča in delna ureditev infrastrukture</w:t>
            </w:r>
          </w:p>
        </w:tc>
        <w:tc>
          <w:tcPr>
            <w:tcW w:w="1553"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526.341,40</w:t>
            </w:r>
          </w:p>
        </w:tc>
        <w:tc>
          <w:tcPr>
            <w:tcW w:w="1306"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115.795,11</w:t>
            </w:r>
          </w:p>
        </w:tc>
        <w:tc>
          <w:tcPr>
            <w:tcW w:w="1369"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642.136,51</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auto" w:fill="auto"/>
            <w:vAlign w:val="bottom"/>
            <w:hideMark/>
          </w:tcPr>
          <w:p w:rsidR="00902B6C" w:rsidRPr="00902B6C" w:rsidRDefault="00902B6C" w:rsidP="00902B6C">
            <w:pPr>
              <w:spacing w:after="0" w:line="240" w:lineRule="auto"/>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ii</w:t>
            </w:r>
          </w:p>
        </w:tc>
        <w:tc>
          <w:tcPr>
            <w:tcW w:w="4343" w:type="dxa"/>
            <w:tcBorders>
              <w:top w:val="nil"/>
              <w:left w:val="nil"/>
              <w:bottom w:val="single" w:sz="4" w:space="0" w:color="auto"/>
              <w:right w:val="single" w:sz="4" w:space="0" w:color="auto"/>
            </w:tcBorders>
            <w:shd w:val="clear" w:color="auto" w:fill="auto"/>
            <w:vAlign w:val="bottom"/>
            <w:hideMark/>
          </w:tcPr>
          <w:p w:rsidR="00902B6C" w:rsidRPr="00902B6C" w:rsidRDefault="00902B6C" w:rsidP="00902B6C">
            <w:pPr>
              <w:spacing w:after="0" w:line="240" w:lineRule="auto"/>
              <w:rPr>
                <w:rFonts w:ascii="Times New Roman" w:eastAsia="Times New Roman" w:hAnsi="Times New Roman" w:cs="Times New Roman"/>
                <w:sz w:val="24"/>
                <w:szCs w:val="24"/>
                <w:lang w:eastAsia="sl-SI"/>
              </w:rPr>
            </w:pPr>
            <w:r w:rsidRPr="00902B6C">
              <w:rPr>
                <w:rFonts w:ascii="Times New Roman" w:eastAsia="Times New Roman" w:hAnsi="Times New Roman" w:cs="Times New Roman"/>
                <w:sz w:val="24"/>
                <w:szCs w:val="24"/>
                <w:lang w:eastAsia="sl-SI"/>
              </w:rPr>
              <w:t>Vodovod</w:t>
            </w:r>
          </w:p>
        </w:tc>
        <w:tc>
          <w:tcPr>
            <w:tcW w:w="1553"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122.394,07</w:t>
            </w:r>
          </w:p>
        </w:tc>
        <w:tc>
          <w:tcPr>
            <w:tcW w:w="1306"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0,00</w:t>
            </w:r>
          </w:p>
        </w:tc>
        <w:tc>
          <w:tcPr>
            <w:tcW w:w="1369"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122.394,07</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auto" w:fill="auto"/>
            <w:vAlign w:val="bottom"/>
            <w:hideMark/>
          </w:tcPr>
          <w:p w:rsidR="00902B6C" w:rsidRPr="00902B6C" w:rsidRDefault="00902B6C" w:rsidP="00902B6C">
            <w:pPr>
              <w:spacing w:after="0" w:line="240" w:lineRule="auto"/>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iii</w:t>
            </w:r>
          </w:p>
        </w:tc>
        <w:tc>
          <w:tcPr>
            <w:tcW w:w="4343" w:type="dxa"/>
            <w:tcBorders>
              <w:top w:val="nil"/>
              <w:left w:val="nil"/>
              <w:bottom w:val="single" w:sz="4" w:space="0" w:color="auto"/>
              <w:right w:val="single" w:sz="4" w:space="0" w:color="auto"/>
            </w:tcBorders>
            <w:shd w:val="clear" w:color="auto" w:fill="auto"/>
            <w:vAlign w:val="bottom"/>
            <w:hideMark/>
          </w:tcPr>
          <w:p w:rsidR="00902B6C" w:rsidRPr="00902B6C" w:rsidRDefault="00902B6C" w:rsidP="00902B6C">
            <w:pPr>
              <w:spacing w:after="0" w:line="240" w:lineRule="auto"/>
              <w:rPr>
                <w:rFonts w:ascii="Times New Roman" w:eastAsia="Times New Roman" w:hAnsi="Times New Roman" w:cs="Times New Roman"/>
                <w:sz w:val="24"/>
                <w:szCs w:val="24"/>
                <w:lang w:eastAsia="sl-SI"/>
              </w:rPr>
            </w:pPr>
            <w:r w:rsidRPr="00902B6C">
              <w:rPr>
                <w:rFonts w:ascii="Times New Roman" w:eastAsia="Times New Roman" w:hAnsi="Times New Roman" w:cs="Times New Roman"/>
                <w:sz w:val="24"/>
                <w:szCs w:val="24"/>
                <w:lang w:eastAsia="sl-SI"/>
              </w:rPr>
              <w:t>Arheologija</w:t>
            </w:r>
          </w:p>
        </w:tc>
        <w:tc>
          <w:tcPr>
            <w:tcW w:w="1553"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3.208,72</w:t>
            </w:r>
          </w:p>
        </w:tc>
        <w:tc>
          <w:tcPr>
            <w:tcW w:w="1306"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0,00</w:t>
            </w:r>
          </w:p>
        </w:tc>
        <w:tc>
          <w:tcPr>
            <w:tcW w:w="1369"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3.208,72</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3</w:t>
            </w:r>
          </w:p>
        </w:tc>
        <w:tc>
          <w:tcPr>
            <w:tcW w:w="4343"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Nadzor</w:t>
            </w:r>
          </w:p>
        </w:tc>
        <w:tc>
          <w:tcPr>
            <w:tcW w:w="1553"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9.250,00</w:t>
            </w:r>
          </w:p>
        </w:tc>
        <w:tc>
          <w:tcPr>
            <w:tcW w:w="1306"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2.035,00</w:t>
            </w:r>
          </w:p>
        </w:tc>
        <w:tc>
          <w:tcPr>
            <w:tcW w:w="1369"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11.285,00</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auto" w:fill="auto"/>
            <w:vAlign w:val="bottom"/>
            <w:hideMark/>
          </w:tcPr>
          <w:p w:rsidR="00902B6C" w:rsidRPr="00902B6C" w:rsidRDefault="00902B6C" w:rsidP="00902B6C">
            <w:pPr>
              <w:spacing w:after="0" w:line="240" w:lineRule="auto"/>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i</w:t>
            </w:r>
          </w:p>
        </w:tc>
        <w:tc>
          <w:tcPr>
            <w:tcW w:w="4343" w:type="dxa"/>
            <w:tcBorders>
              <w:top w:val="nil"/>
              <w:left w:val="nil"/>
              <w:bottom w:val="single" w:sz="4" w:space="0" w:color="auto"/>
              <w:right w:val="single" w:sz="4" w:space="0" w:color="auto"/>
            </w:tcBorders>
            <w:shd w:val="clear" w:color="auto" w:fill="auto"/>
            <w:vAlign w:val="bottom"/>
            <w:hideMark/>
          </w:tcPr>
          <w:p w:rsidR="00902B6C" w:rsidRPr="00902B6C" w:rsidRDefault="00902B6C" w:rsidP="00902B6C">
            <w:pPr>
              <w:spacing w:after="0" w:line="240" w:lineRule="auto"/>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Gradbeni nadzor</w:t>
            </w:r>
          </w:p>
        </w:tc>
        <w:tc>
          <w:tcPr>
            <w:tcW w:w="1553"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9.250,00</w:t>
            </w:r>
          </w:p>
        </w:tc>
        <w:tc>
          <w:tcPr>
            <w:tcW w:w="1306"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2.035,00</w:t>
            </w:r>
          </w:p>
        </w:tc>
        <w:tc>
          <w:tcPr>
            <w:tcW w:w="1369" w:type="dxa"/>
            <w:tcBorders>
              <w:top w:val="nil"/>
              <w:left w:val="nil"/>
              <w:bottom w:val="single" w:sz="4" w:space="0" w:color="auto"/>
              <w:right w:val="single" w:sz="4" w:space="0" w:color="auto"/>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color w:val="000000"/>
                <w:sz w:val="24"/>
                <w:szCs w:val="24"/>
                <w:lang w:eastAsia="sl-SI"/>
              </w:rPr>
            </w:pPr>
            <w:r w:rsidRPr="00902B6C">
              <w:rPr>
                <w:rFonts w:ascii="Times New Roman" w:eastAsia="Times New Roman" w:hAnsi="Times New Roman" w:cs="Times New Roman"/>
                <w:color w:val="000000"/>
                <w:sz w:val="24"/>
                <w:szCs w:val="24"/>
                <w:lang w:eastAsia="sl-SI"/>
              </w:rPr>
              <w:t>11.285,00</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000000" w:fill="FABF8F"/>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4</w:t>
            </w:r>
          </w:p>
        </w:tc>
        <w:tc>
          <w:tcPr>
            <w:tcW w:w="4343" w:type="dxa"/>
            <w:tcBorders>
              <w:top w:val="nil"/>
              <w:left w:val="nil"/>
              <w:bottom w:val="single" w:sz="4" w:space="0" w:color="auto"/>
              <w:right w:val="single" w:sz="4" w:space="0" w:color="auto"/>
            </w:tcBorders>
            <w:shd w:val="clear" w:color="000000" w:fill="FABF8F"/>
            <w:noWrap/>
            <w:vAlign w:val="bottom"/>
            <w:hideMark/>
          </w:tcPr>
          <w:p w:rsidR="00902B6C" w:rsidRPr="00902B6C" w:rsidRDefault="00902B6C" w:rsidP="00902B6C">
            <w:pPr>
              <w:spacing w:after="0" w:line="240" w:lineRule="auto"/>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VREDNOST SKUPAJ (1-3)</w:t>
            </w:r>
          </w:p>
        </w:tc>
        <w:tc>
          <w:tcPr>
            <w:tcW w:w="1553" w:type="dxa"/>
            <w:tcBorders>
              <w:top w:val="nil"/>
              <w:left w:val="nil"/>
              <w:bottom w:val="single" w:sz="4" w:space="0" w:color="auto"/>
              <w:right w:val="single" w:sz="4" w:space="0" w:color="auto"/>
            </w:tcBorders>
            <w:shd w:val="clear" w:color="000000" w:fill="FABF8F"/>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672.176,19</w:t>
            </w:r>
          </w:p>
        </w:tc>
        <w:tc>
          <w:tcPr>
            <w:tcW w:w="1306"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120.246,15</w:t>
            </w:r>
          </w:p>
        </w:tc>
        <w:tc>
          <w:tcPr>
            <w:tcW w:w="1369"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792.422,34</w:t>
            </w: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5</w:t>
            </w:r>
          </w:p>
        </w:tc>
        <w:tc>
          <w:tcPr>
            <w:tcW w:w="4343"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VREDNOST DDV</w:t>
            </w:r>
          </w:p>
        </w:tc>
        <w:tc>
          <w:tcPr>
            <w:tcW w:w="1553" w:type="dxa"/>
            <w:tcBorders>
              <w:top w:val="nil"/>
              <w:left w:val="nil"/>
              <w:bottom w:val="single" w:sz="4" w:space="0" w:color="auto"/>
              <w:right w:val="single" w:sz="4" w:space="0" w:color="auto"/>
            </w:tcBorders>
            <w:shd w:val="clear" w:color="000000" w:fill="FCD5B4"/>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120.246,15</w:t>
            </w:r>
          </w:p>
        </w:tc>
        <w:tc>
          <w:tcPr>
            <w:tcW w:w="1306" w:type="dxa"/>
            <w:tcBorders>
              <w:top w:val="nil"/>
              <w:left w:val="nil"/>
              <w:bottom w:val="nil"/>
              <w:right w:val="nil"/>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p>
        </w:tc>
        <w:tc>
          <w:tcPr>
            <w:tcW w:w="1369" w:type="dxa"/>
            <w:tcBorders>
              <w:top w:val="nil"/>
              <w:left w:val="nil"/>
              <w:bottom w:val="nil"/>
              <w:right w:val="nil"/>
            </w:tcBorders>
            <w:shd w:val="clear" w:color="auto" w:fill="auto"/>
            <w:noWrap/>
            <w:vAlign w:val="bottom"/>
            <w:hideMark/>
          </w:tcPr>
          <w:p w:rsidR="00902B6C" w:rsidRPr="00902B6C" w:rsidRDefault="00902B6C" w:rsidP="00902B6C">
            <w:pPr>
              <w:spacing w:after="0" w:line="240" w:lineRule="auto"/>
              <w:rPr>
                <w:rFonts w:ascii="Times New Roman" w:eastAsia="Times New Roman" w:hAnsi="Times New Roman" w:cs="Times New Roman"/>
                <w:sz w:val="24"/>
                <w:szCs w:val="24"/>
                <w:lang w:eastAsia="sl-SI"/>
              </w:rPr>
            </w:pPr>
          </w:p>
        </w:tc>
      </w:tr>
      <w:tr w:rsidR="00902B6C" w:rsidRPr="00902B6C" w:rsidTr="00542315">
        <w:trPr>
          <w:trHeight w:val="300"/>
        </w:trPr>
        <w:tc>
          <w:tcPr>
            <w:tcW w:w="442" w:type="dxa"/>
            <w:tcBorders>
              <w:top w:val="nil"/>
              <w:left w:val="single" w:sz="4" w:space="0" w:color="auto"/>
              <w:bottom w:val="single" w:sz="4" w:space="0" w:color="auto"/>
              <w:right w:val="single" w:sz="4" w:space="0" w:color="auto"/>
            </w:tcBorders>
            <w:shd w:val="clear" w:color="000000" w:fill="FABF8F"/>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6</w:t>
            </w:r>
          </w:p>
        </w:tc>
        <w:tc>
          <w:tcPr>
            <w:tcW w:w="4343" w:type="dxa"/>
            <w:tcBorders>
              <w:top w:val="nil"/>
              <w:left w:val="nil"/>
              <w:bottom w:val="single" w:sz="4" w:space="0" w:color="auto"/>
              <w:right w:val="single" w:sz="4" w:space="0" w:color="auto"/>
            </w:tcBorders>
            <w:shd w:val="clear" w:color="000000" w:fill="FABF8F"/>
            <w:noWrap/>
            <w:vAlign w:val="bottom"/>
            <w:hideMark/>
          </w:tcPr>
          <w:p w:rsidR="00902B6C" w:rsidRPr="00902B6C" w:rsidRDefault="00902B6C" w:rsidP="00902B6C">
            <w:pPr>
              <w:spacing w:after="0" w:line="240" w:lineRule="auto"/>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VREDNOST Z DDV</w:t>
            </w:r>
          </w:p>
        </w:tc>
        <w:tc>
          <w:tcPr>
            <w:tcW w:w="1553" w:type="dxa"/>
            <w:tcBorders>
              <w:top w:val="nil"/>
              <w:left w:val="nil"/>
              <w:bottom w:val="single" w:sz="4" w:space="0" w:color="auto"/>
              <w:right w:val="single" w:sz="4" w:space="0" w:color="auto"/>
            </w:tcBorders>
            <w:shd w:val="clear" w:color="000000" w:fill="FABF8F"/>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r w:rsidRPr="00902B6C">
              <w:rPr>
                <w:rFonts w:ascii="Times New Roman" w:eastAsia="Times New Roman" w:hAnsi="Times New Roman" w:cs="Times New Roman"/>
                <w:b/>
                <w:bCs/>
                <w:color w:val="000000"/>
                <w:sz w:val="24"/>
                <w:szCs w:val="24"/>
                <w:lang w:eastAsia="sl-SI"/>
              </w:rPr>
              <w:t>792.422,34</w:t>
            </w:r>
          </w:p>
        </w:tc>
        <w:tc>
          <w:tcPr>
            <w:tcW w:w="1306" w:type="dxa"/>
            <w:tcBorders>
              <w:top w:val="nil"/>
              <w:left w:val="nil"/>
              <w:bottom w:val="nil"/>
              <w:right w:val="nil"/>
            </w:tcBorders>
            <w:shd w:val="clear" w:color="auto" w:fill="auto"/>
            <w:noWrap/>
            <w:vAlign w:val="bottom"/>
            <w:hideMark/>
          </w:tcPr>
          <w:p w:rsidR="00902B6C" w:rsidRPr="00902B6C" w:rsidRDefault="00902B6C" w:rsidP="00902B6C">
            <w:pPr>
              <w:spacing w:after="0" w:line="240" w:lineRule="auto"/>
              <w:jc w:val="right"/>
              <w:rPr>
                <w:rFonts w:ascii="Times New Roman" w:eastAsia="Times New Roman" w:hAnsi="Times New Roman" w:cs="Times New Roman"/>
                <w:b/>
                <w:bCs/>
                <w:color w:val="000000"/>
                <w:sz w:val="24"/>
                <w:szCs w:val="24"/>
                <w:lang w:eastAsia="sl-SI"/>
              </w:rPr>
            </w:pPr>
          </w:p>
        </w:tc>
        <w:tc>
          <w:tcPr>
            <w:tcW w:w="1369" w:type="dxa"/>
            <w:tcBorders>
              <w:top w:val="nil"/>
              <w:left w:val="nil"/>
              <w:bottom w:val="nil"/>
              <w:right w:val="nil"/>
            </w:tcBorders>
            <w:shd w:val="clear" w:color="auto" w:fill="auto"/>
            <w:noWrap/>
            <w:vAlign w:val="bottom"/>
            <w:hideMark/>
          </w:tcPr>
          <w:p w:rsidR="00902B6C" w:rsidRPr="00902B6C" w:rsidRDefault="00902B6C" w:rsidP="00902B6C">
            <w:pPr>
              <w:spacing w:after="0" w:line="240" w:lineRule="auto"/>
              <w:rPr>
                <w:rFonts w:ascii="Times New Roman" w:eastAsia="Times New Roman" w:hAnsi="Times New Roman" w:cs="Times New Roman"/>
                <w:sz w:val="24"/>
                <w:szCs w:val="24"/>
                <w:lang w:eastAsia="sl-SI"/>
              </w:rPr>
            </w:pPr>
          </w:p>
        </w:tc>
      </w:tr>
    </w:tbl>
    <w:p w:rsidR="00334263" w:rsidRDefault="00334263" w:rsidP="00796B43">
      <w:pPr>
        <w:spacing w:line="276" w:lineRule="auto"/>
        <w:rPr>
          <w:rFonts w:ascii="Times New Roman" w:hAnsi="Times New Roman" w:cs="Times New Roman"/>
          <w:color w:val="000000"/>
          <w:sz w:val="24"/>
          <w:szCs w:val="24"/>
        </w:rPr>
      </w:pPr>
    </w:p>
    <w:p w:rsidR="00C9718C" w:rsidRDefault="00C9718C" w:rsidP="00796B43">
      <w:pPr>
        <w:spacing w:line="276" w:lineRule="auto"/>
        <w:rPr>
          <w:rFonts w:ascii="Times New Roman" w:hAnsi="Times New Roman" w:cs="Times New Roman"/>
          <w:color w:val="000000"/>
          <w:sz w:val="24"/>
          <w:szCs w:val="24"/>
        </w:rPr>
      </w:pPr>
    </w:p>
    <w:p w:rsidR="000B5D74" w:rsidRPr="00796B43" w:rsidRDefault="000B5D74" w:rsidP="000B5D74">
      <w:pPr>
        <w:pStyle w:val="Naslov2"/>
        <w:spacing w:line="276" w:lineRule="auto"/>
        <w:rPr>
          <w:rFonts w:ascii="Times New Roman" w:hAnsi="Times New Roman" w:cs="Times New Roman"/>
          <w:szCs w:val="24"/>
        </w:rPr>
      </w:pPr>
      <w:bookmarkStart w:id="50" w:name="_Toc63925872"/>
      <w:r w:rsidRPr="00796B43">
        <w:rPr>
          <w:rFonts w:ascii="Times New Roman" w:hAnsi="Times New Roman" w:cs="Times New Roman"/>
          <w:szCs w:val="24"/>
        </w:rPr>
        <w:t xml:space="preserve">Ocena </w:t>
      </w:r>
      <w:r>
        <w:rPr>
          <w:rFonts w:ascii="Times New Roman" w:hAnsi="Times New Roman" w:cs="Times New Roman"/>
          <w:szCs w:val="24"/>
        </w:rPr>
        <w:t>investicijske naložbe po tekočih</w:t>
      </w:r>
      <w:r w:rsidRPr="00796B43">
        <w:rPr>
          <w:rFonts w:ascii="Times New Roman" w:hAnsi="Times New Roman" w:cs="Times New Roman"/>
          <w:szCs w:val="24"/>
        </w:rPr>
        <w:t xml:space="preserve"> cenah</w:t>
      </w:r>
      <w:bookmarkEnd w:id="50"/>
    </w:p>
    <w:p w:rsidR="00020892" w:rsidRDefault="00020892" w:rsidP="00796B43">
      <w:pPr>
        <w:spacing w:line="276" w:lineRule="auto"/>
        <w:rPr>
          <w:rFonts w:ascii="Times New Roman" w:hAnsi="Times New Roman" w:cs="Times New Roman"/>
          <w:color w:val="000000"/>
          <w:sz w:val="24"/>
          <w:szCs w:val="24"/>
        </w:rPr>
      </w:pPr>
    </w:p>
    <w:p w:rsidR="00020892" w:rsidRPr="000B5D74" w:rsidRDefault="000B5D74" w:rsidP="000B5D74">
      <w:pPr>
        <w:spacing w:line="276" w:lineRule="auto"/>
        <w:jc w:val="both"/>
        <w:rPr>
          <w:rFonts w:ascii="Times New Roman" w:hAnsi="Times New Roman" w:cs="Times New Roman"/>
          <w:color w:val="000000"/>
          <w:sz w:val="24"/>
          <w:szCs w:val="24"/>
        </w:rPr>
      </w:pPr>
      <w:r w:rsidRPr="000B5D74">
        <w:rPr>
          <w:rFonts w:ascii="Times New Roman" w:hAnsi="Times New Roman" w:cs="Times New Roman"/>
          <w:color w:val="000000"/>
          <w:sz w:val="24"/>
          <w:szCs w:val="24"/>
        </w:rPr>
        <w:t>Predvideno trajanje projekta ni daljše od enega leta, zato smo skladno z Uredbo o enotni metodologiji za pripravo in obravnavo investicijske dokumentacije na področju javnih financ (</w:t>
      </w:r>
      <w:proofErr w:type="spellStart"/>
      <w:r w:rsidRPr="000B5D74">
        <w:rPr>
          <w:rFonts w:ascii="Times New Roman" w:hAnsi="Times New Roman" w:cs="Times New Roman"/>
          <w:color w:val="000000"/>
          <w:sz w:val="24"/>
          <w:szCs w:val="24"/>
        </w:rPr>
        <w:t>Ur.l</w:t>
      </w:r>
      <w:proofErr w:type="spellEnd"/>
      <w:r w:rsidRPr="000B5D74">
        <w:rPr>
          <w:rFonts w:ascii="Times New Roman" w:hAnsi="Times New Roman" w:cs="Times New Roman"/>
          <w:color w:val="000000"/>
          <w:sz w:val="24"/>
          <w:szCs w:val="24"/>
        </w:rPr>
        <w:t xml:space="preserve">. RS, št. 60/2006 in Spremembe: </w:t>
      </w:r>
      <w:proofErr w:type="spellStart"/>
      <w:r w:rsidRPr="000B5D74">
        <w:rPr>
          <w:rFonts w:ascii="Times New Roman" w:hAnsi="Times New Roman" w:cs="Times New Roman"/>
          <w:color w:val="000000"/>
          <w:sz w:val="24"/>
          <w:szCs w:val="24"/>
        </w:rPr>
        <w:t>Ur.l</w:t>
      </w:r>
      <w:proofErr w:type="spellEnd"/>
      <w:r w:rsidRPr="000B5D74">
        <w:rPr>
          <w:rFonts w:ascii="Times New Roman" w:hAnsi="Times New Roman" w:cs="Times New Roman"/>
          <w:color w:val="000000"/>
          <w:sz w:val="24"/>
          <w:szCs w:val="24"/>
        </w:rPr>
        <w:t>. RS, št. 54/2010, 27/2016), v nadaljevanju prikazovali investicijsko vrednost v stalnih cenah (stalne cene = tekoče cene).</w:t>
      </w:r>
    </w:p>
    <w:p w:rsidR="00020892" w:rsidRDefault="00020892" w:rsidP="00796B43">
      <w:pPr>
        <w:spacing w:line="276" w:lineRule="auto"/>
        <w:rPr>
          <w:rFonts w:ascii="Times New Roman" w:hAnsi="Times New Roman" w:cs="Times New Roman"/>
          <w:color w:val="000000"/>
          <w:sz w:val="24"/>
          <w:szCs w:val="24"/>
        </w:rPr>
      </w:pPr>
    </w:p>
    <w:p w:rsidR="00020892" w:rsidRPr="00020892" w:rsidRDefault="00020892" w:rsidP="00796B43">
      <w:pPr>
        <w:spacing w:line="276" w:lineRule="auto"/>
        <w:rPr>
          <w:rFonts w:ascii="Times New Roman" w:hAnsi="Times New Roman" w:cs="Times New Roman"/>
          <w:color w:val="000000"/>
          <w:sz w:val="24"/>
          <w:szCs w:val="24"/>
        </w:rPr>
      </w:pPr>
    </w:p>
    <w:p w:rsidR="000376A1" w:rsidRPr="00796B43" w:rsidRDefault="000376A1" w:rsidP="00796B43">
      <w:pPr>
        <w:pStyle w:val="Naslov1"/>
        <w:spacing w:line="276" w:lineRule="auto"/>
        <w:rPr>
          <w:rFonts w:ascii="Times New Roman" w:hAnsi="Times New Roman" w:cs="Times New Roman"/>
          <w:sz w:val="24"/>
          <w:szCs w:val="24"/>
        </w:rPr>
      </w:pPr>
      <w:bookmarkStart w:id="51" w:name="_Toc63925873"/>
      <w:r w:rsidRPr="00796B43">
        <w:rPr>
          <w:rFonts w:ascii="Times New Roman" w:hAnsi="Times New Roman" w:cs="Times New Roman"/>
          <w:sz w:val="24"/>
          <w:szCs w:val="24"/>
        </w:rPr>
        <w:lastRenderedPageBreak/>
        <w:t>Analiza lokacije</w:t>
      </w:r>
      <w:bookmarkEnd w:id="51"/>
    </w:p>
    <w:p w:rsidR="00207234" w:rsidRPr="00796B43" w:rsidRDefault="00207234" w:rsidP="00796B43">
      <w:pPr>
        <w:spacing w:line="276" w:lineRule="auto"/>
        <w:rPr>
          <w:rFonts w:ascii="Times New Roman" w:hAnsi="Times New Roman" w:cs="Times New Roman"/>
          <w:sz w:val="24"/>
          <w:szCs w:val="24"/>
        </w:rPr>
      </w:pPr>
    </w:p>
    <w:p w:rsidR="001F27B3" w:rsidRPr="00796B43" w:rsidRDefault="001F27B3" w:rsidP="00796B43">
      <w:pPr>
        <w:spacing w:line="276" w:lineRule="auto"/>
        <w:rPr>
          <w:rFonts w:ascii="Times New Roman" w:hAnsi="Times New Roman" w:cs="Times New Roman"/>
          <w:b/>
          <w:sz w:val="24"/>
          <w:szCs w:val="24"/>
        </w:rPr>
      </w:pPr>
      <w:proofErr w:type="spellStart"/>
      <w:r w:rsidRPr="00796B43">
        <w:rPr>
          <w:rFonts w:ascii="Times New Roman" w:hAnsi="Times New Roman" w:cs="Times New Roman"/>
          <w:b/>
          <w:sz w:val="24"/>
          <w:szCs w:val="24"/>
        </w:rPr>
        <w:t>Makrolokacija</w:t>
      </w:r>
      <w:proofErr w:type="spellEnd"/>
    </w:p>
    <w:p w:rsidR="001F27B3" w:rsidRPr="00796B43" w:rsidRDefault="003D44A9" w:rsidP="00796B43">
      <w:pPr>
        <w:spacing w:line="276" w:lineRule="auto"/>
        <w:jc w:val="both"/>
        <w:rPr>
          <w:rFonts w:ascii="Times New Roman" w:hAnsi="Times New Roman" w:cs="Times New Roman"/>
          <w:b/>
          <w:color w:val="000000" w:themeColor="text1"/>
          <w:sz w:val="24"/>
          <w:szCs w:val="24"/>
        </w:rPr>
      </w:pPr>
      <w:r w:rsidRPr="00796B43">
        <w:rPr>
          <w:rFonts w:ascii="Times New Roman" w:hAnsi="Times New Roman" w:cs="Times New Roman"/>
          <w:b/>
          <w:noProof/>
          <w:color w:val="000000" w:themeColor="text1"/>
          <w:sz w:val="24"/>
          <w:szCs w:val="24"/>
          <w:lang w:eastAsia="sl-SI"/>
        </w:rPr>
        <w:drawing>
          <wp:inline distT="0" distB="0" distL="0" distR="0">
            <wp:extent cx="5012031" cy="4540038"/>
            <wp:effectExtent l="0" t="0" r="0" b="0"/>
            <wp:docPr id="32" name="Slika 32" descr="C:\Users\EZupanc\AppData\Local\Temp\notesC55624\~9177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Zupanc\AppData\Local\Temp\notesC55624\~917728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17017" cy="4544554"/>
                    </a:xfrm>
                    <a:prstGeom prst="rect">
                      <a:avLst/>
                    </a:prstGeom>
                    <a:noFill/>
                    <a:ln>
                      <a:noFill/>
                    </a:ln>
                  </pic:spPr>
                </pic:pic>
              </a:graphicData>
            </a:graphic>
          </wp:inline>
        </w:drawing>
      </w:r>
    </w:p>
    <w:p w:rsidR="008C13C9" w:rsidRPr="00C9718C" w:rsidRDefault="00C9718C" w:rsidP="00C9718C">
      <w:pPr>
        <w:pStyle w:val="Napis"/>
        <w:rPr>
          <w:rFonts w:ascii="Times New Roman" w:hAnsi="Times New Roman" w:cs="Times New Roman"/>
          <w:color w:val="000000" w:themeColor="text1"/>
          <w:sz w:val="24"/>
          <w:szCs w:val="24"/>
        </w:rPr>
      </w:pPr>
      <w:bookmarkStart w:id="52" w:name="_Toc63866917"/>
      <w:r w:rsidRPr="00C9718C">
        <w:rPr>
          <w:rFonts w:ascii="Times New Roman" w:hAnsi="Times New Roman" w:cs="Times New Roman"/>
          <w:sz w:val="24"/>
          <w:szCs w:val="24"/>
        </w:rPr>
        <w:t xml:space="preserve">Slika </w:t>
      </w:r>
      <w:r w:rsidRPr="00C9718C">
        <w:rPr>
          <w:rFonts w:ascii="Times New Roman" w:hAnsi="Times New Roman" w:cs="Times New Roman"/>
          <w:sz w:val="24"/>
          <w:szCs w:val="24"/>
        </w:rPr>
        <w:fldChar w:fldCharType="begin"/>
      </w:r>
      <w:r w:rsidRPr="00C9718C">
        <w:rPr>
          <w:rFonts w:ascii="Times New Roman" w:hAnsi="Times New Roman" w:cs="Times New Roman"/>
          <w:sz w:val="24"/>
          <w:szCs w:val="24"/>
        </w:rPr>
        <w:instrText xml:space="preserve"> SEQ Slika \* ARABIC </w:instrText>
      </w:r>
      <w:r w:rsidRPr="00C9718C">
        <w:rPr>
          <w:rFonts w:ascii="Times New Roman" w:hAnsi="Times New Roman" w:cs="Times New Roman"/>
          <w:sz w:val="24"/>
          <w:szCs w:val="24"/>
        </w:rPr>
        <w:fldChar w:fldCharType="separate"/>
      </w:r>
      <w:r w:rsidR="0000746B">
        <w:rPr>
          <w:rFonts w:ascii="Times New Roman" w:hAnsi="Times New Roman" w:cs="Times New Roman"/>
          <w:noProof/>
          <w:sz w:val="24"/>
          <w:szCs w:val="24"/>
        </w:rPr>
        <w:t>5</w:t>
      </w:r>
      <w:r w:rsidRPr="00C9718C">
        <w:rPr>
          <w:rFonts w:ascii="Times New Roman" w:hAnsi="Times New Roman" w:cs="Times New Roman"/>
          <w:sz w:val="24"/>
          <w:szCs w:val="24"/>
        </w:rPr>
        <w:fldChar w:fldCharType="end"/>
      </w:r>
      <w:r w:rsidR="000438FF" w:rsidRPr="00C9718C">
        <w:rPr>
          <w:rFonts w:ascii="Times New Roman" w:hAnsi="Times New Roman" w:cs="Times New Roman"/>
          <w:sz w:val="24"/>
          <w:szCs w:val="24"/>
        </w:rPr>
        <w:t xml:space="preserve">: </w:t>
      </w:r>
      <w:proofErr w:type="spellStart"/>
      <w:r w:rsidR="000F58B9" w:rsidRPr="00C9718C">
        <w:rPr>
          <w:rFonts w:ascii="Times New Roman" w:hAnsi="Times New Roman" w:cs="Times New Roman"/>
          <w:sz w:val="24"/>
          <w:szCs w:val="24"/>
        </w:rPr>
        <w:t>Makrolokacija</w:t>
      </w:r>
      <w:bookmarkEnd w:id="52"/>
      <w:proofErr w:type="spellEnd"/>
    </w:p>
    <w:p w:rsidR="001F27B3" w:rsidRPr="00796B43" w:rsidRDefault="001F27B3" w:rsidP="00796B43">
      <w:pPr>
        <w:spacing w:line="276" w:lineRule="auto"/>
        <w:jc w:val="both"/>
        <w:rPr>
          <w:rFonts w:ascii="Times New Roman" w:hAnsi="Times New Roman" w:cs="Times New Roman"/>
          <w:color w:val="000000" w:themeColor="text1"/>
          <w:sz w:val="24"/>
          <w:szCs w:val="24"/>
        </w:rPr>
      </w:pPr>
      <w:r w:rsidRPr="00796B43">
        <w:rPr>
          <w:rFonts w:ascii="Times New Roman" w:hAnsi="Times New Roman" w:cs="Times New Roman"/>
          <w:color w:val="000000" w:themeColor="text1"/>
          <w:sz w:val="24"/>
          <w:szCs w:val="24"/>
        </w:rPr>
        <w:t>Mestna občina Ptuj leži v severovzhodni Sloveniji, v središču Spodnjega Podravja in je del statistične regije Podravje. Obsega južni del osrednjih Slovenskih goric, severozahodni del Ptujskega polja, s skrajnim jugozahodnim delom pa sega na Dravsko polje na desnem bregu reke Drave. Po površini obsega 66,65 km2, kar predstavlja 0,3% ozemlja Slovenije. Mestno občino Ptuj sestavljajo naslednja naselja: Grajena, Grajenščak, Kicar, Krčevina pri Vurberku, Mestni vrh, Pacinje, Podvinci, Ptuj, Spodnji Velovlek</w:t>
      </w:r>
      <w:r w:rsidR="0070523F" w:rsidRPr="00796B43">
        <w:rPr>
          <w:rFonts w:ascii="Times New Roman" w:hAnsi="Times New Roman" w:cs="Times New Roman"/>
          <w:color w:val="000000" w:themeColor="text1"/>
          <w:sz w:val="24"/>
          <w:szCs w:val="24"/>
        </w:rPr>
        <w:t xml:space="preserve"> in Spuhlja,  ki so združena v 8</w:t>
      </w:r>
      <w:r w:rsidRPr="00796B43">
        <w:rPr>
          <w:rFonts w:ascii="Times New Roman" w:hAnsi="Times New Roman" w:cs="Times New Roman"/>
          <w:color w:val="000000" w:themeColor="text1"/>
          <w:sz w:val="24"/>
          <w:szCs w:val="24"/>
        </w:rPr>
        <w:t xml:space="preserve"> mestnih četrtnih skupnosti (Center, Ljudski vrt, Panorama, Jezero, Breg- Turnišče) Grajena, Rogoznica in Spuhlja). </w:t>
      </w:r>
    </w:p>
    <w:p w:rsidR="001F27B3" w:rsidRPr="008B2712" w:rsidRDefault="001F27B3" w:rsidP="00796B43">
      <w:pPr>
        <w:spacing w:line="276" w:lineRule="auto"/>
        <w:rPr>
          <w:rFonts w:ascii="Times New Roman" w:hAnsi="Times New Roman" w:cs="Times New Roman"/>
          <w:b/>
          <w:sz w:val="24"/>
          <w:szCs w:val="24"/>
        </w:rPr>
      </w:pPr>
      <w:r w:rsidRPr="00796B43">
        <w:rPr>
          <w:rFonts w:ascii="Times New Roman" w:hAnsi="Times New Roman" w:cs="Times New Roman"/>
          <w:b/>
          <w:sz w:val="24"/>
          <w:szCs w:val="24"/>
        </w:rPr>
        <w:t>Mikrolokacija</w:t>
      </w:r>
    </w:p>
    <w:p w:rsidR="00CD5F58" w:rsidRPr="00CD5F58" w:rsidRDefault="00CD5F58" w:rsidP="00CD5F58">
      <w:pPr>
        <w:spacing w:line="276" w:lineRule="auto"/>
        <w:jc w:val="both"/>
        <w:rPr>
          <w:rFonts w:ascii="Times New Roman" w:hAnsi="Times New Roman" w:cs="Times New Roman"/>
          <w:sz w:val="24"/>
          <w:szCs w:val="24"/>
        </w:rPr>
      </w:pPr>
      <w:r w:rsidRPr="00CD5F58">
        <w:rPr>
          <w:rFonts w:ascii="Times New Roman" w:hAnsi="Times New Roman" w:cs="Times New Roman"/>
          <w:sz w:val="24"/>
          <w:szCs w:val="24"/>
        </w:rPr>
        <w:t xml:space="preserve">Območje nameravane investicije se nahaja znotraj mesta Ptuj in obsega površino </w:t>
      </w:r>
      <w:proofErr w:type="spellStart"/>
      <w:r w:rsidRPr="00CD5F58">
        <w:rPr>
          <w:rFonts w:ascii="Times New Roman" w:hAnsi="Times New Roman" w:cs="Times New Roman"/>
          <w:sz w:val="24"/>
          <w:szCs w:val="24"/>
        </w:rPr>
        <w:t>Peršonove</w:t>
      </w:r>
      <w:proofErr w:type="spellEnd"/>
      <w:r w:rsidRPr="00CD5F58">
        <w:rPr>
          <w:rFonts w:ascii="Times New Roman" w:hAnsi="Times New Roman" w:cs="Times New Roman"/>
          <w:sz w:val="24"/>
          <w:szCs w:val="24"/>
        </w:rPr>
        <w:t xml:space="preserve"> ulice v dolžini 1.334 m. </w:t>
      </w:r>
    </w:p>
    <w:p w:rsidR="00CD5F58" w:rsidRDefault="00CD5F58" w:rsidP="00CD5F58">
      <w:pPr>
        <w:spacing w:line="276" w:lineRule="auto"/>
        <w:jc w:val="both"/>
        <w:rPr>
          <w:rFonts w:ascii="Times New Roman" w:hAnsi="Times New Roman" w:cs="Times New Roman"/>
          <w:sz w:val="24"/>
          <w:szCs w:val="24"/>
        </w:rPr>
      </w:pPr>
      <w:r w:rsidRPr="008B2712">
        <w:rPr>
          <w:rFonts w:ascii="Times New Roman" w:hAnsi="Times New Roman" w:cs="Times New Roman"/>
          <w:sz w:val="24"/>
          <w:szCs w:val="24"/>
        </w:rPr>
        <w:t xml:space="preserve">Območje investicije obsega zemljišča s parcelnima številkama: 996/1 in 996/6, obe </w:t>
      </w:r>
      <w:proofErr w:type="spellStart"/>
      <w:r w:rsidRPr="008B2712">
        <w:rPr>
          <w:rFonts w:ascii="Times New Roman" w:hAnsi="Times New Roman" w:cs="Times New Roman"/>
          <w:sz w:val="24"/>
          <w:szCs w:val="24"/>
        </w:rPr>
        <w:t>k.o</w:t>
      </w:r>
      <w:proofErr w:type="spellEnd"/>
      <w:r w:rsidRPr="008B2712">
        <w:rPr>
          <w:rFonts w:ascii="Times New Roman" w:hAnsi="Times New Roman" w:cs="Times New Roman"/>
          <w:sz w:val="24"/>
          <w:szCs w:val="24"/>
        </w:rPr>
        <w:t xml:space="preserve">. Krčevina pri Ptuju. V kolikor se </w:t>
      </w:r>
      <w:r w:rsidR="008B2712" w:rsidRPr="008B2712">
        <w:rPr>
          <w:rFonts w:ascii="Times New Roman" w:hAnsi="Times New Roman" w:cs="Times New Roman"/>
          <w:sz w:val="24"/>
          <w:szCs w:val="24"/>
        </w:rPr>
        <w:t xml:space="preserve">z izvedbo delno </w:t>
      </w:r>
      <w:r w:rsidRPr="008B2712">
        <w:rPr>
          <w:rFonts w:ascii="Times New Roman" w:hAnsi="Times New Roman" w:cs="Times New Roman"/>
          <w:sz w:val="24"/>
          <w:szCs w:val="24"/>
        </w:rPr>
        <w:t>posega na privatna zemljišča, je le-te potrebno odkupiti in urediti lične enovite ograje.</w:t>
      </w:r>
    </w:p>
    <w:p w:rsidR="008B2712" w:rsidRPr="00CD5F58" w:rsidRDefault="008B2712" w:rsidP="00CD5F58">
      <w:pPr>
        <w:spacing w:line="276" w:lineRule="auto"/>
        <w:jc w:val="both"/>
        <w:rPr>
          <w:rFonts w:ascii="Times New Roman" w:hAnsi="Times New Roman" w:cs="Times New Roman"/>
          <w:sz w:val="24"/>
          <w:szCs w:val="24"/>
        </w:rPr>
      </w:pPr>
    </w:p>
    <w:p w:rsidR="00CF5441" w:rsidRPr="00796B43" w:rsidRDefault="003D44A9" w:rsidP="00796B43">
      <w:pPr>
        <w:spacing w:line="276" w:lineRule="auto"/>
        <w:rPr>
          <w:rFonts w:ascii="Times New Roman" w:hAnsi="Times New Roman" w:cs="Times New Roman"/>
          <w:sz w:val="24"/>
          <w:szCs w:val="24"/>
        </w:rPr>
      </w:pPr>
      <w:r w:rsidRPr="00796B43">
        <w:rPr>
          <w:rFonts w:ascii="Times New Roman" w:hAnsi="Times New Roman" w:cs="Times New Roman"/>
          <w:noProof/>
          <w:sz w:val="24"/>
          <w:szCs w:val="24"/>
          <w:lang w:eastAsia="sl-SI"/>
        </w:rPr>
        <w:lastRenderedPageBreak/>
        <w:drawing>
          <wp:inline distT="0" distB="0" distL="0" distR="0">
            <wp:extent cx="4675517" cy="4603794"/>
            <wp:effectExtent l="0" t="0" r="0" b="6350"/>
            <wp:docPr id="6" name="Slika 6" descr="C:\Users\EZupanc\AppData\Local\Temp\notesC55624\~7503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Zupanc\AppData\Local\Temp\notesC55624\~750397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83690" cy="4611842"/>
                    </a:xfrm>
                    <a:prstGeom prst="rect">
                      <a:avLst/>
                    </a:prstGeom>
                    <a:noFill/>
                    <a:ln>
                      <a:noFill/>
                    </a:ln>
                  </pic:spPr>
                </pic:pic>
              </a:graphicData>
            </a:graphic>
          </wp:inline>
        </w:drawing>
      </w:r>
    </w:p>
    <w:p w:rsidR="006A682F" w:rsidRPr="00C9718C" w:rsidRDefault="00C9718C" w:rsidP="00C9718C">
      <w:pPr>
        <w:pStyle w:val="Napis"/>
        <w:rPr>
          <w:rFonts w:ascii="Times New Roman" w:hAnsi="Times New Roman" w:cs="Times New Roman"/>
          <w:sz w:val="24"/>
          <w:szCs w:val="24"/>
        </w:rPr>
      </w:pPr>
      <w:bookmarkStart w:id="53" w:name="_Toc63866918"/>
      <w:r w:rsidRPr="00C9718C">
        <w:rPr>
          <w:rFonts w:ascii="Times New Roman" w:hAnsi="Times New Roman" w:cs="Times New Roman"/>
          <w:sz w:val="24"/>
          <w:szCs w:val="24"/>
        </w:rPr>
        <w:t xml:space="preserve">Slika </w:t>
      </w:r>
      <w:r w:rsidRPr="00C9718C">
        <w:rPr>
          <w:rFonts w:ascii="Times New Roman" w:hAnsi="Times New Roman" w:cs="Times New Roman"/>
          <w:sz w:val="24"/>
          <w:szCs w:val="24"/>
        </w:rPr>
        <w:fldChar w:fldCharType="begin"/>
      </w:r>
      <w:r w:rsidRPr="00C9718C">
        <w:rPr>
          <w:rFonts w:ascii="Times New Roman" w:hAnsi="Times New Roman" w:cs="Times New Roman"/>
          <w:sz w:val="24"/>
          <w:szCs w:val="24"/>
        </w:rPr>
        <w:instrText xml:space="preserve"> SEQ Slika \* ARABIC </w:instrText>
      </w:r>
      <w:r w:rsidRPr="00C9718C">
        <w:rPr>
          <w:rFonts w:ascii="Times New Roman" w:hAnsi="Times New Roman" w:cs="Times New Roman"/>
          <w:sz w:val="24"/>
          <w:szCs w:val="24"/>
        </w:rPr>
        <w:fldChar w:fldCharType="separate"/>
      </w:r>
      <w:r w:rsidR="0000746B">
        <w:rPr>
          <w:rFonts w:ascii="Times New Roman" w:hAnsi="Times New Roman" w:cs="Times New Roman"/>
          <w:noProof/>
          <w:sz w:val="24"/>
          <w:szCs w:val="24"/>
        </w:rPr>
        <w:t>6</w:t>
      </w:r>
      <w:r w:rsidRPr="00C9718C">
        <w:rPr>
          <w:rFonts w:ascii="Times New Roman" w:hAnsi="Times New Roman" w:cs="Times New Roman"/>
          <w:sz w:val="24"/>
          <w:szCs w:val="24"/>
        </w:rPr>
        <w:fldChar w:fldCharType="end"/>
      </w:r>
      <w:r w:rsidRPr="00C9718C">
        <w:rPr>
          <w:rFonts w:ascii="Times New Roman" w:hAnsi="Times New Roman" w:cs="Times New Roman"/>
          <w:sz w:val="24"/>
          <w:szCs w:val="24"/>
        </w:rPr>
        <w:t xml:space="preserve">: </w:t>
      </w:r>
      <w:r w:rsidR="008C13C9" w:rsidRPr="00C9718C">
        <w:rPr>
          <w:rFonts w:ascii="Times New Roman" w:hAnsi="Times New Roman" w:cs="Times New Roman"/>
          <w:sz w:val="24"/>
          <w:szCs w:val="24"/>
        </w:rPr>
        <w:t>Mikrolokacija</w:t>
      </w:r>
      <w:r w:rsidR="00863732" w:rsidRPr="00C9718C">
        <w:rPr>
          <w:rFonts w:ascii="Times New Roman" w:hAnsi="Times New Roman" w:cs="Times New Roman"/>
          <w:sz w:val="24"/>
          <w:szCs w:val="24"/>
        </w:rPr>
        <w:t xml:space="preserve"> – celotna </w:t>
      </w:r>
      <w:proofErr w:type="spellStart"/>
      <w:r w:rsidR="00863732" w:rsidRPr="00C9718C">
        <w:rPr>
          <w:rFonts w:ascii="Times New Roman" w:hAnsi="Times New Roman" w:cs="Times New Roman"/>
          <w:sz w:val="24"/>
          <w:szCs w:val="24"/>
        </w:rPr>
        <w:t>Peršonova</w:t>
      </w:r>
      <w:proofErr w:type="spellEnd"/>
      <w:r w:rsidR="00863732" w:rsidRPr="00C9718C">
        <w:rPr>
          <w:rFonts w:ascii="Times New Roman" w:hAnsi="Times New Roman" w:cs="Times New Roman"/>
          <w:sz w:val="24"/>
          <w:szCs w:val="24"/>
        </w:rPr>
        <w:t xml:space="preserve"> ulica</w:t>
      </w:r>
      <w:bookmarkEnd w:id="53"/>
    </w:p>
    <w:p w:rsidR="00863732" w:rsidRPr="00796B43" w:rsidRDefault="00863732" w:rsidP="00796B43">
      <w:pPr>
        <w:spacing w:line="276" w:lineRule="auto"/>
        <w:rPr>
          <w:rFonts w:ascii="Times New Roman" w:hAnsi="Times New Roman" w:cs="Times New Roman"/>
          <w:sz w:val="24"/>
          <w:szCs w:val="24"/>
        </w:rPr>
      </w:pPr>
      <w:r w:rsidRPr="00796B43">
        <w:rPr>
          <w:rFonts w:ascii="Times New Roman" w:hAnsi="Times New Roman" w:cs="Times New Roman"/>
          <w:noProof/>
          <w:sz w:val="24"/>
          <w:szCs w:val="24"/>
          <w:lang w:eastAsia="sl-SI"/>
        </w:rPr>
        <w:drawing>
          <wp:inline distT="0" distB="0" distL="0" distR="0" wp14:anchorId="33FAA3EB" wp14:editId="316F449D">
            <wp:extent cx="4688420" cy="2629342"/>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8" cstate="print">
                      <a:extLst>
                        <a:ext uri="{28A0092B-C50C-407E-A947-70E740481C1C}">
                          <a14:useLocalDpi xmlns:a14="http://schemas.microsoft.com/office/drawing/2010/main" val="0"/>
                        </a:ext>
                      </a:extLst>
                    </a:blip>
                    <a:srcRect l="19235" t="23357" r="12740" b="8617"/>
                    <a:stretch>
                      <a:fillRect/>
                    </a:stretch>
                  </pic:blipFill>
                  <pic:spPr bwMode="auto">
                    <a:xfrm>
                      <a:off x="0" y="0"/>
                      <a:ext cx="4708104" cy="2640381"/>
                    </a:xfrm>
                    <a:prstGeom prst="rect">
                      <a:avLst/>
                    </a:prstGeom>
                    <a:noFill/>
                    <a:ln>
                      <a:noFill/>
                    </a:ln>
                  </pic:spPr>
                </pic:pic>
              </a:graphicData>
            </a:graphic>
          </wp:inline>
        </w:drawing>
      </w:r>
    </w:p>
    <w:p w:rsidR="00863732" w:rsidRPr="00C9718C" w:rsidRDefault="00C9718C" w:rsidP="00C9718C">
      <w:pPr>
        <w:pStyle w:val="Napis"/>
        <w:rPr>
          <w:rFonts w:ascii="Times New Roman" w:hAnsi="Times New Roman" w:cs="Times New Roman"/>
          <w:sz w:val="24"/>
          <w:szCs w:val="24"/>
        </w:rPr>
      </w:pPr>
      <w:bookmarkStart w:id="54" w:name="_Toc500340025"/>
      <w:bookmarkStart w:id="55" w:name="_Toc63866919"/>
      <w:r w:rsidRPr="00C9718C">
        <w:rPr>
          <w:rFonts w:ascii="Times New Roman" w:hAnsi="Times New Roman" w:cs="Times New Roman"/>
          <w:sz w:val="24"/>
          <w:szCs w:val="24"/>
        </w:rPr>
        <w:t xml:space="preserve">Slika </w:t>
      </w:r>
      <w:r w:rsidRPr="00C9718C">
        <w:rPr>
          <w:rFonts w:ascii="Times New Roman" w:hAnsi="Times New Roman" w:cs="Times New Roman"/>
          <w:sz w:val="24"/>
          <w:szCs w:val="24"/>
        </w:rPr>
        <w:fldChar w:fldCharType="begin"/>
      </w:r>
      <w:r w:rsidRPr="00C9718C">
        <w:rPr>
          <w:rFonts w:ascii="Times New Roman" w:hAnsi="Times New Roman" w:cs="Times New Roman"/>
          <w:sz w:val="24"/>
          <w:szCs w:val="24"/>
        </w:rPr>
        <w:instrText xml:space="preserve"> SEQ Slika \* ARABIC </w:instrText>
      </w:r>
      <w:r w:rsidRPr="00C9718C">
        <w:rPr>
          <w:rFonts w:ascii="Times New Roman" w:hAnsi="Times New Roman" w:cs="Times New Roman"/>
          <w:sz w:val="24"/>
          <w:szCs w:val="24"/>
        </w:rPr>
        <w:fldChar w:fldCharType="separate"/>
      </w:r>
      <w:r w:rsidR="0000746B">
        <w:rPr>
          <w:rFonts w:ascii="Times New Roman" w:hAnsi="Times New Roman" w:cs="Times New Roman"/>
          <w:noProof/>
          <w:sz w:val="24"/>
          <w:szCs w:val="24"/>
        </w:rPr>
        <w:t>7</w:t>
      </w:r>
      <w:r w:rsidRPr="00C9718C">
        <w:rPr>
          <w:rFonts w:ascii="Times New Roman" w:hAnsi="Times New Roman" w:cs="Times New Roman"/>
          <w:sz w:val="24"/>
          <w:szCs w:val="24"/>
        </w:rPr>
        <w:fldChar w:fldCharType="end"/>
      </w:r>
      <w:r w:rsidRPr="00C9718C">
        <w:rPr>
          <w:rFonts w:ascii="Times New Roman" w:hAnsi="Times New Roman" w:cs="Times New Roman"/>
          <w:sz w:val="24"/>
          <w:szCs w:val="24"/>
        </w:rPr>
        <w:t xml:space="preserve">: </w:t>
      </w:r>
      <w:r w:rsidR="00863732" w:rsidRPr="00C9718C">
        <w:rPr>
          <w:rFonts w:ascii="Times New Roman" w:hAnsi="Times New Roman" w:cs="Times New Roman"/>
          <w:sz w:val="24"/>
          <w:szCs w:val="24"/>
        </w:rPr>
        <w:t xml:space="preserve">Rekonstrukcija </w:t>
      </w:r>
      <w:proofErr w:type="spellStart"/>
      <w:r w:rsidR="00863732" w:rsidRPr="00C9718C">
        <w:rPr>
          <w:rFonts w:ascii="Times New Roman" w:hAnsi="Times New Roman" w:cs="Times New Roman"/>
          <w:sz w:val="24"/>
          <w:szCs w:val="24"/>
        </w:rPr>
        <w:t>Peršonove</w:t>
      </w:r>
      <w:proofErr w:type="spellEnd"/>
      <w:r w:rsidR="00863732" w:rsidRPr="00C9718C">
        <w:rPr>
          <w:rFonts w:ascii="Times New Roman" w:hAnsi="Times New Roman" w:cs="Times New Roman"/>
          <w:sz w:val="24"/>
          <w:szCs w:val="24"/>
        </w:rPr>
        <w:t xml:space="preserve"> ulice - 1. </w:t>
      </w:r>
      <w:bookmarkEnd w:id="54"/>
      <w:r w:rsidR="00CD5F58" w:rsidRPr="00C9718C">
        <w:rPr>
          <w:rFonts w:ascii="Times New Roman" w:hAnsi="Times New Roman" w:cs="Times New Roman"/>
          <w:sz w:val="24"/>
          <w:szCs w:val="24"/>
        </w:rPr>
        <w:t>del</w:t>
      </w:r>
      <w:bookmarkEnd w:id="55"/>
    </w:p>
    <w:p w:rsidR="00863732" w:rsidRPr="00796B43" w:rsidRDefault="00863732" w:rsidP="00796B43">
      <w:pPr>
        <w:spacing w:line="276" w:lineRule="auto"/>
        <w:rPr>
          <w:rFonts w:ascii="Times New Roman" w:hAnsi="Times New Roman" w:cs="Times New Roman"/>
          <w:sz w:val="24"/>
          <w:szCs w:val="24"/>
        </w:rPr>
      </w:pPr>
      <w:r w:rsidRPr="00796B43">
        <w:rPr>
          <w:rFonts w:ascii="Times New Roman" w:hAnsi="Times New Roman" w:cs="Times New Roman"/>
          <w:noProof/>
          <w:sz w:val="24"/>
          <w:szCs w:val="24"/>
          <w:lang w:eastAsia="sl-SI"/>
        </w:rPr>
        <w:lastRenderedPageBreak/>
        <w:drawing>
          <wp:inline distT="0" distB="0" distL="0" distR="0" wp14:anchorId="35D39B13" wp14:editId="11F0EB7E">
            <wp:extent cx="4786686" cy="2816150"/>
            <wp:effectExtent l="0" t="0" r="0" b="381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9">
                      <a:extLst>
                        <a:ext uri="{28A0092B-C50C-407E-A947-70E740481C1C}">
                          <a14:useLocalDpi xmlns:a14="http://schemas.microsoft.com/office/drawing/2010/main" val="0"/>
                        </a:ext>
                      </a:extLst>
                    </a:blip>
                    <a:srcRect l="25606" t="24263" r="15950" b="14555"/>
                    <a:stretch>
                      <a:fillRect/>
                    </a:stretch>
                  </pic:blipFill>
                  <pic:spPr bwMode="auto">
                    <a:xfrm>
                      <a:off x="0" y="0"/>
                      <a:ext cx="4805417" cy="2827170"/>
                    </a:xfrm>
                    <a:prstGeom prst="rect">
                      <a:avLst/>
                    </a:prstGeom>
                    <a:noFill/>
                    <a:ln>
                      <a:noFill/>
                    </a:ln>
                  </pic:spPr>
                </pic:pic>
              </a:graphicData>
            </a:graphic>
          </wp:inline>
        </w:drawing>
      </w:r>
      <w:bookmarkStart w:id="56" w:name="_Toc500340026"/>
    </w:p>
    <w:p w:rsidR="00863732" w:rsidRPr="00C9718C" w:rsidRDefault="00C9718C" w:rsidP="00C9718C">
      <w:pPr>
        <w:pStyle w:val="Napis"/>
        <w:rPr>
          <w:rFonts w:ascii="Times New Roman" w:hAnsi="Times New Roman" w:cs="Times New Roman"/>
          <w:noProof/>
          <w:sz w:val="24"/>
          <w:szCs w:val="24"/>
        </w:rPr>
      </w:pPr>
      <w:bookmarkStart w:id="57" w:name="_Toc63866920"/>
      <w:r w:rsidRPr="00C9718C">
        <w:rPr>
          <w:rFonts w:ascii="Times New Roman" w:hAnsi="Times New Roman" w:cs="Times New Roman"/>
          <w:sz w:val="24"/>
          <w:szCs w:val="24"/>
        </w:rPr>
        <w:t xml:space="preserve">Slika </w:t>
      </w:r>
      <w:r w:rsidRPr="00C9718C">
        <w:rPr>
          <w:rFonts w:ascii="Times New Roman" w:hAnsi="Times New Roman" w:cs="Times New Roman"/>
          <w:sz w:val="24"/>
          <w:szCs w:val="24"/>
        </w:rPr>
        <w:fldChar w:fldCharType="begin"/>
      </w:r>
      <w:r w:rsidRPr="00C9718C">
        <w:rPr>
          <w:rFonts w:ascii="Times New Roman" w:hAnsi="Times New Roman" w:cs="Times New Roman"/>
          <w:sz w:val="24"/>
          <w:szCs w:val="24"/>
        </w:rPr>
        <w:instrText xml:space="preserve"> SEQ Slika \* ARABIC </w:instrText>
      </w:r>
      <w:r w:rsidRPr="00C9718C">
        <w:rPr>
          <w:rFonts w:ascii="Times New Roman" w:hAnsi="Times New Roman" w:cs="Times New Roman"/>
          <w:sz w:val="24"/>
          <w:szCs w:val="24"/>
        </w:rPr>
        <w:fldChar w:fldCharType="separate"/>
      </w:r>
      <w:r w:rsidR="0000746B">
        <w:rPr>
          <w:rFonts w:ascii="Times New Roman" w:hAnsi="Times New Roman" w:cs="Times New Roman"/>
          <w:noProof/>
          <w:sz w:val="24"/>
          <w:szCs w:val="24"/>
        </w:rPr>
        <w:t>8</w:t>
      </w:r>
      <w:r w:rsidRPr="00C9718C">
        <w:rPr>
          <w:rFonts w:ascii="Times New Roman" w:hAnsi="Times New Roman" w:cs="Times New Roman"/>
          <w:sz w:val="24"/>
          <w:szCs w:val="24"/>
        </w:rPr>
        <w:fldChar w:fldCharType="end"/>
      </w:r>
      <w:r w:rsidRPr="00C9718C">
        <w:rPr>
          <w:rFonts w:ascii="Times New Roman" w:hAnsi="Times New Roman" w:cs="Times New Roman"/>
          <w:sz w:val="24"/>
          <w:szCs w:val="24"/>
        </w:rPr>
        <w:t xml:space="preserve">: </w:t>
      </w:r>
      <w:r w:rsidR="00863732" w:rsidRPr="00C9718C">
        <w:rPr>
          <w:rFonts w:ascii="Times New Roman" w:hAnsi="Times New Roman" w:cs="Times New Roman"/>
          <w:sz w:val="24"/>
          <w:szCs w:val="24"/>
        </w:rPr>
        <w:t xml:space="preserve">Rekonstrukcija </w:t>
      </w:r>
      <w:proofErr w:type="spellStart"/>
      <w:r w:rsidR="00863732" w:rsidRPr="00C9718C">
        <w:rPr>
          <w:rFonts w:ascii="Times New Roman" w:hAnsi="Times New Roman" w:cs="Times New Roman"/>
          <w:sz w:val="24"/>
          <w:szCs w:val="24"/>
        </w:rPr>
        <w:t>Peršonove</w:t>
      </w:r>
      <w:proofErr w:type="spellEnd"/>
      <w:r w:rsidR="00863732" w:rsidRPr="00C9718C">
        <w:rPr>
          <w:rFonts w:ascii="Times New Roman" w:hAnsi="Times New Roman" w:cs="Times New Roman"/>
          <w:sz w:val="24"/>
          <w:szCs w:val="24"/>
        </w:rPr>
        <w:t xml:space="preserve"> ulice - </w:t>
      </w:r>
      <w:r w:rsidR="00863732" w:rsidRPr="00C9718C">
        <w:rPr>
          <w:rFonts w:ascii="Times New Roman" w:hAnsi="Times New Roman" w:cs="Times New Roman"/>
          <w:noProof/>
          <w:sz w:val="24"/>
          <w:szCs w:val="24"/>
        </w:rPr>
        <w:t xml:space="preserve">2. </w:t>
      </w:r>
      <w:bookmarkEnd w:id="56"/>
      <w:r w:rsidR="00CD5F58" w:rsidRPr="00C9718C">
        <w:rPr>
          <w:rFonts w:ascii="Times New Roman" w:hAnsi="Times New Roman" w:cs="Times New Roman"/>
          <w:noProof/>
          <w:sz w:val="24"/>
          <w:szCs w:val="24"/>
        </w:rPr>
        <w:t>del</w:t>
      </w:r>
      <w:bookmarkEnd w:id="57"/>
    </w:p>
    <w:p w:rsidR="00CD5F58" w:rsidRDefault="00CD5F58" w:rsidP="00796B43">
      <w:pPr>
        <w:spacing w:line="276" w:lineRule="auto"/>
        <w:rPr>
          <w:rFonts w:ascii="Times New Roman" w:hAnsi="Times New Roman" w:cs="Times New Roman"/>
          <w:i/>
          <w:noProof/>
          <w:sz w:val="24"/>
          <w:szCs w:val="24"/>
        </w:rPr>
      </w:pPr>
    </w:p>
    <w:p w:rsidR="00CD5F58" w:rsidRDefault="00CD5F58" w:rsidP="00796B43">
      <w:pPr>
        <w:spacing w:line="276" w:lineRule="auto"/>
        <w:rPr>
          <w:rFonts w:ascii="Times New Roman" w:hAnsi="Times New Roman" w:cs="Times New Roman"/>
          <w:i/>
          <w:noProof/>
          <w:sz w:val="24"/>
          <w:szCs w:val="24"/>
        </w:rPr>
      </w:pPr>
    </w:p>
    <w:p w:rsidR="00CD5F58" w:rsidRDefault="00CD5F58" w:rsidP="00796B43">
      <w:pPr>
        <w:spacing w:line="276" w:lineRule="auto"/>
        <w:rPr>
          <w:rFonts w:ascii="Times New Roman" w:hAnsi="Times New Roman" w:cs="Times New Roman"/>
          <w:i/>
          <w:noProof/>
          <w:sz w:val="24"/>
          <w:szCs w:val="24"/>
        </w:rPr>
      </w:pPr>
    </w:p>
    <w:p w:rsidR="00CD5F58" w:rsidRDefault="00CD5F58" w:rsidP="00796B43">
      <w:pPr>
        <w:spacing w:line="276" w:lineRule="auto"/>
        <w:rPr>
          <w:rFonts w:ascii="Times New Roman" w:hAnsi="Times New Roman" w:cs="Times New Roman"/>
          <w:i/>
          <w:noProof/>
          <w:sz w:val="24"/>
          <w:szCs w:val="24"/>
        </w:rPr>
      </w:pPr>
    </w:p>
    <w:p w:rsidR="00CD5F58" w:rsidRDefault="00CD5F58" w:rsidP="00796B43">
      <w:pPr>
        <w:spacing w:line="276" w:lineRule="auto"/>
        <w:rPr>
          <w:rFonts w:ascii="Times New Roman" w:hAnsi="Times New Roman" w:cs="Times New Roman"/>
          <w:i/>
          <w:noProof/>
          <w:sz w:val="24"/>
          <w:szCs w:val="24"/>
        </w:rPr>
      </w:pPr>
    </w:p>
    <w:p w:rsidR="00CD5F58" w:rsidRDefault="00CD5F58" w:rsidP="00796B43">
      <w:pPr>
        <w:spacing w:line="276" w:lineRule="auto"/>
        <w:rPr>
          <w:rFonts w:ascii="Times New Roman" w:hAnsi="Times New Roman" w:cs="Times New Roman"/>
          <w:i/>
          <w:noProof/>
          <w:sz w:val="24"/>
          <w:szCs w:val="24"/>
        </w:rPr>
      </w:pPr>
    </w:p>
    <w:p w:rsidR="00CD5F58" w:rsidRDefault="00CD5F58" w:rsidP="00796B43">
      <w:pPr>
        <w:spacing w:line="276" w:lineRule="auto"/>
        <w:rPr>
          <w:rFonts w:ascii="Times New Roman" w:hAnsi="Times New Roman" w:cs="Times New Roman"/>
          <w:i/>
          <w:noProof/>
          <w:sz w:val="24"/>
          <w:szCs w:val="24"/>
        </w:rPr>
      </w:pPr>
    </w:p>
    <w:p w:rsidR="00CD5F58" w:rsidRDefault="00CD5F58" w:rsidP="00796B43">
      <w:pPr>
        <w:spacing w:line="276" w:lineRule="auto"/>
        <w:rPr>
          <w:rFonts w:ascii="Times New Roman" w:hAnsi="Times New Roman" w:cs="Times New Roman"/>
          <w:i/>
          <w:noProof/>
          <w:sz w:val="24"/>
          <w:szCs w:val="24"/>
        </w:rPr>
      </w:pPr>
    </w:p>
    <w:p w:rsidR="00542315" w:rsidRDefault="00542315" w:rsidP="00796B43">
      <w:pPr>
        <w:spacing w:line="276" w:lineRule="auto"/>
        <w:rPr>
          <w:rFonts w:ascii="Times New Roman" w:hAnsi="Times New Roman" w:cs="Times New Roman"/>
          <w:i/>
          <w:noProof/>
          <w:sz w:val="24"/>
          <w:szCs w:val="24"/>
        </w:rPr>
      </w:pPr>
    </w:p>
    <w:p w:rsidR="00542315" w:rsidRDefault="00542315" w:rsidP="00796B43">
      <w:pPr>
        <w:spacing w:line="276" w:lineRule="auto"/>
        <w:rPr>
          <w:rFonts w:ascii="Times New Roman" w:hAnsi="Times New Roman" w:cs="Times New Roman"/>
          <w:i/>
          <w:noProof/>
          <w:sz w:val="24"/>
          <w:szCs w:val="24"/>
        </w:rPr>
      </w:pPr>
    </w:p>
    <w:p w:rsidR="00542315" w:rsidRDefault="00542315" w:rsidP="00796B43">
      <w:pPr>
        <w:spacing w:line="276" w:lineRule="auto"/>
        <w:rPr>
          <w:rFonts w:ascii="Times New Roman" w:hAnsi="Times New Roman" w:cs="Times New Roman"/>
          <w:i/>
          <w:noProof/>
          <w:sz w:val="24"/>
          <w:szCs w:val="24"/>
        </w:rPr>
      </w:pPr>
    </w:p>
    <w:p w:rsidR="00542315" w:rsidRDefault="00542315" w:rsidP="00796B43">
      <w:pPr>
        <w:spacing w:line="276" w:lineRule="auto"/>
        <w:rPr>
          <w:rFonts w:ascii="Times New Roman" w:hAnsi="Times New Roman" w:cs="Times New Roman"/>
          <w:i/>
          <w:noProof/>
          <w:sz w:val="24"/>
          <w:szCs w:val="24"/>
        </w:rPr>
      </w:pPr>
    </w:p>
    <w:p w:rsidR="00542315" w:rsidRDefault="00542315" w:rsidP="00796B43">
      <w:pPr>
        <w:spacing w:line="276" w:lineRule="auto"/>
        <w:rPr>
          <w:rFonts w:ascii="Times New Roman" w:hAnsi="Times New Roman" w:cs="Times New Roman"/>
          <w:i/>
          <w:noProof/>
          <w:sz w:val="24"/>
          <w:szCs w:val="24"/>
        </w:rPr>
      </w:pPr>
    </w:p>
    <w:p w:rsidR="00542315" w:rsidRDefault="00542315" w:rsidP="00796B43">
      <w:pPr>
        <w:spacing w:line="276" w:lineRule="auto"/>
        <w:rPr>
          <w:rFonts w:ascii="Times New Roman" w:hAnsi="Times New Roman" w:cs="Times New Roman"/>
          <w:i/>
          <w:noProof/>
          <w:sz w:val="24"/>
          <w:szCs w:val="24"/>
        </w:rPr>
      </w:pPr>
    </w:p>
    <w:p w:rsidR="00542315" w:rsidRDefault="00542315" w:rsidP="00796B43">
      <w:pPr>
        <w:spacing w:line="276" w:lineRule="auto"/>
        <w:rPr>
          <w:rFonts w:ascii="Times New Roman" w:hAnsi="Times New Roman" w:cs="Times New Roman"/>
          <w:i/>
          <w:noProof/>
          <w:sz w:val="24"/>
          <w:szCs w:val="24"/>
        </w:rPr>
      </w:pPr>
    </w:p>
    <w:p w:rsidR="00542315" w:rsidRDefault="00542315" w:rsidP="00796B43">
      <w:pPr>
        <w:spacing w:line="276" w:lineRule="auto"/>
        <w:rPr>
          <w:rFonts w:ascii="Times New Roman" w:hAnsi="Times New Roman" w:cs="Times New Roman"/>
          <w:i/>
          <w:noProof/>
          <w:sz w:val="24"/>
          <w:szCs w:val="24"/>
        </w:rPr>
      </w:pPr>
    </w:p>
    <w:p w:rsidR="00CD5F58" w:rsidRDefault="00CD5F58" w:rsidP="00796B43">
      <w:pPr>
        <w:spacing w:line="276" w:lineRule="auto"/>
        <w:rPr>
          <w:rFonts w:ascii="Times New Roman" w:hAnsi="Times New Roman" w:cs="Times New Roman"/>
          <w:i/>
          <w:sz w:val="24"/>
          <w:szCs w:val="24"/>
        </w:rPr>
      </w:pPr>
    </w:p>
    <w:p w:rsidR="00C9718C" w:rsidRPr="00796B43" w:rsidRDefault="00C9718C" w:rsidP="00796B43">
      <w:pPr>
        <w:spacing w:line="276" w:lineRule="auto"/>
        <w:rPr>
          <w:rFonts w:ascii="Times New Roman" w:hAnsi="Times New Roman" w:cs="Times New Roman"/>
          <w:i/>
          <w:sz w:val="24"/>
          <w:szCs w:val="24"/>
        </w:rPr>
      </w:pPr>
    </w:p>
    <w:p w:rsidR="000376A1" w:rsidRPr="00796B43" w:rsidRDefault="000376A1" w:rsidP="00796B43">
      <w:pPr>
        <w:pStyle w:val="Naslov1"/>
        <w:spacing w:line="276" w:lineRule="auto"/>
        <w:rPr>
          <w:rFonts w:ascii="Times New Roman" w:hAnsi="Times New Roman" w:cs="Times New Roman"/>
          <w:sz w:val="24"/>
          <w:szCs w:val="24"/>
        </w:rPr>
      </w:pPr>
      <w:bookmarkStart w:id="58" w:name="_Toc63925874"/>
      <w:r w:rsidRPr="00796B43">
        <w:rPr>
          <w:rFonts w:ascii="Times New Roman" w:hAnsi="Times New Roman" w:cs="Times New Roman"/>
          <w:sz w:val="24"/>
          <w:szCs w:val="24"/>
        </w:rPr>
        <w:lastRenderedPageBreak/>
        <w:t>Analiza vplivov investicijskega projekta na okolje</w:t>
      </w:r>
      <w:bookmarkEnd w:id="58"/>
      <w:r w:rsidRPr="00796B43">
        <w:rPr>
          <w:rFonts w:ascii="Times New Roman" w:hAnsi="Times New Roman" w:cs="Times New Roman"/>
          <w:sz w:val="24"/>
          <w:szCs w:val="24"/>
        </w:rPr>
        <w:t xml:space="preserve"> </w:t>
      </w:r>
    </w:p>
    <w:p w:rsidR="00181190" w:rsidRPr="00796B43" w:rsidRDefault="00181190" w:rsidP="00796B43">
      <w:pPr>
        <w:spacing w:line="276" w:lineRule="auto"/>
        <w:rPr>
          <w:rFonts w:ascii="Times New Roman" w:hAnsi="Times New Roman" w:cs="Times New Roman"/>
          <w:sz w:val="24"/>
          <w:szCs w:val="24"/>
        </w:rPr>
      </w:pPr>
    </w:p>
    <w:p w:rsidR="00F90C45" w:rsidRPr="00F90C45" w:rsidRDefault="00F90C45" w:rsidP="00F90C45">
      <w:pPr>
        <w:spacing w:after="0" w:line="276" w:lineRule="auto"/>
        <w:jc w:val="both"/>
        <w:rPr>
          <w:rFonts w:ascii="Times New Roman" w:hAnsi="Times New Roman" w:cs="Times New Roman"/>
          <w:sz w:val="24"/>
          <w:szCs w:val="24"/>
        </w:rPr>
      </w:pPr>
      <w:r w:rsidRPr="00F90C45">
        <w:rPr>
          <w:rFonts w:ascii="Times New Roman" w:hAnsi="Times New Roman" w:cs="Times New Roman"/>
          <w:sz w:val="24"/>
          <w:szCs w:val="24"/>
        </w:rPr>
        <w:t xml:space="preserve">Predmetna investicija je namenjena varovanju okolja in preprečevanju njenega onesnaževanja. Neposredne koristi </w:t>
      </w:r>
      <w:r>
        <w:rPr>
          <w:rFonts w:ascii="Times New Roman" w:hAnsi="Times New Roman" w:cs="Times New Roman"/>
          <w:sz w:val="24"/>
          <w:szCs w:val="24"/>
        </w:rPr>
        <w:t>o</w:t>
      </w:r>
      <w:r w:rsidRPr="00F90C45">
        <w:rPr>
          <w:rFonts w:ascii="Times New Roman" w:hAnsi="Times New Roman" w:cs="Times New Roman"/>
          <w:sz w:val="24"/>
          <w:szCs w:val="24"/>
        </w:rPr>
        <w:t xml:space="preserve">bnove </w:t>
      </w:r>
      <w:proofErr w:type="spellStart"/>
      <w:r w:rsidRPr="00F90C45">
        <w:rPr>
          <w:rFonts w:ascii="Times New Roman" w:hAnsi="Times New Roman" w:cs="Times New Roman"/>
          <w:sz w:val="24"/>
          <w:szCs w:val="24"/>
        </w:rPr>
        <w:t>Peršonove</w:t>
      </w:r>
      <w:proofErr w:type="spellEnd"/>
      <w:r w:rsidRPr="00F90C45">
        <w:rPr>
          <w:rFonts w:ascii="Times New Roman" w:hAnsi="Times New Roman" w:cs="Times New Roman"/>
          <w:sz w:val="24"/>
          <w:szCs w:val="24"/>
        </w:rPr>
        <w:t xml:space="preserve"> ulice se bodo odrazile v manjšem obremenjevanju okolja s strani osebnih avtomobilov, saj bo urejena infrastruktura za kolesarjenje in hojo. Povečal se bo delež aktivne mobilnosti v mestnem naselju, povečal delež pešcev (otrok, starejših, invalidov in ostalih). Projekt bo prispeval k izboljšanju kakovosti zraka v mestu ter k boljši povezanosti urbanega območja z zaledjem, k zmanjšanju prometnih zastojev, k izboljšanju kakovosti življenjskega prostora v urbanem območju in povečanju prometne varnosti.</w:t>
      </w:r>
    </w:p>
    <w:p w:rsidR="00F90C45" w:rsidRPr="00F90C45" w:rsidRDefault="00F90C45" w:rsidP="00F90C45">
      <w:pPr>
        <w:autoSpaceDE w:val="0"/>
        <w:autoSpaceDN w:val="0"/>
        <w:adjustRightInd w:val="0"/>
        <w:spacing w:after="0" w:line="276" w:lineRule="auto"/>
        <w:jc w:val="both"/>
        <w:rPr>
          <w:rFonts w:ascii="Times New Roman" w:hAnsi="Times New Roman" w:cs="Times New Roman"/>
          <w:sz w:val="24"/>
          <w:szCs w:val="24"/>
        </w:rPr>
      </w:pPr>
    </w:p>
    <w:p w:rsidR="00F90C45" w:rsidRPr="00F90C45" w:rsidRDefault="00F90C45" w:rsidP="00F90C45">
      <w:pPr>
        <w:spacing w:after="0" w:line="276" w:lineRule="auto"/>
        <w:jc w:val="both"/>
        <w:rPr>
          <w:rFonts w:ascii="Times New Roman" w:hAnsi="Times New Roman" w:cs="Times New Roman"/>
          <w:sz w:val="24"/>
          <w:szCs w:val="24"/>
        </w:rPr>
      </w:pPr>
      <w:r w:rsidRPr="00F90C45">
        <w:rPr>
          <w:rFonts w:ascii="Times New Roman" w:hAnsi="Times New Roman" w:cs="Times New Roman"/>
          <w:sz w:val="24"/>
          <w:szCs w:val="24"/>
        </w:rPr>
        <w:t xml:space="preserve">Tudi sama izvedba investicije ne bo negativno vplivala na okolje in z ekološkega vidika ni sporna. Investitor in tudi izvajalec del morata v času načrtovanja in obnove v največji meri upoštevati določila vseh predpisov o varstvu okolja in poskrbeti, da v času izvedbe ne pride do kakršnega koli onesnaževanja. </w:t>
      </w:r>
    </w:p>
    <w:p w:rsidR="00F90C45" w:rsidRPr="00F90C45" w:rsidRDefault="00F90C45" w:rsidP="00F90C45">
      <w:pPr>
        <w:spacing w:after="0" w:line="276" w:lineRule="auto"/>
        <w:jc w:val="both"/>
        <w:rPr>
          <w:rFonts w:ascii="Times New Roman" w:hAnsi="Times New Roman" w:cs="Times New Roman"/>
          <w:sz w:val="24"/>
          <w:szCs w:val="24"/>
        </w:rPr>
      </w:pPr>
    </w:p>
    <w:p w:rsidR="00F90C45" w:rsidRPr="00F90C45" w:rsidRDefault="00F90C45" w:rsidP="00F90C45">
      <w:pPr>
        <w:spacing w:after="0" w:line="276" w:lineRule="auto"/>
        <w:jc w:val="both"/>
        <w:rPr>
          <w:rFonts w:ascii="Times New Roman" w:hAnsi="Times New Roman" w:cs="Times New Roman"/>
          <w:sz w:val="24"/>
          <w:szCs w:val="24"/>
        </w:rPr>
      </w:pPr>
      <w:r w:rsidRPr="00F90C45">
        <w:rPr>
          <w:rFonts w:ascii="Times New Roman" w:hAnsi="Times New Roman" w:cs="Times New Roman"/>
          <w:sz w:val="24"/>
          <w:szCs w:val="24"/>
        </w:rPr>
        <w:t>Pri načrtovanju in izvedbi investicije so bila in bodo upoštevana sledeča izhodišča:</w:t>
      </w:r>
    </w:p>
    <w:p w:rsidR="00F90C45" w:rsidRPr="00F90C45" w:rsidRDefault="00F90C45" w:rsidP="00F90C45">
      <w:pPr>
        <w:numPr>
          <w:ilvl w:val="0"/>
          <w:numId w:val="46"/>
        </w:numPr>
        <w:spacing w:after="0" w:line="276" w:lineRule="auto"/>
        <w:jc w:val="both"/>
        <w:rPr>
          <w:rFonts w:ascii="Times New Roman" w:hAnsi="Times New Roman" w:cs="Times New Roman"/>
          <w:sz w:val="24"/>
          <w:szCs w:val="24"/>
        </w:rPr>
      </w:pPr>
      <w:r w:rsidRPr="00F90C45">
        <w:rPr>
          <w:rFonts w:ascii="Times New Roman" w:hAnsi="Times New Roman" w:cs="Times New Roman"/>
          <w:sz w:val="24"/>
          <w:szCs w:val="24"/>
        </w:rPr>
        <w:t>učinkovitost izrabe naravnih virov (energetska učinkovitost, učinkovita raba vode in surovin),</w:t>
      </w:r>
    </w:p>
    <w:p w:rsidR="00F90C45" w:rsidRPr="00F90C45" w:rsidRDefault="00F90C45" w:rsidP="00F90C45">
      <w:pPr>
        <w:numPr>
          <w:ilvl w:val="0"/>
          <w:numId w:val="46"/>
        </w:numPr>
        <w:spacing w:after="0" w:line="276" w:lineRule="auto"/>
        <w:jc w:val="both"/>
        <w:rPr>
          <w:rFonts w:ascii="Times New Roman" w:hAnsi="Times New Roman" w:cs="Times New Roman"/>
          <w:sz w:val="24"/>
          <w:szCs w:val="24"/>
        </w:rPr>
      </w:pPr>
      <w:proofErr w:type="spellStart"/>
      <w:r w:rsidRPr="00F90C45">
        <w:rPr>
          <w:rFonts w:ascii="Times New Roman" w:hAnsi="Times New Roman" w:cs="Times New Roman"/>
          <w:sz w:val="24"/>
          <w:szCs w:val="24"/>
        </w:rPr>
        <w:t>okoljska</w:t>
      </w:r>
      <w:proofErr w:type="spellEnd"/>
      <w:r w:rsidRPr="00F90C45">
        <w:rPr>
          <w:rFonts w:ascii="Times New Roman" w:hAnsi="Times New Roman" w:cs="Times New Roman"/>
          <w:sz w:val="24"/>
          <w:szCs w:val="24"/>
        </w:rPr>
        <w:t xml:space="preserve"> učinkovitost (uporaba najboljših razpoložljivih tehnik, uporaba referenčnih dokumentov, nadzor emisij in tveganj, zmanjšanje količin odpadkov in ločeno zbiranje odpadkov),</w:t>
      </w:r>
    </w:p>
    <w:p w:rsidR="00F90C45" w:rsidRPr="00F90C45" w:rsidRDefault="00F90C45" w:rsidP="00F90C45">
      <w:pPr>
        <w:numPr>
          <w:ilvl w:val="0"/>
          <w:numId w:val="46"/>
        </w:numPr>
        <w:spacing w:after="0" w:line="276" w:lineRule="auto"/>
        <w:jc w:val="both"/>
        <w:rPr>
          <w:rFonts w:ascii="Times New Roman" w:hAnsi="Times New Roman" w:cs="Times New Roman"/>
          <w:sz w:val="24"/>
          <w:szCs w:val="24"/>
        </w:rPr>
      </w:pPr>
      <w:r w:rsidRPr="00F90C45">
        <w:rPr>
          <w:rFonts w:ascii="Times New Roman" w:hAnsi="Times New Roman" w:cs="Times New Roman"/>
          <w:sz w:val="24"/>
          <w:szCs w:val="24"/>
        </w:rPr>
        <w:t>trajnostna dostopnost (spodbujanje okolju prijaznejših načinov prevoza),</w:t>
      </w:r>
    </w:p>
    <w:p w:rsidR="00F90C45" w:rsidRPr="00F90C45" w:rsidRDefault="00F90C45" w:rsidP="00F90C45">
      <w:pPr>
        <w:numPr>
          <w:ilvl w:val="0"/>
          <w:numId w:val="46"/>
        </w:numPr>
        <w:spacing w:after="0" w:line="276" w:lineRule="auto"/>
        <w:jc w:val="both"/>
        <w:rPr>
          <w:rFonts w:ascii="Times New Roman" w:hAnsi="Times New Roman" w:cs="Times New Roman"/>
          <w:sz w:val="24"/>
          <w:szCs w:val="24"/>
        </w:rPr>
      </w:pPr>
      <w:r w:rsidRPr="00F90C45">
        <w:rPr>
          <w:rFonts w:ascii="Times New Roman" w:hAnsi="Times New Roman" w:cs="Times New Roman"/>
          <w:sz w:val="24"/>
          <w:szCs w:val="24"/>
        </w:rPr>
        <w:t>zmanjševanje vplivov na okolje (izdelava poročil o vplivih na okolje oz. strokovnih ocen za posege, kjer je to potrebno).</w:t>
      </w:r>
    </w:p>
    <w:p w:rsidR="00F90C45" w:rsidRPr="00F90C45" w:rsidRDefault="00F90C45" w:rsidP="00F90C45">
      <w:pPr>
        <w:spacing w:after="0" w:line="276" w:lineRule="auto"/>
        <w:jc w:val="both"/>
        <w:rPr>
          <w:rFonts w:ascii="Times New Roman" w:hAnsi="Times New Roman" w:cs="Times New Roman"/>
          <w:sz w:val="24"/>
          <w:szCs w:val="24"/>
        </w:rPr>
      </w:pPr>
    </w:p>
    <w:p w:rsidR="00F90C45" w:rsidRPr="00F90C45" w:rsidRDefault="00F90C45" w:rsidP="00F90C45">
      <w:pPr>
        <w:spacing w:after="0" w:line="276" w:lineRule="auto"/>
        <w:jc w:val="both"/>
        <w:rPr>
          <w:rFonts w:ascii="Times New Roman" w:hAnsi="Times New Roman" w:cs="Times New Roman"/>
          <w:sz w:val="24"/>
          <w:szCs w:val="24"/>
        </w:rPr>
      </w:pPr>
      <w:r w:rsidRPr="00F90C45">
        <w:rPr>
          <w:rFonts w:ascii="Times New Roman" w:hAnsi="Times New Roman" w:cs="Times New Roman"/>
          <w:sz w:val="24"/>
          <w:szCs w:val="24"/>
        </w:rPr>
        <w:t>Z uspešno izvedbo projekta se bo izboljšala kolesarska infrastruktura in infrastruktura za pešce v Mestni občini Ptuj, s tem se bo znižal obseg prevoženih kilometrov osebnih avtomobilov v urbanem območju, kar bo pozitivno vplivalo na okolje in družinske izdatke za mobilnost.</w:t>
      </w:r>
    </w:p>
    <w:p w:rsidR="00E668F9" w:rsidRPr="00796B43" w:rsidRDefault="00E668F9" w:rsidP="00796B43">
      <w:pPr>
        <w:spacing w:line="276" w:lineRule="auto"/>
        <w:rPr>
          <w:rFonts w:ascii="Times New Roman" w:hAnsi="Times New Roman" w:cs="Times New Roman"/>
          <w:sz w:val="24"/>
          <w:szCs w:val="24"/>
        </w:rPr>
      </w:pPr>
    </w:p>
    <w:p w:rsidR="000376A1" w:rsidRPr="00796B43" w:rsidRDefault="000376A1" w:rsidP="00796B43">
      <w:pPr>
        <w:pStyle w:val="Naslov2"/>
        <w:spacing w:line="276" w:lineRule="auto"/>
        <w:rPr>
          <w:rFonts w:ascii="Times New Roman" w:hAnsi="Times New Roman" w:cs="Times New Roman"/>
          <w:szCs w:val="24"/>
        </w:rPr>
      </w:pPr>
      <w:bookmarkStart w:id="59" w:name="_Toc63925875"/>
      <w:r w:rsidRPr="00796B43">
        <w:rPr>
          <w:rFonts w:ascii="Times New Roman" w:hAnsi="Times New Roman" w:cs="Times New Roman"/>
          <w:szCs w:val="24"/>
        </w:rPr>
        <w:t>Ocena stroškov za odpravo negativnih vplivov</w:t>
      </w:r>
      <w:bookmarkEnd w:id="59"/>
    </w:p>
    <w:p w:rsidR="00181190" w:rsidRPr="00796B43" w:rsidRDefault="00181190" w:rsidP="00796B43">
      <w:pPr>
        <w:spacing w:line="276" w:lineRule="auto"/>
        <w:rPr>
          <w:rFonts w:ascii="Times New Roman" w:hAnsi="Times New Roman" w:cs="Times New Roman"/>
          <w:sz w:val="24"/>
          <w:szCs w:val="24"/>
        </w:rPr>
      </w:pPr>
    </w:p>
    <w:p w:rsidR="000376A1" w:rsidRPr="00796B43" w:rsidRDefault="00181190"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Oc</w:t>
      </w:r>
      <w:r w:rsidR="00941109" w:rsidRPr="00796B43">
        <w:rPr>
          <w:rFonts w:ascii="Times New Roman" w:hAnsi="Times New Roman" w:cs="Times New Roman"/>
          <w:sz w:val="24"/>
          <w:szCs w:val="24"/>
        </w:rPr>
        <w:t>enjujemo, da pričakovani vplivi izvedbe projekta</w:t>
      </w:r>
      <w:r w:rsidRPr="00796B43">
        <w:rPr>
          <w:rFonts w:ascii="Times New Roman" w:hAnsi="Times New Roman" w:cs="Times New Roman"/>
          <w:sz w:val="24"/>
          <w:szCs w:val="24"/>
        </w:rPr>
        <w:t xml:space="preserve"> na okolico ne bodo imeli povečanega negativnega vpliva na okolje in so torej s stališča varstva okolja sprejemljivi, zato za njihovo odpravo ni predvidenih dodatnih stroškov.</w:t>
      </w:r>
    </w:p>
    <w:p w:rsidR="00181190" w:rsidRPr="00796B43" w:rsidRDefault="00941109"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br w:type="page"/>
      </w:r>
    </w:p>
    <w:p w:rsidR="000376A1" w:rsidRPr="00796B43" w:rsidRDefault="000376A1" w:rsidP="00796B43">
      <w:pPr>
        <w:pStyle w:val="Naslov1"/>
        <w:spacing w:line="276" w:lineRule="auto"/>
        <w:rPr>
          <w:rFonts w:ascii="Times New Roman" w:hAnsi="Times New Roman" w:cs="Times New Roman"/>
          <w:sz w:val="24"/>
          <w:szCs w:val="24"/>
        </w:rPr>
      </w:pPr>
      <w:bookmarkStart w:id="60" w:name="_Toc63925876"/>
      <w:r w:rsidRPr="00796B43">
        <w:rPr>
          <w:rFonts w:ascii="Times New Roman" w:hAnsi="Times New Roman" w:cs="Times New Roman"/>
          <w:sz w:val="24"/>
          <w:szCs w:val="24"/>
        </w:rPr>
        <w:lastRenderedPageBreak/>
        <w:t>Časovni načrt izvedbe investicije</w:t>
      </w:r>
      <w:r w:rsidR="00C265CC" w:rsidRPr="00796B43">
        <w:rPr>
          <w:rFonts w:ascii="Times New Roman" w:hAnsi="Times New Roman" w:cs="Times New Roman"/>
          <w:sz w:val="24"/>
          <w:szCs w:val="24"/>
        </w:rPr>
        <w:t xml:space="preserve"> S POPISOM VSEH AKTIVNOSTI SKUPNO Z ORGANIZACIJO VODENJA PROJEKTA IN IZDELANO ANALIZO IZVEDLJIVOSTI</w:t>
      </w:r>
      <w:bookmarkEnd w:id="60"/>
    </w:p>
    <w:p w:rsidR="00181190" w:rsidRPr="00796B43" w:rsidRDefault="00181190" w:rsidP="00796B43">
      <w:pPr>
        <w:spacing w:line="276" w:lineRule="auto"/>
        <w:rPr>
          <w:rFonts w:ascii="Times New Roman" w:hAnsi="Times New Roman" w:cs="Times New Roman"/>
          <w:sz w:val="24"/>
          <w:szCs w:val="24"/>
        </w:rPr>
      </w:pPr>
    </w:p>
    <w:p w:rsidR="009030DD" w:rsidRPr="00796B43" w:rsidRDefault="009030DD" w:rsidP="00796B43">
      <w:pPr>
        <w:pStyle w:val="Naslov2"/>
        <w:spacing w:line="276" w:lineRule="auto"/>
        <w:rPr>
          <w:rFonts w:ascii="Times New Roman" w:hAnsi="Times New Roman" w:cs="Times New Roman"/>
          <w:szCs w:val="24"/>
        </w:rPr>
      </w:pPr>
      <w:bookmarkStart w:id="61" w:name="_Toc63925877"/>
      <w:r w:rsidRPr="00796B43">
        <w:rPr>
          <w:rFonts w:ascii="Times New Roman" w:hAnsi="Times New Roman" w:cs="Times New Roman"/>
          <w:szCs w:val="24"/>
        </w:rPr>
        <w:t>Časovni načrt izvedbe investicije</w:t>
      </w:r>
      <w:bookmarkEnd w:id="61"/>
    </w:p>
    <w:p w:rsidR="009030DD" w:rsidRPr="00796B43" w:rsidRDefault="009030DD" w:rsidP="00796B43">
      <w:pPr>
        <w:spacing w:line="276" w:lineRule="auto"/>
        <w:rPr>
          <w:rFonts w:ascii="Times New Roman" w:hAnsi="Times New Roman" w:cs="Times New Roman"/>
          <w:color w:val="000000" w:themeColor="text1"/>
          <w:sz w:val="24"/>
          <w:szCs w:val="24"/>
        </w:rPr>
      </w:pPr>
    </w:p>
    <w:p w:rsidR="00DB5C81" w:rsidRPr="00C9718C" w:rsidRDefault="00C9718C" w:rsidP="00C9718C">
      <w:pPr>
        <w:pStyle w:val="Napis"/>
        <w:rPr>
          <w:rFonts w:ascii="Times New Roman" w:hAnsi="Times New Roman" w:cs="Times New Roman"/>
          <w:color w:val="000000" w:themeColor="text1"/>
          <w:sz w:val="24"/>
          <w:szCs w:val="24"/>
        </w:rPr>
      </w:pPr>
      <w:bookmarkStart w:id="62" w:name="_Toc63925897"/>
      <w:r w:rsidRPr="00C9718C">
        <w:rPr>
          <w:rFonts w:ascii="Times New Roman" w:hAnsi="Times New Roman" w:cs="Times New Roman"/>
          <w:sz w:val="24"/>
          <w:szCs w:val="24"/>
        </w:rPr>
        <w:t xml:space="preserve">Tabela </w:t>
      </w:r>
      <w:r w:rsidRPr="00C9718C">
        <w:rPr>
          <w:rFonts w:ascii="Times New Roman" w:hAnsi="Times New Roman" w:cs="Times New Roman"/>
          <w:sz w:val="24"/>
          <w:szCs w:val="24"/>
        </w:rPr>
        <w:fldChar w:fldCharType="begin"/>
      </w:r>
      <w:r w:rsidRPr="00C9718C">
        <w:rPr>
          <w:rFonts w:ascii="Times New Roman" w:hAnsi="Times New Roman" w:cs="Times New Roman"/>
          <w:sz w:val="24"/>
          <w:szCs w:val="24"/>
        </w:rPr>
        <w:instrText xml:space="preserve"> SEQ Tabela \* ARABIC </w:instrText>
      </w:r>
      <w:r w:rsidRPr="00C9718C">
        <w:rPr>
          <w:rFonts w:ascii="Times New Roman" w:hAnsi="Times New Roman" w:cs="Times New Roman"/>
          <w:sz w:val="24"/>
          <w:szCs w:val="24"/>
        </w:rPr>
        <w:fldChar w:fldCharType="separate"/>
      </w:r>
      <w:r w:rsidR="0000746B">
        <w:rPr>
          <w:rFonts w:ascii="Times New Roman" w:hAnsi="Times New Roman" w:cs="Times New Roman"/>
          <w:noProof/>
          <w:sz w:val="24"/>
          <w:szCs w:val="24"/>
        </w:rPr>
        <w:t>2</w:t>
      </w:r>
      <w:r w:rsidRPr="00C9718C">
        <w:rPr>
          <w:rFonts w:ascii="Times New Roman" w:hAnsi="Times New Roman" w:cs="Times New Roman"/>
          <w:sz w:val="24"/>
          <w:szCs w:val="24"/>
        </w:rPr>
        <w:fldChar w:fldCharType="end"/>
      </w:r>
      <w:r w:rsidRPr="00C9718C">
        <w:rPr>
          <w:rFonts w:ascii="Times New Roman" w:hAnsi="Times New Roman" w:cs="Times New Roman"/>
          <w:sz w:val="24"/>
          <w:szCs w:val="24"/>
        </w:rPr>
        <w:t xml:space="preserve">: </w:t>
      </w:r>
      <w:r w:rsidR="00DB5C81" w:rsidRPr="00C9718C">
        <w:rPr>
          <w:rFonts w:ascii="Times New Roman" w:hAnsi="Times New Roman" w:cs="Times New Roman"/>
          <w:sz w:val="24"/>
          <w:szCs w:val="24"/>
        </w:rPr>
        <w:t>Terminski plan izvedbe investicije</w:t>
      </w:r>
      <w:bookmarkEnd w:id="62"/>
    </w:p>
    <w:tbl>
      <w:tblPr>
        <w:tblW w:w="9235" w:type="dxa"/>
        <w:tblInd w:w="55" w:type="dxa"/>
        <w:tblLayout w:type="fixed"/>
        <w:tblCellMar>
          <w:left w:w="70" w:type="dxa"/>
          <w:right w:w="70" w:type="dxa"/>
        </w:tblCellMar>
        <w:tblLook w:val="0000" w:firstRow="0" w:lastRow="0" w:firstColumn="0" w:lastColumn="0" w:noHBand="0" w:noVBand="0"/>
      </w:tblPr>
      <w:tblGrid>
        <w:gridCol w:w="5747"/>
        <w:gridCol w:w="1701"/>
        <w:gridCol w:w="1787"/>
      </w:tblGrid>
      <w:tr w:rsidR="00F90C45" w:rsidRPr="00F90C45" w:rsidTr="00F90C45">
        <w:trPr>
          <w:trHeight w:val="389"/>
        </w:trPr>
        <w:tc>
          <w:tcPr>
            <w:tcW w:w="5747" w:type="dxa"/>
            <w:tcBorders>
              <w:top w:val="single" w:sz="8" w:space="0" w:color="auto"/>
              <w:left w:val="single" w:sz="8" w:space="0" w:color="auto"/>
              <w:bottom w:val="single" w:sz="4" w:space="0" w:color="auto"/>
              <w:right w:val="single" w:sz="4" w:space="0" w:color="auto"/>
            </w:tcBorders>
            <w:shd w:val="clear" w:color="auto" w:fill="FFC000"/>
            <w:noWrap/>
            <w:vAlign w:val="bottom"/>
          </w:tcPr>
          <w:p w:rsidR="00F90C45" w:rsidRPr="00F90C45" w:rsidRDefault="00F90C45" w:rsidP="00C0292C">
            <w:pPr>
              <w:jc w:val="center"/>
              <w:rPr>
                <w:rFonts w:ascii="Times New Roman" w:hAnsi="Times New Roman" w:cs="Times New Roman"/>
                <w:b/>
                <w:sz w:val="24"/>
                <w:szCs w:val="24"/>
              </w:rPr>
            </w:pPr>
            <w:r w:rsidRPr="00F90C45">
              <w:rPr>
                <w:rFonts w:ascii="Times New Roman" w:hAnsi="Times New Roman" w:cs="Times New Roman"/>
                <w:b/>
                <w:sz w:val="24"/>
                <w:szCs w:val="24"/>
              </w:rPr>
              <w:t>AKTIVNOST</w:t>
            </w:r>
          </w:p>
        </w:tc>
        <w:tc>
          <w:tcPr>
            <w:tcW w:w="1701" w:type="dxa"/>
            <w:tcBorders>
              <w:top w:val="single" w:sz="8" w:space="0" w:color="auto"/>
              <w:left w:val="nil"/>
              <w:bottom w:val="single" w:sz="4" w:space="0" w:color="auto"/>
              <w:right w:val="single" w:sz="4" w:space="0" w:color="auto"/>
            </w:tcBorders>
            <w:shd w:val="clear" w:color="auto" w:fill="FFC000"/>
            <w:noWrap/>
          </w:tcPr>
          <w:p w:rsidR="00F90C45" w:rsidRPr="00F90C45" w:rsidRDefault="00F90C45" w:rsidP="00C0292C">
            <w:pPr>
              <w:rPr>
                <w:rFonts w:ascii="Times New Roman" w:hAnsi="Times New Roman" w:cs="Times New Roman"/>
                <w:b/>
                <w:sz w:val="24"/>
                <w:szCs w:val="24"/>
              </w:rPr>
            </w:pPr>
            <w:r w:rsidRPr="00F90C45">
              <w:rPr>
                <w:rFonts w:ascii="Times New Roman" w:hAnsi="Times New Roman" w:cs="Times New Roman"/>
                <w:b/>
                <w:sz w:val="24"/>
                <w:szCs w:val="24"/>
              </w:rPr>
              <w:t xml:space="preserve">     ZAČETEK</w:t>
            </w:r>
          </w:p>
        </w:tc>
        <w:tc>
          <w:tcPr>
            <w:tcW w:w="1787" w:type="dxa"/>
            <w:tcBorders>
              <w:top w:val="single" w:sz="8" w:space="0" w:color="auto"/>
              <w:left w:val="nil"/>
              <w:bottom w:val="single" w:sz="4" w:space="0" w:color="auto"/>
              <w:right w:val="single" w:sz="8" w:space="0" w:color="auto"/>
            </w:tcBorders>
            <w:shd w:val="clear" w:color="auto" w:fill="FFC000"/>
            <w:noWrap/>
          </w:tcPr>
          <w:p w:rsidR="00F90C45" w:rsidRPr="00F90C45" w:rsidRDefault="00F90C45" w:rsidP="00C0292C">
            <w:pPr>
              <w:jc w:val="center"/>
              <w:rPr>
                <w:rFonts w:ascii="Times New Roman" w:hAnsi="Times New Roman" w:cs="Times New Roman"/>
                <w:b/>
                <w:sz w:val="24"/>
                <w:szCs w:val="24"/>
              </w:rPr>
            </w:pPr>
            <w:r w:rsidRPr="00F90C45">
              <w:rPr>
                <w:rFonts w:ascii="Times New Roman" w:hAnsi="Times New Roman" w:cs="Times New Roman"/>
                <w:b/>
                <w:sz w:val="24"/>
                <w:szCs w:val="24"/>
              </w:rPr>
              <w:t>KONEC</w:t>
            </w:r>
          </w:p>
        </w:tc>
      </w:tr>
      <w:tr w:rsidR="00F90C45" w:rsidRPr="00F90C45" w:rsidTr="00F90C45">
        <w:trPr>
          <w:trHeight w:val="389"/>
        </w:trPr>
        <w:tc>
          <w:tcPr>
            <w:tcW w:w="57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0C45" w:rsidRPr="00F90C45" w:rsidRDefault="00F90C45" w:rsidP="00C0292C">
            <w:pPr>
              <w:rPr>
                <w:rFonts w:ascii="Times New Roman" w:hAnsi="Times New Roman" w:cs="Times New Roman"/>
                <w:sz w:val="24"/>
                <w:szCs w:val="24"/>
              </w:rPr>
            </w:pPr>
            <w:r w:rsidRPr="00F90C45">
              <w:rPr>
                <w:rFonts w:ascii="Times New Roman" w:hAnsi="Times New Roman" w:cs="Times New Roman"/>
                <w:sz w:val="24"/>
                <w:szCs w:val="24"/>
              </w:rPr>
              <w:t>Priprava projektne dokumenta</w:t>
            </w:r>
            <w:r w:rsidR="00B330FB">
              <w:rPr>
                <w:rFonts w:ascii="Times New Roman" w:hAnsi="Times New Roman" w:cs="Times New Roman"/>
                <w:sz w:val="24"/>
                <w:szCs w:val="24"/>
              </w:rPr>
              <w:t>cije (</w:t>
            </w:r>
            <w:proofErr w:type="spellStart"/>
            <w:r w:rsidR="00B330FB" w:rsidRPr="003F34AA">
              <w:rPr>
                <w:rFonts w:ascii="Times New Roman" w:hAnsi="Times New Roman" w:cs="Times New Roman"/>
                <w:sz w:val="24"/>
                <w:szCs w:val="24"/>
              </w:rPr>
              <w:t>novelacija</w:t>
            </w:r>
            <w:proofErr w:type="spellEnd"/>
            <w:r w:rsidR="00B330FB" w:rsidRPr="003F34AA">
              <w:rPr>
                <w:rFonts w:ascii="Times New Roman" w:hAnsi="Times New Roman" w:cs="Times New Roman"/>
                <w:sz w:val="24"/>
                <w:szCs w:val="24"/>
              </w:rPr>
              <w:t xml:space="preserve"> PZI</w:t>
            </w:r>
            <w:r w:rsidRPr="003F34AA">
              <w:rPr>
                <w:rFonts w:ascii="Times New Roman" w:hAnsi="Times New Roman" w:cs="Times New Roman"/>
                <w:sz w:val="24"/>
                <w:szCs w:val="24"/>
              </w:rPr>
              <w:t>)</w:t>
            </w:r>
          </w:p>
        </w:tc>
        <w:tc>
          <w:tcPr>
            <w:tcW w:w="1701" w:type="dxa"/>
            <w:tcBorders>
              <w:top w:val="single" w:sz="4" w:space="0" w:color="auto"/>
              <w:left w:val="nil"/>
              <w:bottom w:val="single" w:sz="4" w:space="0" w:color="auto"/>
              <w:right w:val="single" w:sz="4" w:space="0" w:color="auto"/>
            </w:tcBorders>
            <w:shd w:val="clear" w:color="auto" w:fill="auto"/>
            <w:vAlign w:val="bottom"/>
          </w:tcPr>
          <w:p w:rsidR="00F90C45" w:rsidRPr="00F90C45" w:rsidRDefault="00F90C45" w:rsidP="00C0292C">
            <w:pPr>
              <w:jc w:val="center"/>
              <w:rPr>
                <w:rFonts w:ascii="Times New Roman" w:hAnsi="Times New Roman" w:cs="Times New Roman"/>
                <w:sz w:val="24"/>
                <w:szCs w:val="24"/>
              </w:rPr>
            </w:pPr>
            <w:r w:rsidRPr="00F90C45">
              <w:rPr>
                <w:rFonts w:ascii="Times New Roman" w:hAnsi="Times New Roman" w:cs="Times New Roman"/>
                <w:sz w:val="24"/>
                <w:szCs w:val="24"/>
              </w:rPr>
              <w:t>5/2020</w:t>
            </w:r>
          </w:p>
        </w:tc>
        <w:tc>
          <w:tcPr>
            <w:tcW w:w="1787" w:type="dxa"/>
            <w:tcBorders>
              <w:top w:val="single" w:sz="4" w:space="0" w:color="auto"/>
              <w:left w:val="nil"/>
              <w:bottom w:val="single" w:sz="4" w:space="0" w:color="auto"/>
              <w:right w:val="single" w:sz="4" w:space="0" w:color="auto"/>
            </w:tcBorders>
            <w:shd w:val="clear" w:color="auto" w:fill="auto"/>
            <w:vAlign w:val="bottom"/>
          </w:tcPr>
          <w:p w:rsidR="00F90C45" w:rsidRPr="00F90C45" w:rsidRDefault="00F90C45" w:rsidP="00C0292C">
            <w:pPr>
              <w:jc w:val="center"/>
              <w:rPr>
                <w:rFonts w:ascii="Times New Roman" w:hAnsi="Times New Roman" w:cs="Times New Roman"/>
                <w:sz w:val="24"/>
                <w:szCs w:val="24"/>
              </w:rPr>
            </w:pPr>
            <w:r w:rsidRPr="00F90C45">
              <w:rPr>
                <w:rFonts w:ascii="Times New Roman" w:hAnsi="Times New Roman" w:cs="Times New Roman"/>
                <w:sz w:val="24"/>
                <w:szCs w:val="24"/>
              </w:rPr>
              <w:t>6/2020</w:t>
            </w:r>
          </w:p>
        </w:tc>
      </w:tr>
      <w:tr w:rsidR="00F90C45" w:rsidRPr="00F90C45" w:rsidTr="00F90C45">
        <w:trPr>
          <w:trHeight w:val="389"/>
        </w:trPr>
        <w:tc>
          <w:tcPr>
            <w:tcW w:w="5747" w:type="dxa"/>
            <w:tcBorders>
              <w:top w:val="single" w:sz="4" w:space="0" w:color="auto"/>
              <w:left w:val="single" w:sz="4" w:space="0" w:color="auto"/>
              <w:bottom w:val="single" w:sz="4" w:space="0" w:color="auto"/>
              <w:right w:val="single" w:sz="4" w:space="0" w:color="auto"/>
            </w:tcBorders>
            <w:shd w:val="clear" w:color="auto" w:fill="auto"/>
            <w:vAlign w:val="bottom"/>
          </w:tcPr>
          <w:p w:rsidR="00F90C45" w:rsidRPr="00F90C45" w:rsidRDefault="00F90C45" w:rsidP="00C0292C">
            <w:pPr>
              <w:rPr>
                <w:rFonts w:ascii="Times New Roman" w:hAnsi="Times New Roman" w:cs="Times New Roman"/>
                <w:sz w:val="24"/>
                <w:szCs w:val="24"/>
              </w:rPr>
            </w:pPr>
            <w:r w:rsidRPr="00F90C45">
              <w:rPr>
                <w:rFonts w:ascii="Times New Roman" w:hAnsi="Times New Roman" w:cs="Times New Roman"/>
                <w:sz w:val="24"/>
                <w:szCs w:val="24"/>
              </w:rPr>
              <w:t>Izvedba JN za izbiro gradbenega izvajalca</w:t>
            </w:r>
          </w:p>
        </w:tc>
        <w:tc>
          <w:tcPr>
            <w:tcW w:w="1701" w:type="dxa"/>
            <w:tcBorders>
              <w:top w:val="single" w:sz="4" w:space="0" w:color="auto"/>
              <w:left w:val="nil"/>
              <w:bottom w:val="single" w:sz="4" w:space="0" w:color="auto"/>
              <w:right w:val="single" w:sz="4" w:space="0" w:color="auto"/>
            </w:tcBorders>
            <w:shd w:val="clear" w:color="auto" w:fill="auto"/>
            <w:vAlign w:val="bottom"/>
          </w:tcPr>
          <w:p w:rsidR="00F90C45" w:rsidRPr="00F90C45" w:rsidRDefault="00F90C45" w:rsidP="00C0292C">
            <w:pPr>
              <w:jc w:val="center"/>
              <w:rPr>
                <w:rFonts w:ascii="Times New Roman" w:hAnsi="Times New Roman" w:cs="Times New Roman"/>
                <w:sz w:val="24"/>
                <w:szCs w:val="24"/>
              </w:rPr>
            </w:pPr>
            <w:r w:rsidRPr="00F90C45">
              <w:rPr>
                <w:rFonts w:ascii="Times New Roman" w:hAnsi="Times New Roman" w:cs="Times New Roman"/>
                <w:sz w:val="24"/>
                <w:szCs w:val="24"/>
              </w:rPr>
              <w:t>06/2020</w:t>
            </w:r>
          </w:p>
        </w:tc>
        <w:tc>
          <w:tcPr>
            <w:tcW w:w="1787" w:type="dxa"/>
            <w:tcBorders>
              <w:top w:val="single" w:sz="4" w:space="0" w:color="auto"/>
              <w:left w:val="nil"/>
              <w:bottom w:val="single" w:sz="4" w:space="0" w:color="auto"/>
              <w:right w:val="single" w:sz="4" w:space="0" w:color="auto"/>
            </w:tcBorders>
            <w:shd w:val="clear" w:color="auto" w:fill="auto"/>
            <w:vAlign w:val="bottom"/>
          </w:tcPr>
          <w:p w:rsidR="00F90C45" w:rsidRPr="00F90C45" w:rsidRDefault="00F90C45" w:rsidP="00C0292C">
            <w:pPr>
              <w:jc w:val="center"/>
              <w:rPr>
                <w:rFonts w:ascii="Times New Roman" w:hAnsi="Times New Roman" w:cs="Times New Roman"/>
                <w:sz w:val="24"/>
                <w:szCs w:val="24"/>
              </w:rPr>
            </w:pPr>
            <w:r w:rsidRPr="00F90C45">
              <w:rPr>
                <w:rFonts w:ascii="Times New Roman" w:hAnsi="Times New Roman" w:cs="Times New Roman"/>
                <w:sz w:val="24"/>
                <w:szCs w:val="24"/>
              </w:rPr>
              <w:t>7/2020</w:t>
            </w:r>
          </w:p>
        </w:tc>
      </w:tr>
      <w:tr w:rsidR="00F90C45" w:rsidRPr="00F90C45" w:rsidTr="00F90C45">
        <w:trPr>
          <w:trHeight w:val="389"/>
        </w:trPr>
        <w:tc>
          <w:tcPr>
            <w:tcW w:w="5747" w:type="dxa"/>
            <w:tcBorders>
              <w:top w:val="single" w:sz="4" w:space="0" w:color="auto"/>
              <w:left w:val="single" w:sz="4" w:space="0" w:color="auto"/>
              <w:bottom w:val="single" w:sz="4" w:space="0" w:color="auto"/>
              <w:right w:val="single" w:sz="4" w:space="0" w:color="auto"/>
            </w:tcBorders>
            <w:shd w:val="clear" w:color="auto" w:fill="auto"/>
            <w:vAlign w:val="bottom"/>
          </w:tcPr>
          <w:p w:rsidR="00F90C45" w:rsidRPr="00F90C45" w:rsidRDefault="00F90C45" w:rsidP="00C0292C">
            <w:pPr>
              <w:rPr>
                <w:rFonts w:ascii="Times New Roman" w:hAnsi="Times New Roman" w:cs="Times New Roman"/>
                <w:sz w:val="24"/>
                <w:szCs w:val="24"/>
              </w:rPr>
            </w:pPr>
            <w:r w:rsidRPr="00F90C45">
              <w:rPr>
                <w:rFonts w:ascii="Times New Roman" w:hAnsi="Times New Roman" w:cs="Times New Roman"/>
                <w:sz w:val="24"/>
                <w:szCs w:val="24"/>
              </w:rPr>
              <w:t>Izvedba gradbenih del</w:t>
            </w:r>
          </w:p>
        </w:tc>
        <w:tc>
          <w:tcPr>
            <w:tcW w:w="1701" w:type="dxa"/>
            <w:tcBorders>
              <w:top w:val="single" w:sz="4" w:space="0" w:color="auto"/>
              <w:left w:val="nil"/>
              <w:bottom w:val="single" w:sz="4" w:space="0" w:color="auto"/>
              <w:right w:val="single" w:sz="4" w:space="0" w:color="auto"/>
            </w:tcBorders>
            <w:shd w:val="clear" w:color="auto" w:fill="auto"/>
            <w:vAlign w:val="bottom"/>
          </w:tcPr>
          <w:p w:rsidR="00F90C45" w:rsidRPr="003F34AA" w:rsidRDefault="006E4F7D" w:rsidP="00C0292C">
            <w:pPr>
              <w:jc w:val="center"/>
              <w:rPr>
                <w:rFonts w:ascii="Times New Roman" w:hAnsi="Times New Roman" w:cs="Times New Roman"/>
                <w:sz w:val="24"/>
                <w:szCs w:val="24"/>
              </w:rPr>
            </w:pPr>
            <w:r w:rsidRPr="003F34AA">
              <w:rPr>
                <w:rFonts w:ascii="Times New Roman" w:hAnsi="Times New Roman" w:cs="Times New Roman"/>
                <w:sz w:val="24"/>
                <w:szCs w:val="24"/>
              </w:rPr>
              <w:t>09</w:t>
            </w:r>
            <w:r w:rsidR="00F90C45" w:rsidRPr="003F34AA">
              <w:rPr>
                <w:rFonts w:ascii="Times New Roman" w:hAnsi="Times New Roman" w:cs="Times New Roman"/>
                <w:sz w:val="24"/>
                <w:szCs w:val="24"/>
              </w:rPr>
              <w:t>/2020</w:t>
            </w:r>
          </w:p>
        </w:tc>
        <w:tc>
          <w:tcPr>
            <w:tcW w:w="1787" w:type="dxa"/>
            <w:tcBorders>
              <w:top w:val="single" w:sz="4" w:space="0" w:color="auto"/>
              <w:left w:val="nil"/>
              <w:bottom w:val="single" w:sz="4" w:space="0" w:color="auto"/>
              <w:right w:val="single" w:sz="4" w:space="0" w:color="auto"/>
            </w:tcBorders>
            <w:shd w:val="clear" w:color="auto" w:fill="auto"/>
            <w:vAlign w:val="bottom"/>
          </w:tcPr>
          <w:p w:rsidR="00F90C45" w:rsidRPr="003F34AA" w:rsidRDefault="006E4F7D" w:rsidP="00C0292C">
            <w:pPr>
              <w:jc w:val="center"/>
              <w:rPr>
                <w:rFonts w:ascii="Times New Roman" w:hAnsi="Times New Roman" w:cs="Times New Roman"/>
                <w:sz w:val="24"/>
                <w:szCs w:val="24"/>
              </w:rPr>
            </w:pPr>
            <w:r w:rsidRPr="003F34AA">
              <w:rPr>
                <w:rFonts w:ascii="Times New Roman" w:hAnsi="Times New Roman" w:cs="Times New Roman"/>
                <w:sz w:val="24"/>
                <w:szCs w:val="24"/>
              </w:rPr>
              <w:t>5</w:t>
            </w:r>
            <w:r w:rsidR="00F90C45" w:rsidRPr="003F34AA">
              <w:rPr>
                <w:rFonts w:ascii="Times New Roman" w:hAnsi="Times New Roman" w:cs="Times New Roman"/>
                <w:sz w:val="24"/>
                <w:szCs w:val="24"/>
              </w:rPr>
              <w:t>/2021</w:t>
            </w:r>
          </w:p>
        </w:tc>
      </w:tr>
      <w:tr w:rsidR="00F90C45" w:rsidRPr="00F90C45" w:rsidTr="00F90C45">
        <w:trPr>
          <w:trHeight w:val="389"/>
        </w:trPr>
        <w:tc>
          <w:tcPr>
            <w:tcW w:w="5747" w:type="dxa"/>
            <w:tcBorders>
              <w:top w:val="single" w:sz="4" w:space="0" w:color="auto"/>
              <w:left w:val="single" w:sz="4" w:space="0" w:color="auto"/>
              <w:bottom w:val="single" w:sz="4" w:space="0" w:color="auto"/>
              <w:right w:val="single" w:sz="4" w:space="0" w:color="auto"/>
            </w:tcBorders>
            <w:shd w:val="clear" w:color="auto" w:fill="auto"/>
            <w:vAlign w:val="bottom"/>
          </w:tcPr>
          <w:p w:rsidR="00F90C45" w:rsidRPr="00F90C45" w:rsidRDefault="00F90C45" w:rsidP="00C0292C">
            <w:pPr>
              <w:rPr>
                <w:rFonts w:ascii="Times New Roman" w:hAnsi="Times New Roman" w:cs="Times New Roman"/>
                <w:sz w:val="24"/>
                <w:szCs w:val="24"/>
              </w:rPr>
            </w:pPr>
            <w:r w:rsidRPr="00F90C45">
              <w:rPr>
                <w:rFonts w:ascii="Times New Roman" w:hAnsi="Times New Roman" w:cs="Times New Roman"/>
                <w:sz w:val="24"/>
                <w:szCs w:val="24"/>
              </w:rPr>
              <w:t>Tehnični pregled</w:t>
            </w:r>
          </w:p>
        </w:tc>
        <w:tc>
          <w:tcPr>
            <w:tcW w:w="1701" w:type="dxa"/>
            <w:tcBorders>
              <w:top w:val="single" w:sz="4" w:space="0" w:color="auto"/>
              <w:left w:val="nil"/>
              <w:bottom w:val="single" w:sz="4" w:space="0" w:color="auto"/>
              <w:right w:val="single" w:sz="4" w:space="0" w:color="auto"/>
            </w:tcBorders>
            <w:shd w:val="clear" w:color="auto" w:fill="auto"/>
            <w:vAlign w:val="bottom"/>
          </w:tcPr>
          <w:p w:rsidR="00F90C45" w:rsidRPr="003F34AA" w:rsidRDefault="006E4F7D" w:rsidP="00C0292C">
            <w:pPr>
              <w:jc w:val="center"/>
              <w:rPr>
                <w:rFonts w:ascii="Times New Roman" w:hAnsi="Times New Roman" w:cs="Times New Roman"/>
                <w:sz w:val="24"/>
                <w:szCs w:val="24"/>
              </w:rPr>
            </w:pPr>
            <w:r w:rsidRPr="003F34AA">
              <w:rPr>
                <w:rFonts w:ascii="Times New Roman" w:hAnsi="Times New Roman" w:cs="Times New Roman"/>
                <w:sz w:val="24"/>
                <w:szCs w:val="24"/>
              </w:rPr>
              <w:t>5</w:t>
            </w:r>
            <w:r w:rsidR="00F90C45" w:rsidRPr="003F34AA">
              <w:rPr>
                <w:rFonts w:ascii="Times New Roman" w:hAnsi="Times New Roman" w:cs="Times New Roman"/>
                <w:sz w:val="24"/>
                <w:szCs w:val="24"/>
              </w:rPr>
              <w:t>/20</w:t>
            </w:r>
            <w:r w:rsidR="00EE7815" w:rsidRPr="003F34AA">
              <w:rPr>
                <w:rFonts w:ascii="Times New Roman" w:hAnsi="Times New Roman" w:cs="Times New Roman"/>
                <w:sz w:val="24"/>
                <w:szCs w:val="24"/>
              </w:rPr>
              <w:t>21</w:t>
            </w:r>
          </w:p>
        </w:tc>
        <w:tc>
          <w:tcPr>
            <w:tcW w:w="1787" w:type="dxa"/>
            <w:tcBorders>
              <w:top w:val="single" w:sz="4" w:space="0" w:color="auto"/>
              <w:left w:val="nil"/>
              <w:bottom w:val="single" w:sz="4" w:space="0" w:color="auto"/>
              <w:right w:val="single" w:sz="4" w:space="0" w:color="auto"/>
            </w:tcBorders>
            <w:shd w:val="clear" w:color="auto" w:fill="auto"/>
            <w:vAlign w:val="bottom"/>
          </w:tcPr>
          <w:p w:rsidR="00F90C45" w:rsidRPr="003F34AA" w:rsidRDefault="006E4F7D" w:rsidP="00C0292C">
            <w:pPr>
              <w:jc w:val="center"/>
              <w:rPr>
                <w:rFonts w:ascii="Times New Roman" w:hAnsi="Times New Roman" w:cs="Times New Roman"/>
                <w:sz w:val="24"/>
                <w:szCs w:val="24"/>
              </w:rPr>
            </w:pPr>
            <w:r w:rsidRPr="003F34AA">
              <w:rPr>
                <w:rFonts w:ascii="Times New Roman" w:hAnsi="Times New Roman" w:cs="Times New Roman"/>
                <w:sz w:val="24"/>
                <w:szCs w:val="24"/>
              </w:rPr>
              <w:t>6</w:t>
            </w:r>
            <w:r w:rsidR="00F90C45" w:rsidRPr="003F34AA">
              <w:rPr>
                <w:rFonts w:ascii="Times New Roman" w:hAnsi="Times New Roman" w:cs="Times New Roman"/>
                <w:sz w:val="24"/>
                <w:szCs w:val="24"/>
              </w:rPr>
              <w:t>/20</w:t>
            </w:r>
            <w:r w:rsidR="00EE7815" w:rsidRPr="003F34AA">
              <w:rPr>
                <w:rFonts w:ascii="Times New Roman" w:hAnsi="Times New Roman" w:cs="Times New Roman"/>
                <w:sz w:val="24"/>
                <w:szCs w:val="24"/>
              </w:rPr>
              <w:t>21</w:t>
            </w:r>
          </w:p>
        </w:tc>
      </w:tr>
    </w:tbl>
    <w:p w:rsidR="000376A1" w:rsidRPr="00796B43" w:rsidRDefault="000376A1" w:rsidP="00796B43">
      <w:pPr>
        <w:spacing w:line="276" w:lineRule="auto"/>
        <w:rPr>
          <w:rFonts w:ascii="Times New Roman" w:hAnsi="Times New Roman" w:cs="Times New Roman"/>
          <w:sz w:val="24"/>
          <w:szCs w:val="24"/>
        </w:rPr>
      </w:pPr>
    </w:p>
    <w:p w:rsidR="000376A1" w:rsidRPr="00796B43" w:rsidRDefault="000376A1" w:rsidP="00796B43">
      <w:pPr>
        <w:pStyle w:val="Naslov2"/>
        <w:spacing w:line="276" w:lineRule="auto"/>
        <w:rPr>
          <w:rFonts w:ascii="Times New Roman" w:hAnsi="Times New Roman" w:cs="Times New Roman"/>
          <w:szCs w:val="24"/>
        </w:rPr>
      </w:pPr>
      <w:bookmarkStart w:id="63" w:name="_Toc63925878"/>
      <w:r w:rsidRPr="00796B43">
        <w:rPr>
          <w:rFonts w:ascii="Times New Roman" w:hAnsi="Times New Roman" w:cs="Times New Roman"/>
          <w:szCs w:val="24"/>
        </w:rPr>
        <w:t>Organizacija vodenja projekta</w:t>
      </w:r>
      <w:bookmarkEnd w:id="63"/>
    </w:p>
    <w:p w:rsidR="00181190" w:rsidRPr="00796B43" w:rsidRDefault="00181190" w:rsidP="00796B43">
      <w:pPr>
        <w:spacing w:line="276" w:lineRule="auto"/>
        <w:rPr>
          <w:rFonts w:ascii="Times New Roman" w:hAnsi="Times New Roman" w:cs="Times New Roman"/>
          <w:sz w:val="24"/>
          <w:szCs w:val="24"/>
        </w:rPr>
      </w:pPr>
    </w:p>
    <w:p w:rsidR="007F3802" w:rsidRPr="00796B43" w:rsidRDefault="007F3802" w:rsidP="00796B43">
      <w:pPr>
        <w:autoSpaceDE w:val="0"/>
        <w:autoSpaceDN w:val="0"/>
        <w:adjustRightInd w:val="0"/>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Za izvedbo investicije ni predvidene posebne organizacije. Investitorka Mestna občina Ptuj je s svojimi zaposlenimi tudi odgovorni nosilec celotnega projekta.</w:t>
      </w:r>
    </w:p>
    <w:p w:rsidR="007F3802" w:rsidRPr="00796B43" w:rsidRDefault="007F3802" w:rsidP="00796B43">
      <w:pPr>
        <w:spacing w:after="0" w:line="276" w:lineRule="auto"/>
        <w:rPr>
          <w:rFonts w:ascii="Times New Roman" w:hAnsi="Times New Roman" w:cs="Times New Roman"/>
          <w:sz w:val="24"/>
          <w:szCs w:val="24"/>
        </w:rPr>
      </w:pPr>
    </w:p>
    <w:p w:rsidR="007F3802" w:rsidRPr="00796B43" w:rsidRDefault="007F3802"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Člani projektne skupine za izvedbo projekta:</w:t>
      </w:r>
    </w:p>
    <w:tbl>
      <w:tblPr>
        <w:tblW w:w="9348" w:type="dxa"/>
        <w:tblLayout w:type="fixed"/>
        <w:tblLook w:val="00A0" w:firstRow="1" w:lastRow="0" w:firstColumn="1" w:lastColumn="0" w:noHBand="0" w:noVBand="0"/>
      </w:tblPr>
      <w:tblGrid>
        <w:gridCol w:w="1977"/>
        <w:gridCol w:w="7371"/>
      </w:tblGrid>
      <w:tr w:rsidR="006C5C9F" w:rsidRPr="00796B43" w:rsidTr="00963DD7">
        <w:tc>
          <w:tcPr>
            <w:tcW w:w="1977" w:type="dxa"/>
            <w:tcBorders>
              <w:top w:val="single" w:sz="6" w:space="0" w:color="000000"/>
              <w:left w:val="single" w:sz="6" w:space="0" w:color="000000"/>
              <w:bottom w:val="single" w:sz="6" w:space="0" w:color="000000"/>
              <w:right w:val="single" w:sz="6" w:space="0" w:color="000000"/>
            </w:tcBorders>
            <w:shd w:val="clear" w:color="auto" w:fill="E1E1E1"/>
            <w:vAlign w:val="center"/>
          </w:tcPr>
          <w:p w:rsidR="006C5C9F" w:rsidRPr="00796B43" w:rsidRDefault="006C5C9F" w:rsidP="00796B43">
            <w:pPr>
              <w:spacing w:after="0" w:line="276" w:lineRule="auto"/>
              <w:jc w:val="both"/>
              <w:rPr>
                <w:rFonts w:ascii="Times New Roman" w:eastAsia="Times New Roman" w:hAnsi="Times New Roman" w:cs="Times New Roman"/>
                <w:sz w:val="24"/>
                <w:szCs w:val="24"/>
                <w:lang w:eastAsia="sl-SI"/>
              </w:rPr>
            </w:pPr>
            <w:r w:rsidRPr="00796B43">
              <w:rPr>
                <w:rFonts w:ascii="Times New Roman" w:eastAsia="Times New Roman" w:hAnsi="Times New Roman" w:cs="Times New Roman"/>
                <w:sz w:val="24"/>
                <w:szCs w:val="24"/>
                <w:lang w:eastAsia="sl-SI"/>
              </w:rPr>
              <w:t>Ime in priimek</w:t>
            </w:r>
          </w:p>
        </w:tc>
        <w:tc>
          <w:tcPr>
            <w:tcW w:w="7371" w:type="dxa"/>
            <w:tcBorders>
              <w:top w:val="single" w:sz="6" w:space="0" w:color="000000"/>
              <w:left w:val="single" w:sz="6" w:space="0" w:color="000000"/>
              <w:bottom w:val="single" w:sz="6" w:space="0" w:color="000000"/>
              <w:right w:val="single" w:sz="6" w:space="0" w:color="000000"/>
            </w:tcBorders>
            <w:shd w:val="clear" w:color="auto" w:fill="E1E1E1"/>
            <w:vAlign w:val="center"/>
          </w:tcPr>
          <w:p w:rsidR="006C5C9F" w:rsidRPr="00796B43" w:rsidRDefault="006C5C9F" w:rsidP="00796B43">
            <w:pPr>
              <w:spacing w:after="0" w:line="276" w:lineRule="auto"/>
              <w:jc w:val="both"/>
              <w:rPr>
                <w:rFonts w:ascii="Times New Roman" w:eastAsia="Times New Roman" w:hAnsi="Times New Roman" w:cs="Times New Roman"/>
                <w:sz w:val="24"/>
                <w:szCs w:val="24"/>
                <w:lang w:eastAsia="sl-SI"/>
              </w:rPr>
            </w:pPr>
            <w:r w:rsidRPr="00796B43">
              <w:rPr>
                <w:rFonts w:ascii="Times New Roman" w:eastAsia="Times New Roman" w:hAnsi="Times New Roman" w:cs="Times New Roman"/>
                <w:sz w:val="24"/>
                <w:szCs w:val="24"/>
                <w:lang w:eastAsia="sl-SI"/>
              </w:rPr>
              <w:t>Zadolžitev v okviru projekta in strokovno področje, ki ga oseba pokriva</w:t>
            </w:r>
          </w:p>
        </w:tc>
      </w:tr>
      <w:tr w:rsidR="006C5C9F" w:rsidRPr="00796B43" w:rsidTr="00963DD7">
        <w:tc>
          <w:tcPr>
            <w:tcW w:w="1977" w:type="dxa"/>
            <w:tcBorders>
              <w:top w:val="single" w:sz="6" w:space="0" w:color="000000"/>
              <w:left w:val="single" w:sz="6" w:space="0" w:color="000000"/>
              <w:bottom w:val="single" w:sz="6" w:space="0" w:color="000000"/>
              <w:right w:val="single" w:sz="6" w:space="0" w:color="000000"/>
            </w:tcBorders>
            <w:vAlign w:val="center"/>
          </w:tcPr>
          <w:p w:rsidR="006C5C9F" w:rsidRPr="00796B43" w:rsidRDefault="006C5C9F" w:rsidP="00796B43">
            <w:pPr>
              <w:spacing w:after="0" w:line="276" w:lineRule="auto"/>
              <w:jc w:val="both"/>
              <w:rPr>
                <w:rFonts w:ascii="Times New Roman" w:eastAsia="Times New Roman" w:hAnsi="Times New Roman" w:cs="Times New Roman"/>
                <w:sz w:val="24"/>
                <w:szCs w:val="24"/>
                <w:lang w:eastAsia="sl-SI"/>
              </w:rPr>
            </w:pPr>
            <w:r w:rsidRPr="00796B43">
              <w:rPr>
                <w:rFonts w:ascii="Times New Roman" w:eastAsia="Times New Roman" w:hAnsi="Times New Roman" w:cs="Times New Roman"/>
                <w:sz w:val="24"/>
                <w:szCs w:val="24"/>
                <w:lang w:eastAsia="sl-SI"/>
              </w:rPr>
              <w:t>Andrej Trunk</w:t>
            </w:r>
          </w:p>
        </w:tc>
        <w:tc>
          <w:tcPr>
            <w:tcW w:w="7371" w:type="dxa"/>
            <w:tcBorders>
              <w:top w:val="single" w:sz="6" w:space="0" w:color="000000"/>
              <w:left w:val="single" w:sz="6" w:space="0" w:color="000000"/>
              <w:bottom w:val="single" w:sz="6" w:space="0" w:color="000000"/>
              <w:right w:val="single" w:sz="6" w:space="0" w:color="000000"/>
            </w:tcBorders>
            <w:vAlign w:val="center"/>
          </w:tcPr>
          <w:p w:rsidR="006C5C9F" w:rsidRPr="00796B43" w:rsidRDefault="006C5C9F" w:rsidP="00796B43">
            <w:pPr>
              <w:spacing w:after="0" w:line="276" w:lineRule="auto"/>
              <w:jc w:val="both"/>
              <w:rPr>
                <w:rFonts w:ascii="Times New Roman" w:eastAsia="Times New Roman" w:hAnsi="Times New Roman" w:cs="Times New Roman"/>
                <w:sz w:val="24"/>
                <w:szCs w:val="24"/>
                <w:lang w:eastAsia="sl-SI"/>
              </w:rPr>
            </w:pPr>
            <w:r w:rsidRPr="00796B43">
              <w:rPr>
                <w:rFonts w:ascii="Times New Roman" w:eastAsia="Times New Roman" w:hAnsi="Times New Roman" w:cs="Times New Roman"/>
                <w:sz w:val="24"/>
                <w:szCs w:val="24"/>
                <w:lang w:eastAsia="sl-SI"/>
              </w:rPr>
              <w:t>Odgovorna oseba za izvedbo projekta/investicije.</w:t>
            </w:r>
          </w:p>
        </w:tc>
      </w:tr>
      <w:tr w:rsidR="006C5C9F" w:rsidRPr="00796B43" w:rsidTr="00963DD7">
        <w:tc>
          <w:tcPr>
            <w:tcW w:w="1977" w:type="dxa"/>
            <w:tcBorders>
              <w:top w:val="single" w:sz="6" w:space="0" w:color="000000"/>
              <w:left w:val="single" w:sz="6" w:space="0" w:color="000000"/>
              <w:bottom w:val="single" w:sz="6" w:space="0" w:color="000000"/>
              <w:right w:val="single" w:sz="6" w:space="0" w:color="000000"/>
            </w:tcBorders>
            <w:vAlign w:val="center"/>
          </w:tcPr>
          <w:p w:rsidR="006C5C9F" w:rsidRPr="00796B43" w:rsidRDefault="009104F4" w:rsidP="00796B43">
            <w:pPr>
              <w:spacing w:after="0" w:line="276" w:lineRule="auto"/>
              <w:rPr>
                <w:rFonts w:ascii="Times New Roman" w:eastAsia="Times New Roman" w:hAnsi="Times New Roman" w:cs="Times New Roman"/>
                <w:sz w:val="24"/>
                <w:szCs w:val="24"/>
                <w:lang w:eastAsia="sl-SI"/>
              </w:rPr>
            </w:pPr>
            <w:r>
              <w:rPr>
                <w:rFonts w:ascii="Times New Roman" w:hAnsi="Times New Roman" w:cs="Times New Roman"/>
                <w:sz w:val="24"/>
                <w:szCs w:val="24"/>
              </w:rPr>
              <w:t>Aleš Gregorec</w:t>
            </w:r>
          </w:p>
        </w:tc>
        <w:tc>
          <w:tcPr>
            <w:tcW w:w="7371" w:type="dxa"/>
            <w:tcBorders>
              <w:top w:val="single" w:sz="6" w:space="0" w:color="000000"/>
              <w:left w:val="single" w:sz="6" w:space="0" w:color="000000"/>
              <w:bottom w:val="single" w:sz="6" w:space="0" w:color="000000"/>
              <w:right w:val="single" w:sz="6" w:space="0" w:color="000000"/>
            </w:tcBorders>
            <w:vAlign w:val="center"/>
          </w:tcPr>
          <w:p w:rsidR="006C5C9F" w:rsidRPr="00796B43" w:rsidRDefault="006C5C9F" w:rsidP="00796B43">
            <w:pPr>
              <w:spacing w:after="0" w:line="276" w:lineRule="auto"/>
              <w:jc w:val="both"/>
              <w:rPr>
                <w:rFonts w:ascii="Times New Roman" w:eastAsia="Times New Roman" w:hAnsi="Times New Roman" w:cs="Times New Roman"/>
                <w:sz w:val="24"/>
                <w:szCs w:val="24"/>
                <w:lang w:eastAsia="sl-SI"/>
              </w:rPr>
            </w:pPr>
            <w:r w:rsidRPr="00796B43">
              <w:rPr>
                <w:rFonts w:ascii="Times New Roman" w:eastAsia="Times New Roman" w:hAnsi="Times New Roman" w:cs="Times New Roman"/>
                <w:sz w:val="24"/>
                <w:szCs w:val="24"/>
                <w:lang w:eastAsia="sl-SI"/>
              </w:rPr>
              <w:t>Skrbnik projekta.</w:t>
            </w:r>
          </w:p>
          <w:p w:rsidR="006C5C9F" w:rsidRPr="00796B43" w:rsidRDefault="006C5C9F" w:rsidP="00796B43">
            <w:pPr>
              <w:spacing w:after="0" w:line="276" w:lineRule="auto"/>
              <w:jc w:val="both"/>
              <w:rPr>
                <w:rFonts w:ascii="Times New Roman" w:eastAsia="Times New Roman" w:hAnsi="Times New Roman" w:cs="Times New Roman"/>
                <w:sz w:val="24"/>
                <w:szCs w:val="24"/>
                <w:lang w:eastAsia="sl-SI"/>
              </w:rPr>
            </w:pPr>
            <w:r w:rsidRPr="00796B43">
              <w:rPr>
                <w:rFonts w:ascii="Times New Roman" w:eastAsia="Times New Roman" w:hAnsi="Times New Roman" w:cs="Times New Roman"/>
                <w:sz w:val="24"/>
                <w:szCs w:val="24"/>
                <w:lang w:eastAsia="sl-SI"/>
              </w:rPr>
              <w:t>Izvedba investicije.</w:t>
            </w:r>
          </w:p>
          <w:p w:rsidR="006C5C9F" w:rsidRPr="00796B43" w:rsidRDefault="006C5C9F" w:rsidP="00796B43">
            <w:pPr>
              <w:spacing w:after="0" w:line="276" w:lineRule="auto"/>
              <w:jc w:val="both"/>
              <w:rPr>
                <w:rFonts w:ascii="Times New Roman" w:eastAsia="Times New Roman" w:hAnsi="Times New Roman" w:cs="Times New Roman"/>
                <w:sz w:val="24"/>
                <w:szCs w:val="24"/>
                <w:lang w:eastAsia="sl-SI"/>
              </w:rPr>
            </w:pPr>
            <w:r w:rsidRPr="00796B43">
              <w:rPr>
                <w:rFonts w:ascii="Times New Roman" w:eastAsia="Times New Roman" w:hAnsi="Times New Roman" w:cs="Times New Roman"/>
                <w:sz w:val="24"/>
                <w:szCs w:val="24"/>
                <w:lang w:eastAsia="sl-SI"/>
              </w:rPr>
              <w:t>Sodelovanje pri pripravi tehnične in investicijske dokumentacije.</w:t>
            </w:r>
          </w:p>
        </w:tc>
      </w:tr>
      <w:tr w:rsidR="0043098B" w:rsidRPr="00796B43" w:rsidTr="00963DD7">
        <w:tc>
          <w:tcPr>
            <w:tcW w:w="1977" w:type="dxa"/>
            <w:tcBorders>
              <w:top w:val="single" w:sz="6" w:space="0" w:color="000000"/>
              <w:left w:val="single" w:sz="6" w:space="0" w:color="000000"/>
              <w:bottom w:val="single" w:sz="6" w:space="0" w:color="000000"/>
              <w:right w:val="single" w:sz="6" w:space="0" w:color="000000"/>
            </w:tcBorders>
            <w:vAlign w:val="center"/>
          </w:tcPr>
          <w:p w:rsidR="0043098B" w:rsidRDefault="0043098B" w:rsidP="00796B43">
            <w:pPr>
              <w:spacing w:after="0" w:line="276" w:lineRule="auto"/>
              <w:rPr>
                <w:rFonts w:ascii="Times New Roman" w:hAnsi="Times New Roman" w:cs="Times New Roman"/>
                <w:sz w:val="24"/>
                <w:szCs w:val="24"/>
              </w:rPr>
            </w:pPr>
            <w:r>
              <w:rPr>
                <w:rFonts w:ascii="Times New Roman" w:hAnsi="Times New Roman" w:cs="Times New Roman"/>
                <w:sz w:val="24"/>
                <w:szCs w:val="24"/>
              </w:rPr>
              <w:t>Tamara Vrabl</w:t>
            </w:r>
          </w:p>
        </w:tc>
        <w:tc>
          <w:tcPr>
            <w:tcW w:w="7371" w:type="dxa"/>
            <w:tcBorders>
              <w:top w:val="single" w:sz="6" w:space="0" w:color="000000"/>
              <w:left w:val="single" w:sz="6" w:space="0" w:color="000000"/>
              <w:bottom w:val="single" w:sz="6" w:space="0" w:color="000000"/>
              <w:right w:val="single" w:sz="6" w:space="0" w:color="000000"/>
            </w:tcBorders>
            <w:vAlign w:val="center"/>
          </w:tcPr>
          <w:p w:rsidR="0043098B" w:rsidRPr="0043098B" w:rsidRDefault="0043098B" w:rsidP="00796B43">
            <w:pPr>
              <w:spacing w:after="0" w:line="276" w:lineRule="auto"/>
              <w:jc w:val="both"/>
              <w:rPr>
                <w:rFonts w:ascii="Times New Roman" w:eastAsia="Times New Roman" w:hAnsi="Times New Roman" w:cs="Times New Roman"/>
                <w:sz w:val="24"/>
                <w:szCs w:val="24"/>
                <w:lang w:eastAsia="sl-SI"/>
              </w:rPr>
            </w:pPr>
            <w:r w:rsidRPr="0043098B">
              <w:rPr>
                <w:rFonts w:ascii="Times New Roman" w:hAnsi="Times New Roman" w:cs="Times New Roman"/>
                <w:color w:val="000000" w:themeColor="text1"/>
                <w:sz w:val="24"/>
                <w:szCs w:val="24"/>
              </w:rPr>
              <w:t>Knjigovodsko spremljanje investicije</w:t>
            </w:r>
          </w:p>
        </w:tc>
      </w:tr>
    </w:tbl>
    <w:p w:rsidR="00CE235E" w:rsidRDefault="00CE235E" w:rsidP="00796B43">
      <w:pPr>
        <w:spacing w:line="276" w:lineRule="auto"/>
        <w:rPr>
          <w:rFonts w:ascii="Times New Roman" w:hAnsi="Times New Roman" w:cs="Times New Roman"/>
          <w:sz w:val="24"/>
          <w:szCs w:val="24"/>
        </w:rPr>
      </w:pPr>
    </w:p>
    <w:p w:rsidR="0043098B" w:rsidRDefault="0043098B" w:rsidP="00796B43">
      <w:pPr>
        <w:spacing w:line="276" w:lineRule="auto"/>
        <w:rPr>
          <w:rFonts w:ascii="Times New Roman" w:hAnsi="Times New Roman" w:cs="Times New Roman"/>
          <w:sz w:val="24"/>
          <w:szCs w:val="24"/>
        </w:rPr>
      </w:pPr>
    </w:p>
    <w:p w:rsidR="007A7876" w:rsidRDefault="007A7876" w:rsidP="00796B43">
      <w:pPr>
        <w:spacing w:line="276" w:lineRule="auto"/>
        <w:rPr>
          <w:rFonts w:ascii="Times New Roman" w:hAnsi="Times New Roman" w:cs="Times New Roman"/>
          <w:sz w:val="24"/>
          <w:szCs w:val="24"/>
        </w:rPr>
      </w:pPr>
    </w:p>
    <w:p w:rsidR="007A7876" w:rsidRDefault="007A7876" w:rsidP="00796B43">
      <w:pPr>
        <w:spacing w:line="276" w:lineRule="auto"/>
        <w:rPr>
          <w:rFonts w:ascii="Times New Roman" w:hAnsi="Times New Roman" w:cs="Times New Roman"/>
          <w:sz w:val="24"/>
          <w:szCs w:val="24"/>
        </w:rPr>
      </w:pPr>
    </w:p>
    <w:p w:rsidR="007A7876" w:rsidRDefault="007A7876" w:rsidP="00796B43">
      <w:pPr>
        <w:spacing w:line="276" w:lineRule="auto"/>
        <w:rPr>
          <w:rFonts w:ascii="Times New Roman" w:hAnsi="Times New Roman" w:cs="Times New Roman"/>
          <w:sz w:val="24"/>
          <w:szCs w:val="24"/>
        </w:rPr>
      </w:pPr>
    </w:p>
    <w:p w:rsidR="007A7876" w:rsidRDefault="007A7876" w:rsidP="00796B43">
      <w:pPr>
        <w:spacing w:line="276" w:lineRule="auto"/>
        <w:rPr>
          <w:rFonts w:ascii="Times New Roman" w:hAnsi="Times New Roman" w:cs="Times New Roman"/>
          <w:sz w:val="24"/>
          <w:szCs w:val="24"/>
        </w:rPr>
      </w:pPr>
    </w:p>
    <w:p w:rsidR="007A7876" w:rsidRDefault="007A7876" w:rsidP="00796B43">
      <w:pPr>
        <w:spacing w:line="276" w:lineRule="auto"/>
        <w:rPr>
          <w:rFonts w:ascii="Times New Roman" w:hAnsi="Times New Roman" w:cs="Times New Roman"/>
          <w:sz w:val="24"/>
          <w:szCs w:val="24"/>
        </w:rPr>
      </w:pPr>
    </w:p>
    <w:p w:rsidR="007A7876" w:rsidRDefault="007A7876" w:rsidP="00796B43">
      <w:pPr>
        <w:spacing w:line="276" w:lineRule="auto"/>
        <w:rPr>
          <w:rFonts w:ascii="Times New Roman" w:hAnsi="Times New Roman" w:cs="Times New Roman"/>
          <w:sz w:val="24"/>
          <w:szCs w:val="24"/>
        </w:rPr>
      </w:pPr>
    </w:p>
    <w:p w:rsidR="007A7876" w:rsidRDefault="007A7876" w:rsidP="00796B43">
      <w:pPr>
        <w:spacing w:line="276" w:lineRule="auto"/>
        <w:rPr>
          <w:rFonts w:ascii="Times New Roman" w:hAnsi="Times New Roman" w:cs="Times New Roman"/>
          <w:sz w:val="24"/>
          <w:szCs w:val="24"/>
        </w:rPr>
      </w:pPr>
    </w:p>
    <w:p w:rsidR="007A7876" w:rsidRPr="00796B43" w:rsidRDefault="007A7876" w:rsidP="00796B43">
      <w:pPr>
        <w:spacing w:line="276" w:lineRule="auto"/>
        <w:rPr>
          <w:rFonts w:ascii="Times New Roman" w:hAnsi="Times New Roman" w:cs="Times New Roman"/>
          <w:sz w:val="24"/>
          <w:szCs w:val="24"/>
        </w:rPr>
      </w:pPr>
    </w:p>
    <w:p w:rsidR="00E00B1E" w:rsidRDefault="00E714C3" w:rsidP="00E51810">
      <w:pPr>
        <w:rPr>
          <w:rFonts w:ascii="Times New Roman" w:hAnsi="Times New Roman" w:cs="Times New Roman"/>
          <w:sz w:val="24"/>
          <w:szCs w:val="24"/>
        </w:rPr>
      </w:pPr>
      <w:r w:rsidRPr="004051F8">
        <w:rPr>
          <w:rFonts w:ascii="Times New Roman" w:hAnsi="Times New Roman" w:cs="Times New Roman"/>
          <w:sz w:val="24"/>
          <w:szCs w:val="24"/>
        </w:rPr>
        <w:lastRenderedPageBreak/>
        <w:t>Kadrovsko organizacijska shema:</w:t>
      </w:r>
      <w:r w:rsidR="00E51810">
        <w:rPr>
          <w:rFonts w:ascii="Times New Roman" w:hAnsi="Times New Roman" w:cs="Times New Roman"/>
          <w:sz w:val="24"/>
          <w:szCs w:val="24"/>
        </w:rPr>
        <w:t xml:space="preserve"> </w:t>
      </w:r>
    </w:p>
    <w:p w:rsidR="00A61594" w:rsidRDefault="00E51810" w:rsidP="006928AB">
      <w:pPr>
        <w:spacing w:line="276" w:lineRule="auto"/>
        <w:jc w:val="center"/>
        <w:rPr>
          <w:rFonts w:ascii="Times New Roman" w:hAnsi="Times New Roman" w:cs="Times New Roman"/>
          <w:sz w:val="24"/>
          <w:szCs w:val="24"/>
        </w:rPr>
      </w:pPr>
      <w:r>
        <w:rPr>
          <w:rFonts w:cstheme="minorHAnsi"/>
          <w:i/>
          <w:noProof/>
          <w:lang w:eastAsia="sl-SI"/>
        </w:rPr>
        <w:drawing>
          <wp:inline distT="0" distB="0" distL="0" distR="0" wp14:anchorId="07298EE3" wp14:editId="605B57AE">
            <wp:extent cx="5939790" cy="3987616"/>
            <wp:effectExtent l="38100" t="0" r="4191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A61594" w:rsidRPr="00E51810" w:rsidRDefault="00E51810" w:rsidP="00E51810">
      <w:pPr>
        <w:pStyle w:val="Napis"/>
        <w:rPr>
          <w:rFonts w:ascii="Times New Roman" w:hAnsi="Times New Roman" w:cs="Times New Roman"/>
          <w:sz w:val="24"/>
          <w:szCs w:val="24"/>
        </w:rPr>
      </w:pPr>
      <w:bookmarkStart w:id="64" w:name="_Toc63866921"/>
      <w:r w:rsidRPr="00E51810">
        <w:rPr>
          <w:rFonts w:ascii="Times New Roman" w:hAnsi="Times New Roman" w:cs="Times New Roman"/>
          <w:sz w:val="24"/>
          <w:szCs w:val="24"/>
        </w:rPr>
        <w:t xml:space="preserve">Slika </w:t>
      </w:r>
      <w:r w:rsidRPr="00E51810">
        <w:rPr>
          <w:rFonts w:ascii="Times New Roman" w:hAnsi="Times New Roman" w:cs="Times New Roman"/>
          <w:sz w:val="24"/>
          <w:szCs w:val="24"/>
        </w:rPr>
        <w:fldChar w:fldCharType="begin"/>
      </w:r>
      <w:r w:rsidRPr="00E51810">
        <w:rPr>
          <w:rFonts w:ascii="Times New Roman" w:hAnsi="Times New Roman" w:cs="Times New Roman"/>
          <w:sz w:val="24"/>
          <w:szCs w:val="24"/>
        </w:rPr>
        <w:instrText xml:space="preserve"> SEQ Slika \* ARABIC </w:instrText>
      </w:r>
      <w:r w:rsidRPr="00E51810">
        <w:rPr>
          <w:rFonts w:ascii="Times New Roman" w:hAnsi="Times New Roman" w:cs="Times New Roman"/>
          <w:sz w:val="24"/>
          <w:szCs w:val="24"/>
        </w:rPr>
        <w:fldChar w:fldCharType="separate"/>
      </w:r>
      <w:r w:rsidR="0000746B">
        <w:rPr>
          <w:rFonts w:ascii="Times New Roman" w:hAnsi="Times New Roman" w:cs="Times New Roman"/>
          <w:noProof/>
          <w:sz w:val="24"/>
          <w:szCs w:val="24"/>
        </w:rPr>
        <w:t>9</w:t>
      </w:r>
      <w:r w:rsidRPr="00E51810">
        <w:rPr>
          <w:rFonts w:ascii="Times New Roman" w:hAnsi="Times New Roman" w:cs="Times New Roman"/>
          <w:sz w:val="24"/>
          <w:szCs w:val="24"/>
        </w:rPr>
        <w:fldChar w:fldCharType="end"/>
      </w:r>
      <w:r w:rsidRPr="00E51810">
        <w:rPr>
          <w:rFonts w:ascii="Times New Roman" w:hAnsi="Times New Roman" w:cs="Times New Roman"/>
          <w:sz w:val="24"/>
          <w:szCs w:val="24"/>
        </w:rPr>
        <w:t>: Kadrovsko organizacijska shema</w:t>
      </w:r>
      <w:bookmarkEnd w:id="64"/>
    </w:p>
    <w:p w:rsidR="00A61594" w:rsidRPr="00796B43" w:rsidRDefault="00A61594" w:rsidP="006928AB">
      <w:pPr>
        <w:spacing w:line="276" w:lineRule="auto"/>
        <w:jc w:val="center"/>
        <w:rPr>
          <w:rFonts w:ascii="Times New Roman" w:hAnsi="Times New Roman" w:cs="Times New Roman"/>
          <w:sz w:val="24"/>
          <w:szCs w:val="24"/>
        </w:rPr>
      </w:pPr>
    </w:p>
    <w:p w:rsidR="000376A1" w:rsidRPr="00796B43" w:rsidRDefault="000376A1" w:rsidP="00796B43">
      <w:pPr>
        <w:pStyle w:val="Naslov2"/>
        <w:spacing w:line="276" w:lineRule="auto"/>
        <w:rPr>
          <w:rFonts w:ascii="Times New Roman" w:hAnsi="Times New Roman" w:cs="Times New Roman"/>
          <w:szCs w:val="24"/>
        </w:rPr>
      </w:pPr>
      <w:bookmarkStart w:id="65" w:name="_Toc63925879"/>
      <w:r w:rsidRPr="00796B43">
        <w:rPr>
          <w:rFonts w:ascii="Times New Roman" w:hAnsi="Times New Roman" w:cs="Times New Roman"/>
          <w:szCs w:val="24"/>
        </w:rPr>
        <w:t>Analiza izvedljivosti</w:t>
      </w:r>
      <w:bookmarkEnd w:id="65"/>
    </w:p>
    <w:p w:rsidR="00E00B1E" w:rsidRPr="00796B43" w:rsidRDefault="00E00B1E" w:rsidP="00796B43">
      <w:pPr>
        <w:spacing w:line="276" w:lineRule="auto"/>
        <w:jc w:val="both"/>
        <w:rPr>
          <w:rFonts w:ascii="Times New Roman" w:hAnsi="Times New Roman" w:cs="Times New Roman"/>
          <w:sz w:val="24"/>
          <w:szCs w:val="24"/>
        </w:rPr>
      </w:pPr>
    </w:p>
    <w:p w:rsidR="00C11F01" w:rsidRDefault="00BC4B5A" w:rsidP="00C11F01">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Za predmetno investicijo je izdelana investi</w:t>
      </w:r>
      <w:r w:rsidR="00FD2DD1" w:rsidRPr="00796B43">
        <w:rPr>
          <w:rFonts w:ascii="Times New Roman" w:hAnsi="Times New Roman" w:cs="Times New Roman"/>
          <w:sz w:val="24"/>
          <w:szCs w:val="24"/>
        </w:rPr>
        <w:t xml:space="preserve">cijska dokumentacija – DIIP in projektna dokumentacija </w:t>
      </w:r>
      <w:r w:rsidR="00A62BAA" w:rsidRPr="004159FB">
        <w:rPr>
          <w:rFonts w:ascii="Times New Roman" w:hAnsi="Times New Roman" w:cs="Times New Roman"/>
          <w:sz w:val="24"/>
          <w:szCs w:val="24"/>
        </w:rPr>
        <w:t>–</w:t>
      </w:r>
      <w:r w:rsidR="00FD2DD1" w:rsidRPr="004159FB">
        <w:rPr>
          <w:rFonts w:ascii="Times New Roman" w:hAnsi="Times New Roman" w:cs="Times New Roman"/>
          <w:sz w:val="24"/>
          <w:szCs w:val="24"/>
        </w:rPr>
        <w:t xml:space="preserve"> </w:t>
      </w:r>
      <w:proofErr w:type="spellStart"/>
      <w:r w:rsidR="004159FB" w:rsidRPr="004159FB">
        <w:rPr>
          <w:rFonts w:ascii="Times New Roman" w:hAnsi="Times New Roman" w:cs="Times New Roman"/>
          <w:sz w:val="24"/>
          <w:szCs w:val="24"/>
        </w:rPr>
        <w:t>novelacija</w:t>
      </w:r>
      <w:proofErr w:type="spellEnd"/>
      <w:r w:rsidR="00C50108" w:rsidRPr="004159FB">
        <w:rPr>
          <w:rFonts w:ascii="Times New Roman" w:hAnsi="Times New Roman" w:cs="Times New Roman"/>
          <w:sz w:val="24"/>
          <w:szCs w:val="24"/>
        </w:rPr>
        <w:t xml:space="preserve"> </w:t>
      </w:r>
      <w:r w:rsidR="00692887" w:rsidRPr="004159FB">
        <w:rPr>
          <w:rFonts w:ascii="Times New Roman" w:hAnsi="Times New Roman" w:cs="Times New Roman"/>
          <w:sz w:val="24"/>
          <w:szCs w:val="24"/>
        </w:rPr>
        <w:t>PZI</w:t>
      </w:r>
      <w:r w:rsidR="003535BF" w:rsidRPr="004159FB">
        <w:rPr>
          <w:rFonts w:ascii="Times New Roman" w:hAnsi="Times New Roman" w:cs="Times New Roman"/>
          <w:sz w:val="24"/>
          <w:szCs w:val="24"/>
        </w:rPr>
        <w:t>.</w:t>
      </w:r>
      <w:r w:rsidRPr="004159FB">
        <w:rPr>
          <w:rFonts w:ascii="Times New Roman" w:hAnsi="Times New Roman" w:cs="Times New Roman"/>
          <w:sz w:val="24"/>
          <w:szCs w:val="24"/>
        </w:rPr>
        <w:t xml:space="preserve"> </w:t>
      </w:r>
      <w:r w:rsidR="005A292D" w:rsidRPr="004159FB">
        <w:rPr>
          <w:rFonts w:ascii="Times New Roman" w:hAnsi="Times New Roman" w:cs="Times New Roman"/>
          <w:sz w:val="24"/>
          <w:szCs w:val="24"/>
        </w:rPr>
        <w:t>V skladu z Uredbo o enotni metodologiji za pripravo in obravnavo investicijske dokumentacije na področju javnih financ (Ur. l. RS št. 60/2006, 54/2010 in 27/2016), je potrebno izdelati tudi investicijski program (IP)</w:t>
      </w:r>
      <w:r w:rsidR="004A2A4F" w:rsidRPr="004159FB">
        <w:rPr>
          <w:rFonts w:ascii="Times New Roman" w:hAnsi="Times New Roman" w:cs="Times New Roman"/>
          <w:sz w:val="24"/>
          <w:szCs w:val="24"/>
        </w:rPr>
        <w:t>.</w:t>
      </w:r>
      <w:r w:rsidR="004A2A4F">
        <w:rPr>
          <w:rFonts w:ascii="Times New Roman" w:hAnsi="Times New Roman" w:cs="Times New Roman"/>
          <w:sz w:val="24"/>
          <w:szCs w:val="24"/>
        </w:rPr>
        <w:t xml:space="preserve"> </w:t>
      </w:r>
    </w:p>
    <w:p w:rsidR="00DD346C" w:rsidRPr="00C11F01" w:rsidRDefault="00DD346C" w:rsidP="00C11F01">
      <w:pPr>
        <w:spacing w:line="276" w:lineRule="auto"/>
        <w:jc w:val="both"/>
        <w:rPr>
          <w:rFonts w:ascii="Times New Roman" w:hAnsi="Times New Roman"/>
          <w:sz w:val="24"/>
          <w:szCs w:val="24"/>
        </w:rPr>
      </w:pPr>
      <w:r w:rsidRPr="00796B43">
        <w:rPr>
          <w:rFonts w:ascii="Times New Roman" w:hAnsi="Times New Roman" w:cs="Times New Roman"/>
          <w:bCs/>
          <w:sz w:val="24"/>
          <w:szCs w:val="24"/>
        </w:rPr>
        <w:t>Pridobitev gradbenega dovoljenja ni potrebna, saj dela spadajo med investicijsko vzdrževalna dela v javno korist.</w:t>
      </w:r>
    </w:p>
    <w:p w:rsidR="00BC4B5A" w:rsidRDefault="00BC4B5A" w:rsidP="00796B43">
      <w:pPr>
        <w:spacing w:line="276" w:lineRule="auto"/>
        <w:rPr>
          <w:rFonts w:ascii="Times New Roman" w:hAnsi="Times New Roman" w:cs="Times New Roman"/>
          <w:sz w:val="24"/>
          <w:szCs w:val="24"/>
        </w:rPr>
      </w:pPr>
    </w:p>
    <w:p w:rsidR="00C11F01" w:rsidRDefault="00C11F01" w:rsidP="00796B43">
      <w:pPr>
        <w:spacing w:line="276" w:lineRule="auto"/>
        <w:rPr>
          <w:rFonts w:ascii="Times New Roman" w:hAnsi="Times New Roman" w:cs="Times New Roman"/>
          <w:sz w:val="24"/>
          <w:szCs w:val="24"/>
        </w:rPr>
      </w:pPr>
    </w:p>
    <w:p w:rsidR="00C11F01" w:rsidRDefault="00C11F01" w:rsidP="00796B43">
      <w:pPr>
        <w:spacing w:line="276" w:lineRule="auto"/>
        <w:rPr>
          <w:rFonts w:ascii="Times New Roman" w:hAnsi="Times New Roman" w:cs="Times New Roman"/>
          <w:sz w:val="24"/>
          <w:szCs w:val="24"/>
        </w:rPr>
      </w:pPr>
    </w:p>
    <w:p w:rsidR="00C11F01" w:rsidRDefault="00C11F01" w:rsidP="00796B43">
      <w:pPr>
        <w:spacing w:line="276" w:lineRule="auto"/>
        <w:rPr>
          <w:rFonts w:ascii="Times New Roman" w:hAnsi="Times New Roman" w:cs="Times New Roman"/>
          <w:sz w:val="24"/>
          <w:szCs w:val="24"/>
        </w:rPr>
      </w:pPr>
    </w:p>
    <w:p w:rsidR="00C11F01" w:rsidRPr="00796B43" w:rsidRDefault="00C11F01" w:rsidP="00796B43">
      <w:pPr>
        <w:spacing w:line="276" w:lineRule="auto"/>
        <w:rPr>
          <w:rFonts w:ascii="Times New Roman" w:hAnsi="Times New Roman" w:cs="Times New Roman"/>
          <w:sz w:val="24"/>
          <w:szCs w:val="24"/>
        </w:rPr>
      </w:pPr>
    </w:p>
    <w:p w:rsidR="00BC4B5A" w:rsidRPr="004159FB" w:rsidRDefault="00BC4B5A" w:rsidP="00796B43">
      <w:pPr>
        <w:pStyle w:val="Naslov2"/>
        <w:spacing w:line="276" w:lineRule="auto"/>
        <w:rPr>
          <w:rFonts w:ascii="Times New Roman" w:hAnsi="Times New Roman" w:cs="Times New Roman"/>
          <w:szCs w:val="24"/>
        </w:rPr>
      </w:pPr>
      <w:bookmarkStart w:id="66" w:name="_Toc63925880"/>
      <w:r w:rsidRPr="004159FB">
        <w:rPr>
          <w:rFonts w:ascii="Times New Roman" w:hAnsi="Times New Roman" w:cs="Times New Roman"/>
          <w:szCs w:val="24"/>
        </w:rPr>
        <w:lastRenderedPageBreak/>
        <w:t>Seznam že pripravljene in pregled še potrebne investicijske in projektne dokumentacije</w:t>
      </w:r>
      <w:bookmarkEnd w:id="66"/>
    </w:p>
    <w:p w:rsidR="00C265CC" w:rsidRPr="00796B43" w:rsidRDefault="00C265CC" w:rsidP="00796B43">
      <w:pPr>
        <w:spacing w:line="276" w:lineRule="auto"/>
        <w:rPr>
          <w:rFonts w:ascii="Times New Roman" w:hAnsi="Times New Roman" w:cs="Times New Roman"/>
          <w:sz w:val="24"/>
          <w:szCs w:val="24"/>
        </w:rPr>
      </w:pPr>
    </w:p>
    <w:tbl>
      <w:tblPr>
        <w:tblStyle w:val="Tabelamrea"/>
        <w:tblW w:w="0" w:type="auto"/>
        <w:tblLook w:val="04A0" w:firstRow="1" w:lastRow="0" w:firstColumn="1" w:lastColumn="0" w:noHBand="0" w:noVBand="1"/>
      </w:tblPr>
      <w:tblGrid>
        <w:gridCol w:w="3397"/>
        <w:gridCol w:w="1560"/>
        <w:gridCol w:w="2051"/>
        <w:gridCol w:w="2336"/>
      </w:tblGrid>
      <w:tr w:rsidR="00BC4B5A" w:rsidRPr="00796B43" w:rsidTr="00FD2DD1">
        <w:trPr>
          <w:trHeight w:val="470"/>
        </w:trPr>
        <w:tc>
          <w:tcPr>
            <w:tcW w:w="3397" w:type="dxa"/>
            <w:shd w:val="clear" w:color="auto" w:fill="FFC000"/>
          </w:tcPr>
          <w:p w:rsidR="00BC4B5A" w:rsidRPr="00796B43" w:rsidRDefault="00BC4B5A" w:rsidP="00796B43">
            <w:pPr>
              <w:spacing w:line="276" w:lineRule="auto"/>
              <w:jc w:val="center"/>
              <w:rPr>
                <w:rFonts w:ascii="Times New Roman" w:hAnsi="Times New Roman" w:cs="Times New Roman"/>
                <w:b/>
                <w:sz w:val="24"/>
                <w:szCs w:val="24"/>
              </w:rPr>
            </w:pPr>
            <w:r w:rsidRPr="00796B43">
              <w:rPr>
                <w:rFonts w:ascii="Times New Roman" w:hAnsi="Times New Roman" w:cs="Times New Roman"/>
                <w:b/>
                <w:sz w:val="24"/>
                <w:szCs w:val="24"/>
              </w:rPr>
              <w:t>Strokovna podlaga</w:t>
            </w:r>
          </w:p>
        </w:tc>
        <w:tc>
          <w:tcPr>
            <w:tcW w:w="1560" w:type="dxa"/>
            <w:shd w:val="clear" w:color="auto" w:fill="FFC000"/>
          </w:tcPr>
          <w:p w:rsidR="00BC4B5A" w:rsidRPr="00796B43" w:rsidRDefault="00BC4B5A" w:rsidP="00796B43">
            <w:pPr>
              <w:spacing w:line="276" w:lineRule="auto"/>
              <w:jc w:val="center"/>
              <w:rPr>
                <w:rFonts w:ascii="Times New Roman" w:hAnsi="Times New Roman" w:cs="Times New Roman"/>
                <w:b/>
                <w:sz w:val="24"/>
                <w:szCs w:val="24"/>
              </w:rPr>
            </w:pPr>
            <w:r w:rsidRPr="00796B43">
              <w:rPr>
                <w:rFonts w:ascii="Times New Roman" w:hAnsi="Times New Roman" w:cs="Times New Roman"/>
                <w:b/>
                <w:sz w:val="24"/>
                <w:szCs w:val="24"/>
              </w:rPr>
              <w:t>Številka</w:t>
            </w:r>
          </w:p>
        </w:tc>
        <w:tc>
          <w:tcPr>
            <w:tcW w:w="2051" w:type="dxa"/>
            <w:shd w:val="clear" w:color="auto" w:fill="FFC000"/>
          </w:tcPr>
          <w:p w:rsidR="00BC4B5A" w:rsidRPr="00796B43" w:rsidRDefault="00BC4B5A" w:rsidP="00796B43">
            <w:pPr>
              <w:spacing w:line="276" w:lineRule="auto"/>
              <w:jc w:val="center"/>
              <w:rPr>
                <w:rFonts w:ascii="Times New Roman" w:hAnsi="Times New Roman" w:cs="Times New Roman"/>
                <w:b/>
                <w:sz w:val="24"/>
                <w:szCs w:val="24"/>
              </w:rPr>
            </w:pPr>
            <w:r w:rsidRPr="00796B43">
              <w:rPr>
                <w:rFonts w:ascii="Times New Roman" w:hAnsi="Times New Roman" w:cs="Times New Roman"/>
                <w:b/>
                <w:sz w:val="24"/>
                <w:szCs w:val="24"/>
              </w:rPr>
              <w:t>Datum izdelave</w:t>
            </w:r>
          </w:p>
        </w:tc>
        <w:tc>
          <w:tcPr>
            <w:tcW w:w="2336" w:type="dxa"/>
            <w:shd w:val="clear" w:color="auto" w:fill="FFC000"/>
          </w:tcPr>
          <w:p w:rsidR="00BC4B5A" w:rsidRPr="00796B43" w:rsidRDefault="00BC4B5A" w:rsidP="00796B43">
            <w:pPr>
              <w:spacing w:line="276" w:lineRule="auto"/>
              <w:jc w:val="center"/>
              <w:rPr>
                <w:rFonts w:ascii="Times New Roman" w:hAnsi="Times New Roman" w:cs="Times New Roman"/>
                <w:b/>
                <w:sz w:val="24"/>
                <w:szCs w:val="24"/>
              </w:rPr>
            </w:pPr>
            <w:r w:rsidRPr="00796B43">
              <w:rPr>
                <w:rFonts w:ascii="Times New Roman" w:hAnsi="Times New Roman" w:cs="Times New Roman"/>
                <w:b/>
                <w:sz w:val="24"/>
                <w:szCs w:val="24"/>
              </w:rPr>
              <w:t>Izdelovalec</w:t>
            </w:r>
          </w:p>
        </w:tc>
      </w:tr>
      <w:tr w:rsidR="00BC4B5A" w:rsidRPr="00796B43" w:rsidTr="00FD2DD1">
        <w:trPr>
          <w:trHeight w:val="463"/>
        </w:trPr>
        <w:tc>
          <w:tcPr>
            <w:tcW w:w="3397" w:type="dxa"/>
          </w:tcPr>
          <w:p w:rsidR="00BC4B5A" w:rsidRPr="00796B43" w:rsidRDefault="00BC4B5A"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Projekt za izvedbo investicije (PZI</w:t>
            </w:r>
            <w:r w:rsidR="004159FB">
              <w:rPr>
                <w:rFonts w:ascii="Times New Roman" w:hAnsi="Times New Roman" w:cs="Times New Roman"/>
                <w:sz w:val="24"/>
                <w:szCs w:val="24"/>
              </w:rPr>
              <w:t>-</w:t>
            </w:r>
            <w:proofErr w:type="spellStart"/>
            <w:r w:rsidR="004159FB">
              <w:rPr>
                <w:rFonts w:ascii="Times New Roman" w:hAnsi="Times New Roman" w:cs="Times New Roman"/>
                <w:sz w:val="24"/>
                <w:szCs w:val="24"/>
              </w:rPr>
              <w:t>novelacija</w:t>
            </w:r>
            <w:proofErr w:type="spellEnd"/>
            <w:r w:rsidRPr="00796B43">
              <w:rPr>
                <w:rFonts w:ascii="Times New Roman" w:hAnsi="Times New Roman" w:cs="Times New Roman"/>
                <w:sz w:val="24"/>
                <w:szCs w:val="24"/>
              </w:rPr>
              <w:t>)</w:t>
            </w:r>
          </w:p>
        </w:tc>
        <w:tc>
          <w:tcPr>
            <w:tcW w:w="1560" w:type="dxa"/>
          </w:tcPr>
          <w:p w:rsidR="00BC4B5A" w:rsidRPr="00796B43" w:rsidRDefault="004159FB" w:rsidP="00796B43">
            <w:pPr>
              <w:spacing w:line="276" w:lineRule="auto"/>
              <w:rPr>
                <w:rFonts w:ascii="Times New Roman" w:hAnsi="Times New Roman" w:cs="Times New Roman"/>
                <w:sz w:val="24"/>
                <w:szCs w:val="24"/>
              </w:rPr>
            </w:pPr>
            <w:r>
              <w:rPr>
                <w:rFonts w:ascii="Times New Roman" w:hAnsi="Times New Roman" w:cs="Times New Roman"/>
                <w:sz w:val="24"/>
                <w:szCs w:val="24"/>
              </w:rPr>
              <w:t>62-4</w:t>
            </w:r>
          </w:p>
        </w:tc>
        <w:tc>
          <w:tcPr>
            <w:tcW w:w="2051" w:type="dxa"/>
          </w:tcPr>
          <w:p w:rsidR="00BC4B5A" w:rsidRPr="00796B43" w:rsidRDefault="004159FB" w:rsidP="00796B43">
            <w:pPr>
              <w:spacing w:line="276" w:lineRule="auto"/>
              <w:rPr>
                <w:rFonts w:ascii="Times New Roman" w:hAnsi="Times New Roman" w:cs="Times New Roman"/>
                <w:sz w:val="24"/>
                <w:szCs w:val="24"/>
              </w:rPr>
            </w:pPr>
            <w:r>
              <w:rPr>
                <w:rFonts w:ascii="Times New Roman" w:hAnsi="Times New Roman" w:cs="Times New Roman"/>
                <w:sz w:val="24"/>
                <w:szCs w:val="24"/>
              </w:rPr>
              <w:t>september 2020</w:t>
            </w:r>
          </w:p>
        </w:tc>
        <w:tc>
          <w:tcPr>
            <w:tcW w:w="2336" w:type="dxa"/>
          </w:tcPr>
          <w:p w:rsidR="00BC4B5A" w:rsidRPr="00796B43" w:rsidRDefault="004159FB" w:rsidP="00796B43">
            <w:pPr>
              <w:spacing w:line="276" w:lineRule="auto"/>
              <w:rPr>
                <w:rFonts w:ascii="Times New Roman" w:hAnsi="Times New Roman" w:cs="Times New Roman"/>
                <w:sz w:val="24"/>
                <w:szCs w:val="24"/>
              </w:rPr>
            </w:pPr>
            <w:r>
              <w:rPr>
                <w:rFonts w:ascii="Times New Roman" w:hAnsi="Times New Roman" w:cs="Times New Roman"/>
                <w:sz w:val="24"/>
                <w:szCs w:val="24"/>
              </w:rPr>
              <w:t xml:space="preserve">PROINFRA </w:t>
            </w:r>
            <w:proofErr w:type="spellStart"/>
            <w:r>
              <w:rPr>
                <w:rFonts w:ascii="Times New Roman" w:hAnsi="Times New Roman" w:cs="Times New Roman"/>
                <w:sz w:val="24"/>
                <w:szCs w:val="24"/>
              </w:rPr>
              <w:t>d.o.o</w:t>
            </w:r>
            <w:proofErr w:type="spellEnd"/>
            <w:r>
              <w:rPr>
                <w:rFonts w:ascii="Times New Roman" w:hAnsi="Times New Roman" w:cs="Times New Roman"/>
                <w:sz w:val="24"/>
                <w:szCs w:val="24"/>
              </w:rPr>
              <w:t>.</w:t>
            </w:r>
          </w:p>
        </w:tc>
      </w:tr>
      <w:tr w:rsidR="00BC4B5A" w:rsidRPr="00796B43" w:rsidTr="00FD2DD1">
        <w:tc>
          <w:tcPr>
            <w:tcW w:w="3397" w:type="dxa"/>
          </w:tcPr>
          <w:p w:rsidR="00BC4B5A" w:rsidRPr="00796B43" w:rsidRDefault="00BC4B5A"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Dokument identifikacije investicijskega projekta (DIIP)</w:t>
            </w:r>
          </w:p>
        </w:tc>
        <w:tc>
          <w:tcPr>
            <w:tcW w:w="1560" w:type="dxa"/>
          </w:tcPr>
          <w:p w:rsidR="00BC4B5A" w:rsidRPr="00796B43" w:rsidRDefault="00C51C7C" w:rsidP="00796B43">
            <w:pPr>
              <w:spacing w:line="276" w:lineRule="auto"/>
              <w:rPr>
                <w:rFonts w:ascii="Times New Roman" w:hAnsi="Times New Roman" w:cs="Times New Roman"/>
                <w:sz w:val="24"/>
                <w:szCs w:val="24"/>
              </w:rPr>
            </w:pPr>
            <w:r>
              <w:rPr>
                <w:rFonts w:ascii="Times New Roman" w:hAnsi="Times New Roman" w:cs="Times New Roman"/>
                <w:sz w:val="24"/>
                <w:szCs w:val="24"/>
              </w:rPr>
              <w:t>371-80/2020</w:t>
            </w:r>
          </w:p>
        </w:tc>
        <w:tc>
          <w:tcPr>
            <w:tcW w:w="2051" w:type="dxa"/>
          </w:tcPr>
          <w:p w:rsidR="00BC4B5A" w:rsidRPr="00796B43" w:rsidRDefault="00C51C7C" w:rsidP="00796B43">
            <w:pPr>
              <w:spacing w:line="276" w:lineRule="auto"/>
              <w:rPr>
                <w:rFonts w:ascii="Times New Roman" w:hAnsi="Times New Roman" w:cs="Times New Roman"/>
                <w:sz w:val="24"/>
                <w:szCs w:val="24"/>
              </w:rPr>
            </w:pPr>
            <w:r>
              <w:rPr>
                <w:rFonts w:ascii="Times New Roman" w:hAnsi="Times New Roman" w:cs="Times New Roman"/>
                <w:sz w:val="24"/>
                <w:szCs w:val="24"/>
              </w:rPr>
              <w:t>junij 2020</w:t>
            </w:r>
          </w:p>
        </w:tc>
        <w:tc>
          <w:tcPr>
            <w:tcW w:w="2336" w:type="dxa"/>
          </w:tcPr>
          <w:p w:rsidR="00BC4B5A" w:rsidRPr="00796B43" w:rsidRDefault="00BC4B5A"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Mestna občina Ptuj</w:t>
            </w:r>
          </w:p>
        </w:tc>
      </w:tr>
      <w:tr w:rsidR="00BC4B5A" w:rsidRPr="00796B43" w:rsidTr="00FD2DD1">
        <w:trPr>
          <w:trHeight w:val="435"/>
        </w:trPr>
        <w:tc>
          <w:tcPr>
            <w:tcW w:w="3397" w:type="dxa"/>
          </w:tcPr>
          <w:p w:rsidR="00BC4B5A" w:rsidRPr="004159FB" w:rsidRDefault="00BC4B5A" w:rsidP="00796B43">
            <w:pPr>
              <w:spacing w:line="276" w:lineRule="auto"/>
              <w:rPr>
                <w:rFonts w:ascii="Times New Roman" w:hAnsi="Times New Roman" w:cs="Times New Roman"/>
                <w:sz w:val="24"/>
                <w:szCs w:val="24"/>
              </w:rPr>
            </w:pPr>
            <w:r w:rsidRPr="004159FB">
              <w:rPr>
                <w:rFonts w:ascii="Times New Roman" w:hAnsi="Times New Roman" w:cs="Times New Roman"/>
                <w:sz w:val="24"/>
                <w:szCs w:val="24"/>
              </w:rPr>
              <w:t>Investicijski program (IP)</w:t>
            </w:r>
          </w:p>
        </w:tc>
        <w:tc>
          <w:tcPr>
            <w:tcW w:w="1560" w:type="dxa"/>
          </w:tcPr>
          <w:p w:rsidR="00BC4B5A" w:rsidRPr="004159FB" w:rsidRDefault="00C51C7C" w:rsidP="00796B43">
            <w:pPr>
              <w:spacing w:line="276" w:lineRule="auto"/>
              <w:rPr>
                <w:rFonts w:ascii="Times New Roman" w:hAnsi="Times New Roman" w:cs="Times New Roman"/>
                <w:sz w:val="24"/>
                <w:szCs w:val="24"/>
              </w:rPr>
            </w:pPr>
            <w:r w:rsidRPr="004159FB">
              <w:rPr>
                <w:rFonts w:ascii="Times New Roman" w:hAnsi="Times New Roman" w:cs="Times New Roman"/>
                <w:sz w:val="24"/>
                <w:szCs w:val="24"/>
              </w:rPr>
              <w:t>371-80/2020</w:t>
            </w:r>
          </w:p>
        </w:tc>
        <w:tc>
          <w:tcPr>
            <w:tcW w:w="2051" w:type="dxa"/>
          </w:tcPr>
          <w:p w:rsidR="00BC4B5A" w:rsidRPr="004159FB" w:rsidRDefault="00C22E52" w:rsidP="00796B43">
            <w:pPr>
              <w:spacing w:line="276" w:lineRule="auto"/>
              <w:rPr>
                <w:rFonts w:ascii="Times New Roman" w:hAnsi="Times New Roman" w:cs="Times New Roman"/>
                <w:sz w:val="24"/>
                <w:szCs w:val="24"/>
              </w:rPr>
            </w:pPr>
            <w:r w:rsidRPr="004159FB">
              <w:rPr>
                <w:rFonts w:ascii="Times New Roman" w:hAnsi="Times New Roman" w:cs="Times New Roman"/>
                <w:sz w:val="24"/>
                <w:szCs w:val="24"/>
              </w:rPr>
              <w:t>f</w:t>
            </w:r>
            <w:r w:rsidR="00C51C7C" w:rsidRPr="004159FB">
              <w:rPr>
                <w:rFonts w:ascii="Times New Roman" w:hAnsi="Times New Roman" w:cs="Times New Roman"/>
                <w:sz w:val="24"/>
                <w:szCs w:val="24"/>
              </w:rPr>
              <w:t>ebruar 2021</w:t>
            </w:r>
          </w:p>
        </w:tc>
        <w:tc>
          <w:tcPr>
            <w:tcW w:w="2336" w:type="dxa"/>
          </w:tcPr>
          <w:p w:rsidR="00BC4B5A" w:rsidRPr="004159FB" w:rsidRDefault="00BC4B5A" w:rsidP="00796B43">
            <w:pPr>
              <w:spacing w:line="276" w:lineRule="auto"/>
              <w:rPr>
                <w:rFonts w:ascii="Times New Roman" w:hAnsi="Times New Roman" w:cs="Times New Roman"/>
                <w:sz w:val="24"/>
                <w:szCs w:val="24"/>
              </w:rPr>
            </w:pPr>
            <w:r w:rsidRPr="004159FB">
              <w:rPr>
                <w:rFonts w:ascii="Times New Roman" w:hAnsi="Times New Roman" w:cs="Times New Roman"/>
                <w:sz w:val="24"/>
                <w:szCs w:val="24"/>
              </w:rPr>
              <w:t>Mestna občina Ptuj</w:t>
            </w:r>
          </w:p>
        </w:tc>
      </w:tr>
    </w:tbl>
    <w:p w:rsidR="00BC4B5A" w:rsidRPr="00796B43" w:rsidRDefault="00BC4B5A" w:rsidP="00796B43">
      <w:pPr>
        <w:spacing w:line="276" w:lineRule="auto"/>
        <w:rPr>
          <w:rFonts w:ascii="Times New Roman" w:hAnsi="Times New Roman" w:cs="Times New Roman"/>
          <w:sz w:val="24"/>
          <w:szCs w:val="24"/>
        </w:rPr>
      </w:pPr>
    </w:p>
    <w:p w:rsidR="00C265CC" w:rsidRPr="00796B43" w:rsidRDefault="00BC4B5A" w:rsidP="00796B43">
      <w:pPr>
        <w:spacing w:line="276" w:lineRule="auto"/>
        <w:jc w:val="both"/>
        <w:rPr>
          <w:rFonts w:ascii="Times New Roman" w:hAnsi="Times New Roman" w:cs="Times New Roman"/>
          <w:sz w:val="24"/>
          <w:szCs w:val="24"/>
        </w:rPr>
      </w:pPr>
      <w:r w:rsidRPr="004159FB">
        <w:rPr>
          <w:rFonts w:ascii="Times New Roman" w:hAnsi="Times New Roman" w:cs="Times New Roman"/>
          <w:sz w:val="24"/>
          <w:szCs w:val="24"/>
        </w:rPr>
        <w:t>V skladu z Uredbo o enotni metodologiji za pripravo in obravnavo investicijske dokumentacije na področju javnih financ (Ur. l. RS št. 60/2006, 54/2010 in 27/2016), je za potrebe obravnavane investicije, vključno s predloženim dokumentom, izdelana vsa potrebna investicijska dokumentacija</w:t>
      </w:r>
      <w:r w:rsidR="006F2932" w:rsidRPr="004159FB">
        <w:rPr>
          <w:rFonts w:ascii="Times New Roman" w:hAnsi="Times New Roman" w:cs="Times New Roman"/>
          <w:sz w:val="24"/>
          <w:szCs w:val="24"/>
        </w:rPr>
        <w:t xml:space="preserve"> (DIIP, IP)</w:t>
      </w:r>
      <w:r w:rsidRPr="004159FB">
        <w:rPr>
          <w:rFonts w:ascii="Times New Roman" w:hAnsi="Times New Roman" w:cs="Times New Roman"/>
          <w:sz w:val="24"/>
          <w:szCs w:val="24"/>
        </w:rPr>
        <w:t xml:space="preserve">. </w:t>
      </w:r>
      <w:r w:rsidRPr="00D44B14">
        <w:rPr>
          <w:rFonts w:ascii="Times New Roman" w:hAnsi="Times New Roman" w:cs="Times New Roman"/>
          <w:sz w:val="24"/>
          <w:szCs w:val="24"/>
        </w:rPr>
        <w:t>Prav tako</w:t>
      </w:r>
      <w:r w:rsidR="00CF0BFB" w:rsidRPr="00D44B14">
        <w:rPr>
          <w:rFonts w:ascii="Times New Roman" w:hAnsi="Times New Roman" w:cs="Times New Roman"/>
          <w:sz w:val="24"/>
          <w:szCs w:val="24"/>
        </w:rPr>
        <w:t xml:space="preserve"> bo</w:t>
      </w:r>
      <w:r w:rsidRPr="00D44B14">
        <w:rPr>
          <w:rFonts w:ascii="Times New Roman" w:hAnsi="Times New Roman" w:cs="Times New Roman"/>
          <w:sz w:val="24"/>
          <w:szCs w:val="24"/>
        </w:rPr>
        <w:t xml:space="preserve"> za potrebe investicijskih posegov izdelana vsa potrebn</w:t>
      </w:r>
      <w:r w:rsidR="004159FB" w:rsidRPr="00D44B14">
        <w:rPr>
          <w:rFonts w:ascii="Times New Roman" w:hAnsi="Times New Roman" w:cs="Times New Roman"/>
          <w:sz w:val="24"/>
          <w:szCs w:val="24"/>
        </w:rPr>
        <w:t>a projektna dokumentacija.</w:t>
      </w:r>
    </w:p>
    <w:p w:rsidR="00BC4B5A" w:rsidRPr="00796B43" w:rsidRDefault="00CF357C"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br w:type="page"/>
      </w:r>
    </w:p>
    <w:p w:rsidR="000376A1" w:rsidRPr="00796B43" w:rsidRDefault="000376A1" w:rsidP="00796B43">
      <w:pPr>
        <w:pStyle w:val="Naslov1"/>
        <w:spacing w:line="276" w:lineRule="auto"/>
        <w:rPr>
          <w:rFonts w:ascii="Times New Roman" w:hAnsi="Times New Roman" w:cs="Times New Roman"/>
          <w:sz w:val="24"/>
          <w:szCs w:val="24"/>
        </w:rPr>
      </w:pPr>
      <w:bookmarkStart w:id="67" w:name="_Toc63925881"/>
      <w:r w:rsidRPr="00796B43">
        <w:rPr>
          <w:rFonts w:ascii="Times New Roman" w:hAnsi="Times New Roman" w:cs="Times New Roman"/>
          <w:sz w:val="24"/>
          <w:szCs w:val="24"/>
        </w:rPr>
        <w:lastRenderedPageBreak/>
        <w:t xml:space="preserve">Načrt financiranja v </w:t>
      </w:r>
      <w:r w:rsidR="002A3967" w:rsidRPr="00796B43">
        <w:rPr>
          <w:rFonts w:ascii="Times New Roman" w:hAnsi="Times New Roman" w:cs="Times New Roman"/>
          <w:sz w:val="24"/>
          <w:szCs w:val="24"/>
        </w:rPr>
        <w:t xml:space="preserve"> STALNIH IN </w:t>
      </w:r>
      <w:r w:rsidRPr="00796B43">
        <w:rPr>
          <w:rFonts w:ascii="Times New Roman" w:hAnsi="Times New Roman" w:cs="Times New Roman"/>
          <w:sz w:val="24"/>
          <w:szCs w:val="24"/>
        </w:rPr>
        <w:t>tekočih cenah</w:t>
      </w:r>
      <w:bookmarkEnd w:id="67"/>
    </w:p>
    <w:p w:rsidR="000376A1" w:rsidRPr="00796B43" w:rsidRDefault="000376A1" w:rsidP="00796B43">
      <w:pPr>
        <w:spacing w:line="276" w:lineRule="auto"/>
        <w:rPr>
          <w:rFonts w:ascii="Times New Roman" w:hAnsi="Times New Roman" w:cs="Times New Roman"/>
          <w:sz w:val="24"/>
          <w:szCs w:val="24"/>
        </w:rPr>
      </w:pPr>
    </w:p>
    <w:p w:rsidR="000376A1" w:rsidRPr="00796B43" w:rsidRDefault="000376A1" w:rsidP="00796B43">
      <w:pPr>
        <w:pStyle w:val="Naslov2"/>
        <w:spacing w:line="276" w:lineRule="auto"/>
        <w:rPr>
          <w:rFonts w:ascii="Times New Roman" w:hAnsi="Times New Roman" w:cs="Times New Roman"/>
          <w:szCs w:val="24"/>
        </w:rPr>
      </w:pPr>
      <w:bookmarkStart w:id="68" w:name="_Toc63925882"/>
      <w:r w:rsidRPr="00796B43">
        <w:rPr>
          <w:rFonts w:ascii="Times New Roman" w:hAnsi="Times New Roman" w:cs="Times New Roman"/>
          <w:szCs w:val="24"/>
        </w:rPr>
        <w:t>Dinamika financiranja</w:t>
      </w:r>
      <w:r w:rsidR="002A3967" w:rsidRPr="00796B43">
        <w:rPr>
          <w:rFonts w:ascii="Times New Roman" w:hAnsi="Times New Roman" w:cs="Times New Roman"/>
          <w:szCs w:val="24"/>
        </w:rPr>
        <w:t xml:space="preserve"> v stalnih cenah</w:t>
      </w:r>
      <w:bookmarkEnd w:id="68"/>
    </w:p>
    <w:p w:rsidR="00F91689" w:rsidRPr="00796B43" w:rsidRDefault="00F91689" w:rsidP="00796B43">
      <w:pPr>
        <w:pStyle w:val="Napis"/>
        <w:spacing w:line="276" w:lineRule="auto"/>
        <w:rPr>
          <w:rFonts w:ascii="Times New Roman" w:hAnsi="Times New Roman" w:cs="Times New Roman"/>
          <w:i w:val="0"/>
          <w:iCs w:val="0"/>
          <w:sz w:val="24"/>
          <w:szCs w:val="24"/>
        </w:rPr>
      </w:pPr>
    </w:p>
    <w:p w:rsidR="001A462F" w:rsidRPr="00C11F01" w:rsidRDefault="00C11F01" w:rsidP="00C11F01">
      <w:pPr>
        <w:pStyle w:val="Napis"/>
        <w:rPr>
          <w:rFonts w:ascii="Times New Roman" w:hAnsi="Times New Roman" w:cs="Times New Roman"/>
          <w:sz w:val="24"/>
          <w:szCs w:val="24"/>
        </w:rPr>
      </w:pPr>
      <w:bookmarkStart w:id="69" w:name="_Toc63925898"/>
      <w:r w:rsidRPr="009C54CA">
        <w:rPr>
          <w:rFonts w:ascii="Times New Roman" w:hAnsi="Times New Roman" w:cs="Times New Roman"/>
          <w:sz w:val="24"/>
          <w:szCs w:val="24"/>
        </w:rPr>
        <w:t xml:space="preserve">Tabela </w:t>
      </w:r>
      <w:r w:rsidRPr="009C54CA">
        <w:rPr>
          <w:rFonts w:ascii="Times New Roman" w:hAnsi="Times New Roman" w:cs="Times New Roman"/>
          <w:sz w:val="24"/>
          <w:szCs w:val="24"/>
        </w:rPr>
        <w:fldChar w:fldCharType="begin"/>
      </w:r>
      <w:r w:rsidRPr="009C54CA">
        <w:rPr>
          <w:rFonts w:ascii="Times New Roman" w:hAnsi="Times New Roman" w:cs="Times New Roman"/>
          <w:sz w:val="24"/>
          <w:szCs w:val="24"/>
        </w:rPr>
        <w:instrText xml:space="preserve"> SEQ Tabela \* ARABIC </w:instrText>
      </w:r>
      <w:r w:rsidRPr="009C54CA">
        <w:rPr>
          <w:rFonts w:ascii="Times New Roman" w:hAnsi="Times New Roman" w:cs="Times New Roman"/>
          <w:sz w:val="24"/>
          <w:szCs w:val="24"/>
        </w:rPr>
        <w:fldChar w:fldCharType="separate"/>
      </w:r>
      <w:r w:rsidR="0000746B">
        <w:rPr>
          <w:rFonts w:ascii="Times New Roman" w:hAnsi="Times New Roman" w:cs="Times New Roman"/>
          <w:noProof/>
          <w:sz w:val="24"/>
          <w:szCs w:val="24"/>
        </w:rPr>
        <w:t>3</w:t>
      </w:r>
      <w:r w:rsidRPr="009C54CA">
        <w:rPr>
          <w:rFonts w:ascii="Times New Roman" w:hAnsi="Times New Roman" w:cs="Times New Roman"/>
          <w:sz w:val="24"/>
          <w:szCs w:val="24"/>
        </w:rPr>
        <w:fldChar w:fldCharType="end"/>
      </w:r>
      <w:r w:rsidRPr="009C54CA">
        <w:rPr>
          <w:rFonts w:ascii="Times New Roman" w:hAnsi="Times New Roman" w:cs="Times New Roman"/>
          <w:sz w:val="24"/>
          <w:szCs w:val="24"/>
        </w:rPr>
        <w:t xml:space="preserve">: </w:t>
      </w:r>
      <w:r w:rsidR="001A462F" w:rsidRPr="009C54CA">
        <w:rPr>
          <w:rFonts w:ascii="Times New Roman" w:hAnsi="Times New Roman" w:cs="Times New Roman"/>
          <w:sz w:val="24"/>
          <w:szCs w:val="24"/>
        </w:rPr>
        <w:t>Dinamika financiranja v stalnih cenah</w:t>
      </w:r>
      <w:bookmarkEnd w:id="69"/>
    </w:p>
    <w:tbl>
      <w:tblPr>
        <w:tblW w:w="9975" w:type="dxa"/>
        <w:tblCellMar>
          <w:left w:w="70" w:type="dxa"/>
          <w:right w:w="70" w:type="dxa"/>
        </w:tblCellMar>
        <w:tblLook w:val="04A0" w:firstRow="1" w:lastRow="0" w:firstColumn="1" w:lastColumn="0" w:noHBand="0" w:noVBand="1"/>
      </w:tblPr>
      <w:tblGrid>
        <w:gridCol w:w="387"/>
        <w:gridCol w:w="3806"/>
        <w:gridCol w:w="1130"/>
        <w:gridCol w:w="1130"/>
        <w:gridCol w:w="1363"/>
        <w:gridCol w:w="1145"/>
        <w:gridCol w:w="1200"/>
      </w:tblGrid>
      <w:tr w:rsidR="00542315" w:rsidRPr="00542315" w:rsidTr="00542315">
        <w:trPr>
          <w:trHeight w:val="285"/>
        </w:trPr>
        <w:tc>
          <w:tcPr>
            <w:tcW w:w="4193" w:type="dxa"/>
            <w:gridSpan w:val="2"/>
            <w:tcBorders>
              <w:top w:val="single" w:sz="4" w:space="0" w:color="auto"/>
              <w:left w:val="single" w:sz="4" w:space="0" w:color="auto"/>
              <w:bottom w:val="single" w:sz="4" w:space="0" w:color="auto"/>
              <w:right w:val="single" w:sz="4" w:space="0" w:color="000000"/>
            </w:tcBorders>
            <w:shd w:val="clear" w:color="000000" w:fill="FABF8F"/>
            <w:noWrap/>
            <w:vAlign w:val="bottom"/>
            <w:hideMark/>
          </w:tcPr>
          <w:p w:rsidR="00542315" w:rsidRPr="00542315" w:rsidRDefault="00542315" w:rsidP="00542315">
            <w:pPr>
              <w:spacing w:after="0" w:line="240" w:lineRule="auto"/>
              <w:jc w:val="center"/>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VSEBINA</w:t>
            </w:r>
          </w:p>
        </w:tc>
        <w:tc>
          <w:tcPr>
            <w:tcW w:w="1089" w:type="dxa"/>
            <w:tcBorders>
              <w:top w:val="single" w:sz="4" w:space="0" w:color="auto"/>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center"/>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2020</w:t>
            </w:r>
          </w:p>
        </w:tc>
        <w:tc>
          <w:tcPr>
            <w:tcW w:w="1089" w:type="dxa"/>
            <w:tcBorders>
              <w:top w:val="single" w:sz="4" w:space="0" w:color="auto"/>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center"/>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2021</w:t>
            </w:r>
          </w:p>
        </w:tc>
        <w:tc>
          <w:tcPr>
            <w:tcW w:w="1259" w:type="dxa"/>
            <w:tcBorders>
              <w:top w:val="single" w:sz="4" w:space="0" w:color="auto"/>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center"/>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VREDNOST</w:t>
            </w:r>
          </w:p>
        </w:tc>
        <w:tc>
          <w:tcPr>
            <w:tcW w:w="1145" w:type="dxa"/>
            <w:tcBorders>
              <w:top w:val="single" w:sz="4" w:space="0" w:color="auto"/>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center"/>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DDV</w:t>
            </w:r>
          </w:p>
        </w:tc>
        <w:tc>
          <w:tcPr>
            <w:tcW w:w="1200" w:type="dxa"/>
            <w:tcBorders>
              <w:top w:val="single" w:sz="4" w:space="0" w:color="auto"/>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center"/>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 xml:space="preserve">Skupaj </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1</w:t>
            </w:r>
          </w:p>
        </w:tc>
        <w:tc>
          <w:tcPr>
            <w:tcW w:w="3805"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Dokumentacija</w:t>
            </w:r>
          </w:p>
        </w:tc>
        <w:tc>
          <w:tcPr>
            <w:tcW w:w="108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9.950,00</w:t>
            </w:r>
          </w:p>
        </w:tc>
        <w:tc>
          <w:tcPr>
            <w:tcW w:w="108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1.032,00</w:t>
            </w:r>
          </w:p>
        </w:tc>
        <w:tc>
          <w:tcPr>
            <w:tcW w:w="125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10.982,00</w:t>
            </w:r>
          </w:p>
        </w:tc>
        <w:tc>
          <w:tcPr>
            <w:tcW w:w="1145"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2.416,04</w:t>
            </w:r>
          </w:p>
        </w:tc>
        <w:tc>
          <w:tcPr>
            <w:tcW w:w="1200"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13.398,04</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i</w:t>
            </w:r>
          </w:p>
        </w:tc>
        <w:tc>
          <w:tcPr>
            <w:tcW w:w="3805" w:type="dxa"/>
            <w:tcBorders>
              <w:top w:val="nil"/>
              <w:left w:val="nil"/>
              <w:bottom w:val="single" w:sz="4" w:space="0" w:color="auto"/>
              <w:right w:val="single" w:sz="4" w:space="0" w:color="auto"/>
            </w:tcBorders>
            <w:shd w:val="clear" w:color="auto" w:fill="auto"/>
            <w:vAlign w:val="bottom"/>
            <w:hideMark/>
          </w:tcPr>
          <w:p w:rsidR="00542315" w:rsidRPr="00542315" w:rsidRDefault="00542315" w:rsidP="00542315">
            <w:pPr>
              <w:spacing w:after="0" w:line="240" w:lineRule="auto"/>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 xml:space="preserve">Projektna dokumentacija </w:t>
            </w:r>
            <w:r w:rsidRPr="00542315">
              <w:rPr>
                <w:rFonts w:ascii="Times New Roman" w:eastAsia="Times New Roman" w:hAnsi="Times New Roman" w:cs="Times New Roman"/>
                <w:lang w:eastAsia="sl-SI"/>
              </w:rPr>
              <w:t>(</w:t>
            </w:r>
            <w:proofErr w:type="spellStart"/>
            <w:r w:rsidRPr="00542315">
              <w:rPr>
                <w:rFonts w:ascii="Times New Roman" w:eastAsia="Times New Roman" w:hAnsi="Times New Roman" w:cs="Times New Roman"/>
                <w:lang w:eastAsia="sl-SI"/>
              </w:rPr>
              <w:t>novelacija</w:t>
            </w:r>
            <w:proofErr w:type="spellEnd"/>
            <w:r w:rsidRPr="00542315">
              <w:rPr>
                <w:rFonts w:ascii="Times New Roman" w:eastAsia="Times New Roman" w:hAnsi="Times New Roman" w:cs="Times New Roman"/>
                <w:lang w:eastAsia="sl-SI"/>
              </w:rPr>
              <w:t xml:space="preserve"> PZI</w:t>
            </w:r>
            <w:r w:rsidRPr="00542315">
              <w:rPr>
                <w:rFonts w:ascii="Times New Roman" w:eastAsia="Times New Roman" w:hAnsi="Times New Roman" w:cs="Times New Roman"/>
                <w:color w:val="000000"/>
                <w:lang w:eastAsia="sl-SI"/>
              </w:rPr>
              <w:t>)</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9.950,00</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0,00</w:t>
            </w:r>
          </w:p>
        </w:tc>
        <w:tc>
          <w:tcPr>
            <w:tcW w:w="125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9.950,00</w:t>
            </w:r>
          </w:p>
        </w:tc>
        <w:tc>
          <w:tcPr>
            <w:tcW w:w="1145"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2.189,00</w:t>
            </w:r>
          </w:p>
        </w:tc>
        <w:tc>
          <w:tcPr>
            <w:tcW w:w="1200"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12.139,00</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ii</w:t>
            </w:r>
          </w:p>
        </w:tc>
        <w:tc>
          <w:tcPr>
            <w:tcW w:w="3805"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Varnostni načrt</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0,00</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1.032,00</w:t>
            </w:r>
          </w:p>
        </w:tc>
        <w:tc>
          <w:tcPr>
            <w:tcW w:w="125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1.032,00</w:t>
            </w:r>
          </w:p>
        </w:tc>
        <w:tc>
          <w:tcPr>
            <w:tcW w:w="1145"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227,04</w:t>
            </w:r>
          </w:p>
        </w:tc>
        <w:tc>
          <w:tcPr>
            <w:tcW w:w="1200"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1.259,04</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2</w:t>
            </w:r>
          </w:p>
        </w:tc>
        <w:tc>
          <w:tcPr>
            <w:tcW w:w="3805"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Izvedbena dela</w:t>
            </w:r>
          </w:p>
        </w:tc>
        <w:tc>
          <w:tcPr>
            <w:tcW w:w="108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561.528,62</w:t>
            </w:r>
          </w:p>
        </w:tc>
        <w:tc>
          <w:tcPr>
            <w:tcW w:w="108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90.415,57</w:t>
            </w:r>
          </w:p>
        </w:tc>
        <w:tc>
          <w:tcPr>
            <w:tcW w:w="125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651.944,19</w:t>
            </w:r>
          </w:p>
        </w:tc>
        <w:tc>
          <w:tcPr>
            <w:tcW w:w="1145"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115.795,11</w:t>
            </w:r>
          </w:p>
        </w:tc>
        <w:tc>
          <w:tcPr>
            <w:tcW w:w="1200"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767.739,30</w:t>
            </w:r>
          </w:p>
        </w:tc>
      </w:tr>
      <w:tr w:rsidR="00542315" w:rsidRPr="00542315" w:rsidTr="00542315">
        <w:trPr>
          <w:trHeight w:val="570"/>
        </w:trPr>
        <w:tc>
          <w:tcPr>
            <w:tcW w:w="387" w:type="dxa"/>
            <w:tcBorders>
              <w:top w:val="nil"/>
              <w:left w:val="single" w:sz="4" w:space="0" w:color="auto"/>
              <w:bottom w:val="single" w:sz="4" w:space="0" w:color="auto"/>
              <w:right w:val="single" w:sz="4" w:space="0" w:color="auto"/>
            </w:tcBorders>
            <w:shd w:val="clear" w:color="auto" w:fill="auto"/>
            <w:vAlign w:val="bottom"/>
            <w:hideMark/>
          </w:tcPr>
          <w:p w:rsidR="00542315" w:rsidRPr="00542315" w:rsidRDefault="00542315" w:rsidP="00542315">
            <w:pPr>
              <w:spacing w:after="0" w:line="240" w:lineRule="auto"/>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i</w:t>
            </w:r>
          </w:p>
        </w:tc>
        <w:tc>
          <w:tcPr>
            <w:tcW w:w="3805" w:type="dxa"/>
            <w:tcBorders>
              <w:top w:val="nil"/>
              <w:left w:val="nil"/>
              <w:bottom w:val="single" w:sz="4" w:space="0" w:color="auto"/>
              <w:right w:val="single" w:sz="4" w:space="0" w:color="auto"/>
            </w:tcBorders>
            <w:shd w:val="clear" w:color="000000" w:fill="FFFFFF"/>
            <w:vAlign w:val="bottom"/>
            <w:hideMark/>
          </w:tcPr>
          <w:p w:rsidR="00542315" w:rsidRPr="00542315" w:rsidRDefault="00542315" w:rsidP="00542315">
            <w:pPr>
              <w:spacing w:after="0" w:line="240" w:lineRule="auto"/>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Skupna dela preplastitve vozišča in delna ureditev infrastrukture</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435.925,83</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90.415,57</w:t>
            </w:r>
          </w:p>
        </w:tc>
        <w:tc>
          <w:tcPr>
            <w:tcW w:w="125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526.341,40</w:t>
            </w:r>
          </w:p>
        </w:tc>
        <w:tc>
          <w:tcPr>
            <w:tcW w:w="1145"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115.795,11</w:t>
            </w:r>
          </w:p>
        </w:tc>
        <w:tc>
          <w:tcPr>
            <w:tcW w:w="1200"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642.136,51</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auto" w:fill="auto"/>
            <w:vAlign w:val="bottom"/>
            <w:hideMark/>
          </w:tcPr>
          <w:p w:rsidR="00542315" w:rsidRPr="00542315" w:rsidRDefault="00542315" w:rsidP="00542315">
            <w:pPr>
              <w:spacing w:after="0" w:line="240" w:lineRule="auto"/>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ii</w:t>
            </w:r>
          </w:p>
        </w:tc>
        <w:tc>
          <w:tcPr>
            <w:tcW w:w="3805" w:type="dxa"/>
            <w:tcBorders>
              <w:top w:val="nil"/>
              <w:left w:val="nil"/>
              <w:bottom w:val="single" w:sz="4" w:space="0" w:color="auto"/>
              <w:right w:val="single" w:sz="4" w:space="0" w:color="auto"/>
            </w:tcBorders>
            <w:shd w:val="clear" w:color="auto" w:fill="auto"/>
            <w:vAlign w:val="bottom"/>
            <w:hideMark/>
          </w:tcPr>
          <w:p w:rsidR="00542315" w:rsidRPr="00542315" w:rsidRDefault="00542315" w:rsidP="00542315">
            <w:pPr>
              <w:spacing w:after="0" w:line="240" w:lineRule="auto"/>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Vodovod</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122.394,07</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0,00</w:t>
            </w:r>
          </w:p>
        </w:tc>
        <w:tc>
          <w:tcPr>
            <w:tcW w:w="125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122.394,07</w:t>
            </w:r>
          </w:p>
        </w:tc>
        <w:tc>
          <w:tcPr>
            <w:tcW w:w="1145"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0,00</w:t>
            </w:r>
          </w:p>
        </w:tc>
        <w:tc>
          <w:tcPr>
            <w:tcW w:w="1200"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122.394,07</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auto" w:fill="auto"/>
            <w:vAlign w:val="bottom"/>
            <w:hideMark/>
          </w:tcPr>
          <w:p w:rsidR="00542315" w:rsidRPr="00542315" w:rsidRDefault="00542315" w:rsidP="00542315">
            <w:pPr>
              <w:spacing w:after="0" w:line="240" w:lineRule="auto"/>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iii</w:t>
            </w:r>
          </w:p>
        </w:tc>
        <w:tc>
          <w:tcPr>
            <w:tcW w:w="3805" w:type="dxa"/>
            <w:tcBorders>
              <w:top w:val="nil"/>
              <w:left w:val="nil"/>
              <w:bottom w:val="single" w:sz="4" w:space="0" w:color="auto"/>
              <w:right w:val="single" w:sz="4" w:space="0" w:color="auto"/>
            </w:tcBorders>
            <w:shd w:val="clear" w:color="auto" w:fill="auto"/>
            <w:vAlign w:val="bottom"/>
            <w:hideMark/>
          </w:tcPr>
          <w:p w:rsidR="00542315" w:rsidRPr="00542315" w:rsidRDefault="00542315" w:rsidP="00542315">
            <w:pPr>
              <w:spacing w:after="0" w:line="240" w:lineRule="auto"/>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Arheologija</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3.208,72</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0,00</w:t>
            </w:r>
          </w:p>
        </w:tc>
        <w:tc>
          <w:tcPr>
            <w:tcW w:w="125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3.208,72</w:t>
            </w:r>
          </w:p>
        </w:tc>
        <w:tc>
          <w:tcPr>
            <w:tcW w:w="1145"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0,00</w:t>
            </w:r>
          </w:p>
        </w:tc>
        <w:tc>
          <w:tcPr>
            <w:tcW w:w="1200"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3.208,72</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3</w:t>
            </w:r>
          </w:p>
        </w:tc>
        <w:tc>
          <w:tcPr>
            <w:tcW w:w="3805"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Nadzor</w:t>
            </w:r>
          </w:p>
        </w:tc>
        <w:tc>
          <w:tcPr>
            <w:tcW w:w="108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3.000,00</w:t>
            </w:r>
          </w:p>
        </w:tc>
        <w:tc>
          <w:tcPr>
            <w:tcW w:w="108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6.250,00</w:t>
            </w:r>
          </w:p>
        </w:tc>
        <w:tc>
          <w:tcPr>
            <w:tcW w:w="125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9.250,00</w:t>
            </w:r>
          </w:p>
        </w:tc>
        <w:tc>
          <w:tcPr>
            <w:tcW w:w="1145"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2.035,00</w:t>
            </w:r>
          </w:p>
        </w:tc>
        <w:tc>
          <w:tcPr>
            <w:tcW w:w="1200"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11.285,00</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auto" w:fill="auto"/>
            <w:vAlign w:val="bottom"/>
            <w:hideMark/>
          </w:tcPr>
          <w:p w:rsidR="00542315" w:rsidRPr="00542315" w:rsidRDefault="00542315" w:rsidP="00542315">
            <w:pPr>
              <w:spacing w:after="0" w:line="240" w:lineRule="auto"/>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i</w:t>
            </w:r>
          </w:p>
        </w:tc>
        <w:tc>
          <w:tcPr>
            <w:tcW w:w="3805" w:type="dxa"/>
            <w:tcBorders>
              <w:top w:val="nil"/>
              <w:left w:val="nil"/>
              <w:bottom w:val="single" w:sz="4" w:space="0" w:color="auto"/>
              <w:right w:val="single" w:sz="4" w:space="0" w:color="auto"/>
            </w:tcBorders>
            <w:shd w:val="clear" w:color="auto" w:fill="auto"/>
            <w:vAlign w:val="bottom"/>
            <w:hideMark/>
          </w:tcPr>
          <w:p w:rsidR="00542315" w:rsidRPr="00542315" w:rsidRDefault="00542315" w:rsidP="00542315">
            <w:pPr>
              <w:spacing w:after="0" w:line="240" w:lineRule="auto"/>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Gradbeni nadzor</w:t>
            </w:r>
          </w:p>
        </w:tc>
        <w:tc>
          <w:tcPr>
            <w:tcW w:w="1089" w:type="dxa"/>
            <w:tcBorders>
              <w:top w:val="nil"/>
              <w:left w:val="nil"/>
              <w:bottom w:val="nil"/>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3.000,00</w:t>
            </w:r>
          </w:p>
        </w:tc>
        <w:tc>
          <w:tcPr>
            <w:tcW w:w="108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lang w:eastAsia="sl-SI"/>
              </w:rPr>
            </w:pPr>
            <w:r w:rsidRPr="00542315">
              <w:rPr>
                <w:rFonts w:ascii="Times New Roman" w:eastAsia="Times New Roman" w:hAnsi="Times New Roman" w:cs="Times New Roman"/>
                <w:lang w:eastAsia="sl-SI"/>
              </w:rPr>
              <w:t>6.250,00</w:t>
            </w:r>
          </w:p>
        </w:tc>
        <w:tc>
          <w:tcPr>
            <w:tcW w:w="1259"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9.250,00</w:t>
            </w:r>
          </w:p>
        </w:tc>
        <w:tc>
          <w:tcPr>
            <w:tcW w:w="1145"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2.035,00</w:t>
            </w:r>
          </w:p>
        </w:tc>
        <w:tc>
          <w:tcPr>
            <w:tcW w:w="1200" w:type="dxa"/>
            <w:tcBorders>
              <w:top w:val="nil"/>
              <w:left w:val="nil"/>
              <w:bottom w:val="single" w:sz="4" w:space="0" w:color="auto"/>
              <w:right w:val="single" w:sz="4" w:space="0" w:color="auto"/>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color w:val="000000"/>
                <w:lang w:eastAsia="sl-SI"/>
              </w:rPr>
            </w:pPr>
            <w:r w:rsidRPr="00542315">
              <w:rPr>
                <w:rFonts w:ascii="Times New Roman" w:eastAsia="Times New Roman" w:hAnsi="Times New Roman" w:cs="Times New Roman"/>
                <w:color w:val="000000"/>
                <w:lang w:eastAsia="sl-SI"/>
              </w:rPr>
              <w:t>11.285,00</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4</w:t>
            </w:r>
          </w:p>
        </w:tc>
        <w:tc>
          <w:tcPr>
            <w:tcW w:w="3805" w:type="dxa"/>
            <w:tcBorders>
              <w:top w:val="nil"/>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VREDNOST SKUPAJ (1-3)</w:t>
            </w:r>
          </w:p>
        </w:tc>
        <w:tc>
          <w:tcPr>
            <w:tcW w:w="1089" w:type="dxa"/>
            <w:tcBorders>
              <w:top w:val="single" w:sz="4" w:space="0" w:color="auto"/>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574.478,62</w:t>
            </w:r>
          </w:p>
        </w:tc>
        <w:tc>
          <w:tcPr>
            <w:tcW w:w="1089" w:type="dxa"/>
            <w:tcBorders>
              <w:top w:val="nil"/>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97.697,57</w:t>
            </w:r>
          </w:p>
        </w:tc>
        <w:tc>
          <w:tcPr>
            <w:tcW w:w="1259" w:type="dxa"/>
            <w:tcBorders>
              <w:top w:val="nil"/>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672.176,19</w:t>
            </w:r>
          </w:p>
        </w:tc>
        <w:tc>
          <w:tcPr>
            <w:tcW w:w="1145"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120.246,15</w:t>
            </w:r>
          </w:p>
        </w:tc>
        <w:tc>
          <w:tcPr>
            <w:tcW w:w="1200"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792.422,34</w:t>
            </w: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5</w:t>
            </w:r>
          </w:p>
        </w:tc>
        <w:tc>
          <w:tcPr>
            <w:tcW w:w="3805"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VREDNOST DDV</w:t>
            </w:r>
          </w:p>
        </w:tc>
        <w:tc>
          <w:tcPr>
            <w:tcW w:w="108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98.752,68</w:t>
            </w:r>
          </w:p>
        </w:tc>
        <w:tc>
          <w:tcPr>
            <w:tcW w:w="108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21.493,47</w:t>
            </w:r>
          </w:p>
        </w:tc>
        <w:tc>
          <w:tcPr>
            <w:tcW w:w="1259" w:type="dxa"/>
            <w:tcBorders>
              <w:top w:val="nil"/>
              <w:left w:val="nil"/>
              <w:bottom w:val="single" w:sz="4" w:space="0" w:color="auto"/>
              <w:right w:val="single" w:sz="4" w:space="0" w:color="auto"/>
            </w:tcBorders>
            <w:shd w:val="clear" w:color="000000" w:fill="FCD5B4"/>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120.246,15</w:t>
            </w:r>
          </w:p>
        </w:tc>
        <w:tc>
          <w:tcPr>
            <w:tcW w:w="1145" w:type="dxa"/>
            <w:tcBorders>
              <w:top w:val="nil"/>
              <w:left w:val="nil"/>
              <w:bottom w:val="nil"/>
              <w:right w:val="nil"/>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p>
        </w:tc>
        <w:tc>
          <w:tcPr>
            <w:tcW w:w="1200" w:type="dxa"/>
            <w:tcBorders>
              <w:top w:val="nil"/>
              <w:left w:val="nil"/>
              <w:bottom w:val="nil"/>
              <w:right w:val="nil"/>
            </w:tcBorders>
            <w:shd w:val="clear" w:color="auto" w:fill="auto"/>
            <w:noWrap/>
            <w:vAlign w:val="bottom"/>
            <w:hideMark/>
          </w:tcPr>
          <w:p w:rsidR="00542315" w:rsidRPr="00542315" w:rsidRDefault="00542315" w:rsidP="00542315">
            <w:pPr>
              <w:spacing w:after="0" w:line="240" w:lineRule="auto"/>
              <w:rPr>
                <w:rFonts w:ascii="Times New Roman" w:eastAsia="Times New Roman" w:hAnsi="Times New Roman" w:cs="Times New Roman"/>
                <w:lang w:eastAsia="sl-SI"/>
              </w:rPr>
            </w:pPr>
          </w:p>
        </w:tc>
      </w:tr>
      <w:tr w:rsidR="00542315" w:rsidRPr="00542315" w:rsidTr="00542315">
        <w:trPr>
          <w:trHeight w:val="285"/>
        </w:trPr>
        <w:tc>
          <w:tcPr>
            <w:tcW w:w="387" w:type="dxa"/>
            <w:tcBorders>
              <w:top w:val="nil"/>
              <w:left w:val="single" w:sz="4" w:space="0" w:color="auto"/>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6</w:t>
            </w:r>
          </w:p>
        </w:tc>
        <w:tc>
          <w:tcPr>
            <w:tcW w:w="3805" w:type="dxa"/>
            <w:tcBorders>
              <w:top w:val="nil"/>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VREDNOST Z DDV</w:t>
            </w:r>
          </w:p>
        </w:tc>
        <w:tc>
          <w:tcPr>
            <w:tcW w:w="1089" w:type="dxa"/>
            <w:tcBorders>
              <w:top w:val="nil"/>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673.231,30</w:t>
            </w:r>
          </w:p>
        </w:tc>
        <w:tc>
          <w:tcPr>
            <w:tcW w:w="1089" w:type="dxa"/>
            <w:tcBorders>
              <w:top w:val="nil"/>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119.191,04</w:t>
            </w:r>
          </w:p>
        </w:tc>
        <w:tc>
          <w:tcPr>
            <w:tcW w:w="1259" w:type="dxa"/>
            <w:tcBorders>
              <w:top w:val="nil"/>
              <w:left w:val="nil"/>
              <w:bottom w:val="single" w:sz="4" w:space="0" w:color="auto"/>
              <w:right w:val="single" w:sz="4" w:space="0" w:color="auto"/>
            </w:tcBorders>
            <w:shd w:val="clear" w:color="000000" w:fill="FABF8F"/>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r w:rsidRPr="00542315">
              <w:rPr>
                <w:rFonts w:ascii="Times New Roman" w:eastAsia="Times New Roman" w:hAnsi="Times New Roman" w:cs="Times New Roman"/>
                <w:b/>
                <w:bCs/>
                <w:color w:val="000000"/>
                <w:lang w:eastAsia="sl-SI"/>
              </w:rPr>
              <w:t>792.422,34</w:t>
            </w:r>
          </w:p>
        </w:tc>
        <w:tc>
          <w:tcPr>
            <w:tcW w:w="1145" w:type="dxa"/>
            <w:tcBorders>
              <w:top w:val="nil"/>
              <w:left w:val="nil"/>
              <w:bottom w:val="nil"/>
              <w:right w:val="nil"/>
            </w:tcBorders>
            <w:shd w:val="clear" w:color="auto" w:fill="auto"/>
            <w:noWrap/>
            <w:vAlign w:val="bottom"/>
            <w:hideMark/>
          </w:tcPr>
          <w:p w:rsidR="00542315" w:rsidRPr="00542315" w:rsidRDefault="00542315" w:rsidP="00542315">
            <w:pPr>
              <w:spacing w:after="0" w:line="240" w:lineRule="auto"/>
              <w:jc w:val="right"/>
              <w:rPr>
                <w:rFonts w:ascii="Times New Roman" w:eastAsia="Times New Roman" w:hAnsi="Times New Roman" w:cs="Times New Roman"/>
                <w:b/>
                <w:bCs/>
                <w:color w:val="000000"/>
                <w:lang w:eastAsia="sl-SI"/>
              </w:rPr>
            </w:pPr>
          </w:p>
        </w:tc>
        <w:tc>
          <w:tcPr>
            <w:tcW w:w="1200" w:type="dxa"/>
            <w:tcBorders>
              <w:top w:val="nil"/>
              <w:left w:val="nil"/>
              <w:bottom w:val="nil"/>
              <w:right w:val="nil"/>
            </w:tcBorders>
            <w:shd w:val="clear" w:color="auto" w:fill="auto"/>
            <w:noWrap/>
            <w:vAlign w:val="bottom"/>
            <w:hideMark/>
          </w:tcPr>
          <w:p w:rsidR="00542315" w:rsidRPr="00542315" w:rsidRDefault="00542315" w:rsidP="00542315">
            <w:pPr>
              <w:spacing w:after="0" w:line="240" w:lineRule="auto"/>
              <w:rPr>
                <w:rFonts w:ascii="Times New Roman" w:eastAsia="Times New Roman" w:hAnsi="Times New Roman" w:cs="Times New Roman"/>
                <w:lang w:eastAsia="sl-SI"/>
              </w:rPr>
            </w:pPr>
          </w:p>
        </w:tc>
      </w:tr>
    </w:tbl>
    <w:p w:rsidR="002A3967" w:rsidRPr="00796B43" w:rsidRDefault="002A3967" w:rsidP="00796B43">
      <w:pPr>
        <w:pStyle w:val="Naslov2"/>
        <w:numPr>
          <w:ilvl w:val="0"/>
          <w:numId w:val="0"/>
        </w:numPr>
        <w:spacing w:line="276" w:lineRule="auto"/>
        <w:rPr>
          <w:rFonts w:ascii="Times New Roman" w:hAnsi="Times New Roman" w:cs="Times New Roman"/>
          <w:szCs w:val="24"/>
        </w:rPr>
      </w:pPr>
    </w:p>
    <w:p w:rsidR="009C54CA" w:rsidRPr="000B5D74" w:rsidRDefault="009C54CA" w:rsidP="009C54CA">
      <w:pPr>
        <w:spacing w:line="276" w:lineRule="auto"/>
        <w:jc w:val="both"/>
        <w:rPr>
          <w:rFonts w:ascii="Times New Roman" w:hAnsi="Times New Roman" w:cs="Times New Roman"/>
          <w:color w:val="000000"/>
          <w:sz w:val="24"/>
          <w:szCs w:val="24"/>
        </w:rPr>
      </w:pPr>
      <w:r w:rsidRPr="000B5D74">
        <w:rPr>
          <w:rFonts w:ascii="Times New Roman" w:hAnsi="Times New Roman" w:cs="Times New Roman"/>
          <w:color w:val="000000"/>
          <w:sz w:val="24"/>
          <w:szCs w:val="24"/>
        </w:rPr>
        <w:t>Predvideno trajanje projekta ni daljše od enega leta, zato smo skladno z Uredbo o enotni metodologiji za pripravo in obravnavo investicijske dokumentacije na področju javnih financ (</w:t>
      </w:r>
      <w:proofErr w:type="spellStart"/>
      <w:r w:rsidRPr="000B5D74">
        <w:rPr>
          <w:rFonts w:ascii="Times New Roman" w:hAnsi="Times New Roman" w:cs="Times New Roman"/>
          <w:color w:val="000000"/>
          <w:sz w:val="24"/>
          <w:szCs w:val="24"/>
        </w:rPr>
        <w:t>Ur.l</w:t>
      </w:r>
      <w:proofErr w:type="spellEnd"/>
      <w:r w:rsidRPr="000B5D74">
        <w:rPr>
          <w:rFonts w:ascii="Times New Roman" w:hAnsi="Times New Roman" w:cs="Times New Roman"/>
          <w:color w:val="000000"/>
          <w:sz w:val="24"/>
          <w:szCs w:val="24"/>
        </w:rPr>
        <w:t xml:space="preserve">. RS, št. 60/2006 in Spremembe: </w:t>
      </w:r>
      <w:proofErr w:type="spellStart"/>
      <w:r w:rsidRPr="000B5D74">
        <w:rPr>
          <w:rFonts w:ascii="Times New Roman" w:hAnsi="Times New Roman" w:cs="Times New Roman"/>
          <w:color w:val="000000"/>
          <w:sz w:val="24"/>
          <w:szCs w:val="24"/>
        </w:rPr>
        <w:t>Ur.l</w:t>
      </w:r>
      <w:proofErr w:type="spellEnd"/>
      <w:r w:rsidRPr="000B5D74">
        <w:rPr>
          <w:rFonts w:ascii="Times New Roman" w:hAnsi="Times New Roman" w:cs="Times New Roman"/>
          <w:color w:val="000000"/>
          <w:sz w:val="24"/>
          <w:szCs w:val="24"/>
        </w:rPr>
        <w:t>. RS, št. 54/2010, 27/2016), v nadaljevanju prikazovali investicijsko vrednost v stalnih cenah (stalne cene = tekoče cene).</w:t>
      </w:r>
    </w:p>
    <w:p w:rsidR="00334263" w:rsidRPr="00796B43" w:rsidRDefault="00334263" w:rsidP="00796B43">
      <w:pPr>
        <w:pStyle w:val="Napis"/>
        <w:spacing w:line="276" w:lineRule="auto"/>
        <w:rPr>
          <w:rFonts w:ascii="Times New Roman" w:hAnsi="Times New Roman" w:cs="Times New Roman"/>
          <w:sz w:val="24"/>
          <w:szCs w:val="24"/>
        </w:rPr>
      </w:pPr>
    </w:p>
    <w:p w:rsidR="00334263" w:rsidRPr="00796B43" w:rsidRDefault="00334263"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br w:type="page"/>
      </w:r>
    </w:p>
    <w:p w:rsidR="000376A1" w:rsidRPr="00796B43" w:rsidRDefault="000376A1" w:rsidP="00796B43">
      <w:pPr>
        <w:pStyle w:val="Naslov2"/>
        <w:spacing w:line="276" w:lineRule="auto"/>
        <w:rPr>
          <w:rFonts w:ascii="Times New Roman" w:hAnsi="Times New Roman" w:cs="Times New Roman"/>
          <w:szCs w:val="24"/>
        </w:rPr>
      </w:pPr>
      <w:bookmarkStart w:id="70" w:name="_Toc63925883"/>
      <w:r w:rsidRPr="00796B43">
        <w:rPr>
          <w:rFonts w:ascii="Times New Roman" w:hAnsi="Times New Roman" w:cs="Times New Roman"/>
          <w:szCs w:val="24"/>
        </w:rPr>
        <w:lastRenderedPageBreak/>
        <w:t>Viri financiranja</w:t>
      </w:r>
      <w:bookmarkEnd w:id="70"/>
    </w:p>
    <w:p w:rsidR="00334263" w:rsidRPr="00796B43" w:rsidRDefault="00334263" w:rsidP="00796B43">
      <w:pPr>
        <w:spacing w:line="276" w:lineRule="auto"/>
        <w:rPr>
          <w:rFonts w:ascii="Times New Roman" w:hAnsi="Times New Roman" w:cs="Times New Roman"/>
          <w:sz w:val="24"/>
          <w:szCs w:val="24"/>
        </w:rPr>
      </w:pPr>
    </w:p>
    <w:p w:rsidR="00D70DBF" w:rsidRPr="00C11F01" w:rsidRDefault="00C11F01" w:rsidP="00C11F01">
      <w:pPr>
        <w:pStyle w:val="Napis"/>
        <w:rPr>
          <w:rFonts w:ascii="Times New Roman" w:hAnsi="Times New Roman" w:cs="Times New Roman"/>
          <w:color w:val="000000" w:themeColor="text1"/>
          <w:sz w:val="24"/>
          <w:szCs w:val="24"/>
        </w:rPr>
      </w:pPr>
      <w:bookmarkStart w:id="71" w:name="_Toc63925899"/>
      <w:r w:rsidRPr="00C11F01">
        <w:rPr>
          <w:rFonts w:ascii="Times New Roman" w:hAnsi="Times New Roman" w:cs="Times New Roman"/>
          <w:sz w:val="24"/>
          <w:szCs w:val="24"/>
        </w:rPr>
        <w:t xml:space="preserve">Tabela </w:t>
      </w:r>
      <w:r w:rsidRPr="00C11F01">
        <w:rPr>
          <w:rFonts w:ascii="Times New Roman" w:hAnsi="Times New Roman" w:cs="Times New Roman"/>
          <w:sz w:val="24"/>
          <w:szCs w:val="24"/>
        </w:rPr>
        <w:fldChar w:fldCharType="begin"/>
      </w:r>
      <w:r w:rsidRPr="00C11F01">
        <w:rPr>
          <w:rFonts w:ascii="Times New Roman" w:hAnsi="Times New Roman" w:cs="Times New Roman"/>
          <w:sz w:val="24"/>
          <w:szCs w:val="24"/>
        </w:rPr>
        <w:instrText xml:space="preserve"> SEQ Tabela \* ARABIC </w:instrText>
      </w:r>
      <w:r w:rsidRPr="00C11F01">
        <w:rPr>
          <w:rFonts w:ascii="Times New Roman" w:hAnsi="Times New Roman" w:cs="Times New Roman"/>
          <w:sz w:val="24"/>
          <w:szCs w:val="24"/>
        </w:rPr>
        <w:fldChar w:fldCharType="separate"/>
      </w:r>
      <w:r w:rsidR="0000746B">
        <w:rPr>
          <w:rFonts w:ascii="Times New Roman" w:hAnsi="Times New Roman" w:cs="Times New Roman"/>
          <w:noProof/>
          <w:sz w:val="24"/>
          <w:szCs w:val="24"/>
        </w:rPr>
        <w:t>4</w:t>
      </w:r>
      <w:r w:rsidRPr="00C11F01">
        <w:rPr>
          <w:rFonts w:ascii="Times New Roman" w:hAnsi="Times New Roman" w:cs="Times New Roman"/>
          <w:sz w:val="24"/>
          <w:szCs w:val="24"/>
        </w:rPr>
        <w:fldChar w:fldCharType="end"/>
      </w:r>
      <w:r w:rsidRPr="00C11F01">
        <w:rPr>
          <w:rFonts w:ascii="Times New Roman" w:hAnsi="Times New Roman" w:cs="Times New Roman"/>
          <w:sz w:val="24"/>
          <w:szCs w:val="24"/>
        </w:rPr>
        <w:t xml:space="preserve">: </w:t>
      </w:r>
      <w:r w:rsidR="000F58B9" w:rsidRPr="00C11F01">
        <w:rPr>
          <w:rFonts w:ascii="Times New Roman" w:hAnsi="Times New Roman" w:cs="Times New Roman"/>
          <w:sz w:val="24"/>
          <w:szCs w:val="24"/>
        </w:rPr>
        <w:t>Viri financiranja</w:t>
      </w:r>
      <w:bookmarkEnd w:id="71"/>
    </w:p>
    <w:tbl>
      <w:tblPr>
        <w:tblW w:w="9570" w:type="dxa"/>
        <w:tblCellMar>
          <w:left w:w="70" w:type="dxa"/>
          <w:right w:w="70" w:type="dxa"/>
        </w:tblCellMar>
        <w:tblLook w:val="04A0" w:firstRow="1" w:lastRow="0" w:firstColumn="1" w:lastColumn="0" w:noHBand="0" w:noVBand="1"/>
      </w:tblPr>
      <w:tblGrid>
        <w:gridCol w:w="757"/>
        <w:gridCol w:w="2912"/>
        <w:gridCol w:w="1475"/>
        <w:gridCol w:w="1595"/>
        <w:gridCol w:w="1595"/>
        <w:gridCol w:w="1236"/>
      </w:tblGrid>
      <w:tr w:rsidR="00D866B0" w:rsidRPr="00A95D00" w:rsidTr="00ED5230">
        <w:trPr>
          <w:trHeight w:val="328"/>
        </w:trPr>
        <w:tc>
          <w:tcPr>
            <w:tcW w:w="3669" w:type="dxa"/>
            <w:gridSpan w:val="2"/>
            <w:tcBorders>
              <w:top w:val="single" w:sz="8" w:space="0" w:color="auto"/>
              <w:left w:val="single" w:sz="8" w:space="0" w:color="auto"/>
              <w:bottom w:val="single" w:sz="4" w:space="0" w:color="auto"/>
              <w:right w:val="single" w:sz="4" w:space="0" w:color="000000"/>
            </w:tcBorders>
            <w:shd w:val="clear" w:color="auto" w:fill="BDD6EE" w:themeFill="accent1" w:themeFillTint="66"/>
            <w:vAlign w:val="center"/>
            <w:hideMark/>
          </w:tcPr>
          <w:p w:rsidR="00D866B0" w:rsidRPr="00A95D00" w:rsidRDefault="00D866B0" w:rsidP="00ED5230">
            <w:pPr>
              <w:spacing w:after="0"/>
              <w:jc w:val="center"/>
              <w:rPr>
                <w:rFonts w:ascii="Times New Roman" w:hAnsi="Times New Roman" w:cs="Times New Roman"/>
                <w:b/>
                <w:bCs/>
                <w:sz w:val="24"/>
                <w:szCs w:val="24"/>
              </w:rPr>
            </w:pPr>
            <w:bookmarkStart w:id="72" w:name="_Hlk42713804"/>
            <w:r w:rsidRPr="00A95D00">
              <w:rPr>
                <w:rFonts w:ascii="Times New Roman" w:hAnsi="Times New Roman" w:cs="Times New Roman"/>
                <w:b/>
                <w:bCs/>
                <w:sz w:val="24"/>
                <w:szCs w:val="24"/>
              </w:rPr>
              <w:t>VIRI FINANCIRANJA</w:t>
            </w:r>
          </w:p>
        </w:tc>
        <w:tc>
          <w:tcPr>
            <w:tcW w:w="1475" w:type="dxa"/>
            <w:tcBorders>
              <w:top w:val="single" w:sz="8" w:space="0" w:color="auto"/>
              <w:left w:val="nil"/>
              <w:bottom w:val="single" w:sz="4" w:space="0" w:color="auto"/>
              <w:right w:val="single" w:sz="4" w:space="0" w:color="auto"/>
            </w:tcBorders>
            <w:shd w:val="clear" w:color="auto" w:fill="BDD6EE" w:themeFill="accent1" w:themeFillTint="66"/>
            <w:vAlign w:val="center"/>
            <w:hideMark/>
          </w:tcPr>
          <w:p w:rsidR="00D866B0" w:rsidRPr="00A95D00" w:rsidRDefault="00D866B0" w:rsidP="00ED5230">
            <w:pPr>
              <w:spacing w:after="0"/>
              <w:jc w:val="center"/>
              <w:rPr>
                <w:rFonts w:ascii="Times New Roman" w:hAnsi="Times New Roman" w:cs="Times New Roman"/>
                <w:b/>
                <w:bCs/>
                <w:sz w:val="24"/>
                <w:szCs w:val="24"/>
              </w:rPr>
            </w:pPr>
            <w:r w:rsidRPr="00A95D00">
              <w:rPr>
                <w:rFonts w:ascii="Times New Roman" w:hAnsi="Times New Roman" w:cs="Times New Roman"/>
                <w:b/>
                <w:bCs/>
                <w:sz w:val="24"/>
                <w:szCs w:val="24"/>
              </w:rPr>
              <w:t>2020</w:t>
            </w:r>
          </w:p>
        </w:tc>
        <w:tc>
          <w:tcPr>
            <w:tcW w:w="1595" w:type="dxa"/>
            <w:tcBorders>
              <w:top w:val="single" w:sz="4" w:space="0" w:color="auto"/>
              <w:left w:val="nil"/>
              <w:bottom w:val="single" w:sz="4" w:space="0" w:color="auto"/>
              <w:right w:val="single" w:sz="4" w:space="0" w:color="auto"/>
            </w:tcBorders>
            <w:shd w:val="clear" w:color="auto" w:fill="BDD6EE" w:themeFill="accent1" w:themeFillTint="66"/>
          </w:tcPr>
          <w:p w:rsidR="00D866B0" w:rsidRPr="00A95D00" w:rsidRDefault="00D866B0" w:rsidP="00ED5230">
            <w:pPr>
              <w:spacing w:after="0"/>
              <w:jc w:val="center"/>
              <w:rPr>
                <w:rFonts w:ascii="Times New Roman" w:hAnsi="Times New Roman" w:cs="Times New Roman"/>
                <w:b/>
                <w:bCs/>
                <w:sz w:val="24"/>
                <w:szCs w:val="24"/>
              </w:rPr>
            </w:pPr>
            <w:r>
              <w:rPr>
                <w:rFonts w:ascii="Times New Roman" w:hAnsi="Times New Roman" w:cs="Times New Roman"/>
                <w:b/>
                <w:bCs/>
                <w:sz w:val="24"/>
                <w:szCs w:val="24"/>
              </w:rPr>
              <w:t>2021</w:t>
            </w:r>
          </w:p>
        </w:tc>
        <w:tc>
          <w:tcPr>
            <w:tcW w:w="1595" w:type="dxa"/>
            <w:tcBorders>
              <w:top w:val="single" w:sz="8" w:space="0" w:color="auto"/>
              <w:left w:val="single" w:sz="4" w:space="0" w:color="auto"/>
              <w:bottom w:val="single" w:sz="4" w:space="0" w:color="auto"/>
              <w:right w:val="single" w:sz="4" w:space="0" w:color="auto"/>
            </w:tcBorders>
            <w:shd w:val="clear" w:color="auto" w:fill="BDD6EE" w:themeFill="accent1" w:themeFillTint="66"/>
            <w:vAlign w:val="center"/>
            <w:hideMark/>
          </w:tcPr>
          <w:p w:rsidR="00D866B0" w:rsidRPr="00A95D00" w:rsidRDefault="00D866B0" w:rsidP="00ED5230">
            <w:pPr>
              <w:spacing w:after="0"/>
              <w:jc w:val="center"/>
              <w:rPr>
                <w:rFonts w:ascii="Times New Roman" w:hAnsi="Times New Roman" w:cs="Times New Roman"/>
                <w:b/>
                <w:bCs/>
                <w:sz w:val="24"/>
                <w:szCs w:val="24"/>
              </w:rPr>
            </w:pPr>
            <w:r w:rsidRPr="00A95D00">
              <w:rPr>
                <w:rFonts w:ascii="Times New Roman" w:hAnsi="Times New Roman" w:cs="Times New Roman"/>
                <w:b/>
                <w:bCs/>
                <w:sz w:val="24"/>
                <w:szCs w:val="24"/>
              </w:rPr>
              <w:t>Skupaj</w:t>
            </w:r>
          </w:p>
        </w:tc>
        <w:tc>
          <w:tcPr>
            <w:tcW w:w="1236" w:type="dxa"/>
            <w:tcBorders>
              <w:top w:val="single" w:sz="8" w:space="0" w:color="auto"/>
              <w:left w:val="nil"/>
              <w:bottom w:val="single" w:sz="4" w:space="0" w:color="auto"/>
              <w:right w:val="single" w:sz="8" w:space="0" w:color="auto"/>
            </w:tcBorders>
            <w:shd w:val="clear" w:color="auto" w:fill="BDD6EE" w:themeFill="accent1" w:themeFillTint="66"/>
            <w:vAlign w:val="center"/>
            <w:hideMark/>
          </w:tcPr>
          <w:p w:rsidR="00D866B0" w:rsidRPr="00A95D00" w:rsidRDefault="00D866B0" w:rsidP="00ED5230">
            <w:pPr>
              <w:spacing w:after="0"/>
              <w:jc w:val="center"/>
              <w:rPr>
                <w:rFonts w:ascii="Times New Roman" w:hAnsi="Times New Roman" w:cs="Times New Roman"/>
                <w:b/>
                <w:bCs/>
                <w:sz w:val="24"/>
                <w:szCs w:val="24"/>
              </w:rPr>
            </w:pPr>
            <w:r w:rsidRPr="00A95D00">
              <w:rPr>
                <w:rFonts w:ascii="Times New Roman" w:hAnsi="Times New Roman" w:cs="Times New Roman"/>
                <w:b/>
                <w:bCs/>
                <w:sz w:val="24"/>
                <w:szCs w:val="24"/>
              </w:rPr>
              <w:t>Delež</w:t>
            </w:r>
          </w:p>
        </w:tc>
      </w:tr>
      <w:tr w:rsidR="00D866B0" w:rsidRPr="00A95D00" w:rsidTr="00ED5230">
        <w:trPr>
          <w:trHeight w:val="312"/>
        </w:trPr>
        <w:tc>
          <w:tcPr>
            <w:tcW w:w="757" w:type="dxa"/>
            <w:tcBorders>
              <w:top w:val="nil"/>
              <w:left w:val="single" w:sz="8" w:space="0" w:color="auto"/>
              <w:bottom w:val="single" w:sz="4" w:space="0" w:color="auto"/>
              <w:right w:val="single" w:sz="4" w:space="0" w:color="auto"/>
            </w:tcBorders>
            <w:shd w:val="clear" w:color="auto" w:fill="FFFFFF" w:themeFill="background1"/>
            <w:vAlign w:val="center"/>
            <w:hideMark/>
          </w:tcPr>
          <w:p w:rsidR="00D866B0" w:rsidRPr="00A95D00" w:rsidRDefault="00D866B0" w:rsidP="00ED5230">
            <w:pPr>
              <w:spacing w:after="0"/>
              <w:jc w:val="center"/>
              <w:rPr>
                <w:rFonts w:ascii="Times New Roman" w:hAnsi="Times New Roman" w:cs="Times New Roman"/>
                <w:sz w:val="24"/>
                <w:szCs w:val="24"/>
              </w:rPr>
            </w:pPr>
            <w:r w:rsidRPr="00A95D00">
              <w:rPr>
                <w:rFonts w:ascii="Times New Roman" w:hAnsi="Times New Roman" w:cs="Times New Roman"/>
                <w:sz w:val="24"/>
                <w:szCs w:val="24"/>
              </w:rPr>
              <w:t>1</w:t>
            </w:r>
          </w:p>
        </w:tc>
        <w:tc>
          <w:tcPr>
            <w:tcW w:w="2911" w:type="dxa"/>
            <w:tcBorders>
              <w:top w:val="nil"/>
              <w:left w:val="nil"/>
              <w:bottom w:val="single" w:sz="4" w:space="0" w:color="auto"/>
              <w:right w:val="single" w:sz="4" w:space="0" w:color="auto"/>
            </w:tcBorders>
            <w:shd w:val="clear" w:color="auto" w:fill="FFFFFF" w:themeFill="background1"/>
            <w:vAlign w:val="center"/>
            <w:hideMark/>
          </w:tcPr>
          <w:p w:rsidR="00D866B0" w:rsidRPr="00A95D00" w:rsidRDefault="00D866B0" w:rsidP="00ED5230">
            <w:pPr>
              <w:spacing w:after="0"/>
              <w:rPr>
                <w:rFonts w:ascii="Times New Roman" w:hAnsi="Times New Roman" w:cs="Times New Roman"/>
                <w:sz w:val="24"/>
                <w:szCs w:val="24"/>
              </w:rPr>
            </w:pPr>
            <w:r w:rsidRPr="00A95D00">
              <w:rPr>
                <w:rFonts w:ascii="Times New Roman" w:hAnsi="Times New Roman" w:cs="Times New Roman"/>
                <w:sz w:val="24"/>
                <w:szCs w:val="24"/>
              </w:rPr>
              <w:t>MESTNA OBČINA PTUJ</w:t>
            </w:r>
          </w:p>
        </w:tc>
        <w:tc>
          <w:tcPr>
            <w:tcW w:w="1475" w:type="dxa"/>
            <w:tcBorders>
              <w:top w:val="nil"/>
              <w:left w:val="nil"/>
              <w:bottom w:val="single" w:sz="4" w:space="0" w:color="auto"/>
              <w:right w:val="single" w:sz="4" w:space="0" w:color="auto"/>
            </w:tcBorders>
            <w:shd w:val="clear" w:color="auto" w:fill="FFFFFF" w:themeFill="background1"/>
            <w:vAlign w:val="center"/>
          </w:tcPr>
          <w:p w:rsidR="00D866B0" w:rsidRPr="0072137A" w:rsidRDefault="00D866B0" w:rsidP="00ED5230">
            <w:pPr>
              <w:spacing w:after="0"/>
              <w:jc w:val="right"/>
              <w:rPr>
                <w:rFonts w:ascii="Times New Roman" w:hAnsi="Times New Roman" w:cs="Times New Roman"/>
                <w:sz w:val="24"/>
                <w:szCs w:val="24"/>
              </w:rPr>
            </w:pPr>
            <w:r w:rsidRPr="0072137A">
              <w:rPr>
                <w:rFonts w:ascii="Times New Roman" w:eastAsia="Times New Roman" w:hAnsi="Times New Roman" w:cs="Times New Roman"/>
                <w:bCs/>
                <w:color w:val="000000"/>
                <w:lang w:eastAsia="sl-SI"/>
              </w:rPr>
              <w:t>673.231,30</w:t>
            </w:r>
          </w:p>
        </w:tc>
        <w:tc>
          <w:tcPr>
            <w:tcW w:w="1595" w:type="dxa"/>
            <w:tcBorders>
              <w:top w:val="single" w:sz="4" w:space="0" w:color="auto"/>
              <w:left w:val="nil"/>
              <w:bottom w:val="single" w:sz="4" w:space="0" w:color="auto"/>
              <w:right w:val="single" w:sz="4" w:space="0" w:color="auto"/>
            </w:tcBorders>
            <w:shd w:val="clear" w:color="auto" w:fill="FFFFFF" w:themeFill="background1"/>
          </w:tcPr>
          <w:p w:rsidR="00D866B0" w:rsidRPr="00A95D00" w:rsidRDefault="00D866B0" w:rsidP="00ED5230">
            <w:pPr>
              <w:spacing w:after="0"/>
              <w:jc w:val="right"/>
              <w:rPr>
                <w:rFonts w:ascii="Times New Roman" w:hAnsi="Times New Roman" w:cs="Times New Roman"/>
                <w:sz w:val="24"/>
                <w:szCs w:val="24"/>
              </w:rPr>
            </w:pPr>
            <w:r w:rsidRPr="00A95D00">
              <w:rPr>
                <w:rFonts w:ascii="Times New Roman" w:eastAsia="Times New Roman" w:hAnsi="Times New Roman" w:cs="Times New Roman"/>
                <w:bCs/>
                <w:color w:val="000000"/>
                <w:lang w:eastAsia="sl-SI"/>
              </w:rPr>
              <w:t>119.191,04</w:t>
            </w:r>
          </w:p>
        </w:tc>
        <w:tc>
          <w:tcPr>
            <w:tcW w:w="1595" w:type="dxa"/>
            <w:tcBorders>
              <w:top w:val="nil"/>
              <w:left w:val="single" w:sz="4" w:space="0" w:color="auto"/>
              <w:bottom w:val="single" w:sz="4" w:space="0" w:color="auto"/>
              <w:right w:val="single" w:sz="4" w:space="0" w:color="auto"/>
            </w:tcBorders>
            <w:shd w:val="clear" w:color="auto" w:fill="FFFFFF" w:themeFill="background1"/>
            <w:vAlign w:val="center"/>
          </w:tcPr>
          <w:p w:rsidR="00D866B0" w:rsidRPr="0072137A" w:rsidRDefault="00D866B0" w:rsidP="00ED5230">
            <w:pPr>
              <w:spacing w:after="0"/>
              <w:jc w:val="right"/>
              <w:rPr>
                <w:rFonts w:ascii="Times New Roman" w:hAnsi="Times New Roman" w:cs="Times New Roman"/>
                <w:sz w:val="24"/>
                <w:szCs w:val="24"/>
              </w:rPr>
            </w:pPr>
            <w:r w:rsidRPr="0072137A">
              <w:rPr>
                <w:rFonts w:ascii="Times New Roman" w:eastAsia="Times New Roman" w:hAnsi="Times New Roman" w:cs="Times New Roman"/>
                <w:bCs/>
                <w:color w:val="000000"/>
                <w:lang w:eastAsia="sl-SI"/>
              </w:rPr>
              <w:t>792.422,34</w:t>
            </w:r>
          </w:p>
        </w:tc>
        <w:tc>
          <w:tcPr>
            <w:tcW w:w="1236" w:type="dxa"/>
            <w:tcBorders>
              <w:top w:val="nil"/>
              <w:left w:val="nil"/>
              <w:bottom w:val="single" w:sz="4" w:space="0" w:color="auto"/>
              <w:right w:val="single" w:sz="8" w:space="0" w:color="auto"/>
            </w:tcBorders>
            <w:shd w:val="clear" w:color="auto" w:fill="FFFFFF" w:themeFill="background1"/>
            <w:noWrap/>
            <w:vAlign w:val="center"/>
            <w:hideMark/>
          </w:tcPr>
          <w:p w:rsidR="00D866B0" w:rsidRPr="00A95D00" w:rsidRDefault="00D866B0" w:rsidP="00ED5230">
            <w:pPr>
              <w:spacing w:after="0"/>
              <w:jc w:val="center"/>
              <w:rPr>
                <w:rFonts w:ascii="Times New Roman" w:hAnsi="Times New Roman" w:cs="Times New Roman"/>
                <w:sz w:val="24"/>
                <w:szCs w:val="24"/>
              </w:rPr>
            </w:pPr>
            <w:r w:rsidRPr="00A95D00">
              <w:rPr>
                <w:rFonts w:ascii="Times New Roman" w:hAnsi="Times New Roman" w:cs="Times New Roman"/>
                <w:sz w:val="24"/>
                <w:szCs w:val="24"/>
              </w:rPr>
              <w:t>100,00</w:t>
            </w:r>
          </w:p>
        </w:tc>
      </w:tr>
      <w:tr w:rsidR="00D866B0" w:rsidRPr="00A95D00" w:rsidTr="00ED5230">
        <w:trPr>
          <w:trHeight w:val="328"/>
        </w:trPr>
        <w:tc>
          <w:tcPr>
            <w:tcW w:w="757" w:type="dxa"/>
            <w:tcBorders>
              <w:top w:val="nil"/>
              <w:left w:val="single" w:sz="8" w:space="0" w:color="auto"/>
              <w:bottom w:val="single" w:sz="8" w:space="0" w:color="auto"/>
              <w:right w:val="single" w:sz="4" w:space="0" w:color="auto"/>
            </w:tcBorders>
            <w:shd w:val="clear" w:color="auto" w:fill="BDD6EE" w:themeFill="accent1" w:themeFillTint="66"/>
            <w:vAlign w:val="center"/>
            <w:hideMark/>
          </w:tcPr>
          <w:p w:rsidR="00D866B0" w:rsidRPr="00A95D00" w:rsidRDefault="00D866B0" w:rsidP="00ED5230">
            <w:pPr>
              <w:spacing w:after="0"/>
              <w:jc w:val="center"/>
              <w:rPr>
                <w:rFonts w:ascii="Times New Roman" w:hAnsi="Times New Roman" w:cs="Times New Roman"/>
                <w:b/>
                <w:sz w:val="24"/>
                <w:szCs w:val="24"/>
              </w:rPr>
            </w:pPr>
            <w:r w:rsidRPr="00A95D00">
              <w:rPr>
                <w:rFonts w:ascii="Times New Roman" w:hAnsi="Times New Roman" w:cs="Times New Roman"/>
                <w:b/>
                <w:sz w:val="24"/>
                <w:szCs w:val="24"/>
              </w:rPr>
              <w:t>2</w:t>
            </w:r>
          </w:p>
        </w:tc>
        <w:tc>
          <w:tcPr>
            <w:tcW w:w="2911" w:type="dxa"/>
            <w:tcBorders>
              <w:top w:val="nil"/>
              <w:left w:val="nil"/>
              <w:bottom w:val="single" w:sz="8" w:space="0" w:color="auto"/>
              <w:right w:val="single" w:sz="4" w:space="0" w:color="auto"/>
            </w:tcBorders>
            <w:shd w:val="clear" w:color="auto" w:fill="BDD6EE" w:themeFill="accent1" w:themeFillTint="66"/>
            <w:vAlign w:val="center"/>
            <w:hideMark/>
          </w:tcPr>
          <w:p w:rsidR="00D866B0" w:rsidRPr="00A95D00" w:rsidRDefault="00D866B0" w:rsidP="00ED5230">
            <w:pPr>
              <w:spacing w:after="0"/>
              <w:rPr>
                <w:rFonts w:ascii="Times New Roman" w:hAnsi="Times New Roman" w:cs="Times New Roman"/>
                <w:b/>
                <w:sz w:val="24"/>
                <w:szCs w:val="24"/>
              </w:rPr>
            </w:pPr>
            <w:r w:rsidRPr="00A95D00">
              <w:rPr>
                <w:rFonts w:ascii="Times New Roman" w:hAnsi="Times New Roman" w:cs="Times New Roman"/>
                <w:b/>
                <w:sz w:val="24"/>
                <w:szCs w:val="24"/>
              </w:rPr>
              <w:t>SKUPAJ</w:t>
            </w:r>
          </w:p>
        </w:tc>
        <w:tc>
          <w:tcPr>
            <w:tcW w:w="1475" w:type="dxa"/>
            <w:tcBorders>
              <w:top w:val="nil"/>
              <w:left w:val="nil"/>
              <w:bottom w:val="single" w:sz="8" w:space="0" w:color="auto"/>
              <w:right w:val="single" w:sz="4" w:space="0" w:color="auto"/>
            </w:tcBorders>
            <w:shd w:val="clear" w:color="auto" w:fill="BDD6EE" w:themeFill="accent1" w:themeFillTint="66"/>
            <w:vAlign w:val="center"/>
          </w:tcPr>
          <w:p w:rsidR="00D866B0" w:rsidRPr="00A95D00" w:rsidRDefault="00D866B0" w:rsidP="00ED5230">
            <w:pPr>
              <w:spacing w:after="0"/>
              <w:jc w:val="right"/>
              <w:rPr>
                <w:rFonts w:ascii="Times New Roman" w:hAnsi="Times New Roman" w:cs="Times New Roman"/>
                <w:b/>
                <w:sz w:val="24"/>
                <w:szCs w:val="24"/>
              </w:rPr>
            </w:pPr>
            <w:r>
              <w:rPr>
                <w:rFonts w:ascii="Times New Roman" w:eastAsia="Times New Roman" w:hAnsi="Times New Roman" w:cs="Times New Roman"/>
                <w:b/>
                <w:bCs/>
                <w:color w:val="000000"/>
                <w:lang w:eastAsia="sl-SI"/>
              </w:rPr>
              <w:t>673.231,30</w:t>
            </w:r>
          </w:p>
        </w:tc>
        <w:tc>
          <w:tcPr>
            <w:tcW w:w="1595" w:type="dxa"/>
            <w:tcBorders>
              <w:top w:val="single" w:sz="4" w:space="0" w:color="auto"/>
              <w:left w:val="nil"/>
              <w:bottom w:val="single" w:sz="4" w:space="0" w:color="auto"/>
              <w:right w:val="single" w:sz="4" w:space="0" w:color="auto"/>
            </w:tcBorders>
            <w:shd w:val="clear" w:color="auto" w:fill="BDD6EE" w:themeFill="accent1" w:themeFillTint="66"/>
          </w:tcPr>
          <w:p w:rsidR="00D866B0" w:rsidRPr="00A95D00" w:rsidRDefault="00D866B0" w:rsidP="00ED5230">
            <w:pPr>
              <w:spacing w:after="0"/>
              <w:jc w:val="right"/>
              <w:rPr>
                <w:rFonts w:ascii="Times New Roman" w:hAnsi="Times New Roman" w:cs="Times New Roman"/>
                <w:b/>
                <w:sz w:val="24"/>
                <w:szCs w:val="24"/>
              </w:rPr>
            </w:pPr>
            <w:r w:rsidRPr="003F34AA">
              <w:rPr>
                <w:rFonts w:ascii="Times New Roman" w:eastAsia="Times New Roman" w:hAnsi="Times New Roman" w:cs="Times New Roman"/>
                <w:b/>
                <w:bCs/>
                <w:color w:val="000000"/>
                <w:lang w:eastAsia="sl-SI"/>
              </w:rPr>
              <w:t>119.191,04</w:t>
            </w:r>
          </w:p>
        </w:tc>
        <w:tc>
          <w:tcPr>
            <w:tcW w:w="1595" w:type="dxa"/>
            <w:tcBorders>
              <w:top w:val="nil"/>
              <w:left w:val="single" w:sz="4" w:space="0" w:color="auto"/>
              <w:bottom w:val="single" w:sz="8" w:space="0" w:color="auto"/>
              <w:right w:val="single" w:sz="4" w:space="0" w:color="auto"/>
            </w:tcBorders>
            <w:shd w:val="clear" w:color="auto" w:fill="BDD6EE" w:themeFill="accent1" w:themeFillTint="66"/>
            <w:vAlign w:val="center"/>
          </w:tcPr>
          <w:p w:rsidR="00D866B0" w:rsidRPr="00A95D00" w:rsidRDefault="00D866B0" w:rsidP="00ED5230">
            <w:pPr>
              <w:spacing w:after="0"/>
              <w:jc w:val="right"/>
              <w:rPr>
                <w:rFonts w:ascii="Times New Roman" w:hAnsi="Times New Roman" w:cs="Times New Roman"/>
                <w:b/>
                <w:sz w:val="24"/>
                <w:szCs w:val="24"/>
              </w:rPr>
            </w:pPr>
            <w:r>
              <w:rPr>
                <w:rFonts w:ascii="Times New Roman" w:eastAsia="Times New Roman" w:hAnsi="Times New Roman" w:cs="Times New Roman"/>
                <w:b/>
                <w:bCs/>
                <w:color w:val="000000"/>
                <w:lang w:eastAsia="sl-SI"/>
              </w:rPr>
              <w:t>792.422,34</w:t>
            </w:r>
          </w:p>
        </w:tc>
        <w:tc>
          <w:tcPr>
            <w:tcW w:w="1236" w:type="dxa"/>
            <w:tcBorders>
              <w:top w:val="nil"/>
              <w:left w:val="nil"/>
              <w:bottom w:val="single" w:sz="8" w:space="0" w:color="auto"/>
              <w:right w:val="single" w:sz="8" w:space="0" w:color="auto"/>
            </w:tcBorders>
            <w:shd w:val="clear" w:color="auto" w:fill="BDD6EE" w:themeFill="accent1" w:themeFillTint="66"/>
            <w:vAlign w:val="center"/>
            <w:hideMark/>
          </w:tcPr>
          <w:p w:rsidR="00D866B0" w:rsidRPr="00A95D00" w:rsidRDefault="00D866B0" w:rsidP="00ED5230">
            <w:pPr>
              <w:spacing w:after="0"/>
              <w:jc w:val="center"/>
              <w:rPr>
                <w:rFonts w:ascii="Times New Roman" w:hAnsi="Times New Roman" w:cs="Times New Roman"/>
                <w:b/>
                <w:sz w:val="24"/>
                <w:szCs w:val="24"/>
              </w:rPr>
            </w:pPr>
            <w:r w:rsidRPr="00A95D00">
              <w:rPr>
                <w:rFonts w:ascii="Times New Roman" w:hAnsi="Times New Roman" w:cs="Times New Roman"/>
                <w:b/>
                <w:sz w:val="24"/>
                <w:szCs w:val="24"/>
              </w:rPr>
              <w:t>100,00</w:t>
            </w:r>
          </w:p>
        </w:tc>
      </w:tr>
      <w:bookmarkEnd w:id="72"/>
    </w:tbl>
    <w:p w:rsidR="00BD7A93" w:rsidRPr="00796B43" w:rsidRDefault="00BD7A93" w:rsidP="00796B43">
      <w:pPr>
        <w:spacing w:line="276" w:lineRule="auto"/>
        <w:rPr>
          <w:rFonts w:ascii="Times New Roman" w:hAnsi="Times New Roman" w:cs="Times New Roman"/>
          <w:sz w:val="24"/>
          <w:szCs w:val="24"/>
        </w:rPr>
      </w:pPr>
    </w:p>
    <w:p w:rsidR="00D866B0" w:rsidRPr="005550E9" w:rsidRDefault="00D866B0" w:rsidP="00D866B0">
      <w:pPr>
        <w:shd w:val="clear" w:color="auto" w:fill="FFFFFF" w:themeFill="background1"/>
        <w:jc w:val="both"/>
        <w:rPr>
          <w:rFonts w:ascii="Times New Roman" w:hAnsi="Times New Roman" w:cs="Times New Roman"/>
          <w:sz w:val="24"/>
          <w:szCs w:val="24"/>
        </w:rPr>
      </w:pPr>
      <w:r w:rsidRPr="00A95D00">
        <w:rPr>
          <w:rFonts w:ascii="Times New Roman" w:hAnsi="Times New Roman" w:cs="Times New Roman"/>
          <w:color w:val="000000"/>
          <w:sz w:val="24"/>
          <w:szCs w:val="24"/>
        </w:rPr>
        <w:t>Za izvedbo investicije bo MO Ptuj zagotovila lastna sredstva iz občinskega prora</w:t>
      </w:r>
      <w:r>
        <w:rPr>
          <w:rFonts w:ascii="Times New Roman" w:hAnsi="Times New Roman" w:cs="Times New Roman"/>
          <w:color w:val="000000"/>
          <w:sz w:val="24"/>
          <w:szCs w:val="24"/>
        </w:rPr>
        <w:t xml:space="preserve">čuna. Sredstva </w:t>
      </w:r>
      <w:r w:rsidRPr="005550E9">
        <w:rPr>
          <w:rFonts w:ascii="Times New Roman" w:hAnsi="Times New Roman" w:cs="Times New Roman"/>
          <w:color w:val="000000"/>
          <w:sz w:val="24"/>
          <w:szCs w:val="24"/>
        </w:rPr>
        <w:t>so zagotovljena na proračunski</w:t>
      </w:r>
      <w:r>
        <w:rPr>
          <w:rFonts w:ascii="Times New Roman" w:hAnsi="Times New Roman" w:cs="Times New Roman"/>
          <w:color w:val="000000"/>
          <w:sz w:val="24"/>
          <w:szCs w:val="24"/>
        </w:rPr>
        <w:t xml:space="preserve">h postavkah: </w:t>
      </w:r>
      <w:r w:rsidR="00853047">
        <w:rPr>
          <w:rFonts w:ascii="Times New Roman" w:hAnsi="Times New Roman" w:cs="Times New Roman"/>
          <w:color w:val="000000"/>
          <w:sz w:val="24"/>
          <w:szCs w:val="24"/>
        </w:rPr>
        <w:t xml:space="preserve">PP </w:t>
      </w:r>
      <w:r w:rsidRPr="005550E9">
        <w:rPr>
          <w:rFonts w:ascii="Times New Roman" w:hAnsi="Times New Roman" w:cs="Times New Roman"/>
          <w:color w:val="000000"/>
          <w:sz w:val="24"/>
          <w:szCs w:val="24"/>
        </w:rPr>
        <w:t xml:space="preserve">6110 Obnova </w:t>
      </w:r>
      <w:proofErr w:type="spellStart"/>
      <w:r w:rsidRPr="005550E9">
        <w:rPr>
          <w:rFonts w:ascii="Times New Roman" w:hAnsi="Times New Roman" w:cs="Times New Roman"/>
          <w:color w:val="000000"/>
          <w:sz w:val="24"/>
          <w:szCs w:val="24"/>
        </w:rPr>
        <w:t>Peršonove</w:t>
      </w:r>
      <w:proofErr w:type="spellEnd"/>
      <w:r w:rsidRPr="005550E9">
        <w:rPr>
          <w:rFonts w:ascii="Times New Roman" w:hAnsi="Times New Roman" w:cs="Times New Roman"/>
          <w:color w:val="000000"/>
          <w:sz w:val="24"/>
          <w:szCs w:val="24"/>
        </w:rPr>
        <w:t xml:space="preserve"> ulice</w:t>
      </w:r>
      <w:r>
        <w:rPr>
          <w:rFonts w:ascii="Times New Roman" w:hAnsi="Times New Roman" w:cs="Times New Roman"/>
          <w:color w:val="000000"/>
          <w:sz w:val="24"/>
          <w:szCs w:val="24"/>
        </w:rPr>
        <w:t xml:space="preserve"> (NRP OB096-20-0003), </w:t>
      </w:r>
      <w:r w:rsidR="00853047">
        <w:rPr>
          <w:rFonts w:ascii="Times New Roman" w:hAnsi="Times New Roman" w:cs="Times New Roman"/>
          <w:color w:val="000000"/>
          <w:sz w:val="24"/>
          <w:szCs w:val="24"/>
        </w:rPr>
        <w:t xml:space="preserve">PP </w:t>
      </w:r>
      <w:r>
        <w:rPr>
          <w:rFonts w:ascii="Times New Roman" w:hAnsi="Times New Roman" w:cs="Times New Roman"/>
          <w:color w:val="000000"/>
          <w:sz w:val="24"/>
          <w:szCs w:val="24"/>
        </w:rPr>
        <w:t>6419 Novogradnje, rekonstrukcije vodovodnega cevovoda (NRP OB096-20-0022)</w:t>
      </w:r>
      <w:r w:rsidRPr="005550E9">
        <w:rPr>
          <w:rFonts w:ascii="Times New Roman" w:hAnsi="Times New Roman" w:cs="Times New Roman"/>
          <w:color w:val="000000"/>
          <w:sz w:val="24"/>
          <w:szCs w:val="24"/>
        </w:rPr>
        <w:t xml:space="preserve">. </w:t>
      </w:r>
      <w:r w:rsidRPr="005550E9">
        <w:rPr>
          <w:rFonts w:ascii="Times New Roman" w:hAnsi="Times New Roman" w:cs="Times New Roman"/>
          <w:sz w:val="24"/>
          <w:szCs w:val="24"/>
        </w:rPr>
        <w:t xml:space="preserve">Z rebalansom proračuna bo usklajen Načrt razvojnih programov Mestne občine </w:t>
      </w:r>
      <w:r w:rsidRPr="003E641D">
        <w:rPr>
          <w:rFonts w:ascii="Times New Roman" w:hAnsi="Times New Roman" w:cs="Times New Roman"/>
          <w:sz w:val="24"/>
          <w:szCs w:val="24"/>
        </w:rPr>
        <w:t xml:space="preserve">Ptuj </w:t>
      </w:r>
      <w:r w:rsidRPr="005550E9">
        <w:rPr>
          <w:rFonts w:ascii="Times New Roman" w:hAnsi="Times New Roman" w:cs="Times New Roman"/>
          <w:sz w:val="24"/>
          <w:szCs w:val="24"/>
        </w:rPr>
        <w:t>z višino financiranja projekta.</w:t>
      </w:r>
    </w:p>
    <w:p w:rsidR="00D866B0" w:rsidRDefault="00D866B0" w:rsidP="00D866B0">
      <w:pPr>
        <w:shd w:val="clear" w:color="auto" w:fill="FFFFFF" w:themeFill="background1"/>
        <w:jc w:val="both"/>
        <w:rPr>
          <w:rFonts w:ascii="Times New Roman" w:hAnsi="Times New Roman" w:cs="Times New Roman"/>
          <w:sz w:val="24"/>
          <w:szCs w:val="24"/>
        </w:rPr>
      </w:pPr>
      <w:r w:rsidRPr="005550E9">
        <w:rPr>
          <w:rFonts w:ascii="Times New Roman" w:hAnsi="Times New Roman" w:cs="Times New Roman"/>
          <w:sz w:val="24"/>
          <w:szCs w:val="24"/>
        </w:rPr>
        <w:t>V času priprave proračuna za leto 2021 še niso bili znani vsi finančni podatki, zato so za leto 2020 v Načrtu razvojnih programov navedeni podatki na podlagi DIIP (junij 2020). Za potrebe izvedbe investicije je bila narejena prerazporeditev.</w:t>
      </w:r>
    </w:p>
    <w:p w:rsidR="000376A1" w:rsidRPr="00A95D00" w:rsidRDefault="004C57B1" w:rsidP="00A95D00">
      <w:pPr>
        <w:shd w:val="clear" w:color="auto" w:fill="FFFFFF" w:themeFill="background1"/>
        <w:jc w:val="both"/>
        <w:rPr>
          <w:rFonts w:ascii="Times New Roman" w:hAnsi="Times New Roman" w:cs="Times New Roman"/>
          <w:color w:val="000000"/>
          <w:sz w:val="24"/>
          <w:szCs w:val="24"/>
        </w:rPr>
      </w:pPr>
      <w:r w:rsidRPr="00796B43">
        <w:rPr>
          <w:rFonts w:ascii="Times New Roman" w:hAnsi="Times New Roman" w:cs="Times New Roman"/>
          <w:sz w:val="24"/>
          <w:szCs w:val="24"/>
        </w:rPr>
        <w:br w:type="page"/>
      </w:r>
    </w:p>
    <w:p w:rsidR="000376A1" w:rsidRPr="007F62E7" w:rsidRDefault="000376A1" w:rsidP="00796B43">
      <w:pPr>
        <w:pStyle w:val="Naslov1"/>
        <w:spacing w:line="276" w:lineRule="auto"/>
        <w:rPr>
          <w:rFonts w:ascii="Times New Roman" w:hAnsi="Times New Roman" w:cs="Times New Roman"/>
          <w:sz w:val="24"/>
          <w:szCs w:val="24"/>
        </w:rPr>
      </w:pPr>
      <w:bookmarkStart w:id="73" w:name="_Toc63925884"/>
      <w:r w:rsidRPr="007F62E7">
        <w:rPr>
          <w:rFonts w:ascii="Times New Roman" w:hAnsi="Times New Roman" w:cs="Times New Roman"/>
          <w:sz w:val="24"/>
          <w:szCs w:val="24"/>
        </w:rPr>
        <w:lastRenderedPageBreak/>
        <w:t>Projekcije prihodkov in stroškov poslovanja po izvedeni investiciji</w:t>
      </w:r>
      <w:bookmarkEnd w:id="73"/>
    </w:p>
    <w:p w:rsidR="004C57B1" w:rsidRPr="00796B43" w:rsidRDefault="004C57B1" w:rsidP="00796B43">
      <w:pPr>
        <w:spacing w:line="276" w:lineRule="auto"/>
        <w:jc w:val="both"/>
        <w:rPr>
          <w:rFonts w:ascii="Times New Roman" w:hAnsi="Times New Roman" w:cs="Times New Roman"/>
          <w:sz w:val="24"/>
          <w:szCs w:val="24"/>
        </w:rPr>
      </w:pPr>
    </w:p>
    <w:p w:rsidR="00D41FB8" w:rsidRPr="00796B43" w:rsidRDefault="00D41FB8"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Projekt je neprofitnega značaja. Izvajalci javnih gospodarskih služb sicer iz naslova svoje dejavnosti lahko pričakujejo prihodke, vendar le v višini stroškov upravljanja in vzdrževanja infrastrukture. Presežkov prihodkov nad odhodki iz naslova te investicije tako ni realno pričakovati. Posledično tudi ni pričakovati interesa zasebnega kapitala za investicijsko vlaganje. Investicije tako brez zagotovitve potrebnih javnih virov ni mogoče izvesti.</w:t>
      </w:r>
    </w:p>
    <w:p w:rsidR="00D41FB8" w:rsidRPr="00796B43" w:rsidRDefault="00D41FB8"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Upravljavec pričakuje, da se zaradi izvedene naložbe operativni stroški upravljanja ne bodo povečali. Nastali pa bodo določeni prihranki, in sicer iz naslova rednega vzdrževanja infrastrukture. Ne glede na zgoraj navedene prihranke investicija v finančnem smislu ne bo dobičkonosna, ampak se bodo zgolj zmanjšala potrebna sredstva za upravljanje infrastrukture. Zmogljivosti so načrtovane realno, glede na aktualno stanje, zato bo njihova izraba lahko optimalna. Glede na naravo investicije in storitev javnih gospodarskih služb elastičnosti povpraševanja ni pričakovati.</w:t>
      </w:r>
    </w:p>
    <w:p w:rsidR="00D41FB8" w:rsidRPr="00796B43" w:rsidRDefault="00D41FB8"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Glede na to, da naročnik izvaja le javno službo in investicija ni tržno naravnava, saj se  z njeno realizacijo zagotavljajo zgolj pogoji, ki bodo zadostili predpisom veljavne zakonodaje, projekcija prihodkov in stroškov poslovanja po vzpostavitvi delovanja investicije ni predmet detajlnejše obdelave. </w:t>
      </w:r>
    </w:p>
    <w:p w:rsidR="00D41FB8" w:rsidRPr="00796B43" w:rsidRDefault="00801B5D"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Finančno analizo za take vrste investicij je težko pripraviti. Še posebej v primerih, ki ne prinašajo prihodkov (pristojbin, cestnin). Prihodkov obravnavane investicije torej ni. V finančni analizi bomo upoštevali samo operativne stroške vzdrževanja.</w:t>
      </w:r>
    </w:p>
    <w:p w:rsidR="00D41FB8" w:rsidRPr="00796B43" w:rsidRDefault="00D41FB8" w:rsidP="00796B43">
      <w:pPr>
        <w:spacing w:line="276" w:lineRule="auto"/>
        <w:rPr>
          <w:rFonts w:ascii="Times New Roman" w:hAnsi="Times New Roman" w:cs="Times New Roman"/>
          <w:sz w:val="24"/>
          <w:szCs w:val="24"/>
        </w:rPr>
      </w:pPr>
    </w:p>
    <w:p w:rsidR="0073246A" w:rsidRPr="00796B43" w:rsidRDefault="00D41FB8" w:rsidP="00796B43">
      <w:pPr>
        <w:pStyle w:val="Naslov2"/>
        <w:spacing w:line="276" w:lineRule="auto"/>
        <w:rPr>
          <w:rFonts w:ascii="Times New Roman" w:hAnsi="Times New Roman" w:cs="Times New Roman"/>
          <w:szCs w:val="24"/>
        </w:rPr>
      </w:pPr>
      <w:bookmarkStart w:id="74" w:name="_Toc63925885"/>
      <w:r w:rsidRPr="00796B43">
        <w:rPr>
          <w:rFonts w:ascii="Times New Roman" w:hAnsi="Times New Roman" w:cs="Times New Roman"/>
          <w:szCs w:val="24"/>
        </w:rPr>
        <w:t>P</w:t>
      </w:r>
      <w:r w:rsidR="0073246A" w:rsidRPr="00796B43">
        <w:rPr>
          <w:rFonts w:ascii="Times New Roman" w:hAnsi="Times New Roman" w:cs="Times New Roman"/>
          <w:szCs w:val="24"/>
        </w:rPr>
        <w:t>rihodki</w:t>
      </w:r>
      <w:bookmarkEnd w:id="74"/>
    </w:p>
    <w:p w:rsidR="00675883" w:rsidRPr="00796B43" w:rsidRDefault="00675883" w:rsidP="00796B43">
      <w:pPr>
        <w:spacing w:line="276" w:lineRule="auto"/>
        <w:rPr>
          <w:rFonts w:ascii="Times New Roman" w:hAnsi="Times New Roman" w:cs="Times New Roman"/>
          <w:sz w:val="24"/>
          <w:szCs w:val="24"/>
        </w:rPr>
      </w:pPr>
    </w:p>
    <w:p w:rsidR="00675883" w:rsidRPr="00796B43" w:rsidRDefault="00D77AA5"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Prihodkov investicija</w:t>
      </w:r>
      <w:r w:rsidR="00675883" w:rsidRPr="00796B43">
        <w:rPr>
          <w:rFonts w:ascii="Times New Roman" w:hAnsi="Times New Roman" w:cs="Times New Roman"/>
          <w:sz w:val="24"/>
          <w:szCs w:val="24"/>
        </w:rPr>
        <w:t xml:space="preserve"> ne ustvarja.</w:t>
      </w:r>
    </w:p>
    <w:p w:rsidR="00675883" w:rsidRPr="00796B43" w:rsidRDefault="00675883" w:rsidP="00796B43">
      <w:pPr>
        <w:spacing w:line="276" w:lineRule="auto"/>
        <w:rPr>
          <w:rFonts w:ascii="Times New Roman" w:hAnsi="Times New Roman" w:cs="Times New Roman"/>
          <w:sz w:val="24"/>
          <w:szCs w:val="24"/>
        </w:rPr>
      </w:pPr>
    </w:p>
    <w:p w:rsidR="0073246A" w:rsidRPr="00796B43" w:rsidRDefault="0073246A" w:rsidP="00796B43">
      <w:pPr>
        <w:pStyle w:val="Naslov2"/>
        <w:spacing w:line="276" w:lineRule="auto"/>
        <w:rPr>
          <w:rFonts w:ascii="Times New Roman" w:hAnsi="Times New Roman" w:cs="Times New Roman"/>
          <w:szCs w:val="24"/>
        </w:rPr>
      </w:pPr>
      <w:bookmarkStart w:id="75" w:name="_Toc63925886"/>
      <w:r w:rsidRPr="00796B43">
        <w:rPr>
          <w:rFonts w:ascii="Times New Roman" w:hAnsi="Times New Roman" w:cs="Times New Roman"/>
          <w:szCs w:val="24"/>
        </w:rPr>
        <w:t>Stroški</w:t>
      </w:r>
      <w:bookmarkEnd w:id="75"/>
    </w:p>
    <w:p w:rsidR="00675883" w:rsidRPr="00796B43" w:rsidRDefault="00675883" w:rsidP="00796B43">
      <w:pPr>
        <w:spacing w:line="276" w:lineRule="auto"/>
        <w:rPr>
          <w:rFonts w:ascii="Times New Roman" w:hAnsi="Times New Roman" w:cs="Times New Roman"/>
          <w:sz w:val="24"/>
          <w:szCs w:val="24"/>
        </w:rPr>
      </w:pPr>
    </w:p>
    <w:p w:rsidR="000D4C41" w:rsidRDefault="000D4C41" w:rsidP="000D4C41">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Stroški vzdrževanja so ocenjeni na 1% od vrednosti investicije v stalnih</w:t>
      </w:r>
      <w:r>
        <w:rPr>
          <w:rFonts w:ascii="Times New Roman" w:hAnsi="Times New Roman" w:cs="Times New Roman"/>
          <w:sz w:val="24"/>
          <w:szCs w:val="24"/>
        </w:rPr>
        <w:t xml:space="preserve"> (=tekočih)</w:t>
      </w:r>
      <w:r w:rsidRPr="00796B43">
        <w:rPr>
          <w:rFonts w:ascii="Times New Roman" w:hAnsi="Times New Roman" w:cs="Times New Roman"/>
          <w:sz w:val="24"/>
          <w:szCs w:val="24"/>
        </w:rPr>
        <w:t xml:space="preserve"> cenah, kar </w:t>
      </w:r>
      <w:r w:rsidRPr="005550E9">
        <w:rPr>
          <w:rFonts w:ascii="Times New Roman" w:hAnsi="Times New Roman" w:cs="Times New Roman"/>
          <w:sz w:val="24"/>
          <w:szCs w:val="24"/>
        </w:rPr>
        <w:t xml:space="preserve">znaša </w:t>
      </w:r>
      <w:r>
        <w:rPr>
          <w:rFonts w:ascii="Times New Roman" w:eastAsia="Times New Roman" w:hAnsi="Times New Roman" w:cs="Times New Roman"/>
          <w:color w:val="000000"/>
          <w:sz w:val="24"/>
          <w:szCs w:val="24"/>
          <w:lang w:eastAsia="sl-SI"/>
        </w:rPr>
        <w:t>7.924,22</w:t>
      </w:r>
      <w:r w:rsidRPr="005550E9">
        <w:rPr>
          <w:rFonts w:ascii="Times New Roman" w:eastAsia="Times New Roman" w:hAnsi="Times New Roman" w:cs="Times New Roman"/>
          <w:color w:val="000000"/>
          <w:sz w:val="24"/>
          <w:szCs w:val="24"/>
          <w:lang w:eastAsia="sl-SI"/>
        </w:rPr>
        <w:t xml:space="preserve"> </w:t>
      </w:r>
      <w:r w:rsidRPr="005550E9">
        <w:rPr>
          <w:rFonts w:ascii="Times New Roman" w:hAnsi="Times New Roman" w:cs="Times New Roman"/>
          <w:sz w:val="24"/>
          <w:szCs w:val="24"/>
        </w:rPr>
        <w:t xml:space="preserve">EUR na leto. Predviden konec investicije je maj 2021, zato v letu 2021 predvidevamo stroške vzdrževanja v drugi polovici leta v višini </w:t>
      </w:r>
      <w:r>
        <w:rPr>
          <w:rFonts w:ascii="Times New Roman" w:eastAsia="Times New Roman" w:hAnsi="Times New Roman" w:cs="Times New Roman"/>
          <w:color w:val="000000"/>
          <w:sz w:val="24"/>
          <w:szCs w:val="24"/>
          <w:lang w:eastAsia="sl-SI"/>
        </w:rPr>
        <w:t>3.962,11</w:t>
      </w:r>
      <w:r w:rsidRPr="005550E9">
        <w:rPr>
          <w:rFonts w:ascii="Times New Roman" w:eastAsia="Times New Roman" w:hAnsi="Times New Roman" w:cs="Times New Roman"/>
          <w:color w:val="000000"/>
          <w:sz w:val="24"/>
          <w:szCs w:val="24"/>
          <w:lang w:eastAsia="sl-SI"/>
        </w:rPr>
        <w:t xml:space="preserve"> </w:t>
      </w:r>
      <w:r w:rsidRPr="005550E9">
        <w:rPr>
          <w:rFonts w:ascii="Times New Roman" w:hAnsi="Times New Roman" w:cs="Times New Roman"/>
          <w:sz w:val="24"/>
          <w:szCs w:val="24"/>
        </w:rPr>
        <w:t>EUR.</w:t>
      </w:r>
    </w:p>
    <w:p w:rsidR="00C11F01" w:rsidRDefault="00C11F01" w:rsidP="000D4C41">
      <w:pPr>
        <w:pStyle w:val="Napis"/>
        <w:rPr>
          <w:rFonts w:ascii="Times New Roman" w:hAnsi="Times New Roman" w:cs="Times New Roman"/>
          <w:sz w:val="24"/>
          <w:szCs w:val="24"/>
        </w:rPr>
      </w:pPr>
    </w:p>
    <w:p w:rsidR="00C11F01" w:rsidRDefault="00C11F01" w:rsidP="000D4C41">
      <w:pPr>
        <w:pStyle w:val="Napis"/>
        <w:rPr>
          <w:rFonts w:ascii="Times New Roman" w:hAnsi="Times New Roman" w:cs="Times New Roman"/>
          <w:sz w:val="24"/>
          <w:szCs w:val="24"/>
        </w:rPr>
      </w:pPr>
    </w:p>
    <w:p w:rsidR="00C11F01" w:rsidRDefault="00C11F01" w:rsidP="000D4C41">
      <w:pPr>
        <w:pStyle w:val="Napis"/>
        <w:rPr>
          <w:rFonts w:ascii="Times New Roman" w:hAnsi="Times New Roman" w:cs="Times New Roman"/>
          <w:sz w:val="24"/>
          <w:szCs w:val="24"/>
        </w:rPr>
      </w:pPr>
    </w:p>
    <w:p w:rsidR="00C11F01" w:rsidRDefault="00C11F01" w:rsidP="000D4C41">
      <w:pPr>
        <w:pStyle w:val="Napis"/>
        <w:rPr>
          <w:rFonts w:ascii="Times New Roman" w:hAnsi="Times New Roman" w:cs="Times New Roman"/>
          <w:sz w:val="24"/>
          <w:szCs w:val="24"/>
        </w:rPr>
      </w:pPr>
    </w:p>
    <w:p w:rsidR="00C11F01" w:rsidRDefault="00C11F01" w:rsidP="000D4C41">
      <w:pPr>
        <w:pStyle w:val="Napis"/>
        <w:rPr>
          <w:rFonts w:ascii="Times New Roman" w:hAnsi="Times New Roman" w:cs="Times New Roman"/>
          <w:sz w:val="24"/>
          <w:szCs w:val="24"/>
        </w:rPr>
      </w:pPr>
    </w:p>
    <w:p w:rsidR="0073246A" w:rsidRPr="00C11F01" w:rsidRDefault="00C11F01" w:rsidP="00C11F01">
      <w:pPr>
        <w:pStyle w:val="Napis"/>
        <w:rPr>
          <w:rFonts w:ascii="Times New Roman" w:hAnsi="Times New Roman" w:cs="Times New Roman"/>
          <w:sz w:val="24"/>
          <w:szCs w:val="24"/>
        </w:rPr>
      </w:pPr>
      <w:bookmarkStart w:id="76" w:name="_Toc63925900"/>
      <w:r w:rsidRPr="00C11F01">
        <w:rPr>
          <w:rFonts w:ascii="Times New Roman" w:hAnsi="Times New Roman" w:cs="Times New Roman"/>
          <w:sz w:val="24"/>
          <w:szCs w:val="24"/>
        </w:rPr>
        <w:lastRenderedPageBreak/>
        <w:t xml:space="preserve">Tabela </w:t>
      </w:r>
      <w:r w:rsidRPr="00C11F01">
        <w:rPr>
          <w:rFonts w:ascii="Times New Roman" w:hAnsi="Times New Roman" w:cs="Times New Roman"/>
          <w:sz w:val="24"/>
          <w:szCs w:val="24"/>
        </w:rPr>
        <w:fldChar w:fldCharType="begin"/>
      </w:r>
      <w:r w:rsidRPr="00C11F01">
        <w:rPr>
          <w:rFonts w:ascii="Times New Roman" w:hAnsi="Times New Roman" w:cs="Times New Roman"/>
          <w:sz w:val="24"/>
          <w:szCs w:val="24"/>
        </w:rPr>
        <w:instrText xml:space="preserve"> SEQ Tabela \* ARABIC </w:instrText>
      </w:r>
      <w:r w:rsidRPr="00C11F01">
        <w:rPr>
          <w:rFonts w:ascii="Times New Roman" w:hAnsi="Times New Roman" w:cs="Times New Roman"/>
          <w:sz w:val="24"/>
          <w:szCs w:val="24"/>
        </w:rPr>
        <w:fldChar w:fldCharType="separate"/>
      </w:r>
      <w:r w:rsidR="0000746B">
        <w:rPr>
          <w:rFonts w:ascii="Times New Roman" w:hAnsi="Times New Roman" w:cs="Times New Roman"/>
          <w:noProof/>
          <w:sz w:val="24"/>
          <w:szCs w:val="24"/>
        </w:rPr>
        <w:t>5</w:t>
      </w:r>
      <w:r w:rsidRPr="00C11F01">
        <w:rPr>
          <w:rFonts w:ascii="Times New Roman" w:hAnsi="Times New Roman" w:cs="Times New Roman"/>
          <w:sz w:val="24"/>
          <w:szCs w:val="24"/>
        </w:rPr>
        <w:fldChar w:fldCharType="end"/>
      </w:r>
      <w:r w:rsidRPr="00C11F01">
        <w:rPr>
          <w:rFonts w:ascii="Times New Roman" w:hAnsi="Times New Roman" w:cs="Times New Roman"/>
          <w:sz w:val="24"/>
          <w:szCs w:val="24"/>
        </w:rPr>
        <w:t xml:space="preserve">: </w:t>
      </w:r>
      <w:r w:rsidR="000D4C41" w:rsidRPr="00C11F01">
        <w:rPr>
          <w:rFonts w:ascii="Times New Roman" w:hAnsi="Times New Roman" w:cs="Times New Roman"/>
          <w:sz w:val="24"/>
          <w:szCs w:val="24"/>
        </w:rPr>
        <w:t>Stroški investicijskega vzdrževanja</w:t>
      </w:r>
      <w:bookmarkEnd w:id="76"/>
    </w:p>
    <w:tbl>
      <w:tblPr>
        <w:tblW w:w="5738" w:type="dxa"/>
        <w:tblInd w:w="-5" w:type="dxa"/>
        <w:tblCellMar>
          <w:left w:w="70" w:type="dxa"/>
          <w:right w:w="70" w:type="dxa"/>
        </w:tblCellMar>
        <w:tblLook w:val="04A0" w:firstRow="1" w:lastRow="0" w:firstColumn="1" w:lastColumn="0" w:noHBand="0" w:noVBand="1"/>
      </w:tblPr>
      <w:tblGrid>
        <w:gridCol w:w="1006"/>
        <w:gridCol w:w="1007"/>
        <w:gridCol w:w="1864"/>
        <w:gridCol w:w="1861"/>
      </w:tblGrid>
      <w:tr w:rsidR="000D4C41" w:rsidRPr="00755F4C" w:rsidTr="00C11F01">
        <w:trPr>
          <w:trHeight w:val="522"/>
        </w:trPr>
        <w:tc>
          <w:tcPr>
            <w:tcW w:w="1006" w:type="dxa"/>
            <w:vMerge w:val="restart"/>
            <w:tcBorders>
              <w:top w:val="single" w:sz="4" w:space="0" w:color="000000"/>
              <w:left w:val="single" w:sz="4" w:space="0" w:color="000000"/>
              <w:bottom w:val="single" w:sz="4" w:space="0" w:color="000000"/>
              <w:right w:val="single" w:sz="4" w:space="0" w:color="000000"/>
            </w:tcBorders>
            <w:shd w:val="clear" w:color="FBD4B4" w:fill="FBD4B4"/>
            <w:vAlign w:val="center"/>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Leto (</w:t>
            </w:r>
            <w:proofErr w:type="spellStart"/>
            <w:r w:rsidRPr="00755F4C">
              <w:rPr>
                <w:rFonts w:ascii="Times New Roman" w:eastAsia="Times New Roman" w:hAnsi="Times New Roman" w:cs="Times New Roman"/>
                <w:lang w:eastAsia="sl-SI"/>
              </w:rPr>
              <w:t>zap.št</w:t>
            </w:r>
            <w:proofErr w:type="spellEnd"/>
            <w:r w:rsidRPr="00755F4C">
              <w:rPr>
                <w:rFonts w:ascii="Times New Roman" w:eastAsia="Times New Roman" w:hAnsi="Times New Roman" w:cs="Times New Roman"/>
                <w:lang w:eastAsia="sl-SI"/>
              </w:rPr>
              <w:t>.)</w:t>
            </w:r>
          </w:p>
        </w:tc>
        <w:tc>
          <w:tcPr>
            <w:tcW w:w="1006" w:type="dxa"/>
            <w:vMerge w:val="restart"/>
            <w:tcBorders>
              <w:top w:val="single" w:sz="4" w:space="0" w:color="000000"/>
              <w:left w:val="single" w:sz="4" w:space="0" w:color="000000"/>
              <w:bottom w:val="single" w:sz="4" w:space="0" w:color="000000"/>
              <w:right w:val="single" w:sz="4" w:space="0" w:color="000000"/>
            </w:tcBorders>
            <w:shd w:val="clear" w:color="FBD4B4" w:fill="FBD4B4"/>
            <w:vAlign w:val="center"/>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Leto (letnica)</w:t>
            </w:r>
          </w:p>
        </w:tc>
        <w:tc>
          <w:tcPr>
            <w:tcW w:w="3725" w:type="dxa"/>
            <w:gridSpan w:val="2"/>
            <w:tcBorders>
              <w:top w:val="single" w:sz="4" w:space="0" w:color="000000"/>
              <w:left w:val="nil"/>
              <w:bottom w:val="single" w:sz="4" w:space="0" w:color="000000"/>
              <w:right w:val="single" w:sz="4" w:space="0" w:color="000000"/>
            </w:tcBorders>
            <w:shd w:val="clear" w:color="FBD4B4" w:fill="FBD4B4"/>
            <w:vAlign w:val="center"/>
            <w:hideMark/>
          </w:tcPr>
          <w:p w:rsidR="000D4C41" w:rsidRPr="00755F4C" w:rsidRDefault="000D4C41" w:rsidP="00ED5230">
            <w:pPr>
              <w:spacing w:after="0" w:line="240" w:lineRule="auto"/>
              <w:jc w:val="center"/>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Stroški investicijskega vzdrževanja</w:t>
            </w:r>
          </w:p>
        </w:tc>
      </w:tr>
      <w:tr w:rsidR="000D4C41" w:rsidRPr="00755F4C" w:rsidTr="00C11F01">
        <w:trPr>
          <w:trHeight w:val="1178"/>
        </w:trPr>
        <w:tc>
          <w:tcPr>
            <w:tcW w:w="1006" w:type="dxa"/>
            <w:vMerge/>
            <w:tcBorders>
              <w:top w:val="single" w:sz="4" w:space="0" w:color="000000"/>
              <w:left w:val="single" w:sz="4" w:space="0" w:color="000000"/>
              <w:bottom w:val="single" w:sz="4" w:space="0" w:color="000000"/>
              <w:right w:val="single" w:sz="4" w:space="0" w:color="000000"/>
            </w:tcBorders>
            <w:vAlign w:val="center"/>
            <w:hideMark/>
          </w:tcPr>
          <w:p w:rsidR="000D4C41" w:rsidRPr="00755F4C" w:rsidRDefault="000D4C41" w:rsidP="00ED5230">
            <w:pPr>
              <w:spacing w:after="0" w:line="240" w:lineRule="auto"/>
              <w:rPr>
                <w:rFonts w:ascii="Times New Roman" w:eastAsia="Times New Roman" w:hAnsi="Times New Roman" w:cs="Times New Roman"/>
                <w:lang w:eastAsia="sl-SI"/>
              </w:rPr>
            </w:pPr>
          </w:p>
        </w:tc>
        <w:tc>
          <w:tcPr>
            <w:tcW w:w="1006" w:type="dxa"/>
            <w:vMerge/>
            <w:tcBorders>
              <w:top w:val="single" w:sz="4" w:space="0" w:color="000000"/>
              <w:left w:val="single" w:sz="4" w:space="0" w:color="000000"/>
              <w:bottom w:val="single" w:sz="4" w:space="0" w:color="000000"/>
              <w:right w:val="single" w:sz="4" w:space="0" w:color="000000"/>
            </w:tcBorders>
            <w:vAlign w:val="center"/>
            <w:hideMark/>
          </w:tcPr>
          <w:p w:rsidR="000D4C41" w:rsidRPr="00755F4C" w:rsidRDefault="000D4C41" w:rsidP="00ED5230">
            <w:pPr>
              <w:spacing w:after="0" w:line="240" w:lineRule="auto"/>
              <w:rPr>
                <w:rFonts w:ascii="Times New Roman" w:eastAsia="Times New Roman" w:hAnsi="Times New Roman" w:cs="Times New Roman"/>
                <w:lang w:eastAsia="sl-SI"/>
              </w:rPr>
            </w:pPr>
          </w:p>
        </w:tc>
        <w:tc>
          <w:tcPr>
            <w:tcW w:w="1864" w:type="dxa"/>
            <w:tcBorders>
              <w:top w:val="nil"/>
              <w:left w:val="nil"/>
              <w:bottom w:val="single" w:sz="4" w:space="0" w:color="000000"/>
              <w:right w:val="single" w:sz="4" w:space="0" w:color="000000"/>
            </w:tcBorders>
            <w:shd w:val="clear" w:color="FBD4B4" w:fill="FBD4B4"/>
            <w:vAlign w:val="center"/>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 xml:space="preserve">Stroški vzdrževanja  </w:t>
            </w:r>
          </w:p>
        </w:tc>
        <w:tc>
          <w:tcPr>
            <w:tcW w:w="1861" w:type="dxa"/>
            <w:tcBorders>
              <w:top w:val="nil"/>
              <w:left w:val="nil"/>
              <w:bottom w:val="single" w:sz="4" w:space="0" w:color="000000"/>
              <w:right w:val="single" w:sz="4" w:space="0" w:color="000000"/>
            </w:tcBorders>
            <w:shd w:val="clear" w:color="FBD4B4" w:fill="FBD4B4"/>
            <w:vAlign w:val="center"/>
            <w:hideMark/>
          </w:tcPr>
          <w:p w:rsidR="000D4C41" w:rsidRPr="00755F4C" w:rsidRDefault="000D4C41" w:rsidP="00ED5230">
            <w:pPr>
              <w:spacing w:after="0" w:line="240" w:lineRule="auto"/>
              <w:jc w:val="center"/>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SKUPAJ</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0</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2020</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color w:val="000000"/>
                <w:lang w:eastAsia="sl-SI"/>
              </w:rPr>
            </w:pPr>
            <w:r w:rsidRPr="00755F4C">
              <w:rPr>
                <w:rFonts w:ascii="Times New Roman" w:eastAsia="Times New Roman" w:hAnsi="Times New Roman" w:cs="Times New Roman"/>
                <w:color w:val="000000"/>
                <w:lang w:eastAsia="sl-SI"/>
              </w:rPr>
              <w:t>0,00</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0,00</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2021</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color w:val="000000"/>
                <w:lang w:eastAsia="sl-SI"/>
              </w:rPr>
            </w:pPr>
            <w:r w:rsidRPr="00755F4C">
              <w:rPr>
                <w:rFonts w:ascii="Times New Roman" w:eastAsia="Times New Roman" w:hAnsi="Times New Roman" w:cs="Times New Roman"/>
                <w:color w:val="000000"/>
                <w:lang w:eastAsia="sl-SI"/>
              </w:rPr>
              <w:t>3.962,11</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3.962,11</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2022</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3</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2023</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4</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2024</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5</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2025</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6</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2026</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2027</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8</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2028</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9</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2029</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10</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2030</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11</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2031</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12</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2032</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13</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2033</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14</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2034</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15</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2035</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16</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2036</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17</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2037</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18</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2038</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19</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2039</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2040</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21</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2041</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22</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2042</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23</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2043</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24</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2044</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1006" w:type="dxa"/>
            <w:tcBorders>
              <w:top w:val="nil"/>
              <w:left w:val="single" w:sz="4" w:space="0" w:color="000000"/>
              <w:bottom w:val="single" w:sz="4" w:space="0" w:color="000000"/>
              <w:right w:val="single" w:sz="4" w:space="0" w:color="000000"/>
            </w:tcBorders>
            <w:shd w:val="clear" w:color="FFFF99" w:fill="FFFF99"/>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25</w:t>
            </w:r>
          </w:p>
        </w:tc>
        <w:tc>
          <w:tcPr>
            <w:tcW w:w="1006"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center"/>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2045</w:t>
            </w:r>
          </w:p>
        </w:tc>
        <w:tc>
          <w:tcPr>
            <w:tcW w:w="1864"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lang w:eastAsia="sl-SI"/>
              </w:rPr>
            </w:pPr>
            <w:r w:rsidRPr="00755F4C">
              <w:rPr>
                <w:rFonts w:ascii="Times New Roman" w:eastAsia="Times New Roman" w:hAnsi="Times New Roman" w:cs="Times New Roman"/>
                <w:lang w:eastAsia="sl-SI"/>
              </w:rPr>
              <w:t>7.924,22</w:t>
            </w:r>
          </w:p>
        </w:tc>
        <w:tc>
          <w:tcPr>
            <w:tcW w:w="1861" w:type="dxa"/>
            <w:tcBorders>
              <w:top w:val="nil"/>
              <w:left w:val="nil"/>
              <w:bottom w:val="single" w:sz="4" w:space="0" w:color="000000"/>
              <w:right w:val="single" w:sz="4" w:space="0" w:color="000000"/>
            </w:tcBorders>
            <w:shd w:val="clear" w:color="auto" w:fill="auto"/>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7.924,22</w:t>
            </w:r>
          </w:p>
        </w:tc>
      </w:tr>
      <w:tr w:rsidR="000D4C41" w:rsidRPr="00755F4C" w:rsidTr="00C11F01">
        <w:trPr>
          <w:trHeight w:val="253"/>
        </w:trPr>
        <w:tc>
          <w:tcPr>
            <w:tcW w:w="2013" w:type="dxa"/>
            <w:gridSpan w:val="2"/>
            <w:tcBorders>
              <w:top w:val="single" w:sz="4" w:space="0" w:color="000000"/>
              <w:left w:val="single" w:sz="4" w:space="0" w:color="000000"/>
              <w:bottom w:val="single" w:sz="4" w:space="0" w:color="000000"/>
              <w:right w:val="single" w:sz="4" w:space="0" w:color="000000"/>
            </w:tcBorders>
            <w:shd w:val="clear" w:color="FBD4B4" w:fill="FBD4B4"/>
            <w:noWrap/>
            <w:vAlign w:val="bottom"/>
            <w:hideMark/>
          </w:tcPr>
          <w:p w:rsidR="000D4C41" w:rsidRPr="00755F4C" w:rsidRDefault="000D4C41" w:rsidP="00ED5230">
            <w:pPr>
              <w:spacing w:after="0" w:line="240" w:lineRule="auto"/>
              <w:jc w:val="center"/>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SKUPAJ</w:t>
            </w:r>
          </w:p>
        </w:tc>
        <w:tc>
          <w:tcPr>
            <w:tcW w:w="1864" w:type="dxa"/>
            <w:tcBorders>
              <w:top w:val="nil"/>
              <w:left w:val="nil"/>
              <w:bottom w:val="single" w:sz="4" w:space="0" w:color="000000"/>
              <w:right w:val="single" w:sz="4" w:space="0" w:color="000000"/>
            </w:tcBorders>
            <w:shd w:val="clear" w:color="FBD4B4" w:fill="FBD4B4"/>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194.143,39</w:t>
            </w:r>
          </w:p>
        </w:tc>
        <w:tc>
          <w:tcPr>
            <w:tcW w:w="1861" w:type="dxa"/>
            <w:tcBorders>
              <w:top w:val="nil"/>
              <w:left w:val="nil"/>
              <w:bottom w:val="single" w:sz="4" w:space="0" w:color="000000"/>
              <w:right w:val="single" w:sz="4" w:space="0" w:color="000000"/>
            </w:tcBorders>
            <w:shd w:val="clear" w:color="FBD4B4" w:fill="FBD4B4"/>
            <w:noWrap/>
            <w:vAlign w:val="bottom"/>
            <w:hideMark/>
          </w:tcPr>
          <w:p w:rsidR="000D4C41" w:rsidRPr="00755F4C" w:rsidRDefault="000D4C41" w:rsidP="00ED5230">
            <w:pPr>
              <w:spacing w:after="0" w:line="240" w:lineRule="auto"/>
              <w:jc w:val="right"/>
              <w:rPr>
                <w:rFonts w:ascii="Times New Roman" w:eastAsia="Times New Roman" w:hAnsi="Times New Roman" w:cs="Times New Roman"/>
                <w:b/>
                <w:bCs/>
                <w:lang w:eastAsia="sl-SI"/>
              </w:rPr>
            </w:pPr>
            <w:r w:rsidRPr="00755F4C">
              <w:rPr>
                <w:rFonts w:ascii="Times New Roman" w:eastAsia="Times New Roman" w:hAnsi="Times New Roman" w:cs="Times New Roman"/>
                <w:b/>
                <w:bCs/>
                <w:lang w:eastAsia="sl-SI"/>
              </w:rPr>
              <w:t>194.143,39</w:t>
            </w:r>
          </w:p>
        </w:tc>
      </w:tr>
    </w:tbl>
    <w:p w:rsidR="000D4C41" w:rsidRPr="000D4C41" w:rsidRDefault="000D4C41" w:rsidP="000D4C41"/>
    <w:p w:rsidR="0073246A" w:rsidRPr="00796B43" w:rsidRDefault="0073246A" w:rsidP="00796B43">
      <w:pPr>
        <w:spacing w:line="276" w:lineRule="auto"/>
        <w:rPr>
          <w:rFonts w:ascii="Times New Roman" w:hAnsi="Times New Roman" w:cs="Times New Roman"/>
          <w:sz w:val="24"/>
          <w:szCs w:val="24"/>
        </w:rPr>
      </w:pPr>
    </w:p>
    <w:p w:rsidR="000539E6" w:rsidRPr="00796B43" w:rsidRDefault="000539E6" w:rsidP="00796B43">
      <w:pPr>
        <w:spacing w:line="276" w:lineRule="auto"/>
        <w:rPr>
          <w:rFonts w:ascii="Times New Roman" w:hAnsi="Times New Roman" w:cs="Times New Roman"/>
          <w:sz w:val="24"/>
          <w:szCs w:val="24"/>
        </w:rPr>
      </w:pPr>
    </w:p>
    <w:p w:rsidR="000539E6" w:rsidRPr="00796B43" w:rsidRDefault="000539E6" w:rsidP="00796B43">
      <w:pPr>
        <w:spacing w:line="276" w:lineRule="auto"/>
        <w:rPr>
          <w:rFonts w:ascii="Times New Roman" w:hAnsi="Times New Roman" w:cs="Times New Roman"/>
          <w:sz w:val="24"/>
          <w:szCs w:val="24"/>
        </w:rPr>
      </w:pPr>
    </w:p>
    <w:p w:rsidR="00CF3A1B" w:rsidRPr="00796B43" w:rsidRDefault="00CF3A1B" w:rsidP="00796B43">
      <w:pPr>
        <w:spacing w:line="276" w:lineRule="auto"/>
        <w:rPr>
          <w:rFonts w:ascii="Times New Roman" w:hAnsi="Times New Roman" w:cs="Times New Roman"/>
          <w:sz w:val="24"/>
          <w:szCs w:val="24"/>
        </w:rPr>
      </w:pPr>
    </w:p>
    <w:p w:rsidR="00CF3A1B" w:rsidRPr="00796B43" w:rsidRDefault="00CF3A1B" w:rsidP="00796B43">
      <w:pPr>
        <w:spacing w:line="276" w:lineRule="auto"/>
        <w:rPr>
          <w:rFonts w:ascii="Times New Roman" w:hAnsi="Times New Roman" w:cs="Times New Roman"/>
          <w:sz w:val="24"/>
          <w:szCs w:val="24"/>
        </w:rPr>
      </w:pPr>
    </w:p>
    <w:p w:rsidR="000539E6" w:rsidRDefault="000539E6" w:rsidP="00796B43">
      <w:pPr>
        <w:spacing w:line="276" w:lineRule="auto"/>
        <w:rPr>
          <w:rFonts w:ascii="Times New Roman" w:hAnsi="Times New Roman" w:cs="Times New Roman"/>
          <w:sz w:val="24"/>
          <w:szCs w:val="24"/>
        </w:rPr>
      </w:pPr>
    </w:p>
    <w:p w:rsidR="000D4C41" w:rsidRDefault="000D4C41" w:rsidP="00796B43">
      <w:pPr>
        <w:spacing w:line="276" w:lineRule="auto"/>
        <w:rPr>
          <w:rFonts w:ascii="Times New Roman" w:hAnsi="Times New Roman" w:cs="Times New Roman"/>
          <w:sz w:val="24"/>
          <w:szCs w:val="24"/>
        </w:rPr>
      </w:pPr>
    </w:p>
    <w:p w:rsidR="000D4C41" w:rsidRDefault="000D4C41" w:rsidP="00796B43">
      <w:pPr>
        <w:spacing w:line="276" w:lineRule="auto"/>
        <w:rPr>
          <w:rFonts w:ascii="Times New Roman" w:hAnsi="Times New Roman" w:cs="Times New Roman"/>
          <w:sz w:val="24"/>
          <w:szCs w:val="24"/>
        </w:rPr>
      </w:pPr>
    </w:p>
    <w:p w:rsidR="000D4C41" w:rsidRPr="00796B43" w:rsidRDefault="000D4C41" w:rsidP="00796B43">
      <w:pPr>
        <w:spacing w:line="276" w:lineRule="auto"/>
        <w:rPr>
          <w:rFonts w:ascii="Times New Roman" w:hAnsi="Times New Roman" w:cs="Times New Roman"/>
          <w:sz w:val="24"/>
          <w:szCs w:val="24"/>
        </w:rPr>
      </w:pPr>
    </w:p>
    <w:p w:rsidR="000376A1" w:rsidRPr="00796B43" w:rsidRDefault="0073246A" w:rsidP="00796B43">
      <w:pPr>
        <w:pStyle w:val="Naslov1"/>
        <w:spacing w:line="276" w:lineRule="auto"/>
        <w:rPr>
          <w:rFonts w:ascii="Times New Roman" w:hAnsi="Times New Roman" w:cs="Times New Roman"/>
          <w:sz w:val="24"/>
          <w:szCs w:val="24"/>
        </w:rPr>
      </w:pPr>
      <w:bookmarkStart w:id="77" w:name="_Toc63925887"/>
      <w:r w:rsidRPr="00796B43">
        <w:rPr>
          <w:rFonts w:ascii="Times New Roman" w:hAnsi="Times New Roman" w:cs="Times New Roman"/>
          <w:sz w:val="24"/>
          <w:szCs w:val="24"/>
        </w:rPr>
        <w:lastRenderedPageBreak/>
        <w:t>Vrednotenje drugih stroškov in koristi</w:t>
      </w:r>
      <w:bookmarkEnd w:id="77"/>
    </w:p>
    <w:p w:rsidR="00EB351E" w:rsidRPr="00796B43" w:rsidRDefault="00EB351E" w:rsidP="00796B43">
      <w:pPr>
        <w:spacing w:line="276" w:lineRule="auto"/>
        <w:rPr>
          <w:rFonts w:ascii="Times New Roman" w:hAnsi="Times New Roman" w:cs="Times New Roman"/>
          <w:sz w:val="24"/>
          <w:szCs w:val="24"/>
        </w:rPr>
      </w:pPr>
    </w:p>
    <w:p w:rsidR="00EB351E" w:rsidRPr="00796B43" w:rsidRDefault="00EB351E" w:rsidP="00796B43">
      <w:pPr>
        <w:pStyle w:val="Naslov2"/>
        <w:spacing w:line="276" w:lineRule="auto"/>
        <w:rPr>
          <w:rFonts w:ascii="Times New Roman" w:hAnsi="Times New Roman" w:cs="Times New Roman"/>
          <w:szCs w:val="24"/>
        </w:rPr>
      </w:pPr>
      <w:bookmarkStart w:id="78" w:name="_Toc63925888"/>
      <w:r w:rsidRPr="00796B43">
        <w:rPr>
          <w:rFonts w:ascii="Times New Roman" w:hAnsi="Times New Roman" w:cs="Times New Roman"/>
          <w:szCs w:val="24"/>
        </w:rPr>
        <w:t>Finančna analiza</w:t>
      </w:r>
      <w:bookmarkEnd w:id="78"/>
    </w:p>
    <w:p w:rsidR="00EB351E" w:rsidRPr="00796B43" w:rsidRDefault="00EB351E" w:rsidP="00796B43">
      <w:pPr>
        <w:spacing w:line="276" w:lineRule="auto"/>
        <w:rPr>
          <w:rFonts w:ascii="Times New Roman" w:hAnsi="Times New Roman" w:cs="Times New Roman"/>
          <w:sz w:val="24"/>
          <w:szCs w:val="24"/>
        </w:rPr>
      </w:pPr>
    </w:p>
    <w:p w:rsidR="00EE44F4" w:rsidRPr="00796B43" w:rsidRDefault="00EE44F4"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Izhodišča, omejitve in predpostavke:</w:t>
      </w:r>
    </w:p>
    <w:p w:rsidR="007516C7" w:rsidRPr="00796B43" w:rsidRDefault="007516C7" w:rsidP="007516C7">
      <w:pPr>
        <w:autoSpaceDE w:val="0"/>
        <w:autoSpaceDN w:val="0"/>
        <w:adjustRightInd w:val="0"/>
        <w:spacing w:after="58" w:line="276" w:lineRule="auto"/>
        <w:jc w:val="both"/>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Vrednotenje je opravljeno po metodi </w:t>
      </w:r>
      <w:proofErr w:type="spellStart"/>
      <w:r w:rsidRPr="00796B43">
        <w:rPr>
          <w:rFonts w:ascii="Times New Roman" w:hAnsi="Times New Roman" w:cs="Times New Roman"/>
          <w:color w:val="000000"/>
          <w:sz w:val="24"/>
          <w:szCs w:val="24"/>
        </w:rPr>
        <w:t>cost-benefit</w:t>
      </w:r>
      <w:proofErr w:type="spellEnd"/>
      <w:r w:rsidRPr="00796B43">
        <w:rPr>
          <w:rFonts w:ascii="Times New Roman" w:hAnsi="Times New Roman" w:cs="Times New Roman"/>
          <w:color w:val="000000"/>
          <w:sz w:val="24"/>
          <w:szCs w:val="24"/>
        </w:rPr>
        <w:t xml:space="preserve"> analize v pogojih »z« investicijo. </w:t>
      </w:r>
    </w:p>
    <w:p w:rsidR="007516C7" w:rsidRPr="00796B43" w:rsidRDefault="007516C7" w:rsidP="007516C7">
      <w:pPr>
        <w:pStyle w:val="Odstavekseznama"/>
        <w:numPr>
          <w:ilvl w:val="0"/>
          <w:numId w:val="8"/>
        </w:numPr>
        <w:autoSpaceDE w:val="0"/>
        <w:autoSpaceDN w:val="0"/>
        <w:adjustRightInd w:val="0"/>
        <w:spacing w:after="58"/>
        <w:jc w:val="both"/>
        <w:rPr>
          <w:rFonts w:ascii="Times New Roman" w:hAnsi="Times New Roman"/>
          <w:color w:val="000000"/>
          <w:sz w:val="24"/>
          <w:szCs w:val="24"/>
        </w:rPr>
      </w:pPr>
      <w:r w:rsidRPr="00796B43">
        <w:rPr>
          <w:rFonts w:ascii="Times New Roman" w:hAnsi="Times New Roman"/>
          <w:color w:val="000000"/>
          <w:sz w:val="24"/>
          <w:szCs w:val="24"/>
        </w:rPr>
        <w:t xml:space="preserve">Pri izračunu upravičenosti naložbe je upoštevan 4 % diskontni faktor, skladno z Uredbo o enotni metodologiji za pripravo in obravnavo investicijske dokumentacije na področju javnih financ (Ur. l. RS št. 60/2006, 54/2010, 27/2016). </w:t>
      </w:r>
    </w:p>
    <w:p w:rsidR="007516C7" w:rsidRPr="00F43CCE" w:rsidRDefault="007516C7" w:rsidP="007516C7">
      <w:pPr>
        <w:pStyle w:val="Odstavekseznama"/>
        <w:numPr>
          <w:ilvl w:val="0"/>
          <w:numId w:val="8"/>
        </w:numPr>
        <w:autoSpaceDE w:val="0"/>
        <w:autoSpaceDN w:val="0"/>
        <w:adjustRightInd w:val="0"/>
        <w:spacing w:after="58"/>
        <w:jc w:val="both"/>
        <w:rPr>
          <w:rFonts w:ascii="Times New Roman" w:hAnsi="Times New Roman"/>
          <w:color w:val="000000"/>
          <w:sz w:val="24"/>
          <w:szCs w:val="24"/>
        </w:rPr>
      </w:pPr>
      <w:r w:rsidRPr="00F43CCE">
        <w:rPr>
          <w:rFonts w:ascii="Times New Roman" w:hAnsi="Times New Roman"/>
          <w:color w:val="000000"/>
          <w:sz w:val="24"/>
          <w:szCs w:val="24"/>
        </w:rPr>
        <w:t xml:space="preserve">Opazovano obdobje, za katerega je opravljen izračun rentabilnosti je do leta 2045. Upoštevana ekonomska doba je 25 let. </w:t>
      </w:r>
    </w:p>
    <w:p w:rsidR="007516C7" w:rsidRPr="00796B43" w:rsidRDefault="007516C7" w:rsidP="007516C7">
      <w:pPr>
        <w:pStyle w:val="Odstavekseznama"/>
        <w:numPr>
          <w:ilvl w:val="0"/>
          <w:numId w:val="8"/>
        </w:numPr>
        <w:autoSpaceDE w:val="0"/>
        <w:autoSpaceDN w:val="0"/>
        <w:adjustRightInd w:val="0"/>
        <w:spacing w:after="58"/>
        <w:jc w:val="both"/>
        <w:rPr>
          <w:rFonts w:ascii="Times New Roman" w:hAnsi="Times New Roman"/>
          <w:color w:val="000000"/>
          <w:sz w:val="24"/>
          <w:szCs w:val="24"/>
        </w:rPr>
      </w:pPr>
      <w:r w:rsidRPr="00886AFA">
        <w:rPr>
          <w:rFonts w:ascii="Times New Roman" w:hAnsi="Times New Roman"/>
          <w:color w:val="000000"/>
          <w:sz w:val="24"/>
          <w:szCs w:val="24"/>
        </w:rPr>
        <w:t>Vrednotenje projekta je opravljeno po stalnih cenah september 2020. I</w:t>
      </w:r>
      <w:r w:rsidRPr="00796B43">
        <w:rPr>
          <w:rFonts w:ascii="Times New Roman" w:hAnsi="Times New Roman"/>
          <w:color w:val="000000"/>
          <w:sz w:val="24"/>
          <w:szCs w:val="24"/>
        </w:rPr>
        <w:t xml:space="preserve">nvesticijski stroški so prikazani z </w:t>
      </w:r>
      <w:proofErr w:type="spellStart"/>
      <w:r w:rsidRPr="00796B43">
        <w:rPr>
          <w:rFonts w:ascii="Times New Roman" w:hAnsi="Times New Roman"/>
          <w:color w:val="000000"/>
          <w:sz w:val="24"/>
          <w:szCs w:val="24"/>
        </w:rPr>
        <w:t>ddv</w:t>
      </w:r>
      <w:proofErr w:type="spellEnd"/>
      <w:r w:rsidRPr="00796B43">
        <w:rPr>
          <w:rFonts w:ascii="Times New Roman" w:hAnsi="Times New Roman"/>
          <w:color w:val="000000"/>
          <w:sz w:val="24"/>
          <w:szCs w:val="24"/>
        </w:rPr>
        <w:t xml:space="preserve">. Ostanek vrednosti je 0,00 EUR (skladno </w:t>
      </w:r>
      <w:r w:rsidRPr="00796B43">
        <w:rPr>
          <w:rFonts w:ascii="Times New Roman" w:hAnsi="Times New Roman"/>
          <w:sz w:val="24"/>
          <w:szCs w:val="24"/>
        </w:rPr>
        <w:t>z dokumentom »</w:t>
      </w:r>
      <w:proofErr w:type="spellStart"/>
      <w:r w:rsidRPr="00796B43">
        <w:rPr>
          <w:rFonts w:ascii="Times New Roman" w:hAnsi="Times New Roman"/>
          <w:sz w:val="24"/>
          <w:szCs w:val="24"/>
        </w:rPr>
        <w:t>Guide</w:t>
      </w:r>
      <w:proofErr w:type="spellEnd"/>
      <w:r w:rsidRPr="00796B43">
        <w:rPr>
          <w:rFonts w:ascii="Times New Roman" w:hAnsi="Times New Roman"/>
          <w:sz w:val="24"/>
          <w:szCs w:val="24"/>
        </w:rPr>
        <w:t xml:space="preserve"> to Cost-</w:t>
      </w:r>
      <w:proofErr w:type="spellStart"/>
      <w:r w:rsidRPr="00796B43">
        <w:rPr>
          <w:rFonts w:ascii="Times New Roman" w:hAnsi="Times New Roman"/>
          <w:sz w:val="24"/>
          <w:szCs w:val="24"/>
        </w:rPr>
        <w:t>Benefit</w:t>
      </w:r>
      <w:proofErr w:type="spellEnd"/>
      <w:r w:rsidRPr="00796B43">
        <w:rPr>
          <w:rFonts w:ascii="Times New Roman" w:hAnsi="Times New Roman"/>
          <w:sz w:val="24"/>
          <w:szCs w:val="24"/>
        </w:rPr>
        <w:t> </w:t>
      </w:r>
      <w:proofErr w:type="spellStart"/>
      <w:r w:rsidRPr="00796B43">
        <w:rPr>
          <w:rFonts w:ascii="Times New Roman" w:hAnsi="Times New Roman"/>
          <w:sz w:val="24"/>
          <w:szCs w:val="24"/>
        </w:rPr>
        <w:t>Analysis</w:t>
      </w:r>
      <w:proofErr w:type="spellEnd"/>
      <w:r w:rsidRPr="00796B43">
        <w:rPr>
          <w:rFonts w:ascii="Times New Roman" w:hAnsi="Times New Roman"/>
          <w:sz w:val="24"/>
          <w:szCs w:val="24"/>
        </w:rPr>
        <w:t xml:space="preserve"> </w:t>
      </w:r>
      <w:proofErr w:type="spellStart"/>
      <w:r w:rsidRPr="00796B43">
        <w:rPr>
          <w:rFonts w:ascii="Times New Roman" w:hAnsi="Times New Roman"/>
          <w:sz w:val="24"/>
          <w:szCs w:val="24"/>
        </w:rPr>
        <w:t>of</w:t>
      </w:r>
      <w:proofErr w:type="spellEnd"/>
      <w:r w:rsidRPr="00796B43">
        <w:rPr>
          <w:rFonts w:ascii="Times New Roman" w:hAnsi="Times New Roman"/>
          <w:sz w:val="24"/>
          <w:szCs w:val="24"/>
        </w:rPr>
        <w:t xml:space="preserve"> </w:t>
      </w:r>
      <w:proofErr w:type="spellStart"/>
      <w:r w:rsidRPr="00796B43">
        <w:rPr>
          <w:rFonts w:ascii="Times New Roman" w:hAnsi="Times New Roman"/>
          <w:sz w:val="24"/>
          <w:szCs w:val="24"/>
        </w:rPr>
        <w:t>Investment</w:t>
      </w:r>
      <w:proofErr w:type="spellEnd"/>
      <w:r w:rsidRPr="00796B43">
        <w:rPr>
          <w:rFonts w:ascii="Times New Roman" w:hAnsi="Times New Roman"/>
          <w:sz w:val="24"/>
          <w:szCs w:val="24"/>
        </w:rPr>
        <w:t xml:space="preserve"> </w:t>
      </w:r>
      <w:proofErr w:type="spellStart"/>
      <w:r w:rsidRPr="00796B43">
        <w:rPr>
          <w:rFonts w:ascii="Times New Roman" w:hAnsi="Times New Roman"/>
          <w:sz w:val="24"/>
          <w:szCs w:val="24"/>
        </w:rPr>
        <w:t>Projects</w:t>
      </w:r>
      <w:proofErr w:type="spellEnd"/>
      <w:r w:rsidRPr="00796B43">
        <w:rPr>
          <w:rFonts w:ascii="Times New Roman" w:hAnsi="Times New Roman"/>
          <w:sz w:val="24"/>
          <w:szCs w:val="24"/>
        </w:rPr>
        <w:t>«)</w:t>
      </w:r>
      <w:r w:rsidRPr="00796B43">
        <w:rPr>
          <w:rFonts w:ascii="Times New Roman" w:hAnsi="Times New Roman"/>
          <w:color w:val="000000"/>
          <w:sz w:val="24"/>
          <w:szCs w:val="24"/>
        </w:rPr>
        <w:t xml:space="preserve">. </w:t>
      </w:r>
    </w:p>
    <w:p w:rsidR="007516C7" w:rsidRPr="00796B43" w:rsidRDefault="007516C7" w:rsidP="007516C7">
      <w:pPr>
        <w:pStyle w:val="Odstavekseznama"/>
        <w:numPr>
          <w:ilvl w:val="0"/>
          <w:numId w:val="8"/>
        </w:numPr>
        <w:autoSpaceDE w:val="0"/>
        <w:autoSpaceDN w:val="0"/>
        <w:adjustRightInd w:val="0"/>
        <w:spacing w:after="0"/>
        <w:jc w:val="both"/>
        <w:rPr>
          <w:rFonts w:ascii="Times New Roman" w:hAnsi="Times New Roman"/>
          <w:color w:val="000000"/>
          <w:sz w:val="24"/>
          <w:szCs w:val="24"/>
        </w:rPr>
      </w:pPr>
      <w:r w:rsidRPr="00796B43">
        <w:rPr>
          <w:rFonts w:ascii="Times New Roman" w:hAnsi="Times New Roman"/>
          <w:color w:val="000000"/>
          <w:sz w:val="24"/>
          <w:szCs w:val="24"/>
        </w:rPr>
        <w:t xml:space="preserve">Vse vrednosti so podane v EUR. </w:t>
      </w:r>
    </w:p>
    <w:p w:rsidR="00EE44F4" w:rsidRPr="00796B43" w:rsidRDefault="00EE44F4" w:rsidP="00796B43">
      <w:pPr>
        <w:spacing w:line="276" w:lineRule="auto"/>
        <w:rPr>
          <w:rFonts w:ascii="Times New Roman" w:hAnsi="Times New Roman" w:cs="Times New Roman"/>
          <w:sz w:val="24"/>
          <w:szCs w:val="24"/>
        </w:rPr>
      </w:pPr>
    </w:p>
    <w:p w:rsidR="00EB351E" w:rsidRPr="00796B43" w:rsidRDefault="00EB351E" w:rsidP="00796B43">
      <w:pPr>
        <w:spacing w:line="276" w:lineRule="auto"/>
        <w:rPr>
          <w:rFonts w:ascii="Times New Roman" w:hAnsi="Times New Roman" w:cs="Times New Roman"/>
          <w:sz w:val="24"/>
          <w:szCs w:val="24"/>
        </w:rPr>
      </w:pPr>
    </w:p>
    <w:p w:rsidR="009C3E31" w:rsidRPr="00796B43" w:rsidRDefault="009C3E31" w:rsidP="00796B43">
      <w:pPr>
        <w:spacing w:line="276" w:lineRule="auto"/>
        <w:rPr>
          <w:rFonts w:ascii="Times New Roman" w:hAnsi="Times New Roman" w:cs="Times New Roman"/>
          <w:sz w:val="24"/>
          <w:szCs w:val="24"/>
        </w:rPr>
      </w:pPr>
    </w:p>
    <w:p w:rsidR="000E72E6" w:rsidRPr="00796B43" w:rsidRDefault="000E72E6" w:rsidP="00796B43">
      <w:pPr>
        <w:spacing w:line="276" w:lineRule="auto"/>
        <w:rPr>
          <w:rFonts w:ascii="Times New Roman" w:hAnsi="Times New Roman" w:cs="Times New Roman"/>
          <w:sz w:val="24"/>
          <w:szCs w:val="24"/>
        </w:rPr>
        <w:sectPr w:rsidR="000E72E6" w:rsidRPr="00796B43" w:rsidSect="000E72E6">
          <w:headerReference w:type="default" r:id="rId35"/>
          <w:footerReference w:type="default" r:id="rId36"/>
          <w:headerReference w:type="first" r:id="rId37"/>
          <w:footerReference w:type="first" r:id="rId38"/>
          <w:type w:val="continuous"/>
          <w:pgSz w:w="11906" w:h="16838"/>
          <w:pgMar w:top="1418" w:right="1134" w:bottom="1134" w:left="1418" w:header="0" w:footer="708" w:gutter="0"/>
          <w:cols w:space="708"/>
          <w:titlePg/>
          <w:docGrid w:linePitch="360"/>
        </w:sectPr>
      </w:pPr>
    </w:p>
    <w:p w:rsidR="00140A61" w:rsidRPr="00C11F01" w:rsidRDefault="00C11F01" w:rsidP="00C11F01">
      <w:pPr>
        <w:pStyle w:val="Napis"/>
        <w:rPr>
          <w:rFonts w:ascii="Times New Roman" w:hAnsi="Times New Roman" w:cs="Times New Roman"/>
          <w:sz w:val="24"/>
          <w:szCs w:val="24"/>
        </w:rPr>
      </w:pPr>
      <w:bookmarkStart w:id="79" w:name="_Toc63925901"/>
      <w:r w:rsidRPr="00C11F01">
        <w:rPr>
          <w:rFonts w:ascii="Times New Roman" w:hAnsi="Times New Roman" w:cs="Times New Roman"/>
          <w:sz w:val="24"/>
          <w:szCs w:val="24"/>
        </w:rPr>
        <w:lastRenderedPageBreak/>
        <w:t xml:space="preserve">Tabela </w:t>
      </w:r>
      <w:r w:rsidRPr="00C11F01">
        <w:rPr>
          <w:rFonts w:ascii="Times New Roman" w:hAnsi="Times New Roman" w:cs="Times New Roman"/>
          <w:sz w:val="24"/>
          <w:szCs w:val="24"/>
        </w:rPr>
        <w:fldChar w:fldCharType="begin"/>
      </w:r>
      <w:r w:rsidRPr="00C11F01">
        <w:rPr>
          <w:rFonts w:ascii="Times New Roman" w:hAnsi="Times New Roman" w:cs="Times New Roman"/>
          <w:sz w:val="24"/>
          <w:szCs w:val="24"/>
        </w:rPr>
        <w:instrText xml:space="preserve"> SEQ Tabela \* ARABIC </w:instrText>
      </w:r>
      <w:r w:rsidRPr="00C11F01">
        <w:rPr>
          <w:rFonts w:ascii="Times New Roman" w:hAnsi="Times New Roman" w:cs="Times New Roman"/>
          <w:sz w:val="24"/>
          <w:szCs w:val="24"/>
        </w:rPr>
        <w:fldChar w:fldCharType="separate"/>
      </w:r>
      <w:r w:rsidR="0000746B">
        <w:rPr>
          <w:rFonts w:ascii="Times New Roman" w:hAnsi="Times New Roman" w:cs="Times New Roman"/>
          <w:noProof/>
          <w:sz w:val="24"/>
          <w:szCs w:val="24"/>
        </w:rPr>
        <w:t>6</w:t>
      </w:r>
      <w:r w:rsidRPr="00C11F01">
        <w:rPr>
          <w:rFonts w:ascii="Times New Roman" w:hAnsi="Times New Roman" w:cs="Times New Roman"/>
          <w:sz w:val="24"/>
          <w:szCs w:val="24"/>
        </w:rPr>
        <w:fldChar w:fldCharType="end"/>
      </w:r>
      <w:r w:rsidRPr="00C11F01">
        <w:rPr>
          <w:rFonts w:ascii="Times New Roman" w:hAnsi="Times New Roman" w:cs="Times New Roman"/>
          <w:sz w:val="24"/>
          <w:szCs w:val="24"/>
        </w:rPr>
        <w:t xml:space="preserve">: </w:t>
      </w:r>
      <w:r w:rsidR="00880249" w:rsidRPr="00C11F01">
        <w:rPr>
          <w:rFonts w:ascii="Times New Roman" w:hAnsi="Times New Roman" w:cs="Times New Roman"/>
          <w:sz w:val="24"/>
          <w:szCs w:val="24"/>
        </w:rPr>
        <w:t>Preglednica stroškov in prihodkov z diskontiranimi vrednostmi</w:t>
      </w:r>
      <w:bookmarkEnd w:id="79"/>
    </w:p>
    <w:tbl>
      <w:tblPr>
        <w:tblW w:w="14777" w:type="dxa"/>
        <w:tblCellMar>
          <w:left w:w="70" w:type="dxa"/>
          <w:right w:w="70" w:type="dxa"/>
        </w:tblCellMar>
        <w:tblLook w:val="04A0" w:firstRow="1" w:lastRow="0" w:firstColumn="1" w:lastColumn="0" w:noHBand="0" w:noVBand="1"/>
      </w:tblPr>
      <w:tblGrid>
        <w:gridCol w:w="720"/>
        <w:gridCol w:w="740"/>
        <w:gridCol w:w="1315"/>
        <w:gridCol w:w="1155"/>
        <w:gridCol w:w="1262"/>
        <w:gridCol w:w="1102"/>
        <w:gridCol w:w="1226"/>
        <w:gridCol w:w="720"/>
        <w:gridCol w:w="740"/>
        <w:gridCol w:w="1191"/>
        <w:gridCol w:w="1155"/>
        <w:gridCol w:w="1244"/>
        <w:gridCol w:w="1066"/>
        <w:gridCol w:w="1262"/>
      </w:tblGrid>
      <w:tr w:rsidR="007516C7" w:rsidRPr="007516C7" w:rsidTr="007516C7">
        <w:trPr>
          <w:trHeight w:val="247"/>
        </w:trPr>
        <w:tc>
          <w:tcPr>
            <w:tcW w:w="7460" w:type="dxa"/>
            <w:gridSpan w:val="7"/>
            <w:tcBorders>
              <w:top w:val="single" w:sz="8" w:space="0" w:color="000000"/>
              <w:left w:val="single" w:sz="8" w:space="0" w:color="000000"/>
              <w:bottom w:val="single" w:sz="4" w:space="0" w:color="000000"/>
              <w:right w:val="single" w:sz="8" w:space="0" w:color="000000"/>
            </w:tcBorders>
            <w:shd w:val="clear" w:color="FFCC99" w:fill="FFCC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xml:space="preserve">VREDNOSTI V </w:t>
            </w:r>
            <w:r w:rsidRPr="007516C7">
              <w:rPr>
                <w:rFonts w:ascii="Times New Roman" w:eastAsia="Times New Roman" w:hAnsi="Times New Roman" w:cs="Times New Roman"/>
                <w:b/>
                <w:bCs/>
                <w:sz w:val="18"/>
                <w:szCs w:val="18"/>
                <w:lang w:eastAsia="sl-SI"/>
              </w:rPr>
              <w:t>STALNIH</w:t>
            </w:r>
            <w:r w:rsidRPr="007516C7">
              <w:rPr>
                <w:rFonts w:ascii="Times New Roman" w:eastAsia="Times New Roman" w:hAnsi="Times New Roman" w:cs="Times New Roman"/>
                <w:sz w:val="18"/>
                <w:szCs w:val="18"/>
                <w:lang w:eastAsia="sl-SI"/>
              </w:rPr>
              <w:t xml:space="preserve"> CENAH (v EUR)</w:t>
            </w:r>
          </w:p>
        </w:tc>
        <w:tc>
          <w:tcPr>
            <w:tcW w:w="6055" w:type="dxa"/>
            <w:gridSpan w:val="6"/>
            <w:tcBorders>
              <w:top w:val="single" w:sz="8" w:space="0" w:color="000000"/>
              <w:left w:val="nil"/>
              <w:bottom w:val="single" w:sz="4" w:space="0" w:color="000000"/>
              <w:right w:val="nil"/>
            </w:tcBorders>
            <w:shd w:val="clear" w:color="FF99CC" w:fill="FF99CC"/>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DISKONTIRANE VREDNOSTI (v EUR)</w:t>
            </w:r>
          </w:p>
        </w:tc>
        <w:tc>
          <w:tcPr>
            <w:tcW w:w="1262" w:type="dxa"/>
            <w:tcBorders>
              <w:top w:val="single" w:sz="8" w:space="0" w:color="000000"/>
              <w:left w:val="nil"/>
              <w:bottom w:val="single" w:sz="4" w:space="0" w:color="000000"/>
              <w:right w:val="single" w:sz="8" w:space="0" w:color="000000"/>
            </w:tcBorders>
            <w:shd w:val="clear" w:color="FF99CC" w:fill="FF99CC"/>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w:t>
            </w:r>
          </w:p>
        </w:tc>
      </w:tr>
      <w:tr w:rsidR="007516C7" w:rsidRPr="007516C7" w:rsidTr="007516C7">
        <w:trPr>
          <w:trHeight w:val="465"/>
        </w:trPr>
        <w:tc>
          <w:tcPr>
            <w:tcW w:w="703" w:type="dxa"/>
            <w:tcBorders>
              <w:top w:val="nil"/>
              <w:left w:val="single" w:sz="8" w:space="0" w:color="000000"/>
              <w:bottom w:val="single" w:sz="4" w:space="0" w:color="000000"/>
              <w:right w:val="single" w:sz="4" w:space="0" w:color="000000"/>
            </w:tcBorders>
            <w:shd w:val="clear" w:color="FFCC99" w:fill="FFCC99"/>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Leto (</w:t>
            </w:r>
            <w:proofErr w:type="spellStart"/>
            <w:r w:rsidRPr="007516C7">
              <w:rPr>
                <w:rFonts w:ascii="Times New Roman" w:eastAsia="Times New Roman" w:hAnsi="Times New Roman" w:cs="Times New Roman"/>
                <w:sz w:val="18"/>
                <w:szCs w:val="18"/>
                <w:lang w:eastAsia="sl-SI"/>
              </w:rPr>
              <w:t>zap.št</w:t>
            </w:r>
            <w:proofErr w:type="spellEnd"/>
            <w:r w:rsidRPr="007516C7">
              <w:rPr>
                <w:rFonts w:ascii="Times New Roman" w:eastAsia="Times New Roman" w:hAnsi="Times New Roman" w:cs="Times New Roman"/>
                <w:sz w:val="18"/>
                <w:szCs w:val="18"/>
                <w:lang w:eastAsia="sl-SI"/>
              </w:rPr>
              <w:t>.)</w:t>
            </w:r>
          </w:p>
        </w:tc>
        <w:tc>
          <w:tcPr>
            <w:tcW w:w="694" w:type="dxa"/>
            <w:tcBorders>
              <w:top w:val="nil"/>
              <w:left w:val="nil"/>
              <w:bottom w:val="single" w:sz="4" w:space="0" w:color="000000"/>
              <w:right w:val="single" w:sz="4" w:space="0" w:color="000000"/>
            </w:tcBorders>
            <w:shd w:val="clear" w:color="FFCC99" w:fill="FFCC99"/>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Leto (letnica)</w:t>
            </w:r>
          </w:p>
        </w:tc>
        <w:tc>
          <w:tcPr>
            <w:tcW w:w="1315" w:type="dxa"/>
            <w:tcBorders>
              <w:top w:val="nil"/>
              <w:left w:val="nil"/>
              <w:bottom w:val="nil"/>
              <w:right w:val="single" w:sz="4" w:space="0" w:color="000000"/>
            </w:tcBorders>
            <w:shd w:val="clear" w:color="FFCC99" w:fill="FFCC99"/>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Investicijski</w:t>
            </w:r>
            <w:r w:rsidRPr="007516C7">
              <w:rPr>
                <w:rFonts w:ascii="Times New Roman" w:eastAsia="Times New Roman" w:hAnsi="Times New Roman" w:cs="Times New Roman"/>
                <w:sz w:val="18"/>
                <w:szCs w:val="18"/>
                <w:lang w:eastAsia="sl-SI"/>
              </w:rPr>
              <w:br/>
              <w:t>stroški v stalnih cenah</w:t>
            </w:r>
          </w:p>
        </w:tc>
        <w:tc>
          <w:tcPr>
            <w:tcW w:w="1155" w:type="dxa"/>
            <w:tcBorders>
              <w:top w:val="nil"/>
              <w:left w:val="nil"/>
              <w:bottom w:val="nil"/>
              <w:right w:val="single" w:sz="4" w:space="0" w:color="000000"/>
            </w:tcBorders>
            <w:shd w:val="clear" w:color="FFCC99" w:fill="FFCC99"/>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Operativni</w:t>
            </w:r>
            <w:r w:rsidRPr="007516C7">
              <w:rPr>
                <w:rFonts w:ascii="Times New Roman" w:eastAsia="Times New Roman" w:hAnsi="Times New Roman" w:cs="Times New Roman"/>
                <w:sz w:val="18"/>
                <w:szCs w:val="18"/>
                <w:lang w:eastAsia="sl-SI"/>
              </w:rPr>
              <w:br/>
              <w:t>stroški</w:t>
            </w:r>
          </w:p>
        </w:tc>
        <w:tc>
          <w:tcPr>
            <w:tcW w:w="1262" w:type="dxa"/>
            <w:tcBorders>
              <w:top w:val="nil"/>
              <w:left w:val="nil"/>
              <w:bottom w:val="nil"/>
              <w:right w:val="single" w:sz="4" w:space="0" w:color="000000"/>
            </w:tcBorders>
            <w:shd w:val="clear" w:color="FFCC99" w:fill="FFCC99"/>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Prihodki</w:t>
            </w:r>
          </w:p>
        </w:tc>
        <w:tc>
          <w:tcPr>
            <w:tcW w:w="1102" w:type="dxa"/>
            <w:tcBorders>
              <w:top w:val="nil"/>
              <w:left w:val="nil"/>
              <w:bottom w:val="single" w:sz="4" w:space="0" w:color="000000"/>
              <w:right w:val="single" w:sz="4" w:space="0" w:color="000000"/>
            </w:tcBorders>
            <w:shd w:val="clear" w:color="FFCC99" w:fill="FFCC99"/>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Ostanek</w:t>
            </w:r>
            <w:r w:rsidRPr="007516C7">
              <w:rPr>
                <w:rFonts w:ascii="Times New Roman" w:eastAsia="Times New Roman" w:hAnsi="Times New Roman" w:cs="Times New Roman"/>
                <w:sz w:val="18"/>
                <w:szCs w:val="18"/>
                <w:lang w:eastAsia="sl-SI"/>
              </w:rPr>
              <w:br/>
              <w:t>vrednosti</w:t>
            </w:r>
          </w:p>
        </w:tc>
        <w:tc>
          <w:tcPr>
            <w:tcW w:w="1226" w:type="dxa"/>
            <w:tcBorders>
              <w:top w:val="nil"/>
              <w:left w:val="nil"/>
              <w:bottom w:val="single" w:sz="4" w:space="0" w:color="000000"/>
              <w:right w:val="single" w:sz="8" w:space="0" w:color="000000"/>
            </w:tcBorders>
            <w:shd w:val="clear" w:color="FFCC99" w:fill="FFCC99"/>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xml:space="preserve">Neto </w:t>
            </w:r>
            <w:r w:rsidRPr="007516C7">
              <w:rPr>
                <w:rFonts w:ascii="Times New Roman" w:eastAsia="Times New Roman" w:hAnsi="Times New Roman" w:cs="Times New Roman"/>
                <w:sz w:val="18"/>
                <w:szCs w:val="18"/>
                <w:lang w:eastAsia="sl-SI"/>
              </w:rPr>
              <w:br/>
              <w:t>denarni tok</w:t>
            </w:r>
          </w:p>
        </w:tc>
        <w:tc>
          <w:tcPr>
            <w:tcW w:w="703" w:type="dxa"/>
            <w:tcBorders>
              <w:top w:val="nil"/>
              <w:left w:val="nil"/>
              <w:bottom w:val="single" w:sz="4" w:space="0" w:color="000000"/>
              <w:right w:val="single" w:sz="4" w:space="0" w:color="000000"/>
            </w:tcBorders>
            <w:shd w:val="clear" w:color="FF99CC" w:fill="FF99CC"/>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Leto (</w:t>
            </w:r>
            <w:proofErr w:type="spellStart"/>
            <w:r w:rsidRPr="007516C7">
              <w:rPr>
                <w:rFonts w:ascii="Times New Roman" w:eastAsia="Times New Roman" w:hAnsi="Times New Roman" w:cs="Times New Roman"/>
                <w:sz w:val="18"/>
                <w:szCs w:val="18"/>
                <w:lang w:eastAsia="sl-SI"/>
              </w:rPr>
              <w:t>zap.št</w:t>
            </w:r>
            <w:proofErr w:type="spellEnd"/>
            <w:r w:rsidRPr="007516C7">
              <w:rPr>
                <w:rFonts w:ascii="Times New Roman" w:eastAsia="Times New Roman" w:hAnsi="Times New Roman" w:cs="Times New Roman"/>
                <w:sz w:val="18"/>
                <w:szCs w:val="18"/>
                <w:lang w:eastAsia="sl-SI"/>
              </w:rPr>
              <w:t>.)</w:t>
            </w:r>
          </w:p>
        </w:tc>
        <w:tc>
          <w:tcPr>
            <w:tcW w:w="694" w:type="dxa"/>
            <w:tcBorders>
              <w:top w:val="nil"/>
              <w:left w:val="nil"/>
              <w:bottom w:val="single" w:sz="4" w:space="0" w:color="000000"/>
              <w:right w:val="single" w:sz="4" w:space="0" w:color="000000"/>
            </w:tcBorders>
            <w:shd w:val="clear" w:color="FF99CC" w:fill="FF99CC"/>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Leto (letnica)</w:t>
            </w:r>
          </w:p>
        </w:tc>
        <w:tc>
          <w:tcPr>
            <w:tcW w:w="1191" w:type="dxa"/>
            <w:tcBorders>
              <w:top w:val="nil"/>
              <w:left w:val="nil"/>
              <w:bottom w:val="single" w:sz="4" w:space="0" w:color="000000"/>
              <w:right w:val="single" w:sz="4" w:space="0" w:color="000000"/>
            </w:tcBorders>
            <w:shd w:val="clear" w:color="FF99CC" w:fill="FF99CC"/>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Investicijski</w:t>
            </w:r>
            <w:r w:rsidRPr="007516C7">
              <w:rPr>
                <w:rFonts w:ascii="Times New Roman" w:eastAsia="Times New Roman" w:hAnsi="Times New Roman" w:cs="Times New Roman"/>
                <w:sz w:val="18"/>
                <w:szCs w:val="18"/>
                <w:lang w:eastAsia="sl-SI"/>
              </w:rPr>
              <w:br/>
              <w:t>stroški</w:t>
            </w:r>
          </w:p>
        </w:tc>
        <w:tc>
          <w:tcPr>
            <w:tcW w:w="1155" w:type="dxa"/>
            <w:tcBorders>
              <w:top w:val="nil"/>
              <w:left w:val="nil"/>
              <w:bottom w:val="single" w:sz="4" w:space="0" w:color="000000"/>
              <w:right w:val="single" w:sz="4" w:space="0" w:color="000000"/>
            </w:tcBorders>
            <w:shd w:val="clear" w:color="FF99CC" w:fill="FF99CC"/>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Operativni</w:t>
            </w:r>
            <w:r w:rsidRPr="007516C7">
              <w:rPr>
                <w:rFonts w:ascii="Times New Roman" w:eastAsia="Times New Roman" w:hAnsi="Times New Roman" w:cs="Times New Roman"/>
                <w:sz w:val="18"/>
                <w:szCs w:val="18"/>
                <w:lang w:eastAsia="sl-SI"/>
              </w:rPr>
              <w:br/>
              <w:t>stroški</w:t>
            </w:r>
          </w:p>
        </w:tc>
        <w:tc>
          <w:tcPr>
            <w:tcW w:w="1244" w:type="dxa"/>
            <w:tcBorders>
              <w:top w:val="nil"/>
              <w:left w:val="nil"/>
              <w:bottom w:val="single" w:sz="4" w:space="0" w:color="000000"/>
              <w:right w:val="single" w:sz="4" w:space="0" w:color="000000"/>
            </w:tcBorders>
            <w:shd w:val="clear" w:color="FF99CC" w:fill="FF99CC"/>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Prihodki</w:t>
            </w:r>
          </w:p>
        </w:tc>
        <w:tc>
          <w:tcPr>
            <w:tcW w:w="1066" w:type="dxa"/>
            <w:tcBorders>
              <w:top w:val="nil"/>
              <w:left w:val="nil"/>
              <w:bottom w:val="single" w:sz="4" w:space="0" w:color="000000"/>
              <w:right w:val="single" w:sz="4" w:space="0" w:color="000000"/>
            </w:tcBorders>
            <w:shd w:val="clear" w:color="FF99CC" w:fill="FF99CC"/>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Ostanek</w:t>
            </w:r>
            <w:r w:rsidRPr="007516C7">
              <w:rPr>
                <w:rFonts w:ascii="Times New Roman" w:eastAsia="Times New Roman" w:hAnsi="Times New Roman" w:cs="Times New Roman"/>
                <w:sz w:val="18"/>
                <w:szCs w:val="18"/>
                <w:lang w:eastAsia="sl-SI"/>
              </w:rPr>
              <w:br/>
              <w:t>vrednosti</w:t>
            </w:r>
          </w:p>
        </w:tc>
        <w:tc>
          <w:tcPr>
            <w:tcW w:w="1262" w:type="dxa"/>
            <w:tcBorders>
              <w:top w:val="nil"/>
              <w:left w:val="nil"/>
              <w:bottom w:val="single" w:sz="4" w:space="0" w:color="000000"/>
              <w:right w:val="single" w:sz="8" w:space="0" w:color="000000"/>
            </w:tcBorders>
            <w:shd w:val="clear" w:color="FF99CC" w:fill="FF99CC"/>
            <w:vAlign w:val="center"/>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xml:space="preserve">Neto </w:t>
            </w:r>
            <w:r w:rsidRPr="007516C7">
              <w:rPr>
                <w:rFonts w:ascii="Times New Roman" w:eastAsia="Times New Roman" w:hAnsi="Times New Roman" w:cs="Times New Roman"/>
                <w:sz w:val="18"/>
                <w:szCs w:val="18"/>
                <w:lang w:eastAsia="sl-SI"/>
              </w:rPr>
              <w:br/>
              <w:t>denarni tok</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2020</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673.231,30</w:t>
            </w:r>
          </w:p>
        </w:tc>
        <w:tc>
          <w:tcPr>
            <w:tcW w:w="1155" w:type="dxa"/>
            <w:tcBorders>
              <w:top w:val="single" w:sz="4" w:space="0" w:color="auto"/>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single" w:sz="4" w:space="0" w:color="auto"/>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-673.231,30</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2020</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673.231,30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-673.231,30</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2021</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119.191,04</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3.962,11</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-123.153,15</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2021</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114.606,77</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3.809,72</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-118.416,49</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2022</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2022</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7.326,39</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-7.326,39</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2023</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2023</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7.044,60</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-7.044,60</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2024</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2024</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6.773,66</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-6.773,66</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2025</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2025</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6.513,13</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-6.513,13</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2026</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2026</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6.262,63</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-6.262,63</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2027</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2027</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6.021,76</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-6.021,76</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8</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2028</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8</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2028</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5.790,15</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-5.790,15</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9</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2029</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9</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2029</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5.567,45</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-5.567,45</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10</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2030</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10</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2030</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5.353,32</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-5.353,32</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11</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2031</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11</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2031</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5.147,42</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-5.147,42</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12</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2032</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12</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2032</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4.949,44</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-4.949,44</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13</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2033</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13</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2033</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4.759,08</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-4.759,08</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14</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2034</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14</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2034</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4.576,04</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-4.576,04</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15</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2035</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15</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2035</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4.400,04</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-4.400,04</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16</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2036</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16</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2036</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4.230,81</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-4.230,81</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17</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2037</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17</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2037</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4.068,08</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-4.068,08</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18</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2038</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18</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2038</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3.911,62</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-3.911,62</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19</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2039</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19</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2039</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3.761,17</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-3.761,17</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2040</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2040</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3.616,51</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-3.616,51</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21</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2041</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21</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2041</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3.477,41</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-3.477,41</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22</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2042</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22</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2042</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3.343,67</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-3.343,67</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23</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2043</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23</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2043</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3.215,06</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-3.215,06</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24</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2044</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24</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2044</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3.091,41</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-3.091,41</w:t>
            </w:r>
          </w:p>
        </w:tc>
      </w:tr>
      <w:tr w:rsidR="007516C7" w:rsidRPr="007516C7" w:rsidTr="007516C7">
        <w:trPr>
          <w:trHeight w:val="247"/>
        </w:trPr>
        <w:tc>
          <w:tcPr>
            <w:tcW w:w="703" w:type="dxa"/>
            <w:tcBorders>
              <w:top w:val="nil"/>
              <w:left w:val="single" w:sz="8" w:space="0" w:color="000000"/>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25</w:t>
            </w:r>
          </w:p>
        </w:tc>
        <w:tc>
          <w:tcPr>
            <w:tcW w:w="694" w:type="dxa"/>
            <w:tcBorders>
              <w:top w:val="nil"/>
              <w:left w:val="nil"/>
              <w:bottom w:val="single" w:sz="4" w:space="0" w:color="000000"/>
              <w:right w:val="nil"/>
            </w:tcBorders>
            <w:shd w:val="clear" w:color="auto" w:fill="auto"/>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2045</w:t>
            </w: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1155" w:type="dxa"/>
            <w:tcBorders>
              <w:top w:val="nil"/>
              <w:left w:val="nil"/>
              <w:bottom w:val="single" w:sz="4" w:space="0" w:color="auto"/>
              <w:right w:val="single" w:sz="4" w:space="0" w:color="auto"/>
            </w:tcBorders>
            <w:shd w:val="clear" w:color="auto" w:fill="auto"/>
            <w:noWrap/>
            <w:vAlign w:val="center"/>
            <w:hideMark/>
          </w:tcPr>
          <w:p w:rsidR="007516C7" w:rsidRPr="007516C7" w:rsidRDefault="007516C7" w:rsidP="007516C7">
            <w:pPr>
              <w:spacing w:after="0" w:line="240" w:lineRule="auto"/>
              <w:jc w:val="right"/>
              <w:rPr>
                <w:rFonts w:ascii="Times New Roman" w:eastAsia="Times New Roman" w:hAnsi="Times New Roman" w:cs="Times New Roman"/>
                <w:color w:val="000000"/>
                <w:sz w:val="18"/>
                <w:szCs w:val="18"/>
                <w:lang w:eastAsia="sl-SI"/>
              </w:rPr>
            </w:pPr>
            <w:r w:rsidRPr="007516C7">
              <w:rPr>
                <w:rFonts w:ascii="Times New Roman" w:eastAsia="Times New Roman" w:hAnsi="Times New Roman" w:cs="Times New Roman"/>
                <w:color w:val="000000"/>
                <w:sz w:val="18"/>
                <w:szCs w:val="18"/>
                <w:lang w:eastAsia="sl-SI"/>
              </w:rPr>
              <w:t>7.924,22</w:t>
            </w:r>
          </w:p>
        </w:tc>
        <w:tc>
          <w:tcPr>
            <w:tcW w:w="1262" w:type="dxa"/>
            <w:tcBorders>
              <w:top w:val="nil"/>
              <w:left w:val="nil"/>
              <w:bottom w:val="single" w:sz="4" w:space="0" w:color="auto"/>
              <w:right w:val="single" w:sz="4" w:space="0" w:color="auto"/>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4" w:space="0" w:color="000000"/>
              <w:right w:val="single" w:sz="4" w:space="0" w:color="000000"/>
            </w:tcBorders>
            <w:shd w:val="clear" w:color="auto" w:fill="auto"/>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w:t>
            </w:r>
          </w:p>
        </w:tc>
        <w:tc>
          <w:tcPr>
            <w:tcW w:w="703"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25</w:t>
            </w:r>
          </w:p>
        </w:tc>
        <w:tc>
          <w:tcPr>
            <w:tcW w:w="69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center"/>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2045</w:t>
            </w:r>
          </w:p>
        </w:tc>
        <w:tc>
          <w:tcPr>
            <w:tcW w:w="1191"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55"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2.972,51</w:t>
            </w:r>
          </w:p>
        </w:tc>
        <w:tc>
          <w:tcPr>
            <w:tcW w:w="1244"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4" w:space="0" w:color="000000"/>
              <w:right w:val="single" w:sz="4"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4" w:space="0" w:color="000000"/>
              <w:right w:val="single" w:sz="8" w:space="0" w:color="000000"/>
            </w:tcBorders>
            <w:shd w:val="clear" w:color="FFFF99" w:fill="FFFF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-2.972,51</w:t>
            </w:r>
          </w:p>
        </w:tc>
      </w:tr>
      <w:tr w:rsidR="007516C7" w:rsidRPr="007516C7" w:rsidTr="007516C7">
        <w:trPr>
          <w:trHeight w:val="247"/>
        </w:trPr>
        <w:tc>
          <w:tcPr>
            <w:tcW w:w="703" w:type="dxa"/>
            <w:tcBorders>
              <w:top w:val="nil"/>
              <w:left w:val="single" w:sz="8" w:space="0" w:color="000000"/>
              <w:bottom w:val="single" w:sz="8" w:space="0" w:color="000000"/>
              <w:right w:val="single" w:sz="4" w:space="0" w:color="000000"/>
            </w:tcBorders>
            <w:shd w:val="clear" w:color="FFCC99" w:fill="FFCC99"/>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694" w:type="dxa"/>
            <w:tcBorders>
              <w:top w:val="nil"/>
              <w:left w:val="nil"/>
              <w:bottom w:val="single" w:sz="8" w:space="0" w:color="000000"/>
              <w:right w:val="single" w:sz="4" w:space="0" w:color="000000"/>
            </w:tcBorders>
            <w:shd w:val="clear" w:color="FFCC99" w:fill="FFCC99"/>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Skupaj</w:t>
            </w:r>
          </w:p>
        </w:tc>
        <w:tc>
          <w:tcPr>
            <w:tcW w:w="1315" w:type="dxa"/>
            <w:tcBorders>
              <w:top w:val="nil"/>
              <w:left w:val="nil"/>
              <w:bottom w:val="single" w:sz="8" w:space="0" w:color="000000"/>
              <w:right w:val="single" w:sz="4" w:space="0" w:color="000000"/>
            </w:tcBorders>
            <w:shd w:val="clear" w:color="FFCC99" w:fill="FFCC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792.422,34</w:t>
            </w:r>
          </w:p>
        </w:tc>
        <w:tc>
          <w:tcPr>
            <w:tcW w:w="1155" w:type="dxa"/>
            <w:tcBorders>
              <w:top w:val="nil"/>
              <w:left w:val="nil"/>
              <w:bottom w:val="single" w:sz="8" w:space="0" w:color="000000"/>
              <w:right w:val="single" w:sz="4" w:space="0" w:color="000000"/>
            </w:tcBorders>
            <w:shd w:val="clear" w:color="FFCC99" w:fill="FFCC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194.143,39</w:t>
            </w:r>
          </w:p>
        </w:tc>
        <w:tc>
          <w:tcPr>
            <w:tcW w:w="1262" w:type="dxa"/>
            <w:tcBorders>
              <w:top w:val="nil"/>
              <w:left w:val="nil"/>
              <w:bottom w:val="single" w:sz="8" w:space="0" w:color="000000"/>
              <w:right w:val="single" w:sz="4" w:space="0" w:color="000000"/>
            </w:tcBorders>
            <w:shd w:val="clear" w:color="FFCC99" w:fill="FFCC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102" w:type="dxa"/>
            <w:tcBorders>
              <w:top w:val="nil"/>
              <w:left w:val="nil"/>
              <w:bottom w:val="single" w:sz="8" w:space="0" w:color="000000"/>
              <w:right w:val="single" w:sz="4" w:space="0" w:color="000000"/>
            </w:tcBorders>
            <w:shd w:val="clear" w:color="FFCC99" w:fill="FFCC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26" w:type="dxa"/>
            <w:tcBorders>
              <w:top w:val="nil"/>
              <w:left w:val="nil"/>
              <w:bottom w:val="single" w:sz="8" w:space="0" w:color="000000"/>
              <w:right w:val="single" w:sz="8" w:space="0" w:color="000000"/>
            </w:tcBorders>
            <w:shd w:val="clear" w:color="FFCC99" w:fill="FFCC99"/>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-986.565,73</w:t>
            </w:r>
          </w:p>
        </w:tc>
        <w:tc>
          <w:tcPr>
            <w:tcW w:w="703" w:type="dxa"/>
            <w:tcBorders>
              <w:top w:val="nil"/>
              <w:left w:val="nil"/>
              <w:bottom w:val="single" w:sz="8" w:space="0" w:color="000000"/>
              <w:right w:val="single" w:sz="4" w:space="0" w:color="000000"/>
            </w:tcBorders>
            <w:shd w:val="clear" w:color="FF99CC" w:fill="FF99CC"/>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 </w:t>
            </w:r>
          </w:p>
        </w:tc>
        <w:tc>
          <w:tcPr>
            <w:tcW w:w="694" w:type="dxa"/>
            <w:tcBorders>
              <w:top w:val="nil"/>
              <w:left w:val="nil"/>
              <w:bottom w:val="single" w:sz="8" w:space="0" w:color="000000"/>
              <w:right w:val="single" w:sz="4" w:space="0" w:color="000000"/>
            </w:tcBorders>
            <w:shd w:val="clear" w:color="FF99CC" w:fill="FF99CC"/>
            <w:noWrap/>
            <w:vAlign w:val="bottom"/>
            <w:hideMark/>
          </w:tcPr>
          <w:p w:rsidR="007516C7" w:rsidRPr="007516C7" w:rsidRDefault="007516C7" w:rsidP="007516C7">
            <w:pPr>
              <w:spacing w:after="0" w:line="240" w:lineRule="auto"/>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Skupaj</w:t>
            </w:r>
          </w:p>
        </w:tc>
        <w:tc>
          <w:tcPr>
            <w:tcW w:w="1191" w:type="dxa"/>
            <w:tcBorders>
              <w:top w:val="nil"/>
              <w:left w:val="nil"/>
              <w:bottom w:val="single" w:sz="8" w:space="0" w:color="000000"/>
              <w:right w:val="single" w:sz="4" w:space="0" w:color="000000"/>
            </w:tcBorders>
            <w:shd w:val="clear" w:color="FF99CC" w:fill="FF99CC"/>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787.838,07</w:t>
            </w:r>
          </w:p>
        </w:tc>
        <w:tc>
          <w:tcPr>
            <w:tcW w:w="1155" w:type="dxa"/>
            <w:tcBorders>
              <w:top w:val="nil"/>
              <w:left w:val="nil"/>
              <w:bottom w:val="single" w:sz="8" w:space="0" w:color="000000"/>
              <w:right w:val="single" w:sz="4" w:space="0" w:color="000000"/>
            </w:tcBorders>
            <w:shd w:val="clear" w:color="FF99CC" w:fill="FF99CC"/>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119.983,08</w:t>
            </w:r>
          </w:p>
        </w:tc>
        <w:tc>
          <w:tcPr>
            <w:tcW w:w="1244" w:type="dxa"/>
            <w:tcBorders>
              <w:top w:val="nil"/>
              <w:left w:val="nil"/>
              <w:bottom w:val="single" w:sz="8" w:space="0" w:color="000000"/>
              <w:right w:val="single" w:sz="4" w:space="0" w:color="000000"/>
            </w:tcBorders>
            <w:shd w:val="clear" w:color="FF99CC" w:fill="FF99CC"/>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066" w:type="dxa"/>
            <w:tcBorders>
              <w:top w:val="nil"/>
              <w:left w:val="nil"/>
              <w:bottom w:val="single" w:sz="8" w:space="0" w:color="000000"/>
              <w:right w:val="single" w:sz="4" w:space="0" w:color="000000"/>
            </w:tcBorders>
            <w:shd w:val="clear" w:color="FF99CC" w:fill="FF99CC"/>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0,00</w:t>
            </w:r>
          </w:p>
        </w:tc>
        <w:tc>
          <w:tcPr>
            <w:tcW w:w="1262" w:type="dxa"/>
            <w:tcBorders>
              <w:top w:val="nil"/>
              <w:left w:val="nil"/>
              <w:bottom w:val="single" w:sz="8" w:space="0" w:color="000000"/>
              <w:right w:val="single" w:sz="8" w:space="0" w:color="000000"/>
            </w:tcBorders>
            <w:shd w:val="clear" w:color="FF99CC" w:fill="FF99CC"/>
            <w:noWrap/>
            <w:vAlign w:val="bottom"/>
            <w:hideMark/>
          </w:tcPr>
          <w:p w:rsidR="007516C7" w:rsidRPr="007516C7" w:rsidRDefault="007516C7" w:rsidP="007516C7">
            <w:pPr>
              <w:spacing w:after="0" w:line="240" w:lineRule="auto"/>
              <w:jc w:val="right"/>
              <w:rPr>
                <w:rFonts w:ascii="Times New Roman" w:eastAsia="Times New Roman" w:hAnsi="Times New Roman" w:cs="Times New Roman"/>
                <w:sz w:val="18"/>
                <w:szCs w:val="18"/>
                <w:lang w:eastAsia="sl-SI"/>
              </w:rPr>
            </w:pPr>
            <w:r w:rsidRPr="007516C7">
              <w:rPr>
                <w:rFonts w:ascii="Times New Roman" w:eastAsia="Times New Roman" w:hAnsi="Times New Roman" w:cs="Times New Roman"/>
                <w:sz w:val="18"/>
                <w:szCs w:val="18"/>
                <w:lang w:eastAsia="sl-SI"/>
              </w:rPr>
              <w:t>-907.821,15</w:t>
            </w:r>
          </w:p>
        </w:tc>
      </w:tr>
    </w:tbl>
    <w:p w:rsidR="00E34582" w:rsidRPr="00796B43" w:rsidRDefault="00E34582" w:rsidP="00796B43">
      <w:pPr>
        <w:spacing w:line="276" w:lineRule="auto"/>
        <w:rPr>
          <w:rFonts w:ascii="Times New Roman" w:hAnsi="Times New Roman" w:cs="Times New Roman"/>
          <w:sz w:val="24"/>
          <w:szCs w:val="24"/>
        </w:rPr>
      </w:pPr>
    </w:p>
    <w:p w:rsidR="00E34582" w:rsidRPr="00796B43" w:rsidRDefault="00E34582" w:rsidP="00796B43">
      <w:pPr>
        <w:spacing w:line="276" w:lineRule="auto"/>
        <w:rPr>
          <w:rFonts w:ascii="Times New Roman" w:hAnsi="Times New Roman" w:cs="Times New Roman"/>
          <w:sz w:val="24"/>
          <w:szCs w:val="24"/>
        </w:rPr>
        <w:sectPr w:rsidR="00E34582" w:rsidRPr="00796B43" w:rsidSect="000E72E6">
          <w:pgSz w:w="16838" w:h="11906" w:orient="landscape"/>
          <w:pgMar w:top="1418" w:right="1418" w:bottom="1134" w:left="1134" w:header="0" w:footer="708" w:gutter="0"/>
          <w:cols w:space="708"/>
          <w:titlePg/>
          <w:docGrid w:linePitch="360"/>
        </w:sectPr>
      </w:pPr>
    </w:p>
    <w:p w:rsidR="00CC21AA" w:rsidRPr="005B2332" w:rsidRDefault="00CF3A1B" w:rsidP="00796B43">
      <w:pPr>
        <w:pStyle w:val="Naslov3"/>
        <w:spacing w:line="276" w:lineRule="auto"/>
        <w:rPr>
          <w:rFonts w:ascii="Times New Roman" w:hAnsi="Times New Roman" w:cs="Times New Roman"/>
        </w:rPr>
      </w:pPr>
      <w:bookmarkStart w:id="80" w:name="_Toc63925889"/>
      <w:r w:rsidRPr="005B2332">
        <w:rPr>
          <w:rFonts w:ascii="Times New Roman" w:hAnsi="Times New Roman" w:cs="Times New Roman"/>
        </w:rPr>
        <w:lastRenderedPageBreak/>
        <w:t>Neto sedanja vrednost in interna stopnja donosa pri finančni analizi</w:t>
      </w:r>
      <w:bookmarkEnd w:id="80"/>
    </w:p>
    <w:p w:rsidR="00CC21AA" w:rsidRPr="00796B43" w:rsidRDefault="00CC21AA" w:rsidP="00796B43">
      <w:pPr>
        <w:spacing w:line="276" w:lineRule="auto"/>
        <w:rPr>
          <w:rFonts w:ascii="Times New Roman" w:hAnsi="Times New Roman" w:cs="Times New Roman"/>
          <w:sz w:val="24"/>
          <w:szCs w:val="24"/>
        </w:rPr>
      </w:pPr>
    </w:p>
    <w:p w:rsidR="00140A61" w:rsidRPr="00796B43" w:rsidRDefault="00140A61" w:rsidP="00796B43">
      <w:pPr>
        <w:pStyle w:val="Telobesedila"/>
        <w:spacing w:line="276" w:lineRule="auto"/>
        <w:rPr>
          <w:rFonts w:ascii="Times New Roman" w:hAnsi="Times New Roman" w:cs="Times New Roman"/>
          <w:sz w:val="24"/>
          <w:szCs w:val="24"/>
        </w:rPr>
      </w:pPr>
      <w:r w:rsidRPr="00796B43">
        <w:rPr>
          <w:rFonts w:ascii="Times New Roman" w:hAnsi="Times New Roman" w:cs="Times New Roman"/>
          <w:sz w:val="24"/>
          <w:szCs w:val="24"/>
        </w:rPr>
        <w:t>Ker investicija v svoji življenjski dobi ustvarja dejansko le stroške, je neto sedanja vrednost investicijskega projekta izrazito negativna.</w:t>
      </w:r>
    </w:p>
    <w:p w:rsidR="00140A61" w:rsidRPr="00796B43" w:rsidRDefault="00140A61" w:rsidP="00796B43">
      <w:pPr>
        <w:pStyle w:val="Default"/>
        <w:spacing w:line="276" w:lineRule="auto"/>
        <w:jc w:val="both"/>
        <w:rPr>
          <w:rFonts w:ascii="Times New Roman" w:hAnsi="Times New Roman" w:cs="Times New Roman"/>
        </w:rPr>
      </w:pPr>
      <w:r w:rsidRPr="00796B43">
        <w:rPr>
          <w:rFonts w:ascii="Times New Roman" w:hAnsi="Times New Roman" w:cs="Times New Roman"/>
        </w:rPr>
        <w:t xml:space="preserve">Eno od najpogosteje uporabljenih meril za presojanje smiselnosti investicijskega projekta je njegova </w:t>
      </w:r>
      <w:r w:rsidRPr="00796B43">
        <w:rPr>
          <w:rFonts w:ascii="Times New Roman" w:hAnsi="Times New Roman" w:cs="Times New Roman"/>
          <w:bCs/>
        </w:rPr>
        <w:t>neto sedanja vrednost</w:t>
      </w:r>
      <w:r w:rsidRPr="00796B43">
        <w:rPr>
          <w:rFonts w:ascii="Times New Roman" w:hAnsi="Times New Roman" w:cs="Times New Roman"/>
        </w:rPr>
        <w:t xml:space="preserve">. To dobimo tako, da vse bodoče donose </w:t>
      </w:r>
      <w:proofErr w:type="spellStart"/>
      <w:r w:rsidRPr="00796B43">
        <w:rPr>
          <w:rFonts w:ascii="Times New Roman" w:hAnsi="Times New Roman" w:cs="Times New Roman"/>
          <w:i/>
          <w:iCs/>
        </w:rPr>
        <w:t>Dk</w:t>
      </w:r>
      <w:proofErr w:type="spellEnd"/>
      <w:r w:rsidRPr="00796B43">
        <w:rPr>
          <w:rFonts w:ascii="Times New Roman" w:hAnsi="Times New Roman" w:cs="Times New Roman"/>
          <w:i/>
          <w:iCs/>
        </w:rPr>
        <w:t xml:space="preserve"> </w:t>
      </w:r>
      <w:r w:rsidRPr="00796B43">
        <w:rPr>
          <w:rFonts w:ascii="Times New Roman" w:hAnsi="Times New Roman" w:cs="Times New Roman"/>
        </w:rPr>
        <w:t xml:space="preserve">z uporabo izbrane diskontne stopnje </w:t>
      </w:r>
      <w:r w:rsidRPr="00796B43">
        <w:rPr>
          <w:rFonts w:ascii="Times New Roman" w:hAnsi="Times New Roman" w:cs="Times New Roman"/>
          <w:i/>
          <w:iCs/>
        </w:rPr>
        <w:t xml:space="preserve">i </w:t>
      </w:r>
      <w:r w:rsidRPr="00796B43">
        <w:rPr>
          <w:rFonts w:ascii="Times New Roman" w:hAnsi="Times New Roman" w:cs="Times New Roman"/>
        </w:rPr>
        <w:t xml:space="preserve">reduciramo na začetni trenutek in od tako dobljene vrednosti odštejemo investicijski vložek </w:t>
      </w:r>
      <w:r w:rsidRPr="00796B43">
        <w:rPr>
          <w:rFonts w:ascii="Times New Roman" w:hAnsi="Times New Roman" w:cs="Times New Roman"/>
          <w:i/>
          <w:iCs/>
        </w:rPr>
        <w:t>I0</w:t>
      </w:r>
      <w:r w:rsidRPr="00796B43">
        <w:rPr>
          <w:rFonts w:ascii="Times New Roman" w:hAnsi="Times New Roman" w:cs="Times New Roman"/>
        </w:rPr>
        <w:t>, kar bi v simboličnem zapisu za investicijo, ki ima samo vložek na začetku življenjske dobe investicije pomenilo:</w:t>
      </w:r>
    </w:p>
    <w:p w:rsidR="00140A61" w:rsidRPr="00796B43" w:rsidRDefault="00140A61" w:rsidP="00796B43">
      <w:pPr>
        <w:pStyle w:val="Default"/>
        <w:spacing w:line="276" w:lineRule="auto"/>
        <w:jc w:val="both"/>
        <w:rPr>
          <w:rFonts w:ascii="Times New Roman" w:hAnsi="Times New Roman" w:cs="Times New Roman"/>
        </w:rPr>
      </w:pPr>
    </w:p>
    <w:p w:rsidR="00140A61" w:rsidRPr="00796B43" w:rsidRDefault="00140A61" w:rsidP="00796B43">
      <w:pPr>
        <w:numPr>
          <w:ilvl w:val="0"/>
          <w:numId w:val="11"/>
        </w:numPr>
        <w:shd w:val="clear" w:color="auto" w:fill="9CC2E5" w:themeFill="accent1" w:themeFillTint="99"/>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rFonts w:ascii="Times New Roman" w:hAnsi="Times New Roman" w:cs="Times New Roman"/>
          <w:bCs/>
          <w:sz w:val="24"/>
          <w:szCs w:val="24"/>
        </w:rPr>
      </w:pPr>
      <w:r w:rsidRPr="00796B43">
        <w:rPr>
          <w:rFonts w:ascii="Times New Roman" w:hAnsi="Times New Roman" w:cs="Times New Roman"/>
          <w:sz w:val="24"/>
          <w:szCs w:val="24"/>
        </w:rPr>
        <w:t xml:space="preserve">Vrednost investicije - I0 = </w:t>
      </w:r>
      <w:r w:rsidR="00DD1B8D">
        <w:rPr>
          <w:rFonts w:ascii="Times New Roman" w:hAnsi="Times New Roman" w:cs="Times New Roman"/>
          <w:sz w:val="24"/>
          <w:szCs w:val="24"/>
        </w:rPr>
        <w:t>792.422,34</w:t>
      </w:r>
      <w:r w:rsidRPr="00796B43">
        <w:rPr>
          <w:rFonts w:ascii="Times New Roman" w:hAnsi="Times New Roman" w:cs="Times New Roman"/>
          <w:sz w:val="24"/>
          <w:szCs w:val="24"/>
        </w:rPr>
        <w:t xml:space="preserve"> </w:t>
      </w:r>
      <w:r w:rsidR="00DD1B8D">
        <w:rPr>
          <w:rFonts w:ascii="Times New Roman" w:hAnsi="Times New Roman" w:cs="Times New Roman"/>
          <w:bCs/>
          <w:sz w:val="24"/>
          <w:szCs w:val="24"/>
        </w:rPr>
        <w:t>EUR</w:t>
      </w:r>
    </w:p>
    <w:p w:rsidR="00140A61" w:rsidRPr="00796B43" w:rsidRDefault="00140A61" w:rsidP="00796B43">
      <w:pPr>
        <w:numPr>
          <w:ilvl w:val="0"/>
          <w:numId w:val="11"/>
        </w:numPr>
        <w:shd w:val="clear" w:color="auto" w:fill="9CC2E5" w:themeFill="accent1" w:themeFillTint="99"/>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rFonts w:ascii="Times New Roman" w:hAnsi="Times New Roman" w:cs="Times New Roman"/>
          <w:bCs/>
          <w:sz w:val="24"/>
          <w:szCs w:val="24"/>
        </w:rPr>
      </w:pPr>
      <w:r w:rsidRPr="00796B43">
        <w:rPr>
          <w:rFonts w:ascii="Times New Roman" w:hAnsi="Times New Roman" w:cs="Times New Roman"/>
          <w:bCs/>
          <w:sz w:val="24"/>
          <w:szCs w:val="24"/>
        </w:rPr>
        <w:t>Diskontna stopnja – i = 4%</w:t>
      </w:r>
    </w:p>
    <w:p w:rsidR="00140A61" w:rsidRPr="00796B43" w:rsidRDefault="00DD1B8D" w:rsidP="00796B43">
      <w:pPr>
        <w:numPr>
          <w:ilvl w:val="0"/>
          <w:numId w:val="11"/>
        </w:numPr>
        <w:shd w:val="clear" w:color="auto" w:fill="9CC2E5" w:themeFill="accent1" w:themeFillTint="99"/>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rFonts w:ascii="Times New Roman" w:hAnsi="Times New Roman" w:cs="Times New Roman"/>
          <w:bCs/>
          <w:sz w:val="24"/>
          <w:szCs w:val="24"/>
        </w:rPr>
      </w:pPr>
      <w:r>
        <w:rPr>
          <w:rFonts w:ascii="Times New Roman" w:hAnsi="Times New Roman" w:cs="Times New Roman"/>
          <w:bCs/>
          <w:sz w:val="24"/>
          <w:szCs w:val="24"/>
        </w:rPr>
        <w:t>Trajanje investicije – n = 25</w:t>
      </w:r>
      <w:r w:rsidR="00140A61" w:rsidRPr="00796B43">
        <w:rPr>
          <w:rFonts w:ascii="Times New Roman" w:hAnsi="Times New Roman" w:cs="Times New Roman"/>
          <w:bCs/>
          <w:sz w:val="24"/>
          <w:szCs w:val="24"/>
        </w:rPr>
        <w:t xml:space="preserve"> let</w:t>
      </w:r>
    </w:p>
    <w:p w:rsidR="00140A61" w:rsidRPr="00796B43" w:rsidRDefault="00DD1B8D" w:rsidP="00796B43">
      <w:pPr>
        <w:pStyle w:val="BodyText22"/>
        <w:numPr>
          <w:ilvl w:val="0"/>
          <w:numId w:val="11"/>
        </w:numPr>
        <w:shd w:val="clear" w:color="auto" w:fill="9CC2E5" w:themeFill="accent1" w:themeFillTint="99"/>
        <w:tabs>
          <w:tab w:val="left" w:pos="1440"/>
          <w:tab w:val="left" w:pos="2160"/>
          <w:tab w:val="left" w:pos="2880"/>
          <w:tab w:val="left" w:pos="3600"/>
          <w:tab w:val="left" w:pos="4320"/>
          <w:tab w:val="left" w:pos="5040"/>
          <w:tab w:val="left" w:pos="5760"/>
          <w:tab w:val="left" w:pos="6480"/>
          <w:tab w:val="left" w:pos="7200"/>
          <w:tab w:val="left" w:pos="7920"/>
          <w:tab w:val="left" w:pos="8640"/>
        </w:tabs>
        <w:overflowPunct/>
        <w:autoSpaceDE/>
        <w:autoSpaceDN/>
        <w:adjustRightInd/>
        <w:spacing w:line="276" w:lineRule="auto"/>
        <w:textAlignment w:val="auto"/>
        <w:rPr>
          <w:szCs w:val="24"/>
        </w:rPr>
      </w:pPr>
      <w:r>
        <w:rPr>
          <w:szCs w:val="24"/>
        </w:rPr>
        <w:t>Prihodek po investiciji: 0  EUR</w:t>
      </w:r>
    </w:p>
    <w:p w:rsidR="00140A61" w:rsidRPr="00796B43" w:rsidRDefault="00140A61" w:rsidP="00796B43">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rFonts w:ascii="Times New Roman" w:hAnsi="Times New Roman" w:cs="Times New Roman"/>
          <w:sz w:val="24"/>
          <w:szCs w:val="24"/>
        </w:rPr>
      </w:pPr>
      <w:r w:rsidRPr="00796B43">
        <w:rPr>
          <w:rFonts w:ascii="Times New Roman" w:hAnsi="Times New Roman" w:cs="Times New Roman"/>
          <w:noProof/>
          <w:sz w:val="24"/>
          <w:szCs w:val="24"/>
          <w:lang w:eastAsia="sl-SI"/>
        </w:rPr>
        <w:drawing>
          <wp:inline distT="0" distB="0" distL="0" distR="0" wp14:anchorId="33489FBE" wp14:editId="042519C3">
            <wp:extent cx="4276725" cy="704850"/>
            <wp:effectExtent l="0" t="0" r="952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6725" cy="704850"/>
                    </a:xfrm>
                    <a:prstGeom prst="rect">
                      <a:avLst/>
                    </a:prstGeom>
                    <a:noFill/>
                    <a:ln>
                      <a:noFill/>
                    </a:ln>
                  </pic:spPr>
                </pic:pic>
              </a:graphicData>
            </a:graphic>
          </wp:inline>
        </w:drawing>
      </w:r>
    </w:p>
    <w:p w:rsidR="00140A61" w:rsidRPr="00796B43" w:rsidRDefault="00140A61" w:rsidP="00796B43">
      <w:pPr>
        <w:numPr>
          <w:ilvl w:val="0"/>
          <w:numId w:val="13"/>
        </w:num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NSV</w:t>
      </w:r>
      <w:r w:rsidRPr="00796B43">
        <w:rPr>
          <w:rFonts w:ascii="Times New Roman" w:hAnsi="Times New Roman" w:cs="Times New Roman"/>
          <w:sz w:val="24"/>
          <w:szCs w:val="24"/>
        </w:rPr>
        <w:tab/>
        <w:t>neto sedanja vrednost</w:t>
      </w:r>
    </w:p>
    <w:p w:rsidR="00140A61" w:rsidRPr="00796B43" w:rsidRDefault="00140A61" w:rsidP="00796B43">
      <w:pPr>
        <w:numPr>
          <w:ilvl w:val="0"/>
          <w:numId w:val="12"/>
        </w:num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rFonts w:ascii="Times New Roman" w:hAnsi="Times New Roman" w:cs="Times New Roman"/>
          <w:sz w:val="24"/>
          <w:szCs w:val="24"/>
        </w:rPr>
      </w:pPr>
      <w:proofErr w:type="spellStart"/>
      <w:r w:rsidRPr="00796B43">
        <w:rPr>
          <w:rFonts w:ascii="Times New Roman" w:hAnsi="Times New Roman" w:cs="Times New Roman"/>
          <w:sz w:val="24"/>
          <w:szCs w:val="24"/>
        </w:rPr>
        <w:t>Dn</w:t>
      </w:r>
      <w:proofErr w:type="spellEnd"/>
      <w:r w:rsidRPr="00796B43">
        <w:rPr>
          <w:rFonts w:ascii="Times New Roman" w:hAnsi="Times New Roman" w:cs="Times New Roman"/>
          <w:sz w:val="24"/>
          <w:szCs w:val="24"/>
        </w:rPr>
        <w:tab/>
        <w:t>donos</w:t>
      </w:r>
    </w:p>
    <w:p w:rsidR="00140A61" w:rsidRPr="00796B43" w:rsidRDefault="00140A61" w:rsidP="00796B43">
      <w:pPr>
        <w:numPr>
          <w:ilvl w:val="0"/>
          <w:numId w:val="12"/>
        </w:num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rFonts w:ascii="Times New Roman" w:hAnsi="Times New Roman" w:cs="Times New Roman"/>
          <w:sz w:val="24"/>
          <w:szCs w:val="24"/>
        </w:rPr>
      </w:pPr>
      <w:r w:rsidRPr="00796B43">
        <w:rPr>
          <w:rFonts w:ascii="Times New Roman" w:hAnsi="Times New Roman" w:cs="Times New Roman"/>
          <w:sz w:val="24"/>
          <w:szCs w:val="24"/>
        </w:rPr>
        <w:t>i</w:t>
      </w:r>
      <w:r w:rsidRPr="00796B43">
        <w:rPr>
          <w:rFonts w:ascii="Times New Roman" w:hAnsi="Times New Roman" w:cs="Times New Roman"/>
          <w:sz w:val="24"/>
          <w:szCs w:val="24"/>
        </w:rPr>
        <w:tab/>
        <w:t>diskontna stopnja (4%)</w:t>
      </w:r>
    </w:p>
    <w:p w:rsidR="00140A61" w:rsidRPr="00796B43" w:rsidRDefault="00140A61" w:rsidP="00796B43">
      <w:pPr>
        <w:pStyle w:val="Telobesedila2"/>
        <w:numPr>
          <w:ilvl w:val="0"/>
          <w:numId w:val="12"/>
        </w:num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szCs w:val="24"/>
        </w:rPr>
      </w:pPr>
      <w:r w:rsidRPr="00796B43">
        <w:rPr>
          <w:szCs w:val="24"/>
        </w:rPr>
        <w:t>n</w:t>
      </w:r>
      <w:r w:rsidRPr="00796B43">
        <w:rPr>
          <w:szCs w:val="24"/>
        </w:rPr>
        <w:tab/>
        <w:t>leta (0,1,2...)</w:t>
      </w:r>
    </w:p>
    <w:p w:rsidR="00140A61" w:rsidRPr="00796B43" w:rsidRDefault="00140A61" w:rsidP="00796B43">
      <w:pPr>
        <w:pStyle w:val="Telobesedila2"/>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szCs w:val="24"/>
        </w:rPr>
      </w:pPr>
    </w:p>
    <w:p w:rsidR="00140A61" w:rsidRPr="00796B43" w:rsidRDefault="00140A61" w:rsidP="00796B43">
      <w:pPr>
        <w:pStyle w:val="Telobesedila2"/>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both"/>
        <w:rPr>
          <w:b/>
          <w:szCs w:val="24"/>
        </w:rPr>
      </w:pPr>
      <w:r w:rsidRPr="00796B43">
        <w:rPr>
          <w:b/>
          <w:szCs w:val="24"/>
        </w:rPr>
        <w:t xml:space="preserve">Kot pričakovano je neto sedanja vrednost investicije (FNPV) negativna in znaša </w:t>
      </w:r>
      <w:r w:rsidR="00DD1B8D" w:rsidRPr="00DD1B8D">
        <w:rPr>
          <w:rFonts w:eastAsiaTheme="minorHAnsi"/>
          <w:b/>
          <w:szCs w:val="24"/>
          <w:lang w:eastAsia="en-US"/>
        </w:rPr>
        <w:t>-907.821,15</w:t>
      </w:r>
      <w:r w:rsidR="005B2332">
        <w:rPr>
          <w:rFonts w:eastAsiaTheme="minorHAnsi"/>
          <w:b/>
          <w:szCs w:val="24"/>
          <w:lang w:eastAsia="en-US"/>
        </w:rPr>
        <w:t xml:space="preserve"> EUR.</w:t>
      </w:r>
    </w:p>
    <w:p w:rsidR="00140A61" w:rsidRPr="00796B43" w:rsidRDefault="00140A61"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Finančna interna stopnja donosnosti (FIRR) je </w:t>
      </w:r>
      <w:r w:rsidRPr="00796B43">
        <w:rPr>
          <w:rFonts w:ascii="Times New Roman" w:hAnsi="Times New Roman" w:cs="Times New Roman"/>
          <w:b/>
          <w:sz w:val="24"/>
          <w:szCs w:val="24"/>
        </w:rPr>
        <w:t>negativna.</w:t>
      </w:r>
    </w:p>
    <w:p w:rsidR="00140A61" w:rsidRPr="00796B43" w:rsidRDefault="00140A61" w:rsidP="00796B43">
      <w:pPr>
        <w:spacing w:after="0" w:line="276" w:lineRule="auto"/>
        <w:rPr>
          <w:rFonts w:ascii="Times New Roman" w:hAnsi="Times New Roman" w:cs="Times New Roman"/>
          <w:sz w:val="24"/>
          <w:szCs w:val="24"/>
        </w:rPr>
      </w:pPr>
      <w:r w:rsidRPr="00796B43">
        <w:rPr>
          <w:rFonts w:ascii="Times New Roman" w:hAnsi="Times New Roman" w:cs="Times New Roman"/>
          <w:sz w:val="24"/>
          <w:szCs w:val="24"/>
        </w:rPr>
        <w:t xml:space="preserve">Relativna neto sedanja vrednost (RNSV) je  </w:t>
      </w:r>
      <w:r w:rsidR="00DD1B8D">
        <w:rPr>
          <w:rFonts w:ascii="Times New Roman" w:hAnsi="Times New Roman" w:cs="Times New Roman"/>
          <w:b/>
          <w:sz w:val="24"/>
          <w:szCs w:val="24"/>
        </w:rPr>
        <w:t>– 1,1523</w:t>
      </w:r>
      <w:r w:rsidRPr="00796B43">
        <w:rPr>
          <w:rFonts w:ascii="Times New Roman" w:hAnsi="Times New Roman" w:cs="Times New Roman"/>
          <w:sz w:val="24"/>
          <w:szCs w:val="24"/>
        </w:rPr>
        <w:t>.</w:t>
      </w:r>
    </w:p>
    <w:p w:rsidR="00DD1B8D" w:rsidRPr="00796B43" w:rsidRDefault="00DD1B8D" w:rsidP="00796B43">
      <w:pPr>
        <w:spacing w:line="276" w:lineRule="auto"/>
        <w:rPr>
          <w:rFonts w:ascii="Times New Roman" w:hAnsi="Times New Roman" w:cs="Times New Roman"/>
          <w:sz w:val="24"/>
          <w:szCs w:val="24"/>
        </w:rPr>
      </w:pPr>
    </w:p>
    <w:p w:rsidR="00CC21AA" w:rsidRPr="00796B43" w:rsidRDefault="00E94E70" w:rsidP="00796B43">
      <w:pPr>
        <w:pStyle w:val="Naslov2"/>
        <w:spacing w:line="276" w:lineRule="auto"/>
        <w:rPr>
          <w:rFonts w:ascii="Times New Roman" w:hAnsi="Times New Roman" w:cs="Times New Roman"/>
          <w:szCs w:val="24"/>
        </w:rPr>
      </w:pPr>
      <w:bookmarkStart w:id="81" w:name="_Toc63925890"/>
      <w:r w:rsidRPr="00796B43">
        <w:rPr>
          <w:rFonts w:ascii="Times New Roman" w:hAnsi="Times New Roman" w:cs="Times New Roman"/>
          <w:szCs w:val="24"/>
        </w:rPr>
        <w:t>Ekonomska analiza</w:t>
      </w:r>
      <w:bookmarkEnd w:id="81"/>
    </w:p>
    <w:p w:rsidR="00E94E70" w:rsidRPr="00796B43" w:rsidRDefault="00E94E70" w:rsidP="00796B43">
      <w:pPr>
        <w:spacing w:line="276" w:lineRule="auto"/>
        <w:rPr>
          <w:rFonts w:ascii="Times New Roman" w:hAnsi="Times New Roman" w:cs="Times New Roman"/>
          <w:sz w:val="24"/>
          <w:szCs w:val="24"/>
        </w:rPr>
      </w:pPr>
    </w:p>
    <w:p w:rsidR="00EE44F4" w:rsidRPr="00796B43" w:rsidRDefault="00EE44F4"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V tem delu je narejena ocena ekonomske javne koristi družbe, ki so težje oprijemljive in tudi finančno ocenljive. Vendar je tudi te javne koristi potrebno oceniti v denarni obliki, da se lahko oceni družbeno-ekonomska javna korist investicije. Če investicija oziroma projekt nima pozitivnih ekonomskih rezultatov, je investicija z družbenega vidika neupravičena do sofinanciranja z državnimi sredstvi.</w:t>
      </w:r>
    </w:p>
    <w:p w:rsidR="00EE44F4" w:rsidRPr="00796B43" w:rsidRDefault="00EE44F4" w:rsidP="00796B43">
      <w:pPr>
        <w:pStyle w:val="Default"/>
        <w:spacing w:line="276" w:lineRule="auto"/>
        <w:rPr>
          <w:rFonts w:ascii="Times New Roman" w:hAnsi="Times New Roman" w:cs="Times New Roman"/>
        </w:rPr>
      </w:pPr>
      <w:r w:rsidRPr="00796B43">
        <w:rPr>
          <w:rFonts w:ascii="Times New Roman" w:hAnsi="Times New Roman" w:cs="Times New Roman"/>
          <w:b/>
          <w:bCs/>
        </w:rPr>
        <w:t>Ocenjeni prihodki rekonstruirane, varne ceste – javna koristnost projekta na letni ravni:</w:t>
      </w:r>
    </w:p>
    <w:p w:rsidR="00EE44F4" w:rsidRPr="00796B43" w:rsidRDefault="00EE44F4" w:rsidP="00796B43">
      <w:pPr>
        <w:pStyle w:val="Odstavekseznama"/>
        <w:numPr>
          <w:ilvl w:val="0"/>
          <w:numId w:val="8"/>
        </w:numPr>
        <w:autoSpaceDE w:val="0"/>
        <w:autoSpaceDN w:val="0"/>
        <w:adjustRightInd w:val="0"/>
        <w:spacing w:after="55"/>
        <w:rPr>
          <w:rFonts w:ascii="Times New Roman" w:hAnsi="Times New Roman"/>
          <w:color w:val="000000"/>
          <w:sz w:val="24"/>
          <w:szCs w:val="24"/>
        </w:rPr>
      </w:pPr>
      <w:r w:rsidRPr="00796B43">
        <w:rPr>
          <w:rFonts w:ascii="Times New Roman" w:hAnsi="Times New Roman"/>
          <w:color w:val="000000"/>
          <w:sz w:val="24"/>
          <w:szCs w:val="24"/>
        </w:rPr>
        <w:t>večja varnost v prometu,</w:t>
      </w:r>
    </w:p>
    <w:p w:rsidR="00EE44F4" w:rsidRPr="00796B43" w:rsidRDefault="00EE44F4" w:rsidP="00796B43">
      <w:pPr>
        <w:pStyle w:val="Odstavekseznama"/>
        <w:numPr>
          <w:ilvl w:val="0"/>
          <w:numId w:val="8"/>
        </w:numPr>
        <w:autoSpaceDE w:val="0"/>
        <w:autoSpaceDN w:val="0"/>
        <w:adjustRightInd w:val="0"/>
        <w:spacing w:after="55"/>
        <w:rPr>
          <w:rFonts w:ascii="Times New Roman" w:hAnsi="Times New Roman"/>
          <w:color w:val="000000"/>
          <w:sz w:val="24"/>
          <w:szCs w:val="24"/>
        </w:rPr>
      </w:pPr>
      <w:r w:rsidRPr="00796B43">
        <w:rPr>
          <w:rFonts w:ascii="Times New Roman" w:hAnsi="Times New Roman"/>
          <w:color w:val="000000"/>
          <w:sz w:val="24"/>
          <w:szCs w:val="24"/>
        </w:rPr>
        <w:t xml:space="preserve">večja dostopnost do javnih storitev za prebivalstvo in pravne subjekte območja, </w:t>
      </w:r>
    </w:p>
    <w:p w:rsidR="00EE44F4" w:rsidRPr="00796B43" w:rsidRDefault="00EE44F4" w:rsidP="00796B43">
      <w:pPr>
        <w:pStyle w:val="Odstavekseznama"/>
        <w:numPr>
          <w:ilvl w:val="0"/>
          <w:numId w:val="8"/>
        </w:numPr>
        <w:spacing w:after="0"/>
        <w:jc w:val="both"/>
        <w:rPr>
          <w:rFonts w:ascii="Times New Roman" w:hAnsi="Times New Roman"/>
          <w:sz w:val="24"/>
          <w:szCs w:val="24"/>
        </w:rPr>
      </w:pPr>
      <w:r w:rsidRPr="00796B43">
        <w:rPr>
          <w:rFonts w:ascii="Times New Roman" w:hAnsi="Times New Roman"/>
          <w:sz w:val="24"/>
          <w:szCs w:val="24"/>
        </w:rPr>
        <w:t>zmanjšanje onesnaženosti v mestu zaradi povečanega kolesarskega prometa in hoje,</w:t>
      </w:r>
    </w:p>
    <w:p w:rsidR="00EE44F4" w:rsidRPr="00796B43" w:rsidRDefault="00EE44F4" w:rsidP="00796B43">
      <w:pPr>
        <w:pStyle w:val="Odstavekseznama"/>
        <w:numPr>
          <w:ilvl w:val="0"/>
          <w:numId w:val="8"/>
        </w:numPr>
        <w:spacing w:after="0"/>
        <w:jc w:val="both"/>
        <w:rPr>
          <w:rFonts w:ascii="Times New Roman" w:hAnsi="Times New Roman"/>
          <w:sz w:val="24"/>
          <w:szCs w:val="24"/>
        </w:rPr>
      </w:pPr>
      <w:r w:rsidRPr="00796B43">
        <w:rPr>
          <w:rFonts w:ascii="Times New Roman" w:hAnsi="Times New Roman"/>
          <w:sz w:val="24"/>
          <w:szCs w:val="24"/>
        </w:rPr>
        <w:t>urejene prometne površine in varnost v kolesarskem, peš, cestnem prometu spodbujajo turizem in gospodarstvo ter krepijo konkurenčnost,</w:t>
      </w:r>
    </w:p>
    <w:p w:rsidR="00EE44F4" w:rsidRPr="00796B43" w:rsidRDefault="00EE44F4" w:rsidP="00796B43">
      <w:pPr>
        <w:pStyle w:val="Odstavekseznama"/>
        <w:numPr>
          <w:ilvl w:val="0"/>
          <w:numId w:val="8"/>
        </w:numPr>
        <w:autoSpaceDE w:val="0"/>
        <w:autoSpaceDN w:val="0"/>
        <w:adjustRightInd w:val="0"/>
        <w:spacing w:after="55"/>
        <w:rPr>
          <w:rFonts w:ascii="Times New Roman" w:hAnsi="Times New Roman"/>
          <w:color w:val="000000"/>
          <w:sz w:val="24"/>
          <w:szCs w:val="24"/>
        </w:rPr>
      </w:pPr>
      <w:r w:rsidRPr="00796B43">
        <w:rPr>
          <w:rFonts w:ascii="Times New Roman" w:hAnsi="Times New Roman"/>
          <w:color w:val="000000"/>
          <w:sz w:val="24"/>
          <w:szCs w:val="24"/>
        </w:rPr>
        <w:lastRenderedPageBreak/>
        <w:t>manjši škodni vplivi ceste na obrabo transportnih sredstev,</w:t>
      </w:r>
    </w:p>
    <w:p w:rsidR="00EE44F4" w:rsidRPr="00796B43" w:rsidRDefault="00EE44F4" w:rsidP="00796B43">
      <w:pPr>
        <w:pStyle w:val="Odstavekseznama"/>
        <w:numPr>
          <w:ilvl w:val="0"/>
          <w:numId w:val="8"/>
        </w:numPr>
        <w:autoSpaceDE w:val="0"/>
        <w:autoSpaceDN w:val="0"/>
        <w:adjustRightInd w:val="0"/>
        <w:spacing w:after="55"/>
        <w:rPr>
          <w:rFonts w:ascii="Times New Roman" w:hAnsi="Times New Roman"/>
          <w:color w:val="000000"/>
          <w:sz w:val="24"/>
          <w:szCs w:val="24"/>
        </w:rPr>
      </w:pPr>
      <w:r w:rsidRPr="00796B43">
        <w:rPr>
          <w:rFonts w:ascii="Times New Roman" w:hAnsi="Times New Roman"/>
          <w:color w:val="000000"/>
          <w:sz w:val="24"/>
          <w:szCs w:val="24"/>
        </w:rPr>
        <w:t>manj onesnaževanja okolja in izboljšano zdravstveno stanje prebivalstva,</w:t>
      </w:r>
    </w:p>
    <w:p w:rsidR="00EE44F4" w:rsidRPr="00796B43" w:rsidRDefault="00EE44F4" w:rsidP="00796B43">
      <w:pPr>
        <w:pStyle w:val="Odstavekseznama"/>
        <w:numPr>
          <w:ilvl w:val="0"/>
          <w:numId w:val="8"/>
        </w:numPr>
        <w:autoSpaceDE w:val="0"/>
        <w:autoSpaceDN w:val="0"/>
        <w:adjustRightInd w:val="0"/>
        <w:spacing w:after="58"/>
        <w:rPr>
          <w:rFonts w:ascii="Times New Roman" w:hAnsi="Times New Roman"/>
          <w:color w:val="000000"/>
          <w:sz w:val="24"/>
          <w:szCs w:val="24"/>
        </w:rPr>
      </w:pPr>
      <w:r w:rsidRPr="00796B43">
        <w:rPr>
          <w:rFonts w:ascii="Times New Roman" w:hAnsi="Times New Roman"/>
          <w:color w:val="000000"/>
          <w:sz w:val="24"/>
          <w:szCs w:val="24"/>
        </w:rPr>
        <w:t>zagotovitev oskrbe s kakovostno pitno vodo in zmanjšanje vodnih izgub,</w:t>
      </w:r>
    </w:p>
    <w:p w:rsidR="00EE44F4" w:rsidRPr="00796B43" w:rsidRDefault="00EE44F4" w:rsidP="00796B43">
      <w:pPr>
        <w:pStyle w:val="Odstavekseznama"/>
        <w:numPr>
          <w:ilvl w:val="0"/>
          <w:numId w:val="8"/>
        </w:numPr>
        <w:autoSpaceDE w:val="0"/>
        <w:autoSpaceDN w:val="0"/>
        <w:adjustRightInd w:val="0"/>
        <w:spacing w:after="58"/>
        <w:rPr>
          <w:rFonts w:ascii="Times New Roman" w:hAnsi="Times New Roman"/>
          <w:color w:val="000000"/>
          <w:sz w:val="24"/>
          <w:szCs w:val="24"/>
        </w:rPr>
      </w:pPr>
      <w:r w:rsidRPr="00796B43">
        <w:rPr>
          <w:rFonts w:ascii="Times New Roman" w:hAnsi="Times New Roman"/>
          <w:color w:val="000000"/>
          <w:sz w:val="24"/>
          <w:szCs w:val="24"/>
        </w:rPr>
        <w:t>zagotovitev stroškovno učinkovite oskrbe s pitno vodo,</w:t>
      </w:r>
    </w:p>
    <w:p w:rsidR="00EE44F4" w:rsidRPr="00796B43" w:rsidRDefault="00EE44F4" w:rsidP="00796B43">
      <w:pPr>
        <w:pStyle w:val="Odstavekseznama"/>
        <w:numPr>
          <w:ilvl w:val="0"/>
          <w:numId w:val="8"/>
        </w:numPr>
        <w:autoSpaceDE w:val="0"/>
        <w:autoSpaceDN w:val="0"/>
        <w:adjustRightInd w:val="0"/>
        <w:spacing w:after="55"/>
        <w:rPr>
          <w:rFonts w:ascii="Times New Roman" w:hAnsi="Times New Roman"/>
          <w:color w:val="000000"/>
          <w:sz w:val="24"/>
          <w:szCs w:val="24"/>
        </w:rPr>
      </w:pPr>
      <w:r w:rsidRPr="00796B43">
        <w:rPr>
          <w:rFonts w:ascii="Times New Roman" w:hAnsi="Times New Roman"/>
          <w:color w:val="000000"/>
          <w:sz w:val="24"/>
          <w:szCs w:val="24"/>
        </w:rPr>
        <w:t xml:space="preserve">večja vrednost nepremičnin in zgradb na območju, </w:t>
      </w:r>
    </w:p>
    <w:p w:rsidR="00EE44F4" w:rsidRPr="00796B43" w:rsidRDefault="00EE44F4" w:rsidP="00796B43">
      <w:pPr>
        <w:pStyle w:val="Odstavekseznama"/>
        <w:numPr>
          <w:ilvl w:val="0"/>
          <w:numId w:val="8"/>
        </w:numPr>
        <w:autoSpaceDE w:val="0"/>
        <w:autoSpaceDN w:val="0"/>
        <w:adjustRightInd w:val="0"/>
        <w:spacing w:after="55"/>
        <w:rPr>
          <w:rFonts w:ascii="Times New Roman" w:hAnsi="Times New Roman"/>
          <w:color w:val="000000"/>
          <w:sz w:val="24"/>
          <w:szCs w:val="24"/>
        </w:rPr>
      </w:pPr>
      <w:r w:rsidRPr="00796B43">
        <w:rPr>
          <w:rFonts w:ascii="Times New Roman" w:hAnsi="Times New Roman"/>
          <w:color w:val="000000"/>
          <w:sz w:val="24"/>
          <w:szCs w:val="24"/>
        </w:rPr>
        <w:t>večja privlačnost urbanega okolja,</w:t>
      </w:r>
    </w:p>
    <w:p w:rsidR="00EE44F4" w:rsidRPr="00796B43" w:rsidRDefault="00EE44F4" w:rsidP="00796B43">
      <w:pPr>
        <w:pStyle w:val="Odstavekseznama"/>
        <w:numPr>
          <w:ilvl w:val="0"/>
          <w:numId w:val="8"/>
        </w:numPr>
        <w:spacing w:after="0"/>
        <w:jc w:val="both"/>
        <w:rPr>
          <w:rFonts w:ascii="Times New Roman" w:hAnsi="Times New Roman"/>
          <w:sz w:val="24"/>
          <w:szCs w:val="24"/>
        </w:rPr>
      </w:pPr>
      <w:r w:rsidRPr="00796B43">
        <w:rPr>
          <w:rFonts w:ascii="Times New Roman" w:hAnsi="Times New Roman"/>
          <w:sz w:val="24"/>
          <w:szCs w:val="24"/>
        </w:rPr>
        <w:t>izboljšanje kakovosti zraka, zmanjševanje hrupa in spodbujanje aktivne mobilnosti prispevajo k pozitivnim učinkom za ljudi in okolje.</w:t>
      </w:r>
    </w:p>
    <w:p w:rsidR="00EE44F4" w:rsidRPr="00796B43" w:rsidRDefault="00EE44F4" w:rsidP="00796B43">
      <w:pPr>
        <w:autoSpaceDE w:val="0"/>
        <w:autoSpaceDN w:val="0"/>
        <w:adjustRightInd w:val="0"/>
        <w:spacing w:after="58" w:line="276" w:lineRule="auto"/>
        <w:rPr>
          <w:rFonts w:ascii="Times New Roman" w:hAnsi="Times New Roman" w:cs="Times New Roman"/>
          <w:color w:val="000000"/>
          <w:sz w:val="24"/>
          <w:szCs w:val="24"/>
        </w:rPr>
      </w:pPr>
    </w:p>
    <w:p w:rsidR="00140A61" w:rsidRPr="00796B43" w:rsidRDefault="00140A61"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Izhodišča, omejitve in predpostavke:</w:t>
      </w:r>
    </w:p>
    <w:p w:rsidR="003744D2" w:rsidRPr="00796B43" w:rsidRDefault="003744D2" w:rsidP="00796B43">
      <w:pPr>
        <w:autoSpaceDE w:val="0"/>
        <w:autoSpaceDN w:val="0"/>
        <w:adjustRightInd w:val="0"/>
        <w:spacing w:after="58"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Vrednotenje je opravljeno po metodi </w:t>
      </w:r>
      <w:proofErr w:type="spellStart"/>
      <w:r w:rsidRPr="00796B43">
        <w:rPr>
          <w:rFonts w:ascii="Times New Roman" w:hAnsi="Times New Roman" w:cs="Times New Roman"/>
          <w:color w:val="000000"/>
          <w:sz w:val="24"/>
          <w:szCs w:val="24"/>
        </w:rPr>
        <w:t>cost-benefit</w:t>
      </w:r>
      <w:proofErr w:type="spellEnd"/>
      <w:r w:rsidRPr="00796B43">
        <w:rPr>
          <w:rFonts w:ascii="Times New Roman" w:hAnsi="Times New Roman" w:cs="Times New Roman"/>
          <w:color w:val="000000"/>
          <w:sz w:val="24"/>
          <w:szCs w:val="24"/>
        </w:rPr>
        <w:t xml:space="preserve"> analize v pogojih »z« investicijo. </w:t>
      </w:r>
    </w:p>
    <w:p w:rsidR="003744D2" w:rsidRDefault="003744D2" w:rsidP="00796B43">
      <w:pPr>
        <w:pStyle w:val="Odstavekseznama"/>
        <w:numPr>
          <w:ilvl w:val="0"/>
          <w:numId w:val="8"/>
        </w:numPr>
        <w:autoSpaceDE w:val="0"/>
        <w:autoSpaceDN w:val="0"/>
        <w:adjustRightInd w:val="0"/>
        <w:spacing w:after="58"/>
        <w:rPr>
          <w:rFonts w:ascii="Times New Roman" w:hAnsi="Times New Roman"/>
          <w:color w:val="000000"/>
          <w:sz w:val="24"/>
          <w:szCs w:val="24"/>
        </w:rPr>
      </w:pPr>
      <w:r w:rsidRPr="00796B43">
        <w:rPr>
          <w:rFonts w:ascii="Times New Roman" w:hAnsi="Times New Roman"/>
          <w:color w:val="000000"/>
          <w:sz w:val="24"/>
          <w:szCs w:val="24"/>
        </w:rPr>
        <w:t xml:space="preserve">Investicijski stroški so prikazani brez </w:t>
      </w:r>
      <w:proofErr w:type="spellStart"/>
      <w:r w:rsidRPr="00796B43">
        <w:rPr>
          <w:rFonts w:ascii="Times New Roman" w:hAnsi="Times New Roman"/>
          <w:color w:val="000000"/>
          <w:sz w:val="24"/>
          <w:szCs w:val="24"/>
        </w:rPr>
        <w:t>ddv</w:t>
      </w:r>
      <w:proofErr w:type="spellEnd"/>
      <w:r w:rsidRPr="00796B43">
        <w:rPr>
          <w:rFonts w:ascii="Times New Roman" w:hAnsi="Times New Roman"/>
          <w:color w:val="000000"/>
          <w:sz w:val="24"/>
          <w:szCs w:val="24"/>
        </w:rPr>
        <w:t>.</w:t>
      </w:r>
    </w:p>
    <w:p w:rsidR="003744D2" w:rsidRPr="00802294" w:rsidRDefault="00802294" w:rsidP="0098719C">
      <w:pPr>
        <w:pStyle w:val="Odstavekseznama"/>
        <w:numPr>
          <w:ilvl w:val="0"/>
          <w:numId w:val="8"/>
        </w:numPr>
        <w:autoSpaceDE w:val="0"/>
        <w:autoSpaceDN w:val="0"/>
        <w:adjustRightInd w:val="0"/>
        <w:spacing w:after="58"/>
        <w:rPr>
          <w:rFonts w:ascii="Times New Roman" w:hAnsi="Times New Roman"/>
          <w:color w:val="000000"/>
          <w:sz w:val="24"/>
          <w:szCs w:val="24"/>
        </w:rPr>
      </w:pPr>
      <w:r w:rsidRPr="00802294">
        <w:rPr>
          <w:rFonts w:ascii="Times New Roman" w:hAnsi="Times New Roman"/>
          <w:color w:val="000000"/>
          <w:sz w:val="24"/>
          <w:szCs w:val="24"/>
        </w:rPr>
        <w:t>Ocena preostanka vrednosti: p</w:t>
      </w:r>
      <w:r w:rsidR="0098719C" w:rsidRPr="00802294">
        <w:rPr>
          <w:rFonts w:ascii="Times New Roman" w:hAnsi="Times New Roman"/>
          <w:color w:val="000000"/>
          <w:sz w:val="24"/>
          <w:szCs w:val="24"/>
        </w:rPr>
        <w:t>o 25</w:t>
      </w:r>
      <w:r w:rsidR="003744D2" w:rsidRPr="00802294">
        <w:rPr>
          <w:rFonts w:ascii="Times New Roman" w:hAnsi="Times New Roman"/>
          <w:color w:val="000000"/>
          <w:sz w:val="24"/>
          <w:szCs w:val="24"/>
        </w:rPr>
        <w:t xml:space="preserve"> letih je ostanek vrednosti komunalne infrastrukture</w:t>
      </w:r>
      <w:r w:rsidRPr="00802294">
        <w:rPr>
          <w:rFonts w:ascii="Times New Roman" w:hAnsi="Times New Roman"/>
          <w:color w:val="000000"/>
          <w:sz w:val="24"/>
          <w:szCs w:val="24"/>
        </w:rPr>
        <w:t xml:space="preserve"> (vodovod)</w:t>
      </w:r>
      <w:r w:rsidR="003744D2" w:rsidRPr="00802294">
        <w:rPr>
          <w:rFonts w:ascii="Times New Roman" w:hAnsi="Times New Roman"/>
          <w:color w:val="000000"/>
          <w:sz w:val="24"/>
          <w:szCs w:val="24"/>
        </w:rPr>
        <w:t xml:space="preserve"> </w:t>
      </w:r>
      <w:r w:rsidRPr="00802294">
        <w:rPr>
          <w:rFonts w:ascii="Times New Roman" w:eastAsia="Times New Roman" w:hAnsi="Times New Roman"/>
          <w:color w:val="000000"/>
          <w:sz w:val="24"/>
          <w:szCs w:val="24"/>
          <w:lang w:eastAsia="sl-SI"/>
        </w:rPr>
        <w:t>30.598,52</w:t>
      </w:r>
      <w:r w:rsidR="003744D2" w:rsidRPr="00802294">
        <w:rPr>
          <w:rFonts w:ascii="Times New Roman" w:eastAsia="Times New Roman" w:hAnsi="Times New Roman"/>
          <w:color w:val="000000"/>
          <w:sz w:val="24"/>
          <w:szCs w:val="24"/>
          <w:lang w:eastAsia="sl-SI"/>
        </w:rPr>
        <w:t xml:space="preserve"> </w:t>
      </w:r>
      <w:r w:rsidR="003744D2" w:rsidRPr="00802294">
        <w:rPr>
          <w:rFonts w:ascii="Times New Roman" w:hAnsi="Times New Roman"/>
          <w:color w:val="000000"/>
          <w:sz w:val="24"/>
          <w:szCs w:val="24"/>
        </w:rPr>
        <w:t>EUR</w:t>
      </w:r>
      <w:r w:rsidRPr="00802294">
        <w:rPr>
          <w:rFonts w:ascii="Times New Roman" w:hAnsi="Times New Roman"/>
          <w:color w:val="000000"/>
          <w:sz w:val="24"/>
          <w:szCs w:val="24"/>
        </w:rPr>
        <w:t>.</w:t>
      </w:r>
    </w:p>
    <w:p w:rsidR="003744D2" w:rsidRPr="00802294" w:rsidRDefault="003744D2" w:rsidP="00802294">
      <w:pPr>
        <w:autoSpaceDE w:val="0"/>
        <w:autoSpaceDN w:val="0"/>
        <w:adjustRightInd w:val="0"/>
        <w:spacing w:after="58"/>
        <w:ind w:left="360"/>
        <w:jc w:val="both"/>
        <w:rPr>
          <w:rFonts w:ascii="Times New Roman" w:hAnsi="Times New Roman"/>
          <w:color w:val="000000"/>
          <w:sz w:val="24"/>
          <w:szCs w:val="24"/>
        </w:rPr>
      </w:pPr>
      <w:r w:rsidRPr="00802294">
        <w:rPr>
          <w:rFonts w:ascii="Times New Roman" w:hAnsi="Times New Roman"/>
          <w:color w:val="000000"/>
          <w:sz w:val="24"/>
          <w:szCs w:val="24"/>
        </w:rPr>
        <w:t>Pri izračunu amortizacije je upoštevan Pravilnik o načinu in stopnjah odpisa neopredmetenih sredstev in opredmetenih osnovnih sredstev (Ur. l. RS št. 45/05, 138/06, 120/07, 48/09, 112/09, 58/10</w:t>
      </w:r>
      <w:r w:rsidR="00531792" w:rsidRPr="00802294">
        <w:rPr>
          <w:rFonts w:ascii="Times New Roman" w:hAnsi="Times New Roman"/>
          <w:color w:val="000000"/>
          <w:sz w:val="24"/>
          <w:szCs w:val="24"/>
        </w:rPr>
        <w:t>, 108/13, 100/15</w:t>
      </w:r>
      <w:r w:rsidRPr="00802294">
        <w:rPr>
          <w:rFonts w:ascii="Times New Roman" w:hAnsi="Times New Roman"/>
          <w:color w:val="000000"/>
          <w:sz w:val="24"/>
          <w:szCs w:val="24"/>
        </w:rPr>
        <w:t xml:space="preserve">). </w:t>
      </w:r>
    </w:p>
    <w:p w:rsidR="003744D2" w:rsidRPr="00796B43" w:rsidRDefault="003744D2" w:rsidP="00796B43">
      <w:pPr>
        <w:autoSpaceDE w:val="0"/>
        <w:autoSpaceDN w:val="0"/>
        <w:adjustRightInd w:val="0"/>
        <w:spacing w:after="58" w:line="276" w:lineRule="auto"/>
        <w:rPr>
          <w:rFonts w:ascii="Times New Roman" w:hAnsi="Times New Roman" w:cs="Times New Roman"/>
          <w:color w:val="000000"/>
          <w:sz w:val="24"/>
          <w:szCs w:val="24"/>
        </w:rPr>
      </w:pPr>
    </w:p>
    <w:p w:rsidR="003744D2" w:rsidRPr="00796B43" w:rsidRDefault="003744D2" w:rsidP="00796B43">
      <w:pPr>
        <w:spacing w:line="276" w:lineRule="auto"/>
        <w:rPr>
          <w:rFonts w:ascii="Times New Roman" w:hAnsi="Times New Roman" w:cs="Times New Roman"/>
          <w:sz w:val="24"/>
          <w:szCs w:val="24"/>
        </w:rPr>
      </w:pPr>
      <w:r w:rsidRPr="00802294">
        <w:rPr>
          <w:rFonts w:ascii="Times New Roman" w:hAnsi="Times New Roman" w:cs="Times New Roman"/>
          <w:sz w:val="24"/>
          <w:szCs w:val="24"/>
        </w:rPr>
        <w:t>Izračun amortizacije v EUR</w:t>
      </w:r>
    </w:p>
    <w:tbl>
      <w:tblPr>
        <w:tblStyle w:val="Tabelamrea"/>
        <w:tblW w:w="8474" w:type="dxa"/>
        <w:tblLook w:val="04A0" w:firstRow="1" w:lastRow="0" w:firstColumn="1" w:lastColumn="0" w:noHBand="0" w:noVBand="1"/>
      </w:tblPr>
      <w:tblGrid>
        <w:gridCol w:w="1744"/>
        <w:gridCol w:w="1411"/>
        <w:gridCol w:w="1658"/>
        <w:gridCol w:w="1401"/>
        <w:gridCol w:w="1136"/>
        <w:gridCol w:w="1124"/>
      </w:tblGrid>
      <w:tr w:rsidR="003744D2" w:rsidRPr="00802294" w:rsidTr="00802294">
        <w:trPr>
          <w:trHeight w:val="304"/>
        </w:trPr>
        <w:tc>
          <w:tcPr>
            <w:tcW w:w="1795" w:type="dxa"/>
            <w:shd w:val="clear" w:color="auto" w:fill="F4B083" w:themeFill="accent2" w:themeFillTint="99"/>
          </w:tcPr>
          <w:p w:rsidR="003744D2" w:rsidRPr="00802294" w:rsidRDefault="003744D2" w:rsidP="00802294">
            <w:pPr>
              <w:jc w:val="center"/>
              <w:rPr>
                <w:rFonts w:ascii="Times New Roman" w:hAnsi="Times New Roman" w:cs="Times New Roman"/>
                <w:b/>
              </w:rPr>
            </w:pPr>
            <w:r w:rsidRPr="00802294">
              <w:rPr>
                <w:rFonts w:ascii="Times New Roman" w:hAnsi="Times New Roman" w:cs="Times New Roman"/>
                <w:b/>
              </w:rPr>
              <w:t>Sredstva</w:t>
            </w:r>
          </w:p>
        </w:tc>
        <w:tc>
          <w:tcPr>
            <w:tcW w:w="1443" w:type="dxa"/>
            <w:shd w:val="clear" w:color="auto" w:fill="F4B083" w:themeFill="accent2" w:themeFillTint="99"/>
          </w:tcPr>
          <w:p w:rsidR="003744D2" w:rsidRPr="00802294" w:rsidRDefault="003744D2" w:rsidP="00802294">
            <w:pPr>
              <w:jc w:val="center"/>
              <w:rPr>
                <w:rFonts w:ascii="Times New Roman" w:hAnsi="Times New Roman" w:cs="Times New Roman"/>
                <w:b/>
              </w:rPr>
            </w:pPr>
            <w:r w:rsidRPr="00802294">
              <w:rPr>
                <w:rFonts w:ascii="Times New Roman" w:hAnsi="Times New Roman" w:cs="Times New Roman"/>
                <w:b/>
              </w:rPr>
              <w:t>Nabavna sredstva</w:t>
            </w:r>
          </w:p>
        </w:tc>
        <w:tc>
          <w:tcPr>
            <w:tcW w:w="1611" w:type="dxa"/>
            <w:shd w:val="clear" w:color="auto" w:fill="F4B083" w:themeFill="accent2" w:themeFillTint="99"/>
          </w:tcPr>
          <w:p w:rsidR="003744D2" w:rsidRPr="00802294" w:rsidRDefault="003744D2" w:rsidP="00802294">
            <w:pPr>
              <w:jc w:val="center"/>
              <w:rPr>
                <w:rFonts w:ascii="Times New Roman" w:hAnsi="Times New Roman" w:cs="Times New Roman"/>
                <w:b/>
              </w:rPr>
            </w:pPr>
            <w:r w:rsidRPr="00802294">
              <w:rPr>
                <w:rFonts w:ascii="Times New Roman" w:hAnsi="Times New Roman" w:cs="Times New Roman"/>
                <w:b/>
              </w:rPr>
              <w:t>Amortizacijska stopnja</w:t>
            </w:r>
          </w:p>
        </w:tc>
        <w:tc>
          <w:tcPr>
            <w:tcW w:w="1359" w:type="dxa"/>
            <w:shd w:val="clear" w:color="auto" w:fill="F4B083" w:themeFill="accent2" w:themeFillTint="99"/>
          </w:tcPr>
          <w:p w:rsidR="003744D2" w:rsidRPr="00802294" w:rsidRDefault="003744D2" w:rsidP="00802294">
            <w:pPr>
              <w:jc w:val="center"/>
              <w:rPr>
                <w:rFonts w:ascii="Times New Roman" w:hAnsi="Times New Roman" w:cs="Times New Roman"/>
                <w:b/>
              </w:rPr>
            </w:pPr>
            <w:r w:rsidRPr="00802294">
              <w:rPr>
                <w:rFonts w:ascii="Times New Roman" w:hAnsi="Times New Roman" w:cs="Times New Roman"/>
                <w:b/>
              </w:rPr>
              <w:t>Letna amortizacija</w:t>
            </w:r>
          </w:p>
        </w:tc>
        <w:tc>
          <w:tcPr>
            <w:tcW w:w="1138" w:type="dxa"/>
            <w:shd w:val="clear" w:color="auto" w:fill="F4B083" w:themeFill="accent2" w:themeFillTint="99"/>
          </w:tcPr>
          <w:p w:rsidR="003744D2" w:rsidRPr="00802294" w:rsidRDefault="003744D2" w:rsidP="00802294">
            <w:pPr>
              <w:jc w:val="center"/>
              <w:rPr>
                <w:rFonts w:ascii="Times New Roman" w:hAnsi="Times New Roman" w:cs="Times New Roman"/>
                <w:b/>
              </w:rPr>
            </w:pPr>
            <w:r w:rsidRPr="00802294">
              <w:rPr>
                <w:rFonts w:ascii="Times New Roman" w:hAnsi="Times New Roman" w:cs="Times New Roman"/>
                <w:b/>
              </w:rPr>
              <w:t>Popravek vrednosti</w:t>
            </w:r>
          </w:p>
        </w:tc>
        <w:tc>
          <w:tcPr>
            <w:tcW w:w="1128" w:type="dxa"/>
            <w:shd w:val="clear" w:color="auto" w:fill="F4B083" w:themeFill="accent2" w:themeFillTint="99"/>
          </w:tcPr>
          <w:p w:rsidR="003744D2" w:rsidRPr="00802294" w:rsidRDefault="003744D2" w:rsidP="00802294">
            <w:pPr>
              <w:jc w:val="center"/>
              <w:rPr>
                <w:rFonts w:ascii="Times New Roman" w:hAnsi="Times New Roman" w:cs="Times New Roman"/>
                <w:b/>
              </w:rPr>
            </w:pPr>
            <w:r w:rsidRPr="00802294">
              <w:rPr>
                <w:rFonts w:ascii="Times New Roman" w:hAnsi="Times New Roman" w:cs="Times New Roman"/>
                <w:b/>
              </w:rPr>
              <w:t>Ostanek vrednosti</w:t>
            </w:r>
          </w:p>
        </w:tc>
      </w:tr>
      <w:tr w:rsidR="003744D2" w:rsidRPr="00802294" w:rsidTr="00802294">
        <w:trPr>
          <w:trHeight w:val="342"/>
        </w:trPr>
        <w:tc>
          <w:tcPr>
            <w:tcW w:w="1795" w:type="dxa"/>
          </w:tcPr>
          <w:p w:rsidR="003744D2" w:rsidRPr="00802294" w:rsidRDefault="003744D2" w:rsidP="00802294">
            <w:pPr>
              <w:rPr>
                <w:rFonts w:ascii="Times New Roman" w:hAnsi="Times New Roman" w:cs="Times New Roman"/>
              </w:rPr>
            </w:pPr>
            <w:r w:rsidRPr="00802294">
              <w:rPr>
                <w:rFonts w:ascii="Times New Roman" w:hAnsi="Times New Roman" w:cs="Times New Roman"/>
              </w:rPr>
              <w:t>Komunalna infrastruktura (vodovod)</w:t>
            </w:r>
          </w:p>
        </w:tc>
        <w:tc>
          <w:tcPr>
            <w:tcW w:w="1443" w:type="dxa"/>
          </w:tcPr>
          <w:p w:rsidR="003744D2" w:rsidRPr="00802294" w:rsidRDefault="003744D2" w:rsidP="00802294">
            <w:pPr>
              <w:jc w:val="center"/>
              <w:rPr>
                <w:rFonts w:ascii="Times New Roman" w:hAnsi="Times New Roman" w:cs="Times New Roman"/>
              </w:rPr>
            </w:pPr>
          </w:p>
          <w:p w:rsidR="003744D2" w:rsidRPr="00802294" w:rsidRDefault="00531792" w:rsidP="00802294">
            <w:pPr>
              <w:jc w:val="center"/>
              <w:rPr>
                <w:rFonts w:ascii="Times New Roman" w:hAnsi="Times New Roman" w:cs="Times New Roman"/>
              </w:rPr>
            </w:pPr>
            <w:r w:rsidRPr="00802294">
              <w:rPr>
                <w:rFonts w:ascii="Times New Roman" w:hAnsi="Times New Roman" w:cs="Times New Roman"/>
              </w:rPr>
              <w:t>122.394,07</w:t>
            </w:r>
          </w:p>
        </w:tc>
        <w:tc>
          <w:tcPr>
            <w:tcW w:w="1611" w:type="dxa"/>
          </w:tcPr>
          <w:p w:rsidR="003744D2" w:rsidRPr="00802294" w:rsidRDefault="003744D2" w:rsidP="00802294">
            <w:pPr>
              <w:jc w:val="center"/>
              <w:rPr>
                <w:rFonts w:ascii="Times New Roman" w:hAnsi="Times New Roman" w:cs="Times New Roman"/>
              </w:rPr>
            </w:pPr>
          </w:p>
          <w:p w:rsidR="003744D2" w:rsidRPr="00802294" w:rsidRDefault="00D51A56" w:rsidP="00802294">
            <w:pPr>
              <w:jc w:val="center"/>
              <w:rPr>
                <w:rFonts w:ascii="Times New Roman" w:hAnsi="Times New Roman" w:cs="Times New Roman"/>
              </w:rPr>
            </w:pPr>
            <w:r w:rsidRPr="00802294">
              <w:rPr>
                <w:rFonts w:ascii="Times New Roman" w:hAnsi="Times New Roman" w:cs="Times New Roman"/>
              </w:rPr>
              <w:t>3</w:t>
            </w:r>
            <w:r w:rsidR="003744D2" w:rsidRPr="00802294">
              <w:rPr>
                <w:rFonts w:ascii="Times New Roman" w:hAnsi="Times New Roman" w:cs="Times New Roman"/>
              </w:rPr>
              <w:t>%</w:t>
            </w:r>
          </w:p>
        </w:tc>
        <w:tc>
          <w:tcPr>
            <w:tcW w:w="1359" w:type="dxa"/>
          </w:tcPr>
          <w:p w:rsidR="003744D2" w:rsidRPr="00802294" w:rsidRDefault="003744D2" w:rsidP="00802294">
            <w:pPr>
              <w:jc w:val="center"/>
              <w:rPr>
                <w:rFonts w:ascii="Times New Roman" w:hAnsi="Times New Roman" w:cs="Times New Roman"/>
                <w:color w:val="000000"/>
              </w:rPr>
            </w:pPr>
          </w:p>
          <w:p w:rsidR="003744D2" w:rsidRPr="00802294" w:rsidRDefault="00802294" w:rsidP="00802294">
            <w:pPr>
              <w:jc w:val="center"/>
              <w:rPr>
                <w:rFonts w:ascii="Times New Roman" w:hAnsi="Times New Roman" w:cs="Times New Roman"/>
                <w:color w:val="000000"/>
              </w:rPr>
            </w:pPr>
            <w:r w:rsidRPr="00802294">
              <w:rPr>
                <w:rFonts w:ascii="Times New Roman" w:eastAsia="Times New Roman" w:hAnsi="Times New Roman" w:cs="Times New Roman"/>
                <w:color w:val="000000"/>
                <w:lang w:eastAsia="sl-SI"/>
              </w:rPr>
              <w:t>3.671,82</w:t>
            </w:r>
          </w:p>
        </w:tc>
        <w:tc>
          <w:tcPr>
            <w:tcW w:w="1138" w:type="dxa"/>
          </w:tcPr>
          <w:p w:rsidR="003744D2" w:rsidRPr="00802294" w:rsidRDefault="003744D2" w:rsidP="00802294">
            <w:pPr>
              <w:jc w:val="center"/>
              <w:rPr>
                <w:rFonts w:ascii="Times New Roman" w:hAnsi="Times New Roman" w:cs="Times New Roman"/>
                <w:color w:val="000000"/>
              </w:rPr>
            </w:pPr>
          </w:p>
          <w:p w:rsidR="003744D2" w:rsidRPr="00802294" w:rsidRDefault="00802294" w:rsidP="00802294">
            <w:pPr>
              <w:jc w:val="center"/>
              <w:rPr>
                <w:rFonts w:ascii="Times New Roman" w:hAnsi="Times New Roman" w:cs="Times New Roman"/>
              </w:rPr>
            </w:pPr>
            <w:r w:rsidRPr="00802294">
              <w:rPr>
                <w:rFonts w:ascii="Times New Roman" w:eastAsia="Times New Roman" w:hAnsi="Times New Roman" w:cs="Times New Roman"/>
                <w:color w:val="000000"/>
                <w:lang w:eastAsia="sl-SI"/>
              </w:rPr>
              <w:t>91.795,55</w:t>
            </w:r>
          </w:p>
        </w:tc>
        <w:tc>
          <w:tcPr>
            <w:tcW w:w="1128" w:type="dxa"/>
          </w:tcPr>
          <w:p w:rsidR="003744D2" w:rsidRPr="00802294" w:rsidRDefault="003744D2" w:rsidP="00802294">
            <w:pPr>
              <w:jc w:val="center"/>
              <w:rPr>
                <w:rFonts w:ascii="Times New Roman" w:hAnsi="Times New Roman" w:cs="Times New Roman"/>
                <w:color w:val="000000"/>
              </w:rPr>
            </w:pPr>
          </w:p>
          <w:p w:rsidR="003744D2" w:rsidRPr="00802294" w:rsidRDefault="00802294" w:rsidP="00802294">
            <w:pPr>
              <w:jc w:val="center"/>
              <w:rPr>
                <w:rFonts w:ascii="Times New Roman" w:hAnsi="Times New Roman" w:cs="Times New Roman"/>
                <w:color w:val="000000"/>
              </w:rPr>
            </w:pPr>
            <w:r w:rsidRPr="00802294">
              <w:rPr>
                <w:rFonts w:ascii="Times New Roman" w:eastAsia="Times New Roman" w:hAnsi="Times New Roman" w:cs="Times New Roman"/>
                <w:color w:val="000000"/>
                <w:lang w:eastAsia="sl-SI"/>
              </w:rPr>
              <w:t>30.598,52</w:t>
            </w:r>
          </w:p>
        </w:tc>
      </w:tr>
    </w:tbl>
    <w:p w:rsidR="00140A61" w:rsidRPr="00796B43" w:rsidRDefault="00140A61" w:rsidP="00796B43">
      <w:pPr>
        <w:autoSpaceDE w:val="0"/>
        <w:autoSpaceDN w:val="0"/>
        <w:adjustRightInd w:val="0"/>
        <w:spacing w:after="58" w:line="276" w:lineRule="auto"/>
        <w:rPr>
          <w:rFonts w:ascii="Times New Roman" w:hAnsi="Times New Roman" w:cs="Times New Roman"/>
          <w:color w:val="000000"/>
          <w:sz w:val="24"/>
          <w:szCs w:val="24"/>
        </w:rPr>
      </w:pPr>
    </w:p>
    <w:p w:rsidR="003744D2" w:rsidRPr="00796B43" w:rsidRDefault="003744D2" w:rsidP="00796B43">
      <w:pPr>
        <w:autoSpaceDE w:val="0"/>
        <w:autoSpaceDN w:val="0"/>
        <w:adjustRightInd w:val="0"/>
        <w:spacing w:after="58" w:line="276" w:lineRule="auto"/>
        <w:rPr>
          <w:rFonts w:ascii="Times New Roman" w:hAnsi="Times New Roman" w:cs="Times New Roman"/>
          <w:color w:val="000000"/>
          <w:sz w:val="24"/>
          <w:szCs w:val="24"/>
        </w:rPr>
      </w:pPr>
      <w:r w:rsidRPr="0080389E">
        <w:rPr>
          <w:rFonts w:ascii="Times New Roman" w:hAnsi="Times New Roman" w:cs="Times New Roman"/>
          <w:color w:val="000000"/>
          <w:sz w:val="24"/>
          <w:szCs w:val="24"/>
        </w:rPr>
        <w:t>Za skupno oceno javnih koristi investicije izhajamo iz naslednjih predpostavk:</w:t>
      </w:r>
    </w:p>
    <w:p w:rsidR="0098719C" w:rsidRPr="0098719C" w:rsidRDefault="0098719C" w:rsidP="0098719C">
      <w:pPr>
        <w:pStyle w:val="Odstavekseznama"/>
        <w:numPr>
          <w:ilvl w:val="0"/>
          <w:numId w:val="8"/>
        </w:numPr>
        <w:autoSpaceDE w:val="0"/>
        <w:autoSpaceDN w:val="0"/>
        <w:adjustRightInd w:val="0"/>
        <w:spacing w:after="0"/>
        <w:jc w:val="both"/>
        <w:rPr>
          <w:rFonts w:ascii="Times New Roman" w:hAnsi="Times New Roman"/>
          <w:color w:val="000000"/>
          <w:sz w:val="24"/>
          <w:szCs w:val="24"/>
        </w:rPr>
      </w:pPr>
      <w:r w:rsidRPr="0098719C">
        <w:rPr>
          <w:rFonts w:ascii="Times New Roman" w:hAnsi="Times New Roman"/>
          <w:b/>
          <w:color w:val="000000"/>
          <w:sz w:val="24"/>
          <w:szCs w:val="24"/>
        </w:rPr>
        <w:t xml:space="preserve">Javno dobro – </w:t>
      </w:r>
      <w:proofErr w:type="spellStart"/>
      <w:r w:rsidRPr="0098719C">
        <w:rPr>
          <w:rFonts w:ascii="Times New Roman" w:hAnsi="Times New Roman"/>
          <w:b/>
          <w:color w:val="000000"/>
          <w:sz w:val="24"/>
          <w:szCs w:val="24"/>
        </w:rPr>
        <w:t>okoljske</w:t>
      </w:r>
      <w:proofErr w:type="spellEnd"/>
      <w:r w:rsidRPr="0098719C">
        <w:rPr>
          <w:rFonts w:ascii="Times New Roman" w:hAnsi="Times New Roman"/>
          <w:b/>
          <w:color w:val="000000"/>
          <w:sz w:val="24"/>
          <w:szCs w:val="24"/>
        </w:rPr>
        <w:t xml:space="preserve"> koristi</w:t>
      </w:r>
      <w:r w:rsidRPr="0098719C">
        <w:rPr>
          <w:rFonts w:ascii="Times New Roman" w:hAnsi="Times New Roman"/>
          <w:color w:val="000000"/>
          <w:sz w:val="24"/>
          <w:szCs w:val="24"/>
        </w:rPr>
        <w:t>:</w:t>
      </w:r>
    </w:p>
    <w:p w:rsidR="0098719C" w:rsidRPr="0098719C" w:rsidRDefault="0098719C" w:rsidP="0098719C">
      <w:pPr>
        <w:autoSpaceDE w:val="0"/>
        <w:autoSpaceDN w:val="0"/>
        <w:adjustRightInd w:val="0"/>
        <w:spacing w:after="0" w:line="276" w:lineRule="auto"/>
        <w:jc w:val="both"/>
        <w:rPr>
          <w:rFonts w:ascii="Times New Roman" w:hAnsi="Times New Roman" w:cs="Times New Roman"/>
          <w:color w:val="000000"/>
          <w:sz w:val="24"/>
          <w:szCs w:val="24"/>
        </w:rPr>
      </w:pPr>
      <w:r w:rsidRPr="0098719C">
        <w:rPr>
          <w:rFonts w:ascii="Times New Roman" w:hAnsi="Times New Roman" w:cs="Times New Roman"/>
          <w:color w:val="000000"/>
          <w:sz w:val="24"/>
          <w:szCs w:val="24"/>
        </w:rPr>
        <w:t xml:space="preserve">Z ureditvijo kolesarske, peš in cestne infrastrukture se bodo zmanjšali tudi negativni vplivi na okolje. Z investicijo bo urejeno odvodnjavanje in cestišče s </w:t>
      </w:r>
      <w:r w:rsidR="00ED5230">
        <w:rPr>
          <w:rFonts w:ascii="Times New Roman" w:hAnsi="Times New Roman" w:cs="Times New Roman"/>
          <w:color w:val="000000"/>
          <w:sz w:val="24"/>
          <w:szCs w:val="24"/>
        </w:rPr>
        <w:t xml:space="preserve">sistemom </w:t>
      </w:r>
      <w:proofErr w:type="spellStart"/>
      <w:r w:rsidR="00ED5230">
        <w:rPr>
          <w:rFonts w:ascii="Times New Roman" w:hAnsi="Times New Roman" w:cs="Times New Roman"/>
          <w:color w:val="000000"/>
          <w:sz w:val="24"/>
          <w:szCs w:val="24"/>
        </w:rPr>
        <w:t>sharrow</w:t>
      </w:r>
      <w:proofErr w:type="spellEnd"/>
      <w:r w:rsidRPr="0098719C">
        <w:rPr>
          <w:rFonts w:ascii="Times New Roman" w:hAnsi="Times New Roman" w:cs="Times New Roman"/>
          <w:color w:val="000000"/>
          <w:sz w:val="24"/>
          <w:szCs w:val="24"/>
        </w:rPr>
        <w:t>, hodnik za pešce, posledično se bodo zmanjšale emisije hrupa, izpušnih plinov, prašnih delcev, zmanjšala se bo poplavna ogroženost. Ocenjujemo, da</w:t>
      </w:r>
      <w:r w:rsidR="00ED5230">
        <w:rPr>
          <w:rFonts w:ascii="Times New Roman" w:hAnsi="Times New Roman" w:cs="Times New Roman"/>
          <w:color w:val="000000"/>
          <w:sz w:val="24"/>
          <w:szCs w:val="24"/>
        </w:rPr>
        <w:t xml:space="preserve"> bodo prihranki iz naslova </w:t>
      </w:r>
      <w:proofErr w:type="spellStart"/>
      <w:r w:rsidR="00ED5230">
        <w:rPr>
          <w:rFonts w:ascii="Times New Roman" w:hAnsi="Times New Roman" w:cs="Times New Roman"/>
          <w:color w:val="000000"/>
          <w:sz w:val="24"/>
          <w:szCs w:val="24"/>
        </w:rPr>
        <w:t>okolj</w:t>
      </w:r>
      <w:r w:rsidRPr="0098719C">
        <w:rPr>
          <w:rFonts w:ascii="Times New Roman" w:hAnsi="Times New Roman" w:cs="Times New Roman"/>
          <w:color w:val="000000"/>
          <w:sz w:val="24"/>
          <w:szCs w:val="24"/>
        </w:rPr>
        <w:t>skih</w:t>
      </w:r>
      <w:proofErr w:type="spellEnd"/>
      <w:r w:rsidRPr="0098719C">
        <w:rPr>
          <w:rFonts w:ascii="Times New Roman" w:hAnsi="Times New Roman" w:cs="Times New Roman"/>
          <w:color w:val="000000"/>
          <w:sz w:val="24"/>
          <w:szCs w:val="24"/>
        </w:rPr>
        <w:t xml:space="preserve"> koristi znašali </w:t>
      </w:r>
      <w:r w:rsidRPr="00B16F44">
        <w:rPr>
          <w:rFonts w:ascii="Times New Roman" w:hAnsi="Times New Roman" w:cs="Times New Roman"/>
          <w:b/>
          <w:color w:val="000000"/>
          <w:sz w:val="24"/>
          <w:szCs w:val="24"/>
        </w:rPr>
        <w:t>15.500,00</w:t>
      </w:r>
      <w:r w:rsidRPr="0098719C">
        <w:rPr>
          <w:rFonts w:ascii="Times New Roman" w:hAnsi="Times New Roman" w:cs="Times New Roman"/>
          <w:color w:val="000000"/>
          <w:sz w:val="24"/>
          <w:szCs w:val="24"/>
        </w:rPr>
        <w:t xml:space="preserve"> </w:t>
      </w:r>
      <w:r w:rsidRPr="00B16F44">
        <w:rPr>
          <w:rFonts w:ascii="Times New Roman" w:hAnsi="Times New Roman" w:cs="Times New Roman"/>
          <w:b/>
          <w:color w:val="000000"/>
          <w:sz w:val="24"/>
          <w:szCs w:val="24"/>
        </w:rPr>
        <w:t>EUR</w:t>
      </w:r>
      <w:r w:rsidRPr="0098719C">
        <w:rPr>
          <w:rFonts w:ascii="Times New Roman" w:hAnsi="Times New Roman" w:cs="Times New Roman"/>
          <w:color w:val="000000"/>
          <w:sz w:val="24"/>
          <w:szCs w:val="24"/>
        </w:rPr>
        <w:t xml:space="preserve"> na letnem nivoju.</w:t>
      </w:r>
    </w:p>
    <w:p w:rsidR="0098719C" w:rsidRPr="0098719C" w:rsidRDefault="0098719C" w:rsidP="0098719C">
      <w:pPr>
        <w:pStyle w:val="Odstavekseznama"/>
        <w:numPr>
          <w:ilvl w:val="0"/>
          <w:numId w:val="8"/>
        </w:numPr>
        <w:autoSpaceDE w:val="0"/>
        <w:autoSpaceDN w:val="0"/>
        <w:adjustRightInd w:val="0"/>
        <w:spacing w:after="0"/>
        <w:jc w:val="both"/>
        <w:rPr>
          <w:rFonts w:ascii="Times New Roman" w:hAnsi="Times New Roman"/>
          <w:b/>
          <w:bCs/>
          <w:color w:val="000000"/>
          <w:sz w:val="24"/>
          <w:szCs w:val="24"/>
        </w:rPr>
      </w:pPr>
      <w:r w:rsidRPr="0098719C">
        <w:rPr>
          <w:rFonts w:ascii="Times New Roman" w:hAnsi="Times New Roman"/>
          <w:b/>
          <w:bCs/>
          <w:color w:val="000000"/>
          <w:sz w:val="24"/>
          <w:szCs w:val="24"/>
        </w:rPr>
        <w:t>Javno dobro – priseljevanje:</w:t>
      </w:r>
    </w:p>
    <w:p w:rsidR="0098719C" w:rsidRDefault="0098719C" w:rsidP="0098719C">
      <w:pPr>
        <w:autoSpaceDE w:val="0"/>
        <w:autoSpaceDN w:val="0"/>
        <w:adjustRightInd w:val="0"/>
        <w:spacing w:after="0" w:line="276" w:lineRule="auto"/>
        <w:jc w:val="both"/>
        <w:rPr>
          <w:rFonts w:ascii="Times New Roman" w:hAnsi="Times New Roman" w:cs="Times New Roman"/>
          <w:color w:val="000000"/>
          <w:sz w:val="24"/>
          <w:szCs w:val="24"/>
        </w:rPr>
      </w:pPr>
      <w:r w:rsidRPr="0098719C">
        <w:rPr>
          <w:rFonts w:ascii="Times New Roman" w:hAnsi="Times New Roman" w:cs="Times New Roman"/>
          <w:color w:val="000000"/>
          <w:sz w:val="24"/>
          <w:szCs w:val="24"/>
        </w:rPr>
        <w:t xml:space="preserve">Varna, udobna in urejena cestna infrastruktura bo zagotavljala višjo kvaliteto bivanja občanov in vplivala na povečanje priseljevanja v Mestno občino Ptuj (ocena: 1 delovno aktivna oseba do leta 2045), kar pomeni, da občina s povečanjem števila priseljenih pridobi dodatna sredstva iz naslova dohodnine zaposlenih (vsaka občina dobi, po zakonu o občinah, 30% od dohodnine zaposlenega). Povprečna mesečna bruto plača za leto 2019 znaša 1.758,27 EUR. Ceno za 1 delovno aktivnega prebivalca smo dobili na podlagi povprečne bruto plače v obdobju enega leta (21.099,24 EUR/leto/osebo). Od tega smo upoštevali 50 % davkov in prispevkov. Po zakonu občina prejme 30% od dohodnine, kar znaša  </w:t>
      </w:r>
      <w:r w:rsidRPr="00B16F44">
        <w:rPr>
          <w:rFonts w:ascii="Times New Roman" w:hAnsi="Times New Roman" w:cs="Times New Roman"/>
          <w:b/>
          <w:color w:val="000000"/>
          <w:sz w:val="24"/>
          <w:szCs w:val="24"/>
        </w:rPr>
        <w:t>3.164,89 EUR</w:t>
      </w:r>
      <w:r w:rsidRPr="0098719C">
        <w:rPr>
          <w:rFonts w:ascii="Times New Roman" w:hAnsi="Times New Roman" w:cs="Times New Roman"/>
          <w:color w:val="000000"/>
          <w:sz w:val="24"/>
          <w:szCs w:val="24"/>
        </w:rPr>
        <w:t xml:space="preserve"> po osebi na leto.</w:t>
      </w:r>
    </w:p>
    <w:p w:rsidR="0080389E" w:rsidRDefault="0080389E" w:rsidP="0098719C">
      <w:pPr>
        <w:autoSpaceDE w:val="0"/>
        <w:autoSpaceDN w:val="0"/>
        <w:adjustRightInd w:val="0"/>
        <w:spacing w:after="0" w:line="276" w:lineRule="auto"/>
        <w:jc w:val="both"/>
        <w:rPr>
          <w:rFonts w:ascii="Times New Roman" w:hAnsi="Times New Roman" w:cs="Times New Roman"/>
          <w:color w:val="000000"/>
          <w:sz w:val="24"/>
          <w:szCs w:val="24"/>
        </w:rPr>
      </w:pPr>
    </w:p>
    <w:p w:rsidR="0080389E" w:rsidRPr="0098719C" w:rsidRDefault="0080389E" w:rsidP="0098719C">
      <w:pPr>
        <w:autoSpaceDE w:val="0"/>
        <w:autoSpaceDN w:val="0"/>
        <w:adjustRightInd w:val="0"/>
        <w:spacing w:after="0" w:line="276" w:lineRule="auto"/>
        <w:jc w:val="both"/>
        <w:rPr>
          <w:rFonts w:ascii="Times New Roman" w:hAnsi="Times New Roman" w:cs="Times New Roman"/>
          <w:color w:val="000000"/>
          <w:sz w:val="24"/>
          <w:szCs w:val="24"/>
        </w:rPr>
      </w:pPr>
    </w:p>
    <w:p w:rsidR="0098719C" w:rsidRPr="0098719C" w:rsidRDefault="0098719C" w:rsidP="0098719C">
      <w:pPr>
        <w:pStyle w:val="Odstavekseznama"/>
        <w:numPr>
          <w:ilvl w:val="0"/>
          <w:numId w:val="8"/>
        </w:numPr>
        <w:autoSpaceDE w:val="0"/>
        <w:autoSpaceDN w:val="0"/>
        <w:adjustRightInd w:val="0"/>
        <w:spacing w:after="0"/>
        <w:jc w:val="both"/>
        <w:rPr>
          <w:rFonts w:ascii="Times New Roman" w:hAnsi="Times New Roman"/>
          <w:b/>
          <w:color w:val="000000"/>
          <w:sz w:val="24"/>
          <w:szCs w:val="24"/>
        </w:rPr>
      </w:pPr>
      <w:r w:rsidRPr="0098719C">
        <w:rPr>
          <w:rFonts w:ascii="Times New Roman" w:hAnsi="Times New Roman"/>
          <w:b/>
          <w:color w:val="000000"/>
          <w:sz w:val="24"/>
          <w:szCs w:val="24"/>
        </w:rPr>
        <w:lastRenderedPageBreak/>
        <w:t>Javno dobro – prispevek k večji prometni varnosti:</w:t>
      </w:r>
    </w:p>
    <w:p w:rsidR="0098719C" w:rsidRPr="0098719C" w:rsidRDefault="0098719C" w:rsidP="0098719C">
      <w:pPr>
        <w:autoSpaceDE w:val="0"/>
        <w:autoSpaceDN w:val="0"/>
        <w:adjustRightInd w:val="0"/>
        <w:spacing w:after="0" w:line="276" w:lineRule="auto"/>
        <w:jc w:val="both"/>
        <w:rPr>
          <w:rFonts w:ascii="Times New Roman" w:hAnsi="Times New Roman" w:cs="Times New Roman"/>
          <w:color w:val="000000"/>
          <w:sz w:val="24"/>
          <w:szCs w:val="24"/>
        </w:rPr>
      </w:pPr>
      <w:r w:rsidRPr="0098719C">
        <w:rPr>
          <w:rFonts w:ascii="Times New Roman" w:hAnsi="Times New Roman" w:cs="Times New Roman"/>
          <w:color w:val="000000"/>
          <w:sz w:val="24"/>
          <w:szCs w:val="24"/>
        </w:rPr>
        <w:t>Na novo urejena cestna</w:t>
      </w:r>
      <w:r w:rsidR="00ED5230">
        <w:rPr>
          <w:rFonts w:ascii="Times New Roman" w:hAnsi="Times New Roman" w:cs="Times New Roman"/>
          <w:color w:val="000000"/>
          <w:sz w:val="24"/>
          <w:szCs w:val="24"/>
        </w:rPr>
        <w:t>, peš, kolesarska</w:t>
      </w:r>
      <w:r w:rsidRPr="0098719C">
        <w:rPr>
          <w:rFonts w:ascii="Times New Roman" w:hAnsi="Times New Roman" w:cs="Times New Roman"/>
          <w:color w:val="000000"/>
          <w:sz w:val="24"/>
          <w:szCs w:val="24"/>
        </w:rPr>
        <w:t xml:space="preserve"> infrastruktura, urejeno odvodnjavanje, javna razsvetljava in ustrezna prometna oprema povečujejo varnost udeležencev v prometu. </w:t>
      </w:r>
    </w:p>
    <w:p w:rsidR="004158F9" w:rsidRDefault="004158F9" w:rsidP="00456256">
      <w:pPr>
        <w:spacing w:after="0" w:line="276" w:lineRule="auto"/>
        <w:jc w:val="both"/>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 xml:space="preserve">Prispevek k večji varnosti je ocenjen na </w:t>
      </w:r>
      <w:r w:rsidRPr="00D723A9">
        <w:rPr>
          <w:rFonts w:ascii="Times New Roman" w:eastAsia="Times New Roman" w:hAnsi="Times New Roman" w:cs="Times New Roman"/>
          <w:b/>
          <w:sz w:val="24"/>
          <w:szCs w:val="24"/>
          <w:lang w:eastAsia="sl-SI"/>
        </w:rPr>
        <w:t>43.544,00 EUR/leto.</w:t>
      </w:r>
      <w:r w:rsidRPr="00F8498C">
        <w:rPr>
          <w:rFonts w:ascii="Times New Roman" w:eastAsia="Times New Roman" w:hAnsi="Times New Roman" w:cs="Times New Roman"/>
          <w:sz w:val="24"/>
          <w:szCs w:val="24"/>
          <w:lang w:eastAsia="sl-SI"/>
        </w:rPr>
        <w:t xml:space="preserve"> Podatki so povzeti s spletne strani Javne agencije RS za varnost prometa, kjer so objavljeni družbenoekonomski stroški prometnih nesreč v Sloveniji. Po podatkih Javne agencije RS za varnost prometa znašajo v letu 2019 skupni družbenoekonomski stroški prometne nesreče brez poškodb 6.875,00 EUR ter skupni družbenoekonomski stroški z lažjo telesno poškodbo 36.669,00 EUR.</w:t>
      </w:r>
    </w:p>
    <w:p w:rsidR="00456256" w:rsidRPr="0098719C" w:rsidRDefault="00456256" w:rsidP="00456256">
      <w:pPr>
        <w:autoSpaceDE w:val="0"/>
        <w:autoSpaceDN w:val="0"/>
        <w:adjustRightInd w:val="0"/>
        <w:spacing w:after="0" w:line="276" w:lineRule="auto"/>
        <w:jc w:val="both"/>
        <w:rPr>
          <w:rFonts w:ascii="Times New Roman" w:hAnsi="Times New Roman" w:cs="Times New Roman"/>
          <w:color w:val="000000"/>
          <w:sz w:val="24"/>
          <w:szCs w:val="24"/>
        </w:rPr>
      </w:pPr>
      <w:r w:rsidRPr="0050048D">
        <w:rPr>
          <w:rFonts w:ascii="Times New Roman" w:hAnsi="Times New Roman" w:cs="Times New Roman"/>
          <w:color w:val="000000"/>
          <w:sz w:val="24"/>
          <w:szCs w:val="24"/>
        </w:rPr>
        <w:t xml:space="preserve">Z izvedbo predmetne investicije, kjer je eden izmed ključnih ciljev povečanje prometne varnosti kolesarjev in tudi pešcev, se ocenjuje, da bo zaradi ustrezne prometne infrastrukture, </w:t>
      </w:r>
      <w:r>
        <w:rPr>
          <w:rFonts w:ascii="Times New Roman" w:hAnsi="Times New Roman" w:cs="Times New Roman"/>
          <w:color w:val="000000"/>
          <w:sz w:val="24"/>
          <w:szCs w:val="24"/>
        </w:rPr>
        <w:t>vsako leto</w:t>
      </w:r>
      <w:r w:rsidRPr="0050048D">
        <w:rPr>
          <w:rFonts w:ascii="Times New Roman" w:hAnsi="Times New Roman" w:cs="Times New Roman"/>
          <w:color w:val="000000"/>
          <w:sz w:val="24"/>
          <w:szCs w:val="24"/>
        </w:rPr>
        <w:t xml:space="preserve"> ena prometna nesreča s kolesarji oziroma pešci manj, in sicer ena prometna nesreča brez poškodb ter ena prometna n</w:t>
      </w:r>
      <w:r>
        <w:rPr>
          <w:rFonts w:ascii="Times New Roman" w:hAnsi="Times New Roman" w:cs="Times New Roman"/>
          <w:color w:val="000000"/>
          <w:sz w:val="24"/>
          <w:szCs w:val="24"/>
        </w:rPr>
        <w:t>esreča z lažjo telesno poškodbo.</w:t>
      </w:r>
      <w:r w:rsidRPr="0098719C">
        <w:rPr>
          <w:rFonts w:ascii="Times New Roman" w:hAnsi="Times New Roman" w:cs="Times New Roman"/>
          <w:color w:val="000000"/>
          <w:sz w:val="24"/>
          <w:szCs w:val="24"/>
        </w:rPr>
        <w:t xml:space="preserve"> </w:t>
      </w:r>
    </w:p>
    <w:p w:rsidR="004158F9" w:rsidRPr="00F8498C" w:rsidRDefault="004158F9" w:rsidP="004158F9">
      <w:pPr>
        <w:spacing w:after="0" w:line="240" w:lineRule="auto"/>
        <w:rPr>
          <w:rFonts w:ascii="Times New Roman" w:eastAsia="Times New Roman" w:hAnsi="Times New Roman" w:cs="Times New Roman"/>
          <w:sz w:val="24"/>
          <w:szCs w:val="24"/>
          <w:lang w:eastAsia="sl-SI"/>
        </w:rPr>
      </w:pPr>
    </w:p>
    <w:p w:rsidR="004158F9" w:rsidRPr="00C11F01" w:rsidRDefault="00C11F01" w:rsidP="00C11F01">
      <w:pPr>
        <w:pStyle w:val="Napis"/>
        <w:rPr>
          <w:rFonts w:ascii="Times New Roman" w:eastAsia="Times New Roman" w:hAnsi="Times New Roman" w:cs="Times New Roman"/>
          <w:b/>
          <w:i w:val="0"/>
          <w:iCs w:val="0"/>
          <w:sz w:val="24"/>
          <w:szCs w:val="24"/>
          <w:lang w:eastAsia="sl-SI"/>
        </w:rPr>
      </w:pPr>
      <w:bookmarkStart w:id="82" w:name="_Toc1575504"/>
      <w:bookmarkStart w:id="83" w:name="_Toc53062753"/>
      <w:bookmarkStart w:id="84" w:name="_Toc63925902"/>
      <w:r w:rsidRPr="00C11F01">
        <w:rPr>
          <w:rFonts w:ascii="Times New Roman" w:hAnsi="Times New Roman" w:cs="Times New Roman"/>
          <w:sz w:val="24"/>
          <w:szCs w:val="24"/>
        </w:rPr>
        <w:t xml:space="preserve">Tabela </w:t>
      </w:r>
      <w:r w:rsidRPr="00C11F01">
        <w:rPr>
          <w:rFonts w:ascii="Times New Roman" w:hAnsi="Times New Roman" w:cs="Times New Roman"/>
          <w:sz w:val="24"/>
          <w:szCs w:val="24"/>
        </w:rPr>
        <w:fldChar w:fldCharType="begin"/>
      </w:r>
      <w:r w:rsidRPr="00C11F01">
        <w:rPr>
          <w:rFonts w:ascii="Times New Roman" w:hAnsi="Times New Roman" w:cs="Times New Roman"/>
          <w:sz w:val="24"/>
          <w:szCs w:val="24"/>
        </w:rPr>
        <w:instrText xml:space="preserve"> SEQ Tabela \* ARABIC </w:instrText>
      </w:r>
      <w:r w:rsidRPr="00C11F01">
        <w:rPr>
          <w:rFonts w:ascii="Times New Roman" w:hAnsi="Times New Roman" w:cs="Times New Roman"/>
          <w:sz w:val="24"/>
          <w:szCs w:val="24"/>
        </w:rPr>
        <w:fldChar w:fldCharType="separate"/>
      </w:r>
      <w:r w:rsidR="0000746B">
        <w:rPr>
          <w:rFonts w:ascii="Times New Roman" w:hAnsi="Times New Roman" w:cs="Times New Roman"/>
          <w:noProof/>
          <w:sz w:val="24"/>
          <w:szCs w:val="24"/>
        </w:rPr>
        <w:t>7</w:t>
      </w:r>
      <w:r w:rsidRPr="00C11F01">
        <w:rPr>
          <w:rFonts w:ascii="Times New Roman" w:hAnsi="Times New Roman" w:cs="Times New Roman"/>
          <w:sz w:val="24"/>
          <w:szCs w:val="24"/>
        </w:rPr>
        <w:fldChar w:fldCharType="end"/>
      </w:r>
      <w:r w:rsidRPr="00C11F01">
        <w:rPr>
          <w:rFonts w:ascii="Times New Roman" w:eastAsia="Times New Roman" w:hAnsi="Times New Roman" w:cs="Times New Roman"/>
          <w:i w:val="0"/>
          <w:iCs w:val="0"/>
          <w:sz w:val="24"/>
          <w:szCs w:val="24"/>
          <w:lang w:eastAsia="sl-SI"/>
        </w:rPr>
        <w:t xml:space="preserve">: </w:t>
      </w:r>
      <w:r w:rsidR="004158F9" w:rsidRPr="00C11F01">
        <w:rPr>
          <w:rFonts w:ascii="Times New Roman" w:eastAsia="Times New Roman" w:hAnsi="Times New Roman" w:cs="Times New Roman"/>
          <w:iCs w:val="0"/>
          <w:sz w:val="24"/>
          <w:szCs w:val="24"/>
          <w:lang w:eastAsia="sl-SI"/>
        </w:rPr>
        <w:t>Družbenoekonomski stroški na enoto (z upoštevanjem SVŽ) v letu 201</w:t>
      </w:r>
      <w:bookmarkEnd w:id="82"/>
      <w:r w:rsidR="004158F9" w:rsidRPr="00C11F01">
        <w:rPr>
          <w:rFonts w:ascii="Times New Roman" w:eastAsia="Times New Roman" w:hAnsi="Times New Roman" w:cs="Times New Roman"/>
          <w:iCs w:val="0"/>
          <w:sz w:val="24"/>
          <w:szCs w:val="24"/>
          <w:lang w:eastAsia="sl-SI"/>
        </w:rPr>
        <w:t>9</w:t>
      </w:r>
      <w:bookmarkEnd w:id="83"/>
      <w:bookmarkEnd w:id="84"/>
    </w:p>
    <w:tbl>
      <w:tblPr>
        <w:tblW w:w="9830" w:type="dxa"/>
        <w:tblCellMar>
          <w:left w:w="70" w:type="dxa"/>
          <w:right w:w="70" w:type="dxa"/>
        </w:tblCellMar>
        <w:tblLook w:val="04A0" w:firstRow="1" w:lastRow="0" w:firstColumn="1" w:lastColumn="0" w:noHBand="0" w:noVBand="1"/>
      </w:tblPr>
      <w:tblGrid>
        <w:gridCol w:w="3132"/>
        <w:gridCol w:w="1425"/>
        <w:gridCol w:w="1710"/>
        <w:gridCol w:w="1710"/>
        <w:gridCol w:w="1853"/>
      </w:tblGrid>
      <w:tr w:rsidR="004158F9" w:rsidRPr="00F8498C" w:rsidTr="00B16F44">
        <w:trPr>
          <w:trHeight w:val="403"/>
        </w:trPr>
        <w:tc>
          <w:tcPr>
            <w:tcW w:w="313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4158F9" w:rsidRPr="00F8498C" w:rsidRDefault="004158F9" w:rsidP="00557D94">
            <w:pPr>
              <w:spacing w:after="0" w:line="240" w:lineRule="auto"/>
              <w:jc w:val="center"/>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Leto 2019</w:t>
            </w:r>
          </w:p>
        </w:tc>
        <w:tc>
          <w:tcPr>
            <w:tcW w:w="1425"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Brez poškodb       (v EUR)</w:t>
            </w:r>
          </w:p>
        </w:tc>
        <w:tc>
          <w:tcPr>
            <w:tcW w:w="171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Lažja telesna poškodba (v EUR)</w:t>
            </w:r>
          </w:p>
        </w:tc>
        <w:tc>
          <w:tcPr>
            <w:tcW w:w="171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Huda telesna poškodba (v EUR)</w:t>
            </w:r>
          </w:p>
        </w:tc>
        <w:tc>
          <w:tcPr>
            <w:tcW w:w="1853"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Poškodba s smrtnim izidom (v EUR)</w:t>
            </w:r>
          </w:p>
        </w:tc>
      </w:tr>
      <w:tr w:rsidR="004158F9" w:rsidRPr="00F8498C" w:rsidTr="00B16F44">
        <w:trPr>
          <w:trHeight w:val="170"/>
        </w:trPr>
        <w:tc>
          <w:tcPr>
            <w:tcW w:w="3132" w:type="dxa"/>
            <w:tcBorders>
              <w:top w:val="nil"/>
              <w:left w:val="single" w:sz="4" w:space="0" w:color="auto"/>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Stroški udeleženca</w:t>
            </w:r>
          </w:p>
        </w:tc>
        <w:tc>
          <w:tcPr>
            <w:tcW w:w="1425"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6.833,00</w:t>
            </w:r>
          </w:p>
        </w:tc>
        <w:tc>
          <w:tcPr>
            <w:tcW w:w="1710"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13.016,00</w:t>
            </w:r>
          </w:p>
        </w:tc>
        <w:tc>
          <w:tcPr>
            <w:tcW w:w="1710"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14.719,00</w:t>
            </w:r>
          </w:p>
        </w:tc>
        <w:tc>
          <w:tcPr>
            <w:tcW w:w="1853"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39.816,00</w:t>
            </w:r>
          </w:p>
        </w:tc>
      </w:tr>
      <w:tr w:rsidR="004158F9" w:rsidRPr="00F8498C" w:rsidTr="00B16F44">
        <w:trPr>
          <w:trHeight w:val="170"/>
        </w:trPr>
        <w:tc>
          <w:tcPr>
            <w:tcW w:w="3132" w:type="dxa"/>
            <w:tcBorders>
              <w:top w:val="nil"/>
              <w:left w:val="single" w:sz="4" w:space="0" w:color="auto"/>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Stroški prometne nesreče</w:t>
            </w:r>
          </w:p>
        </w:tc>
        <w:tc>
          <w:tcPr>
            <w:tcW w:w="1425"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42,00</w:t>
            </w:r>
          </w:p>
        </w:tc>
        <w:tc>
          <w:tcPr>
            <w:tcW w:w="1710"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23.653,00</w:t>
            </w:r>
          </w:p>
        </w:tc>
        <w:tc>
          <w:tcPr>
            <w:tcW w:w="1710"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239.857,00</w:t>
            </w:r>
          </w:p>
        </w:tc>
        <w:tc>
          <w:tcPr>
            <w:tcW w:w="1853"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color w:val="000000"/>
                <w:sz w:val="24"/>
                <w:szCs w:val="24"/>
                <w:lang w:eastAsia="sl-SI"/>
              </w:rPr>
            </w:pPr>
            <w:r w:rsidRPr="00F8498C">
              <w:rPr>
                <w:rFonts w:ascii="Times New Roman" w:eastAsia="Times New Roman" w:hAnsi="Times New Roman" w:cs="Times New Roman"/>
                <w:color w:val="000000"/>
                <w:sz w:val="24"/>
                <w:szCs w:val="24"/>
                <w:lang w:eastAsia="sl-SI"/>
              </w:rPr>
              <w:t>2.064.911,00</w:t>
            </w:r>
          </w:p>
        </w:tc>
      </w:tr>
      <w:tr w:rsidR="004158F9" w:rsidRPr="00F8498C" w:rsidTr="00B16F44">
        <w:trPr>
          <w:trHeight w:val="170"/>
        </w:trPr>
        <w:tc>
          <w:tcPr>
            <w:tcW w:w="3132" w:type="dxa"/>
            <w:tcBorders>
              <w:top w:val="nil"/>
              <w:left w:val="single" w:sz="4" w:space="0" w:color="auto"/>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rPr>
                <w:rFonts w:ascii="Times New Roman" w:eastAsia="Times New Roman" w:hAnsi="Times New Roman" w:cs="Times New Roman"/>
                <w:b/>
                <w:bCs/>
                <w:color w:val="000000"/>
                <w:sz w:val="24"/>
                <w:szCs w:val="24"/>
                <w:lang w:eastAsia="sl-SI"/>
              </w:rPr>
            </w:pPr>
            <w:r w:rsidRPr="00F8498C">
              <w:rPr>
                <w:rFonts w:ascii="Times New Roman" w:eastAsia="Times New Roman" w:hAnsi="Times New Roman" w:cs="Times New Roman"/>
                <w:b/>
                <w:bCs/>
                <w:color w:val="000000"/>
                <w:sz w:val="24"/>
                <w:szCs w:val="24"/>
                <w:lang w:eastAsia="sl-SI"/>
              </w:rPr>
              <w:t>Skupaj družbeno ekonomski stroški prometne nesreče</w:t>
            </w:r>
          </w:p>
        </w:tc>
        <w:tc>
          <w:tcPr>
            <w:tcW w:w="1425"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b/>
                <w:bCs/>
                <w:color w:val="000000"/>
                <w:sz w:val="24"/>
                <w:szCs w:val="24"/>
                <w:lang w:eastAsia="sl-SI"/>
              </w:rPr>
            </w:pPr>
            <w:r w:rsidRPr="00F8498C">
              <w:rPr>
                <w:rFonts w:ascii="Times New Roman" w:eastAsia="Times New Roman" w:hAnsi="Times New Roman" w:cs="Times New Roman"/>
                <w:b/>
                <w:color w:val="000000"/>
                <w:sz w:val="24"/>
                <w:szCs w:val="24"/>
                <w:lang w:eastAsia="sl-SI"/>
              </w:rPr>
              <w:t>6.875,00</w:t>
            </w:r>
          </w:p>
        </w:tc>
        <w:tc>
          <w:tcPr>
            <w:tcW w:w="1710"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b/>
                <w:bCs/>
                <w:color w:val="000000"/>
                <w:sz w:val="24"/>
                <w:szCs w:val="24"/>
                <w:lang w:eastAsia="sl-SI"/>
              </w:rPr>
            </w:pPr>
            <w:r w:rsidRPr="00F8498C">
              <w:rPr>
                <w:rFonts w:ascii="Times New Roman" w:eastAsia="Times New Roman" w:hAnsi="Times New Roman" w:cs="Times New Roman"/>
                <w:b/>
                <w:color w:val="000000"/>
                <w:sz w:val="24"/>
                <w:szCs w:val="24"/>
                <w:lang w:eastAsia="sl-SI"/>
              </w:rPr>
              <w:t>36.669,00</w:t>
            </w:r>
          </w:p>
        </w:tc>
        <w:tc>
          <w:tcPr>
            <w:tcW w:w="1710"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b/>
                <w:bCs/>
                <w:color w:val="000000"/>
                <w:sz w:val="24"/>
                <w:szCs w:val="24"/>
                <w:lang w:eastAsia="sl-SI"/>
              </w:rPr>
            </w:pPr>
            <w:r w:rsidRPr="00F8498C">
              <w:rPr>
                <w:rFonts w:ascii="Times New Roman" w:eastAsia="Times New Roman" w:hAnsi="Times New Roman" w:cs="Times New Roman"/>
                <w:b/>
                <w:color w:val="000000"/>
                <w:sz w:val="24"/>
                <w:szCs w:val="24"/>
                <w:lang w:eastAsia="sl-SI"/>
              </w:rPr>
              <w:t>254.576,00</w:t>
            </w:r>
          </w:p>
        </w:tc>
        <w:tc>
          <w:tcPr>
            <w:tcW w:w="1853"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b/>
                <w:bCs/>
                <w:color w:val="000000"/>
                <w:sz w:val="24"/>
                <w:szCs w:val="24"/>
                <w:lang w:eastAsia="sl-SI"/>
              </w:rPr>
            </w:pPr>
            <w:r w:rsidRPr="00F8498C">
              <w:rPr>
                <w:rFonts w:ascii="Times New Roman" w:eastAsia="Times New Roman" w:hAnsi="Times New Roman" w:cs="Times New Roman"/>
                <w:b/>
                <w:color w:val="000000"/>
                <w:sz w:val="24"/>
                <w:szCs w:val="24"/>
                <w:lang w:eastAsia="sl-SI"/>
              </w:rPr>
              <w:t>2.104.727,00</w:t>
            </w:r>
          </w:p>
        </w:tc>
      </w:tr>
    </w:tbl>
    <w:p w:rsidR="004158F9" w:rsidRPr="00F8498C" w:rsidRDefault="004158F9" w:rsidP="004158F9">
      <w:pPr>
        <w:spacing w:after="0" w:line="240" w:lineRule="auto"/>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SVŽ – statistična vrednost življenja</w:t>
      </w:r>
    </w:p>
    <w:p w:rsidR="004158F9" w:rsidRPr="00C11F01" w:rsidRDefault="004158F9" w:rsidP="004158F9">
      <w:pPr>
        <w:spacing w:after="0" w:line="240" w:lineRule="auto"/>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 xml:space="preserve">Vir: Javna </w:t>
      </w:r>
      <w:r w:rsidR="00C11F01">
        <w:rPr>
          <w:rFonts w:ascii="Times New Roman" w:eastAsia="Times New Roman" w:hAnsi="Times New Roman" w:cs="Times New Roman"/>
          <w:sz w:val="24"/>
          <w:szCs w:val="24"/>
          <w:lang w:eastAsia="sl-SI"/>
        </w:rPr>
        <w:t xml:space="preserve">agencija RS za varnost prometa </w:t>
      </w:r>
      <w:r w:rsidRPr="00C11F01">
        <w:rPr>
          <w:rFonts w:ascii="Times New Roman" w:eastAsia="Times New Roman" w:hAnsi="Times New Roman" w:cs="Times New Roman"/>
          <w:lang w:eastAsia="sl-SI"/>
        </w:rPr>
        <w:t>(https://www.avp-rs.si/management-varnosti-cestnega-prometa/druzbeno-ekonomskih-stroskov-prometnih-nesrec/)</w:t>
      </w:r>
    </w:p>
    <w:p w:rsidR="004158F9" w:rsidRPr="00F8498C" w:rsidRDefault="004158F9" w:rsidP="004158F9">
      <w:pPr>
        <w:spacing w:after="0" w:line="240" w:lineRule="auto"/>
        <w:rPr>
          <w:rFonts w:ascii="Times New Roman" w:eastAsia="Times New Roman" w:hAnsi="Times New Roman" w:cs="Times New Roman"/>
          <w:sz w:val="24"/>
          <w:szCs w:val="24"/>
          <w:lang w:eastAsia="sl-SI"/>
        </w:rPr>
      </w:pPr>
    </w:p>
    <w:p w:rsidR="004158F9" w:rsidRPr="004158F9" w:rsidRDefault="004158F9" w:rsidP="004158F9">
      <w:pPr>
        <w:shd w:val="clear" w:color="auto" w:fill="FFFFFF"/>
        <w:spacing w:after="0" w:line="240" w:lineRule="auto"/>
        <w:rPr>
          <w:rFonts w:ascii="Times New Roman" w:eastAsia="Times New Roman" w:hAnsi="Times New Roman" w:cs="Times New Roman"/>
          <w:b/>
          <w:bCs/>
          <w:lang w:eastAsia="sl-SI"/>
        </w:rPr>
      </w:pPr>
      <w:r w:rsidRPr="004158F9">
        <w:rPr>
          <w:rFonts w:ascii="Times New Roman" w:eastAsia="Times New Roman" w:hAnsi="Times New Roman" w:cs="Times New Roman"/>
          <w:b/>
          <w:bCs/>
          <w:lang w:eastAsia="sl-SI"/>
        </w:rPr>
        <w:t>Stroški udeleženca vključujejo:</w:t>
      </w:r>
    </w:p>
    <w:p w:rsidR="004158F9" w:rsidRPr="004158F9" w:rsidRDefault="004158F9" w:rsidP="004158F9">
      <w:pPr>
        <w:numPr>
          <w:ilvl w:val="0"/>
          <w:numId w:val="29"/>
        </w:numPr>
        <w:shd w:val="clear" w:color="auto" w:fill="FFFFFF"/>
        <w:spacing w:after="0" w:line="240" w:lineRule="auto"/>
        <w:contextualSpacing/>
        <w:rPr>
          <w:rFonts w:ascii="Times New Roman" w:eastAsia="Times New Roman" w:hAnsi="Times New Roman" w:cs="Times New Roman"/>
          <w:lang w:eastAsia="sl-SI"/>
        </w:rPr>
      </w:pPr>
      <w:r w:rsidRPr="004158F9">
        <w:rPr>
          <w:rFonts w:ascii="Times New Roman" w:eastAsia="Times New Roman" w:hAnsi="Times New Roman" w:cs="Times New Roman"/>
          <w:u w:val="single"/>
          <w:lang w:eastAsia="sl-SI"/>
        </w:rPr>
        <w:t>Medicinske stroške</w:t>
      </w:r>
      <w:r w:rsidRPr="004158F9">
        <w:rPr>
          <w:rFonts w:ascii="Times New Roman" w:eastAsia="Times New Roman" w:hAnsi="Times New Roman" w:cs="Times New Roman"/>
          <w:lang w:eastAsia="sl-SI"/>
        </w:rPr>
        <w:t>: prva pomoč in nujni prevoz, urgentno zdravljenje, hospitalno zdravljenje, ambulantno zdravljenje in rehabilitacija, domača nega, zdravila in pripomočki.</w:t>
      </w:r>
    </w:p>
    <w:p w:rsidR="004158F9" w:rsidRPr="004158F9" w:rsidRDefault="004158F9" w:rsidP="004158F9">
      <w:pPr>
        <w:numPr>
          <w:ilvl w:val="0"/>
          <w:numId w:val="29"/>
        </w:numPr>
        <w:shd w:val="clear" w:color="auto" w:fill="FFFFFF"/>
        <w:spacing w:after="0" w:line="240" w:lineRule="auto"/>
        <w:contextualSpacing/>
        <w:rPr>
          <w:rFonts w:ascii="Times New Roman" w:eastAsia="Times New Roman" w:hAnsi="Times New Roman" w:cs="Times New Roman"/>
          <w:lang w:eastAsia="sl-SI"/>
        </w:rPr>
      </w:pPr>
      <w:r w:rsidRPr="004158F9">
        <w:rPr>
          <w:rFonts w:ascii="Times New Roman" w:eastAsia="Times New Roman" w:hAnsi="Times New Roman" w:cs="Times New Roman"/>
          <w:u w:val="single"/>
          <w:lang w:eastAsia="sl-SI"/>
        </w:rPr>
        <w:t>Nemedicinsko rehabilitacijo</w:t>
      </w:r>
      <w:r w:rsidRPr="004158F9">
        <w:rPr>
          <w:rFonts w:ascii="Times New Roman" w:eastAsia="Times New Roman" w:hAnsi="Times New Roman" w:cs="Times New Roman"/>
          <w:lang w:eastAsia="sl-SI"/>
        </w:rPr>
        <w:t>: prilagoditev stanovanja za invalidne osebe, posebne zahteve za mobilnost invalidnih oseb, poklicna rehabilitacija, izobraževanje za otroke.</w:t>
      </w:r>
    </w:p>
    <w:p w:rsidR="004158F9" w:rsidRPr="004158F9" w:rsidRDefault="004158F9" w:rsidP="004158F9">
      <w:pPr>
        <w:numPr>
          <w:ilvl w:val="0"/>
          <w:numId w:val="29"/>
        </w:numPr>
        <w:shd w:val="clear" w:color="auto" w:fill="FFFFFF"/>
        <w:spacing w:after="0" w:line="240" w:lineRule="auto"/>
        <w:contextualSpacing/>
        <w:rPr>
          <w:rFonts w:ascii="Times New Roman" w:eastAsia="Times New Roman" w:hAnsi="Times New Roman" w:cs="Times New Roman"/>
          <w:lang w:eastAsia="sl-SI"/>
        </w:rPr>
      </w:pPr>
      <w:r w:rsidRPr="004158F9">
        <w:rPr>
          <w:rFonts w:ascii="Times New Roman" w:eastAsia="Times New Roman" w:hAnsi="Times New Roman" w:cs="Times New Roman"/>
          <w:u w:val="single"/>
          <w:lang w:eastAsia="sl-SI"/>
        </w:rPr>
        <w:t>Izgubljeno proizvodnjo (bruto ali neto)</w:t>
      </w:r>
      <w:r w:rsidRPr="004158F9">
        <w:rPr>
          <w:rFonts w:ascii="Times New Roman" w:eastAsia="Times New Roman" w:hAnsi="Times New Roman" w:cs="Times New Roman"/>
          <w:lang w:eastAsia="sl-SI"/>
        </w:rPr>
        <w:t>: izgubljena proizvodnja zaposlenih oseb, izgubljena netržna proizvodnja (v gospodinjstvu, prostem času), bodoča ali potencialna izguba proizvodnje (otroci).</w:t>
      </w:r>
    </w:p>
    <w:p w:rsidR="004158F9" w:rsidRPr="004158F9" w:rsidRDefault="004158F9" w:rsidP="004158F9">
      <w:pPr>
        <w:numPr>
          <w:ilvl w:val="0"/>
          <w:numId w:val="29"/>
        </w:numPr>
        <w:shd w:val="clear" w:color="auto" w:fill="FFFFFF"/>
        <w:spacing w:after="0" w:line="240" w:lineRule="auto"/>
        <w:contextualSpacing/>
        <w:rPr>
          <w:rFonts w:ascii="Times New Roman" w:eastAsia="Times New Roman" w:hAnsi="Times New Roman" w:cs="Times New Roman"/>
          <w:lang w:eastAsia="sl-SI"/>
        </w:rPr>
      </w:pPr>
      <w:r w:rsidRPr="004158F9">
        <w:rPr>
          <w:rFonts w:ascii="Times New Roman" w:eastAsia="Times New Roman" w:hAnsi="Times New Roman" w:cs="Times New Roman"/>
          <w:u w:val="single"/>
          <w:lang w:eastAsia="sl-SI"/>
        </w:rPr>
        <w:t>Druge ekonomske stroške</w:t>
      </w:r>
      <w:r w:rsidRPr="004158F9">
        <w:rPr>
          <w:rFonts w:ascii="Times New Roman" w:eastAsia="Times New Roman" w:hAnsi="Times New Roman" w:cs="Times New Roman"/>
          <w:lang w:eastAsia="sl-SI"/>
        </w:rPr>
        <w:t>: obiski poškodovanih, izgubljena proizvodnja članov gospodinjstva, prezgodnji pogreb, potrebna pomoč.</w:t>
      </w:r>
    </w:p>
    <w:p w:rsidR="004158F9" w:rsidRPr="004158F9" w:rsidRDefault="004158F9" w:rsidP="004158F9">
      <w:pPr>
        <w:numPr>
          <w:ilvl w:val="0"/>
          <w:numId w:val="29"/>
        </w:numPr>
        <w:shd w:val="clear" w:color="auto" w:fill="FFFFFF"/>
        <w:spacing w:after="300" w:line="240" w:lineRule="auto"/>
        <w:contextualSpacing/>
        <w:rPr>
          <w:rFonts w:ascii="Times New Roman" w:eastAsia="Times New Roman" w:hAnsi="Times New Roman" w:cs="Times New Roman"/>
          <w:lang w:eastAsia="sl-SI"/>
        </w:rPr>
      </w:pPr>
      <w:r w:rsidRPr="004158F9">
        <w:rPr>
          <w:rFonts w:ascii="Times New Roman" w:eastAsia="Times New Roman" w:hAnsi="Times New Roman" w:cs="Times New Roman"/>
          <w:u w:val="single"/>
          <w:lang w:eastAsia="sl-SI"/>
        </w:rPr>
        <w:t>Človeški stroški</w:t>
      </w:r>
      <w:r w:rsidRPr="004158F9">
        <w:rPr>
          <w:rFonts w:ascii="Times New Roman" w:eastAsia="Times New Roman" w:hAnsi="Times New Roman" w:cs="Times New Roman"/>
          <w:lang w:eastAsia="sl-SI"/>
        </w:rPr>
        <w:t>: izguba pričakovane preostale življenjske dobe, fizično in duševno trpljenje udeležencev, duševno trpljenje sorodnikov in prijateljev udeležencev.</w:t>
      </w:r>
    </w:p>
    <w:p w:rsidR="00C11F01" w:rsidRDefault="00C11F01" w:rsidP="004158F9">
      <w:pPr>
        <w:shd w:val="clear" w:color="auto" w:fill="FFFFFF"/>
        <w:spacing w:after="0" w:line="240" w:lineRule="auto"/>
        <w:rPr>
          <w:rFonts w:ascii="Times New Roman" w:eastAsia="Times New Roman" w:hAnsi="Times New Roman" w:cs="Times New Roman"/>
          <w:b/>
          <w:bCs/>
          <w:lang w:eastAsia="sl-SI"/>
        </w:rPr>
      </w:pPr>
    </w:p>
    <w:p w:rsidR="004158F9" w:rsidRPr="004158F9" w:rsidRDefault="004158F9" w:rsidP="004158F9">
      <w:pPr>
        <w:shd w:val="clear" w:color="auto" w:fill="FFFFFF"/>
        <w:spacing w:after="0" w:line="240" w:lineRule="auto"/>
        <w:rPr>
          <w:rFonts w:ascii="Times New Roman" w:eastAsia="Times New Roman" w:hAnsi="Times New Roman" w:cs="Times New Roman"/>
          <w:b/>
          <w:bCs/>
          <w:lang w:eastAsia="sl-SI"/>
        </w:rPr>
      </w:pPr>
      <w:r w:rsidRPr="004158F9">
        <w:rPr>
          <w:rFonts w:ascii="Times New Roman" w:eastAsia="Times New Roman" w:hAnsi="Times New Roman" w:cs="Times New Roman"/>
          <w:b/>
          <w:bCs/>
          <w:lang w:eastAsia="sl-SI"/>
        </w:rPr>
        <w:t>Stroški prometne nesreče vključujejo:</w:t>
      </w:r>
    </w:p>
    <w:p w:rsidR="004158F9" w:rsidRPr="004158F9" w:rsidRDefault="004158F9" w:rsidP="004158F9">
      <w:pPr>
        <w:numPr>
          <w:ilvl w:val="0"/>
          <w:numId w:val="47"/>
        </w:numPr>
        <w:shd w:val="clear" w:color="auto" w:fill="FFFFFF"/>
        <w:spacing w:after="0" w:line="240" w:lineRule="auto"/>
        <w:contextualSpacing/>
        <w:rPr>
          <w:rFonts w:ascii="Times New Roman" w:eastAsia="Times New Roman" w:hAnsi="Times New Roman" w:cs="Times New Roman"/>
          <w:lang w:eastAsia="sl-SI"/>
        </w:rPr>
      </w:pPr>
      <w:r w:rsidRPr="004158F9">
        <w:rPr>
          <w:rFonts w:ascii="Times New Roman" w:eastAsia="Times New Roman" w:hAnsi="Times New Roman" w:cs="Times New Roman"/>
          <w:u w:val="single"/>
          <w:lang w:eastAsia="sl-SI"/>
        </w:rPr>
        <w:t>Materialno škodo</w:t>
      </w:r>
      <w:r w:rsidRPr="004158F9">
        <w:rPr>
          <w:rFonts w:ascii="Times New Roman" w:eastAsia="Times New Roman" w:hAnsi="Times New Roman" w:cs="Times New Roman"/>
          <w:lang w:eastAsia="sl-SI"/>
        </w:rPr>
        <w:t xml:space="preserve">: škoda na vozilih, škoda na cesti, škoda na zgradbah in objektih, škoda na osebni lastnini, škoda na blagu (pri tovornih vozilih), </w:t>
      </w:r>
      <w:proofErr w:type="spellStart"/>
      <w:r w:rsidRPr="004158F9">
        <w:rPr>
          <w:rFonts w:ascii="Times New Roman" w:eastAsia="Times New Roman" w:hAnsi="Times New Roman" w:cs="Times New Roman"/>
          <w:lang w:eastAsia="sl-SI"/>
        </w:rPr>
        <w:t>okoljska</w:t>
      </w:r>
      <w:proofErr w:type="spellEnd"/>
      <w:r w:rsidRPr="004158F9">
        <w:rPr>
          <w:rFonts w:ascii="Times New Roman" w:eastAsia="Times New Roman" w:hAnsi="Times New Roman" w:cs="Times New Roman"/>
          <w:lang w:eastAsia="sl-SI"/>
        </w:rPr>
        <w:t xml:space="preserve"> škoda.</w:t>
      </w:r>
    </w:p>
    <w:p w:rsidR="004158F9" w:rsidRPr="004158F9" w:rsidRDefault="004158F9" w:rsidP="004158F9">
      <w:pPr>
        <w:numPr>
          <w:ilvl w:val="0"/>
          <w:numId w:val="47"/>
        </w:numPr>
        <w:shd w:val="clear" w:color="auto" w:fill="FFFFFF"/>
        <w:spacing w:after="0" w:line="240" w:lineRule="auto"/>
        <w:contextualSpacing/>
        <w:rPr>
          <w:rFonts w:ascii="Times New Roman" w:eastAsia="Times New Roman" w:hAnsi="Times New Roman" w:cs="Times New Roman"/>
          <w:lang w:eastAsia="sl-SI"/>
        </w:rPr>
      </w:pPr>
      <w:r w:rsidRPr="004158F9">
        <w:rPr>
          <w:rFonts w:ascii="Times New Roman" w:eastAsia="Times New Roman" w:hAnsi="Times New Roman" w:cs="Times New Roman"/>
          <w:u w:val="single"/>
          <w:lang w:eastAsia="sl-SI"/>
        </w:rPr>
        <w:t>Administrativne stroške</w:t>
      </w:r>
      <w:r w:rsidRPr="004158F9">
        <w:rPr>
          <w:rFonts w:ascii="Times New Roman" w:eastAsia="Times New Roman" w:hAnsi="Times New Roman" w:cs="Times New Roman"/>
          <w:lang w:eastAsia="sl-SI"/>
        </w:rPr>
        <w:t>: policijski stroški (tudi zapor), stroški gasilcev, administrativni stroški zdravstvenega zavarovanja, administrativni stroški ostalih zavarovanj, pravniški stroški.</w:t>
      </w:r>
    </w:p>
    <w:p w:rsidR="004158F9" w:rsidRPr="004158F9" w:rsidRDefault="004158F9" w:rsidP="004158F9">
      <w:pPr>
        <w:numPr>
          <w:ilvl w:val="0"/>
          <w:numId w:val="47"/>
        </w:numPr>
        <w:shd w:val="clear" w:color="auto" w:fill="FFFFFF"/>
        <w:spacing w:after="0" w:line="240" w:lineRule="auto"/>
        <w:contextualSpacing/>
        <w:rPr>
          <w:rFonts w:ascii="Times New Roman" w:eastAsia="Times New Roman" w:hAnsi="Times New Roman" w:cs="Times New Roman"/>
          <w:lang w:eastAsia="sl-SI"/>
        </w:rPr>
      </w:pPr>
      <w:r w:rsidRPr="004158F9">
        <w:rPr>
          <w:rFonts w:ascii="Times New Roman" w:eastAsia="Times New Roman" w:hAnsi="Times New Roman" w:cs="Times New Roman"/>
          <w:u w:val="single"/>
          <w:lang w:eastAsia="sl-SI"/>
        </w:rPr>
        <w:t>Druge stroške</w:t>
      </w:r>
      <w:r w:rsidRPr="004158F9">
        <w:rPr>
          <w:rFonts w:ascii="Times New Roman" w:eastAsia="Times New Roman" w:hAnsi="Times New Roman" w:cs="Times New Roman"/>
          <w:lang w:eastAsia="sl-SI"/>
        </w:rPr>
        <w:t>: izguba zaradi zmanjšane uporabe kapitalnih dobrin (stroški najema), stroški zastojev (gorivo, čas, škodljive emisije motornih vozil), izguba proizvodnje zapornikov (v zaporu zaradi prometne nesreče).</w:t>
      </w:r>
    </w:p>
    <w:p w:rsidR="004158F9" w:rsidRDefault="004158F9" w:rsidP="004158F9">
      <w:pPr>
        <w:shd w:val="clear" w:color="auto" w:fill="FFFFFF"/>
        <w:spacing w:after="0" w:line="240" w:lineRule="auto"/>
        <w:ind w:left="720"/>
        <w:contextualSpacing/>
        <w:rPr>
          <w:rFonts w:ascii="Times New Roman" w:eastAsia="Times New Roman" w:hAnsi="Times New Roman" w:cs="Times New Roman"/>
          <w:sz w:val="24"/>
          <w:szCs w:val="24"/>
          <w:u w:val="single"/>
          <w:lang w:eastAsia="sl-SI"/>
        </w:rPr>
      </w:pPr>
    </w:p>
    <w:p w:rsidR="0080389E" w:rsidRDefault="0080389E" w:rsidP="004158F9">
      <w:pPr>
        <w:shd w:val="clear" w:color="auto" w:fill="FFFFFF"/>
        <w:spacing w:after="0" w:line="240" w:lineRule="auto"/>
        <w:ind w:left="720"/>
        <w:contextualSpacing/>
        <w:rPr>
          <w:rFonts w:ascii="Times New Roman" w:eastAsia="Times New Roman" w:hAnsi="Times New Roman" w:cs="Times New Roman"/>
          <w:sz w:val="24"/>
          <w:szCs w:val="24"/>
          <w:u w:val="single"/>
          <w:lang w:eastAsia="sl-SI"/>
        </w:rPr>
      </w:pPr>
    </w:p>
    <w:p w:rsidR="0080389E" w:rsidRDefault="0080389E" w:rsidP="004158F9">
      <w:pPr>
        <w:shd w:val="clear" w:color="auto" w:fill="FFFFFF"/>
        <w:spacing w:after="0" w:line="240" w:lineRule="auto"/>
        <w:ind w:left="720"/>
        <w:contextualSpacing/>
        <w:rPr>
          <w:rFonts w:ascii="Times New Roman" w:eastAsia="Times New Roman" w:hAnsi="Times New Roman" w:cs="Times New Roman"/>
          <w:sz w:val="24"/>
          <w:szCs w:val="24"/>
          <w:u w:val="single"/>
          <w:lang w:eastAsia="sl-SI"/>
        </w:rPr>
      </w:pPr>
    </w:p>
    <w:p w:rsidR="004158F9" w:rsidRPr="00C11F01" w:rsidRDefault="00C11F01" w:rsidP="00C11F01">
      <w:pPr>
        <w:pStyle w:val="Napis"/>
        <w:rPr>
          <w:rFonts w:ascii="Times New Roman" w:eastAsia="Times New Roman" w:hAnsi="Times New Roman" w:cs="Times New Roman"/>
          <w:iCs w:val="0"/>
          <w:sz w:val="24"/>
          <w:szCs w:val="24"/>
          <w:lang w:eastAsia="sl-SI"/>
        </w:rPr>
      </w:pPr>
      <w:bookmarkStart w:id="85" w:name="_Toc1575505"/>
      <w:bookmarkStart w:id="86" w:name="_Toc53062754"/>
      <w:bookmarkStart w:id="87" w:name="_Toc63925903"/>
      <w:r w:rsidRPr="00C11F01">
        <w:rPr>
          <w:rFonts w:ascii="Times New Roman" w:hAnsi="Times New Roman" w:cs="Times New Roman"/>
          <w:sz w:val="24"/>
          <w:szCs w:val="24"/>
        </w:rPr>
        <w:lastRenderedPageBreak/>
        <w:t xml:space="preserve">Tabela </w:t>
      </w:r>
      <w:r w:rsidRPr="00C11F01">
        <w:rPr>
          <w:rFonts w:ascii="Times New Roman" w:hAnsi="Times New Roman" w:cs="Times New Roman"/>
          <w:sz w:val="24"/>
          <w:szCs w:val="24"/>
        </w:rPr>
        <w:fldChar w:fldCharType="begin"/>
      </w:r>
      <w:r w:rsidRPr="00C11F01">
        <w:rPr>
          <w:rFonts w:ascii="Times New Roman" w:hAnsi="Times New Roman" w:cs="Times New Roman"/>
          <w:sz w:val="24"/>
          <w:szCs w:val="24"/>
        </w:rPr>
        <w:instrText xml:space="preserve"> SEQ Tabela \* ARABIC </w:instrText>
      </w:r>
      <w:r w:rsidRPr="00C11F01">
        <w:rPr>
          <w:rFonts w:ascii="Times New Roman" w:hAnsi="Times New Roman" w:cs="Times New Roman"/>
          <w:sz w:val="24"/>
          <w:szCs w:val="24"/>
        </w:rPr>
        <w:fldChar w:fldCharType="separate"/>
      </w:r>
      <w:r w:rsidR="0000746B">
        <w:rPr>
          <w:rFonts w:ascii="Times New Roman" w:hAnsi="Times New Roman" w:cs="Times New Roman"/>
          <w:noProof/>
          <w:sz w:val="24"/>
          <w:szCs w:val="24"/>
        </w:rPr>
        <w:t>8</w:t>
      </w:r>
      <w:r w:rsidRPr="00C11F01">
        <w:rPr>
          <w:rFonts w:ascii="Times New Roman" w:hAnsi="Times New Roman" w:cs="Times New Roman"/>
          <w:sz w:val="24"/>
          <w:szCs w:val="24"/>
        </w:rPr>
        <w:fldChar w:fldCharType="end"/>
      </w:r>
      <w:r w:rsidR="004158F9" w:rsidRPr="00C11F01">
        <w:rPr>
          <w:rFonts w:ascii="Times New Roman" w:eastAsia="Times New Roman" w:hAnsi="Times New Roman" w:cs="Times New Roman"/>
          <w:iCs w:val="0"/>
          <w:sz w:val="24"/>
          <w:szCs w:val="24"/>
          <w:lang w:eastAsia="sl-SI"/>
        </w:rPr>
        <w:t>: Število prometnih nesreč z udeležbo kolesarjev ter posledice v Mestni občini Ptuj v obdobju med leti 2016-201</w:t>
      </w:r>
      <w:bookmarkEnd w:id="85"/>
      <w:r w:rsidR="004158F9" w:rsidRPr="00C11F01">
        <w:rPr>
          <w:rFonts w:ascii="Times New Roman" w:eastAsia="Times New Roman" w:hAnsi="Times New Roman" w:cs="Times New Roman"/>
          <w:iCs w:val="0"/>
          <w:sz w:val="24"/>
          <w:szCs w:val="24"/>
          <w:lang w:eastAsia="sl-SI"/>
        </w:rPr>
        <w:t>9</w:t>
      </w:r>
      <w:bookmarkEnd w:id="86"/>
      <w:bookmarkEnd w:id="87"/>
    </w:p>
    <w:tbl>
      <w:tblPr>
        <w:tblW w:w="8181" w:type="dxa"/>
        <w:tblCellMar>
          <w:left w:w="70" w:type="dxa"/>
          <w:right w:w="70" w:type="dxa"/>
        </w:tblCellMar>
        <w:tblLook w:val="04A0" w:firstRow="1" w:lastRow="0" w:firstColumn="1" w:lastColumn="0" w:noHBand="0" w:noVBand="1"/>
      </w:tblPr>
      <w:tblGrid>
        <w:gridCol w:w="1524"/>
        <w:gridCol w:w="1348"/>
        <w:gridCol w:w="1505"/>
        <w:gridCol w:w="1505"/>
        <w:gridCol w:w="1083"/>
        <w:gridCol w:w="1216"/>
      </w:tblGrid>
      <w:tr w:rsidR="004158F9" w:rsidRPr="00F8498C" w:rsidTr="00C11F01">
        <w:trPr>
          <w:trHeight w:val="536"/>
        </w:trPr>
        <w:tc>
          <w:tcPr>
            <w:tcW w:w="152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Kolesarji/ Leto</w:t>
            </w:r>
          </w:p>
        </w:tc>
        <w:tc>
          <w:tcPr>
            <w:tcW w:w="1348"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Brez poškodb</w:t>
            </w:r>
          </w:p>
        </w:tc>
        <w:tc>
          <w:tcPr>
            <w:tcW w:w="1505"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Lažja telesna poškodba</w:t>
            </w:r>
          </w:p>
        </w:tc>
        <w:tc>
          <w:tcPr>
            <w:tcW w:w="1505"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Huda telesna poškodba</w:t>
            </w:r>
          </w:p>
        </w:tc>
        <w:tc>
          <w:tcPr>
            <w:tcW w:w="1083"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Smrt</w:t>
            </w:r>
          </w:p>
        </w:tc>
        <w:tc>
          <w:tcPr>
            <w:tcW w:w="1216"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4158F9" w:rsidRPr="00F8498C" w:rsidRDefault="004158F9" w:rsidP="00557D94">
            <w:pPr>
              <w:spacing w:after="0" w:line="240" w:lineRule="auto"/>
              <w:jc w:val="center"/>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Skupaj število nesreč</w:t>
            </w:r>
          </w:p>
        </w:tc>
      </w:tr>
      <w:tr w:rsidR="004158F9" w:rsidRPr="00F8498C" w:rsidTr="00C11F01">
        <w:trPr>
          <w:trHeight w:val="178"/>
        </w:trPr>
        <w:tc>
          <w:tcPr>
            <w:tcW w:w="1524" w:type="dxa"/>
            <w:tcBorders>
              <w:top w:val="nil"/>
              <w:left w:val="single" w:sz="4" w:space="0" w:color="auto"/>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2016</w:t>
            </w:r>
          </w:p>
        </w:tc>
        <w:tc>
          <w:tcPr>
            <w:tcW w:w="1348"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0</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20</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4</w:t>
            </w:r>
          </w:p>
        </w:tc>
        <w:tc>
          <w:tcPr>
            <w:tcW w:w="1083"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0</w:t>
            </w:r>
          </w:p>
        </w:tc>
        <w:tc>
          <w:tcPr>
            <w:tcW w:w="1216"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24</w:t>
            </w:r>
          </w:p>
        </w:tc>
      </w:tr>
      <w:tr w:rsidR="004158F9" w:rsidRPr="00F8498C" w:rsidTr="00C11F01">
        <w:trPr>
          <w:trHeight w:val="178"/>
        </w:trPr>
        <w:tc>
          <w:tcPr>
            <w:tcW w:w="1524" w:type="dxa"/>
            <w:tcBorders>
              <w:top w:val="nil"/>
              <w:left w:val="single" w:sz="4" w:space="0" w:color="auto"/>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2017</w:t>
            </w:r>
          </w:p>
        </w:tc>
        <w:tc>
          <w:tcPr>
            <w:tcW w:w="1348"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13</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6</w:t>
            </w:r>
          </w:p>
        </w:tc>
        <w:tc>
          <w:tcPr>
            <w:tcW w:w="1083"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1</w:t>
            </w:r>
          </w:p>
        </w:tc>
        <w:tc>
          <w:tcPr>
            <w:tcW w:w="1216"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22</w:t>
            </w:r>
          </w:p>
        </w:tc>
      </w:tr>
      <w:tr w:rsidR="004158F9" w:rsidRPr="00F8498C" w:rsidTr="00C11F01">
        <w:trPr>
          <w:trHeight w:val="178"/>
        </w:trPr>
        <w:tc>
          <w:tcPr>
            <w:tcW w:w="1524" w:type="dxa"/>
            <w:tcBorders>
              <w:top w:val="nil"/>
              <w:left w:val="single" w:sz="4" w:space="0" w:color="auto"/>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2018</w:t>
            </w:r>
          </w:p>
        </w:tc>
        <w:tc>
          <w:tcPr>
            <w:tcW w:w="1348"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4</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18</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5</w:t>
            </w:r>
          </w:p>
        </w:tc>
        <w:tc>
          <w:tcPr>
            <w:tcW w:w="1083"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0</w:t>
            </w:r>
          </w:p>
        </w:tc>
        <w:tc>
          <w:tcPr>
            <w:tcW w:w="1216"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27</w:t>
            </w:r>
          </w:p>
        </w:tc>
      </w:tr>
      <w:tr w:rsidR="004158F9" w:rsidRPr="00F8498C" w:rsidTr="00C11F01">
        <w:trPr>
          <w:trHeight w:val="178"/>
        </w:trPr>
        <w:tc>
          <w:tcPr>
            <w:tcW w:w="1524" w:type="dxa"/>
            <w:tcBorders>
              <w:top w:val="nil"/>
              <w:left w:val="single" w:sz="4" w:space="0" w:color="auto"/>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2019</w:t>
            </w:r>
          </w:p>
        </w:tc>
        <w:tc>
          <w:tcPr>
            <w:tcW w:w="1348" w:type="dxa"/>
            <w:tcBorders>
              <w:top w:val="nil"/>
              <w:left w:val="nil"/>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2</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14</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0</w:t>
            </w:r>
          </w:p>
        </w:tc>
        <w:tc>
          <w:tcPr>
            <w:tcW w:w="1083"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0</w:t>
            </w:r>
          </w:p>
        </w:tc>
        <w:tc>
          <w:tcPr>
            <w:tcW w:w="1216"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16</w:t>
            </w:r>
          </w:p>
        </w:tc>
      </w:tr>
      <w:tr w:rsidR="004158F9" w:rsidRPr="00F8498C" w:rsidTr="00C11F01">
        <w:trPr>
          <w:trHeight w:val="178"/>
        </w:trPr>
        <w:tc>
          <w:tcPr>
            <w:tcW w:w="1524" w:type="dxa"/>
            <w:tcBorders>
              <w:top w:val="nil"/>
              <w:left w:val="single" w:sz="4" w:space="0" w:color="auto"/>
              <w:bottom w:val="single" w:sz="4" w:space="0" w:color="auto"/>
              <w:right w:val="single" w:sz="4" w:space="0" w:color="auto"/>
            </w:tcBorders>
            <w:shd w:val="clear" w:color="auto" w:fill="auto"/>
            <w:noWrap/>
            <w:vAlign w:val="bottom"/>
            <w:hideMark/>
          </w:tcPr>
          <w:p w:rsidR="004158F9" w:rsidRPr="00F8498C" w:rsidRDefault="004158F9" w:rsidP="00557D94">
            <w:pPr>
              <w:spacing w:after="0" w:line="240" w:lineRule="auto"/>
              <w:jc w:val="right"/>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Povprečje</w:t>
            </w:r>
          </w:p>
        </w:tc>
        <w:tc>
          <w:tcPr>
            <w:tcW w:w="1348"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2</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16</w:t>
            </w:r>
          </w:p>
        </w:tc>
        <w:tc>
          <w:tcPr>
            <w:tcW w:w="1505"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4</w:t>
            </w:r>
          </w:p>
        </w:tc>
        <w:tc>
          <w:tcPr>
            <w:tcW w:w="1083"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0</w:t>
            </w:r>
          </w:p>
        </w:tc>
        <w:tc>
          <w:tcPr>
            <w:tcW w:w="1216" w:type="dxa"/>
            <w:tcBorders>
              <w:top w:val="nil"/>
              <w:left w:val="nil"/>
              <w:bottom w:val="single" w:sz="4" w:space="0" w:color="auto"/>
              <w:right w:val="single" w:sz="4" w:space="0" w:color="auto"/>
            </w:tcBorders>
            <w:shd w:val="clear" w:color="auto" w:fill="auto"/>
            <w:noWrap/>
            <w:vAlign w:val="bottom"/>
          </w:tcPr>
          <w:p w:rsidR="004158F9" w:rsidRPr="00F8498C" w:rsidRDefault="004158F9" w:rsidP="00557D94">
            <w:pPr>
              <w:spacing w:after="0" w:line="240" w:lineRule="auto"/>
              <w:jc w:val="right"/>
              <w:rPr>
                <w:rFonts w:ascii="Times New Roman" w:eastAsia="Times New Roman" w:hAnsi="Times New Roman" w:cs="Times New Roman"/>
                <w:b/>
                <w:bCs/>
                <w:sz w:val="24"/>
                <w:szCs w:val="24"/>
                <w:lang w:eastAsia="sl-SI"/>
              </w:rPr>
            </w:pPr>
            <w:r w:rsidRPr="00F8498C">
              <w:rPr>
                <w:rFonts w:ascii="Times New Roman" w:eastAsia="Times New Roman" w:hAnsi="Times New Roman" w:cs="Times New Roman"/>
                <w:b/>
                <w:bCs/>
                <w:sz w:val="24"/>
                <w:szCs w:val="24"/>
                <w:lang w:eastAsia="sl-SI"/>
              </w:rPr>
              <w:t>22</w:t>
            </w:r>
          </w:p>
        </w:tc>
      </w:tr>
    </w:tbl>
    <w:p w:rsidR="004158F9" w:rsidRPr="00F8498C" w:rsidRDefault="004158F9" w:rsidP="004158F9">
      <w:pPr>
        <w:spacing w:after="0" w:line="240" w:lineRule="auto"/>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Vir: Javna agencija RS za varnost prometa (http://nesrece.avp-rs.si).</w:t>
      </w:r>
    </w:p>
    <w:p w:rsidR="004158F9" w:rsidRPr="00F8498C" w:rsidRDefault="004158F9" w:rsidP="004158F9">
      <w:pPr>
        <w:spacing w:after="0" w:line="240" w:lineRule="auto"/>
        <w:rPr>
          <w:rFonts w:ascii="Times New Roman" w:eastAsia="Times New Roman" w:hAnsi="Times New Roman" w:cs="Times New Roman"/>
          <w:sz w:val="24"/>
          <w:szCs w:val="24"/>
          <w:lang w:eastAsia="sl-SI"/>
        </w:rPr>
      </w:pPr>
    </w:p>
    <w:p w:rsidR="004158F9" w:rsidRPr="00F8498C" w:rsidRDefault="004158F9" w:rsidP="004158F9">
      <w:pPr>
        <w:spacing w:after="0" w:line="240" w:lineRule="auto"/>
        <w:jc w:val="both"/>
        <w:rPr>
          <w:rFonts w:ascii="Times New Roman" w:eastAsia="Times New Roman" w:hAnsi="Times New Roman" w:cs="Times New Roman"/>
          <w:sz w:val="24"/>
          <w:szCs w:val="24"/>
          <w:lang w:eastAsia="sl-SI"/>
        </w:rPr>
      </w:pPr>
      <w:r w:rsidRPr="00F8498C">
        <w:rPr>
          <w:rFonts w:ascii="Times New Roman" w:eastAsia="Times New Roman" w:hAnsi="Times New Roman" w:cs="Times New Roman"/>
          <w:sz w:val="24"/>
          <w:szCs w:val="24"/>
          <w:lang w:eastAsia="sl-SI"/>
        </w:rPr>
        <w:t>Iz zgornje tabele je razvidno, da je v Mestni občini Ptuj vsako leto v prometni nesreči, v povprečju, udeleženih 22 kolesarjev, pri čemer 16 kolesarjev utrpi lažjo in 4 hudo telesno poškodbo.</w:t>
      </w:r>
    </w:p>
    <w:p w:rsidR="003744D2" w:rsidRDefault="003744D2" w:rsidP="00796B43">
      <w:pPr>
        <w:autoSpaceDE w:val="0"/>
        <w:autoSpaceDN w:val="0"/>
        <w:adjustRightInd w:val="0"/>
        <w:spacing w:after="58" w:line="276" w:lineRule="auto"/>
        <w:rPr>
          <w:rFonts w:ascii="Times New Roman" w:hAnsi="Times New Roman" w:cs="Times New Roman"/>
          <w:color w:val="000000"/>
          <w:sz w:val="24"/>
          <w:szCs w:val="24"/>
        </w:rPr>
      </w:pPr>
    </w:p>
    <w:p w:rsidR="006A2511" w:rsidRPr="00796B43" w:rsidRDefault="006A2511" w:rsidP="006A2511">
      <w:pPr>
        <w:autoSpaceDE w:val="0"/>
        <w:autoSpaceDN w:val="0"/>
        <w:adjustRightInd w:val="0"/>
        <w:spacing w:after="58" w:line="276" w:lineRule="auto"/>
        <w:rPr>
          <w:rFonts w:ascii="Times New Roman" w:hAnsi="Times New Roman" w:cs="Times New Roman"/>
          <w:color w:val="000000"/>
          <w:sz w:val="24"/>
          <w:szCs w:val="24"/>
        </w:rPr>
      </w:pPr>
      <w:r w:rsidRPr="00796B43">
        <w:rPr>
          <w:rFonts w:ascii="Times New Roman" w:hAnsi="Times New Roman" w:cs="Times New Roman"/>
          <w:color w:val="000000"/>
          <w:sz w:val="24"/>
          <w:szCs w:val="24"/>
        </w:rPr>
        <w:t xml:space="preserve">Skupaj </w:t>
      </w:r>
      <w:r>
        <w:rPr>
          <w:rFonts w:ascii="Times New Roman" w:hAnsi="Times New Roman" w:cs="Times New Roman"/>
          <w:color w:val="000000"/>
          <w:sz w:val="24"/>
          <w:szCs w:val="24"/>
        </w:rPr>
        <w:t>družbene</w:t>
      </w:r>
      <w:r w:rsidRPr="00796B43">
        <w:rPr>
          <w:rFonts w:ascii="Times New Roman" w:hAnsi="Times New Roman" w:cs="Times New Roman"/>
          <w:color w:val="000000"/>
          <w:sz w:val="24"/>
          <w:szCs w:val="24"/>
        </w:rPr>
        <w:t xml:space="preserve"> </w:t>
      </w:r>
      <w:r w:rsidRPr="006A2511">
        <w:rPr>
          <w:rFonts w:ascii="Times New Roman" w:hAnsi="Times New Roman" w:cs="Times New Roman"/>
          <w:color w:val="000000"/>
          <w:sz w:val="24"/>
          <w:szCs w:val="24"/>
        </w:rPr>
        <w:t xml:space="preserve">koristi:  </w:t>
      </w:r>
      <w:r w:rsidRPr="006A2511">
        <w:rPr>
          <w:rFonts w:ascii="Times New Roman" w:eastAsia="Times New Roman" w:hAnsi="Times New Roman" w:cs="Times New Roman"/>
          <w:b/>
          <w:bCs/>
          <w:sz w:val="24"/>
          <w:szCs w:val="24"/>
          <w:lang w:eastAsia="sl-SI"/>
        </w:rPr>
        <w:t xml:space="preserve">1.622.117,81 </w:t>
      </w:r>
      <w:r w:rsidRPr="006A2511">
        <w:rPr>
          <w:rFonts w:ascii="Times New Roman" w:hAnsi="Times New Roman" w:cs="Times New Roman"/>
          <w:b/>
          <w:color w:val="000000"/>
          <w:sz w:val="24"/>
          <w:szCs w:val="24"/>
        </w:rPr>
        <w:t>EUR.</w:t>
      </w:r>
    </w:p>
    <w:p w:rsidR="006A2511" w:rsidRPr="00796B43" w:rsidRDefault="006A2511" w:rsidP="00796B43">
      <w:pPr>
        <w:autoSpaceDE w:val="0"/>
        <w:autoSpaceDN w:val="0"/>
        <w:adjustRightInd w:val="0"/>
        <w:spacing w:after="58" w:line="276" w:lineRule="auto"/>
        <w:rPr>
          <w:rFonts w:ascii="Times New Roman" w:hAnsi="Times New Roman" w:cs="Times New Roman"/>
          <w:color w:val="000000"/>
          <w:sz w:val="24"/>
          <w:szCs w:val="24"/>
        </w:rPr>
      </w:pPr>
    </w:p>
    <w:p w:rsidR="00140A61" w:rsidRPr="00C11F01" w:rsidRDefault="00C11F01" w:rsidP="00C11F01">
      <w:pPr>
        <w:pStyle w:val="Napis"/>
        <w:rPr>
          <w:rFonts w:ascii="Times New Roman" w:hAnsi="Times New Roman" w:cs="Times New Roman"/>
          <w:color w:val="000000"/>
          <w:sz w:val="24"/>
          <w:szCs w:val="24"/>
        </w:rPr>
      </w:pPr>
      <w:bookmarkStart w:id="88" w:name="_Toc63925904"/>
      <w:r w:rsidRPr="00C11F01">
        <w:rPr>
          <w:rFonts w:ascii="Times New Roman" w:hAnsi="Times New Roman" w:cs="Times New Roman"/>
          <w:sz w:val="24"/>
          <w:szCs w:val="24"/>
        </w:rPr>
        <w:t xml:space="preserve">Tabela </w:t>
      </w:r>
      <w:r w:rsidRPr="00C11F01">
        <w:rPr>
          <w:rFonts w:ascii="Times New Roman" w:hAnsi="Times New Roman" w:cs="Times New Roman"/>
          <w:sz w:val="24"/>
          <w:szCs w:val="24"/>
        </w:rPr>
        <w:fldChar w:fldCharType="begin"/>
      </w:r>
      <w:r w:rsidRPr="00C11F01">
        <w:rPr>
          <w:rFonts w:ascii="Times New Roman" w:hAnsi="Times New Roman" w:cs="Times New Roman"/>
          <w:sz w:val="24"/>
          <w:szCs w:val="24"/>
        </w:rPr>
        <w:instrText xml:space="preserve"> SEQ Tabela \* ARABIC </w:instrText>
      </w:r>
      <w:r w:rsidRPr="00C11F01">
        <w:rPr>
          <w:rFonts w:ascii="Times New Roman" w:hAnsi="Times New Roman" w:cs="Times New Roman"/>
          <w:sz w:val="24"/>
          <w:szCs w:val="24"/>
        </w:rPr>
        <w:fldChar w:fldCharType="separate"/>
      </w:r>
      <w:r w:rsidR="0000746B">
        <w:rPr>
          <w:rFonts w:ascii="Times New Roman" w:hAnsi="Times New Roman" w:cs="Times New Roman"/>
          <w:noProof/>
          <w:sz w:val="24"/>
          <w:szCs w:val="24"/>
        </w:rPr>
        <w:t>9</w:t>
      </w:r>
      <w:r w:rsidRPr="00C11F01">
        <w:rPr>
          <w:rFonts w:ascii="Times New Roman" w:hAnsi="Times New Roman" w:cs="Times New Roman"/>
          <w:sz w:val="24"/>
          <w:szCs w:val="24"/>
        </w:rPr>
        <w:fldChar w:fldCharType="end"/>
      </w:r>
      <w:r w:rsidR="00DC687B" w:rsidRPr="00C11F01">
        <w:rPr>
          <w:rFonts w:ascii="Times New Roman" w:hAnsi="Times New Roman" w:cs="Times New Roman"/>
          <w:sz w:val="24"/>
          <w:szCs w:val="24"/>
        </w:rPr>
        <w:t>: Javno dobro – družbene koristi</w:t>
      </w:r>
      <w:bookmarkEnd w:id="88"/>
    </w:p>
    <w:tbl>
      <w:tblPr>
        <w:tblW w:w="8171" w:type="dxa"/>
        <w:tblCellMar>
          <w:left w:w="70" w:type="dxa"/>
          <w:right w:w="70" w:type="dxa"/>
        </w:tblCellMar>
        <w:tblLook w:val="04A0" w:firstRow="1" w:lastRow="0" w:firstColumn="1" w:lastColumn="0" w:noHBand="0" w:noVBand="1"/>
      </w:tblPr>
      <w:tblGrid>
        <w:gridCol w:w="943"/>
        <w:gridCol w:w="1023"/>
        <w:gridCol w:w="1845"/>
        <w:gridCol w:w="1510"/>
        <w:gridCol w:w="1406"/>
        <w:gridCol w:w="1444"/>
      </w:tblGrid>
      <w:tr w:rsidR="006A2511" w:rsidRPr="006A2511" w:rsidTr="00C11F01">
        <w:trPr>
          <w:trHeight w:val="238"/>
        </w:trPr>
        <w:tc>
          <w:tcPr>
            <w:tcW w:w="943" w:type="dxa"/>
            <w:vMerge w:val="restart"/>
            <w:tcBorders>
              <w:top w:val="single" w:sz="4" w:space="0" w:color="000000"/>
              <w:left w:val="single" w:sz="4" w:space="0" w:color="000000"/>
              <w:bottom w:val="single" w:sz="4" w:space="0" w:color="000000"/>
              <w:right w:val="single" w:sz="4" w:space="0" w:color="000000"/>
            </w:tcBorders>
            <w:shd w:val="clear" w:color="FBD4B4" w:fill="FBD4B4"/>
            <w:vAlign w:val="center"/>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Leto (</w:t>
            </w:r>
            <w:proofErr w:type="spellStart"/>
            <w:r w:rsidRPr="006A2511">
              <w:rPr>
                <w:rFonts w:ascii="Times New Roman" w:eastAsia="Times New Roman" w:hAnsi="Times New Roman" w:cs="Times New Roman"/>
                <w:lang w:eastAsia="sl-SI"/>
              </w:rPr>
              <w:t>zap.št</w:t>
            </w:r>
            <w:proofErr w:type="spellEnd"/>
            <w:r w:rsidRPr="006A2511">
              <w:rPr>
                <w:rFonts w:ascii="Times New Roman" w:eastAsia="Times New Roman" w:hAnsi="Times New Roman" w:cs="Times New Roman"/>
                <w:lang w:eastAsia="sl-SI"/>
              </w:rPr>
              <w:t>.)</w:t>
            </w:r>
          </w:p>
        </w:tc>
        <w:tc>
          <w:tcPr>
            <w:tcW w:w="1023" w:type="dxa"/>
            <w:vMerge w:val="restart"/>
            <w:tcBorders>
              <w:top w:val="single" w:sz="4" w:space="0" w:color="000000"/>
              <w:left w:val="single" w:sz="4" w:space="0" w:color="000000"/>
              <w:bottom w:val="single" w:sz="4" w:space="0" w:color="000000"/>
              <w:right w:val="single" w:sz="4" w:space="0" w:color="000000"/>
            </w:tcBorders>
            <w:shd w:val="clear" w:color="FBD4B4" w:fill="FBD4B4"/>
            <w:vAlign w:val="center"/>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Leto (letnica)</w:t>
            </w:r>
          </w:p>
        </w:tc>
        <w:tc>
          <w:tcPr>
            <w:tcW w:w="4761" w:type="dxa"/>
            <w:gridSpan w:val="3"/>
            <w:tcBorders>
              <w:top w:val="single" w:sz="4" w:space="0" w:color="000000"/>
              <w:left w:val="nil"/>
              <w:bottom w:val="single" w:sz="4" w:space="0" w:color="000000"/>
              <w:right w:val="nil"/>
            </w:tcBorders>
            <w:shd w:val="clear" w:color="FBD4B4" w:fill="FBD4B4"/>
            <w:vAlign w:val="center"/>
            <w:hideMark/>
          </w:tcPr>
          <w:p w:rsidR="006A2511" w:rsidRPr="006A2511" w:rsidRDefault="006A2511" w:rsidP="006A2511">
            <w:pPr>
              <w:spacing w:after="0" w:line="240" w:lineRule="auto"/>
              <w:jc w:val="center"/>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Javno dobro - družbene koristi</w:t>
            </w:r>
          </w:p>
        </w:tc>
        <w:tc>
          <w:tcPr>
            <w:tcW w:w="1444" w:type="dxa"/>
            <w:tcBorders>
              <w:top w:val="single" w:sz="4" w:space="0" w:color="000000"/>
              <w:left w:val="nil"/>
              <w:bottom w:val="single" w:sz="4" w:space="0" w:color="000000"/>
              <w:right w:val="single" w:sz="4" w:space="0" w:color="000000"/>
            </w:tcBorders>
            <w:shd w:val="clear" w:color="FBD4B4" w:fill="FBD4B4"/>
            <w:vAlign w:val="center"/>
            <w:hideMark/>
          </w:tcPr>
          <w:p w:rsidR="006A2511" w:rsidRPr="006A2511" w:rsidRDefault="006A2511" w:rsidP="006A2511">
            <w:pPr>
              <w:spacing w:after="0" w:line="240" w:lineRule="auto"/>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 </w:t>
            </w:r>
          </w:p>
        </w:tc>
      </w:tr>
      <w:tr w:rsidR="006A2511" w:rsidRPr="006A2511" w:rsidTr="00C11F01">
        <w:trPr>
          <w:trHeight w:val="792"/>
        </w:trPr>
        <w:tc>
          <w:tcPr>
            <w:tcW w:w="943" w:type="dxa"/>
            <w:vMerge/>
            <w:tcBorders>
              <w:top w:val="single" w:sz="4" w:space="0" w:color="000000"/>
              <w:left w:val="single" w:sz="4" w:space="0" w:color="000000"/>
              <w:bottom w:val="single" w:sz="4" w:space="0" w:color="000000"/>
              <w:right w:val="single" w:sz="4" w:space="0" w:color="000000"/>
            </w:tcBorders>
            <w:vAlign w:val="center"/>
            <w:hideMark/>
          </w:tcPr>
          <w:p w:rsidR="006A2511" w:rsidRPr="006A2511" w:rsidRDefault="006A2511" w:rsidP="006A2511">
            <w:pPr>
              <w:spacing w:after="0" w:line="240" w:lineRule="auto"/>
              <w:rPr>
                <w:rFonts w:ascii="Times New Roman" w:eastAsia="Times New Roman" w:hAnsi="Times New Roman" w:cs="Times New Roman"/>
                <w:lang w:eastAsia="sl-SI"/>
              </w:rPr>
            </w:pPr>
          </w:p>
        </w:tc>
        <w:tc>
          <w:tcPr>
            <w:tcW w:w="1023" w:type="dxa"/>
            <w:vMerge/>
            <w:tcBorders>
              <w:top w:val="single" w:sz="4" w:space="0" w:color="000000"/>
              <w:left w:val="single" w:sz="4" w:space="0" w:color="000000"/>
              <w:bottom w:val="single" w:sz="4" w:space="0" w:color="000000"/>
              <w:right w:val="single" w:sz="4" w:space="0" w:color="000000"/>
            </w:tcBorders>
            <w:vAlign w:val="center"/>
            <w:hideMark/>
          </w:tcPr>
          <w:p w:rsidR="006A2511" w:rsidRPr="006A2511" w:rsidRDefault="006A2511" w:rsidP="006A2511">
            <w:pPr>
              <w:spacing w:after="0" w:line="240" w:lineRule="auto"/>
              <w:rPr>
                <w:rFonts w:ascii="Times New Roman" w:eastAsia="Times New Roman" w:hAnsi="Times New Roman" w:cs="Times New Roman"/>
                <w:lang w:eastAsia="sl-SI"/>
              </w:rPr>
            </w:pPr>
          </w:p>
        </w:tc>
        <w:tc>
          <w:tcPr>
            <w:tcW w:w="1845" w:type="dxa"/>
            <w:tcBorders>
              <w:top w:val="nil"/>
              <w:left w:val="nil"/>
              <w:bottom w:val="single" w:sz="4" w:space="0" w:color="000000"/>
              <w:right w:val="single" w:sz="4" w:space="0" w:color="000000"/>
            </w:tcBorders>
            <w:shd w:val="clear" w:color="FBD4B4" w:fill="FBD4B4"/>
            <w:vAlign w:val="center"/>
            <w:hideMark/>
          </w:tcPr>
          <w:p w:rsidR="006A2511" w:rsidRPr="006A2511" w:rsidRDefault="006A2511" w:rsidP="00C11F0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 xml:space="preserve">Javno dobro </w:t>
            </w:r>
            <w:r w:rsidR="00C11F01">
              <w:rPr>
                <w:rFonts w:ascii="Times New Roman" w:eastAsia="Times New Roman" w:hAnsi="Times New Roman" w:cs="Times New Roman"/>
                <w:lang w:eastAsia="sl-SI"/>
              </w:rPr>
              <w:t>–</w:t>
            </w:r>
            <w:r w:rsidRPr="006A2511">
              <w:rPr>
                <w:rFonts w:ascii="Times New Roman" w:eastAsia="Times New Roman" w:hAnsi="Times New Roman" w:cs="Times New Roman"/>
                <w:lang w:eastAsia="sl-SI"/>
              </w:rPr>
              <w:t xml:space="preserve"> </w:t>
            </w:r>
            <w:r w:rsidR="00C11F01">
              <w:rPr>
                <w:rFonts w:ascii="Times New Roman" w:eastAsia="Times New Roman" w:hAnsi="Times New Roman" w:cs="Times New Roman"/>
                <w:lang w:eastAsia="sl-SI"/>
              </w:rPr>
              <w:t>prispevek k večji prometni varnosti</w:t>
            </w:r>
          </w:p>
        </w:tc>
        <w:tc>
          <w:tcPr>
            <w:tcW w:w="1510" w:type="dxa"/>
            <w:tcBorders>
              <w:top w:val="nil"/>
              <w:left w:val="nil"/>
              <w:bottom w:val="single" w:sz="4" w:space="0" w:color="000000"/>
              <w:right w:val="single" w:sz="4" w:space="0" w:color="000000"/>
            </w:tcBorders>
            <w:shd w:val="clear" w:color="FBD4B4" w:fill="FBD4B4"/>
            <w:vAlign w:val="center"/>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 xml:space="preserve">Javno dobro - </w:t>
            </w:r>
            <w:proofErr w:type="spellStart"/>
            <w:r w:rsidRPr="006A2511">
              <w:rPr>
                <w:rFonts w:ascii="Times New Roman" w:eastAsia="Times New Roman" w:hAnsi="Times New Roman" w:cs="Times New Roman"/>
                <w:lang w:eastAsia="sl-SI"/>
              </w:rPr>
              <w:t>okoljske</w:t>
            </w:r>
            <w:proofErr w:type="spellEnd"/>
            <w:r w:rsidRPr="006A2511">
              <w:rPr>
                <w:rFonts w:ascii="Times New Roman" w:eastAsia="Times New Roman" w:hAnsi="Times New Roman" w:cs="Times New Roman"/>
                <w:lang w:eastAsia="sl-SI"/>
              </w:rPr>
              <w:t xml:space="preserve"> koristi</w:t>
            </w:r>
          </w:p>
        </w:tc>
        <w:tc>
          <w:tcPr>
            <w:tcW w:w="1406" w:type="dxa"/>
            <w:tcBorders>
              <w:top w:val="nil"/>
              <w:left w:val="nil"/>
              <w:bottom w:val="single" w:sz="4" w:space="0" w:color="000000"/>
              <w:right w:val="single" w:sz="4" w:space="0" w:color="000000"/>
            </w:tcBorders>
            <w:shd w:val="clear" w:color="FBD4B4" w:fill="FBD4B4"/>
            <w:vAlign w:val="center"/>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Javno dobro - priseljevanje</w:t>
            </w:r>
          </w:p>
        </w:tc>
        <w:tc>
          <w:tcPr>
            <w:tcW w:w="1444" w:type="dxa"/>
            <w:tcBorders>
              <w:top w:val="nil"/>
              <w:left w:val="nil"/>
              <w:bottom w:val="single" w:sz="4" w:space="0" w:color="000000"/>
              <w:right w:val="single" w:sz="4" w:space="0" w:color="000000"/>
            </w:tcBorders>
            <w:shd w:val="clear" w:color="FBD4B4" w:fill="FBD4B4"/>
            <w:vAlign w:val="center"/>
            <w:hideMark/>
          </w:tcPr>
          <w:p w:rsidR="006A2511" w:rsidRPr="006A2511" w:rsidRDefault="006A2511" w:rsidP="006A2511">
            <w:pPr>
              <w:spacing w:after="0" w:line="240" w:lineRule="auto"/>
              <w:jc w:val="center"/>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SKUPAJ</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0</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2020</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color w:val="000000"/>
                <w:lang w:eastAsia="sl-SI"/>
              </w:rPr>
            </w:pPr>
            <w:r w:rsidRPr="006A2511">
              <w:rPr>
                <w:rFonts w:ascii="Times New Roman" w:eastAsia="Times New Roman" w:hAnsi="Times New Roman" w:cs="Times New Roman"/>
                <w:color w:val="000000"/>
                <w:lang w:eastAsia="sl-SI"/>
              </w:rPr>
              <w:t>0,00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0,00</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0,00</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2021</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color w:val="000000"/>
                <w:lang w:eastAsia="sl-SI"/>
              </w:rPr>
            </w:pPr>
            <w:r w:rsidRPr="006A2511">
              <w:rPr>
                <w:rFonts w:ascii="Times New Roman" w:eastAsia="Times New Roman" w:hAnsi="Times New Roman" w:cs="Times New Roman"/>
                <w:color w:val="000000"/>
                <w:lang w:eastAsia="sl-SI"/>
              </w:rPr>
              <w:t>21.772,00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9.750,00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1.582,45</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33.104,45</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2022</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2023</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2024</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5</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2025</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6</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2026</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7</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2027</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8</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2028</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9</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2029</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10</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2030</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11</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2031</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12</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2032</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13</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2033</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14</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2034</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15</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2035</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16</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2036</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17</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2037</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18</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2038</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2039</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2040</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21</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2041</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22</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2042</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23</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2043</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24</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2044</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943" w:type="dxa"/>
            <w:tcBorders>
              <w:top w:val="nil"/>
              <w:left w:val="single" w:sz="4" w:space="0" w:color="000000"/>
              <w:bottom w:val="single" w:sz="4" w:space="0" w:color="000000"/>
              <w:right w:val="single" w:sz="4" w:space="0" w:color="000000"/>
            </w:tcBorders>
            <w:shd w:val="clear" w:color="FFFF99" w:fill="FFFF99"/>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25</w:t>
            </w:r>
          </w:p>
        </w:tc>
        <w:tc>
          <w:tcPr>
            <w:tcW w:w="1023"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center"/>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2045</w:t>
            </w:r>
          </w:p>
        </w:tc>
        <w:tc>
          <w:tcPr>
            <w:tcW w:w="1845"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43.544,00</w:t>
            </w:r>
          </w:p>
        </w:tc>
        <w:tc>
          <w:tcPr>
            <w:tcW w:w="1510"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19.500,00</w:t>
            </w:r>
          </w:p>
        </w:tc>
        <w:tc>
          <w:tcPr>
            <w:tcW w:w="1406"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lang w:eastAsia="sl-SI"/>
              </w:rPr>
            </w:pPr>
            <w:r w:rsidRPr="006A2511">
              <w:rPr>
                <w:rFonts w:ascii="Times New Roman" w:eastAsia="Times New Roman" w:hAnsi="Times New Roman" w:cs="Times New Roman"/>
                <w:lang w:eastAsia="sl-SI"/>
              </w:rPr>
              <w:t>3.164,89</w:t>
            </w:r>
          </w:p>
        </w:tc>
        <w:tc>
          <w:tcPr>
            <w:tcW w:w="1444" w:type="dxa"/>
            <w:tcBorders>
              <w:top w:val="nil"/>
              <w:left w:val="nil"/>
              <w:bottom w:val="single" w:sz="4" w:space="0" w:color="000000"/>
              <w:right w:val="single" w:sz="4" w:space="0" w:color="000000"/>
            </w:tcBorders>
            <w:shd w:val="clear" w:color="auto" w:fill="auto"/>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66.208,89</w:t>
            </w:r>
          </w:p>
        </w:tc>
      </w:tr>
      <w:tr w:rsidR="006A2511" w:rsidRPr="006A2511" w:rsidTr="00C11F01">
        <w:trPr>
          <w:trHeight w:val="238"/>
        </w:trPr>
        <w:tc>
          <w:tcPr>
            <w:tcW w:w="1966" w:type="dxa"/>
            <w:gridSpan w:val="2"/>
            <w:tcBorders>
              <w:top w:val="single" w:sz="4" w:space="0" w:color="000000"/>
              <w:left w:val="single" w:sz="4" w:space="0" w:color="000000"/>
              <w:bottom w:val="single" w:sz="4" w:space="0" w:color="000000"/>
              <w:right w:val="single" w:sz="4" w:space="0" w:color="000000"/>
            </w:tcBorders>
            <w:shd w:val="clear" w:color="FBD4B4" w:fill="FBD4B4"/>
            <w:noWrap/>
            <w:vAlign w:val="bottom"/>
            <w:hideMark/>
          </w:tcPr>
          <w:p w:rsidR="006A2511" w:rsidRPr="006A2511" w:rsidRDefault="006A2511" w:rsidP="006A2511">
            <w:pPr>
              <w:spacing w:after="0" w:line="240" w:lineRule="auto"/>
              <w:jc w:val="center"/>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SKUPAJ</w:t>
            </w:r>
          </w:p>
        </w:tc>
        <w:tc>
          <w:tcPr>
            <w:tcW w:w="1845" w:type="dxa"/>
            <w:tcBorders>
              <w:top w:val="nil"/>
              <w:left w:val="nil"/>
              <w:bottom w:val="single" w:sz="4" w:space="0" w:color="000000"/>
              <w:right w:val="single" w:sz="4" w:space="0" w:color="000000"/>
            </w:tcBorders>
            <w:shd w:val="clear" w:color="FBD4B4" w:fill="FBD4B4"/>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1.066.828,00</w:t>
            </w:r>
          </w:p>
        </w:tc>
        <w:tc>
          <w:tcPr>
            <w:tcW w:w="1510" w:type="dxa"/>
            <w:tcBorders>
              <w:top w:val="nil"/>
              <w:left w:val="nil"/>
              <w:bottom w:val="single" w:sz="4" w:space="0" w:color="000000"/>
              <w:right w:val="single" w:sz="4" w:space="0" w:color="000000"/>
            </w:tcBorders>
            <w:shd w:val="clear" w:color="FBD4B4" w:fill="FBD4B4"/>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477.750,00</w:t>
            </w:r>
          </w:p>
        </w:tc>
        <w:tc>
          <w:tcPr>
            <w:tcW w:w="1406" w:type="dxa"/>
            <w:tcBorders>
              <w:top w:val="nil"/>
              <w:left w:val="nil"/>
              <w:bottom w:val="single" w:sz="4" w:space="0" w:color="000000"/>
              <w:right w:val="single" w:sz="4" w:space="0" w:color="000000"/>
            </w:tcBorders>
            <w:shd w:val="clear" w:color="FBD4B4" w:fill="FBD4B4"/>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77.539,81</w:t>
            </w:r>
          </w:p>
        </w:tc>
        <w:tc>
          <w:tcPr>
            <w:tcW w:w="1444" w:type="dxa"/>
            <w:tcBorders>
              <w:top w:val="nil"/>
              <w:left w:val="nil"/>
              <w:bottom w:val="single" w:sz="4" w:space="0" w:color="000000"/>
              <w:right w:val="single" w:sz="4" w:space="0" w:color="000000"/>
            </w:tcBorders>
            <w:shd w:val="clear" w:color="FBD4B4" w:fill="FBD4B4"/>
            <w:noWrap/>
            <w:vAlign w:val="bottom"/>
            <w:hideMark/>
          </w:tcPr>
          <w:p w:rsidR="006A2511" w:rsidRPr="006A2511" w:rsidRDefault="006A2511" w:rsidP="006A2511">
            <w:pPr>
              <w:spacing w:after="0" w:line="240" w:lineRule="auto"/>
              <w:jc w:val="right"/>
              <w:rPr>
                <w:rFonts w:ascii="Times New Roman" w:eastAsia="Times New Roman" w:hAnsi="Times New Roman" w:cs="Times New Roman"/>
                <w:b/>
                <w:bCs/>
                <w:lang w:eastAsia="sl-SI"/>
              </w:rPr>
            </w:pPr>
            <w:r w:rsidRPr="006A2511">
              <w:rPr>
                <w:rFonts w:ascii="Times New Roman" w:eastAsia="Times New Roman" w:hAnsi="Times New Roman" w:cs="Times New Roman"/>
                <w:b/>
                <w:bCs/>
                <w:lang w:eastAsia="sl-SI"/>
              </w:rPr>
              <w:t>1.622.117,81</w:t>
            </w:r>
          </w:p>
        </w:tc>
      </w:tr>
    </w:tbl>
    <w:p w:rsidR="00DA171E" w:rsidRDefault="00DA171E">
      <w:pPr>
        <w:rPr>
          <w:rFonts w:ascii="Times New Roman" w:hAnsi="Times New Roman" w:cs="Times New Roman"/>
          <w:sz w:val="24"/>
          <w:szCs w:val="24"/>
        </w:rPr>
      </w:pPr>
    </w:p>
    <w:p w:rsidR="00DA171E" w:rsidRPr="006A2511" w:rsidRDefault="00DA171E" w:rsidP="006A2511">
      <w:pPr>
        <w:rPr>
          <w:rFonts w:ascii="Times New Roman" w:hAnsi="Times New Roman" w:cs="Times New Roman"/>
          <w:sz w:val="24"/>
          <w:szCs w:val="24"/>
        </w:rPr>
        <w:sectPr w:rsidR="00DA171E" w:rsidRPr="006A2511" w:rsidSect="000E72E6">
          <w:pgSz w:w="11906" w:h="16838"/>
          <w:pgMar w:top="1418" w:right="1134" w:bottom="1134" w:left="1418" w:header="57" w:footer="708" w:gutter="0"/>
          <w:cols w:space="708"/>
          <w:titlePg/>
          <w:docGrid w:linePitch="360"/>
        </w:sectPr>
      </w:pPr>
    </w:p>
    <w:p w:rsidR="0037438D" w:rsidRPr="00C11F01" w:rsidRDefault="00C11F01" w:rsidP="00C11F01">
      <w:pPr>
        <w:pStyle w:val="Napis"/>
        <w:rPr>
          <w:rFonts w:ascii="Times New Roman" w:hAnsi="Times New Roman" w:cs="Times New Roman"/>
          <w:sz w:val="24"/>
          <w:szCs w:val="24"/>
        </w:rPr>
      </w:pPr>
      <w:bookmarkStart w:id="89" w:name="_Toc63925905"/>
      <w:r w:rsidRPr="00C11F01">
        <w:rPr>
          <w:rFonts w:ascii="Times New Roman" w:hAnsi="Times New Roman" w:cs="Times New Roman"/>
          <w:sz w:val="24"/>
          <w:szCs w:val="24"/>
        </w:rPr>
        <w:lastRenderedPageBreak/>
        <w:t xml:space="preserve">Tabela </w:t>
      </w:r>
      <w:r w:rsidRPr="00C11F01">
        <w:rPr>
          <w:rFonts w:ascii="Times New Roman" w:hAnsi="Times New Roman" w:cs="Times New Roman"/>
          <w:sz w:val="24"/>
          <w:szCs w:val="24"/>
        </w:rPr>
        <w:fldChar w:fldCharType="begin"/>
      </w:r>
      <w:r w:rsidRPr="00C11F01">
        <w:rPr>
          <w:rFonts w:ascii="Times New Roman" w:hAnsi="Times New Roman" w:cs="Times New Roman"/>
          <w:sz w:val="24"/>
          <w:szCs w:val="24"/>
        </w:rPr>
        <w:instrText xml:space="preserve"> SEQ Tabela \* ARABIC </w:instrText>
      </w:r>
      <w:r w:rsidRPr="00C11F01">
        <w:rPr>
          <w:rFonts w:ascii="Times New Roman" w:hAnsi="Times New Roman" w:cs="Times New Roman"/>
          <w:sz w:val="24"/>
          <w:szCs w:val="24"/>
        </w:rPr>
        <w:fldChar w:fldCharType="separate"/>
      </w:r>
      <w:r w:rsidR="0000746B">
        <w:rPr>
          <w:rFonts w:ascii="Times New Roman" w:hAnsi="Times New Roman" w:cs="Times New Roman"/>
          <w:noProof/>
          <w:sz w:val="24"/>
          <w:szCs w:val="24"/>
        </w:rPr>
        <w:t>10</w:t>
      </w:r>
      <w:r w:rsidRPr="00C11F01">
        <w:rPr>
          <w:rFonts w:ascii="Times New Roman" w:hAnsi="Times New Roman" w:cs="Times New Roman"/>
          <w:sz w:val="24"/>
          <w:szCs w:val="24"/>
        </w:rPr>
        <w:fldChar w:fldCharType="end"/>
      </w:r>
      <w:r w:rsidR="000F58B9" w:rsidRPr="00C11F01">
        <w:rPr>
          <w:rFonts w:ascii="Times New Roman" w:hAnsi="Times New Roman" w:cs="Times New Roman"/>
          <w:sz w:val="24"/>
          <w:szCs w:val="24"/>
        </w:rPr>
        <w:t>: Preglednica stroškov in prihodkov z diskontiranimi vrednostmi-ekonomska analiza</w:t>
      </w:r>
      <w:bookmarkEnd w:id="89"/>
    </w:p>
    <w:tbl>
      <w:tblPr>
        <w:tblW w:w="14489" w:type="dxa"/>
        <w:tblCellMar>
          <w:left w:w="70" w:type="dxa"/>
          <w:right w:w="70" w:type="dxa"/>
        </w:tblCellMar>
        <w:tblLook w:val="04A0" w:firstRow="1" w:lastRow="0" w:firstColumn="1" w:lastColumn="0" w:noHBand="0" w:noVBand="1"/>
      </w:tblPr>
      <w:tblGrid>
        <w:gridCol w:w="785"/>
        <w:gridCol w:w="807"/>
        <w:gridCol w:w="1247"/>
        <w:gridCol w:w="1096"/>
        <w:gridCol w:w="1196"/>
        <w:gridCol w:w="1045"/>
        <w:gridCol w:w="1163"/>
        <w:gridCol w:w="785"/>
        <w:gridCol w:w="807"/>
        <w:gridCol w:w="1129"/>
        <w:gridCol w:w="1096"/>
        <w:gridCol w:w="1180"/>
        <w:gridCol w:w="1012"/>
        <w:gridCol w:w="1196"/>
      </w:tblGrid>
      <w:tr w:rsidR="00E24A75" w:rsidRPr="00E24A75" w:rsidTr="00E24A75">
        <w:trPr>
          <w:trHeight w:val="247"/>
        </w:trPr>
        <w:tc>
          <w:tcPr>
            <w:tcW w:w="7312" w:type="dxa"/>
            <w:gridSpan w:val="7"/>
            <w:tcBorders>
              <w:top w:val="single" w:sz="8" w:space="0" w:color="000000"/>
              <w:left w:val="single" w:sz="8" w:space="0" w:color="000000"/>
              <w:bottom w:val="single" w:sz="4" w:space="0" w:color="000000"/>
              <w:right w:val="single" w:sz="8" w:space="0" w:color="000000"/>
            </w:tcBorders>
            <w:shd w:val="clear" w:color="FFCC99" w:fill="FFCC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xml:space="preserve">VREDNOSTI V </w:t>
            </w:r>
            <w:r w:rsidRPr="00E24A75">
              <w:rPr>
                <w:rFonts w:ascii="Times New Roman" w:eastAsia="Times New Roman" w:hAnsi="Times New Roman" w:cs="Times New Roman"/>
                <w:b/>
                <w:bCs/>
                <w:sz w:val="20"/>
                <w:szCs w:val="20"/>
                <w:lang w:eastAsia="sl-SI"/>
              </w:rPr>
              <w:t>STALNIH</w:t>
            </w:r>
            <w:r w:rsidRPr="00E24A75">
              <w:rPr>
                <w:rFonts w:ascii="Times New Roman" w:eastAsia="Times New Roman" w:hAnsi="Times New Roman" w:cs="Times New Roman"/>
                <w:sz w:val="20"/>
                <w:szCs w:val="20"/>
                <w:lang w:eastAsia="sl-SI"/>
              </w:rPr>
              <w:t xml:space="preserve"> CENAH (v EUR)</w:t>
            </w:r>
          </w:p>
        </w:tc>
        <w:tc>
          <w:tcPr>
            <w:tcW w:w="5981" w:type="dxa"/>
            <w:gridSpan w:val="6"/>
            <w:tcBorders>
              <w:top w:val="single" w:sz="8" w:space="0" w:color="000000"/>
              <w:left w:val="nil"/>
              <w:bottom w:val="single" w:sz="4" w:space="0" w:color="000000"/>
              <w:right w:val="nil"/>
            </w:tcBorders>
            <w:shd w:val="clear" w:color="FF99CC" w:fill="FF99CC"/>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DISKONTIRANE VREDNOSTI (v EUR)</w:t>
            </w:r>
          </w:p>
        </w:tc>
        <w:tc>
          <w:tcPr>
            <w:tcW w:w="1196" w:type="dxa"/>
            <w:tcBorders>
              <w:top w:val="single" w:sz="8" w:space="0" w:color="000000"/>
              <w:left w:val="nil"/>
              <w:bottom w:val="single" w:sz="4" w:space="0" w:color="000000"/>
              <w:right w:val="single" w:sz="8" w:space="0" w:color="000000"/>
            </w:tcBorders>
            <w:shd w:val="clear" w:color="FF99CC" w:fill="FF99CC"/>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w:t>
            </w:r>
          </w:p>
        </w:tc>
      </w:tr>
      <w:tr w:rsidR="00E24A75" w:rsidRPr="00E24A75" w:rsidTr="00E24A75">
        <w:trPr>
          <w:trHeight w:val="466"/>
        </w:trPr>
        <w:tc>
          <w:tcPr>
            <w:tcW w:w="771" w:type="dxa"/>
            <w:tcBorders>
              <w:top w:val="nil"/>
              <w:left w:val="single" w:sz="8" w:space="0" w:color="000000"/>
              <w:bottom w:val="single" w:sz="4" w:space="0" w:color="000000"/>
              <w:right w:val="single" w:sz="4" w:space="0" w:color="000000"/>
            </w:tcBorders>
            <w:shd w:val="clear" w:color="FFCC99" w:fill="FFCC99"/>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Leto (</w:t>
            </w:r>
            <w:proofErr w:type="spellStart"/>
            <w:r w:rsidRPr="00E24A75">
              <w:rPr>
                <w:rFonts w:ascii="Times New Roman" w:eastAsia="Times New Roman" w:hAnsi="Times New Roman" w:cs="Times New Roman"/>
                <w:sz w:val="20"/>
                <w:szCs w:val="20"/>
                <w:lang w:eastAsia="sl-SI"/>
              </w:rPr>
              <w:t>zap.št</w:t>
            </w:r>
            <w:proofErr w:type="spellEnd"/>
            <w:r w:rsidRPr="00E24A75">
              <w:rPr>
                <w:rFonts w:ascii="Times New Roman" w:eastAsia="Times New Roman" w:hAnsi="Times New Roman" w:cs="Times New Roman"/>
                <w:sz w:val="20"/>
                <w:szCs w:val="20"/>
                <w:lang w:eastAsia="sl-SI"/>
              </w:rPr>
              <w:t>.)</w:t>
            </w:r>
          </w:p>
        </w:tc>
        <w:tc>
          <w:tcPr>
            <w:tcW w:w="792" w:type="dxa"/>
            <w:tcBorders>
              <w:top w:val="nil"/>
              <w:left w:val="nil"/>
              <w:bottom w:val="single" w:sz="4" w:space="0" w:color="000000"/>
              <w:right w:val="single" w:sz="4" w:space="0" w:color="000000"/>
            </w:tcBorders>
            <w:shd w:val="clear" w:color="FFCC99" w:fill="FFCC99"/>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Leto (letnica)</w:t>
            </w:r>
          </w:p>
        </w:tc>
        <w:tc>
          <w:tcPr>
            <w:tcW w:w="1247" w:type="dxa"/>
            <w:tcBorders>
              <w:top w:val="nil"/>
              <w:left w:val="nil"/>
              <w:bottom w:val="nil"/>
              <w:right w:val="single" w:sz="4" w:space="0" w:color="000000"/>
            </w:tcBorders>
            <w:shd w:val="clear" w:color="FFCC99" w:fill="FFCC99"/>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Investicijski</w:t>
            </w:r>
            <w:r w:rsidRPr="00E24A75">
              <w:rPr>
                <w:rFonts w:ascii="Times New Roman" w:eastAsia="Times New Roman" w:hAnsi="Times New Roman" w:cs="Times New Roman"/>
                <w:sz w:val="20"/>
                <w:szCs w:val="20"/>
                <w:lang w:eastAsia="sl-SI"/>
              </w:rPr>
              <w:br/>
              <w:t>stroški v stalnih cenah</w:t>
            </w:r>
          </w:p>
        </w:tc>
        <w:tc>
          <w:tcPr>
            <w:tcW w:w="1096" w:type="dxa"/>
            <w:tcBorders>
              <w:top w:val="nil"/>
              <w:left w:val="nil"/>
              <w:bottom w:val="nil"/>
              <w:right w:val="single" w:sz="4" w:space="0" w:color="000000"/>
            </w:tcBorders>
            <w:shd w:val="clear" w:color="FFCC99" w:fill="FFCC99"/>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Operativni</w:t>
            </w:r>
            <w:r w:rsidRPr="00E24A75">
              <w:rPr>
                <w:rFonts w:ascii="Times New Roman" w:eastAsia="Times New Roman" w:hAnsi="Times New Roman" w:cs="Times New Roman"/>
                <w:sz w:val="20"/>
                <w:szCs w:val="20"/>
                <w:lang w:eastAsia="sl-SI"/>
              </w:rPr>
              <w:br/>
              <w:t>stroški</w:t>
            </w:r>
          </w:p>
        </w:tc>
        <w:tc>
          <w:tcPr>
            <w:tcW w:w="1196" w:type="dxa"/>
            <w:tcBorders>
              <w:top w:val="nil"/>
              <w:left w:val="nil"/>
              <w:bottom w:val="nil"/>
              <w:right w:val="single" w:sz="4" w:space="0" w:color="000000"/>
            </w:tcBorders>
            <w:shd w:val="clear" w:color="FFCC99" w:fill="FFCC99"/>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Prihodki</w:t>
            </w:r>
          </w:p>
        </w:tc>
        <w:tc>
          <w:tcPr>
            <w:tcW w:w="1045" w:type="dxa"/>
            <w:tcBorders>
              <w:top w:val="nil"/>
              <w:left w:val="nil"/>
              <w:bottom w:val="single" w:sz="4" w:space="0" w:color="000000"/>
              <w:right w:val="single" w:sz="4" w:space="0" w:color="000000"/>
            </w:tcBorders>
            <w:shd w:val="clear" w:color="FFCC99" w:fill="FFCC99"/>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Ostanek</w:t>
            </w:r>
            <w:r w:rsidRPr="00E24A75">
              <w:rPr>
                <w:rFonts w:ascii="Times New Roman" w:eastAsia="Times New Roman" w:hAnsi="Times New Roman" w:cs="Times New Roman"/>
                <w:sz w:val="20"/>
                <w:szCs w:val="20"/>
                <w:lang w:eastAsia="sl-SI"/>
              </w:rPr>
              <w:br/>
              <w:t>vrednosti</w:t>
            </w:r>
          </w:p>
        </w:tc>
        <w:tc>
          <w:tcPr>
            <w:tcW w:w="1163" w:type="dxa"/>
            <w:tcBorders>
              <w:top w:val="nil"/>
              <w:left w:val="nil"/>
              <w:bottom w:val="single" w:sz="4" w:space="0" w:color="000000"/>
              <w:right w:val="single" w:sz="8" w:space="0" w:color="000000"/>
            </w:tcBorders>
            <w:shd w:val="clear" w:color="FFCC99" w:fill="FFCC99"/>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xml:space="preserve">Neto </w:t>
            </w:r>
            <w:r w:rsidRPr="00E24A75">
              <w:rPr>
                <w:rFonts w:ascii="Times New Roman" w:eastAsia="Times New Roman" w:hAnsi="Times New Roman" w:cs="Times New Roman"/>
                <w:sz w:val="20"/>
                <w:szCs w:val="20"/>
                <w:lang w:eastAsia="sl-SI"/>
              </w:rPr>
              <w:br/>
              <w:t>denarni tok</w:t>
            </w:r>
          </w:p>
        </w:tc>
        <w:tc>
          <w:tcPr>
            <w:tcW w:w="770" w:type="dxa"/>
            <w:tcBorders>
              <w:top w:val="nil"/>
              <w:left w:val="nil"/>
              <w:bottom w:val="single" w:sz="4" w:space="0" w:color="000000"/>
              <w:right w:val="single" w:sz="4" w:space="0" w:color="000000"/>
            </w:tcBorders>
            <w:shd w:val="clear" w:color="FF99CC" w:fill="FF99CC"/>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Leto (</w:t>
            </w:r>
            <w:proofErr w:type="spellStart"/>
            <w:r w:rsidRPr="00E24A75">
              <w:rPr>
                <w:rFonts w:ascii="Times New Roman" w:eastAsia="Times New Roman" w:hAnsi="Times New Roman" w:cs="Times New Roman"/>
                <w:sz w:val="20"/>
                <w:szCs w:val="20"/>
                <w:lang w:eastAsia="sl-SI"/>
              </w:rPr>
              <w:t>zap.št</w:t>
            </w:r>
            <w:proofErr w:type="spellEnd"/>
            <w:r w:rsidRPr="00E24A75">
              <w:rPr>
                <w:rFonts w:ascii="Times New Roman" w:eastAsia="Times New Roman" w:hAnsi="Times New Roman" w:cs="Times New Roman"/>
                <w:sz w:val="20"/>
                <w:szCs w:val="20"/>
                <w:lang w:eastAsia="sl-SI"/>
              </w:rPr>
              <w:t>.)</w:t>
            </w:r>
          </w:p>
        </w:tc>
        <w:tc>
          <w:tcPr>
            <w:tcW w:w="792" w:type="dxa"/>
            <w:tcBorders>
              <w:top w:val="nil"/>
              <w:left w:val="nil"/>
              <w:bottom w:val="single" w:sz="4" w:space="0" w:color="000000"/>
              <w:right w:val="single" w:sz="4" w:space="0" w:color="000000"/>
            </w:tcBorders>
            <w:shd w:val="clear" w:color="FF99CC" w:fill="FF99CC"/>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Leto (letnica)</w:t>
            </w:r>
          </w:p>
        </w:tc>
        <w:tc>
          <w:tcPr>
            <w:tcW w:w="1129" w:type="dxa"/>
            <w:tcBorders>
              <w:top w:val="nil"/>
              <w:left w:val="nil"/>
              <w:bottom w:val="single" w:sz="4" w:space="0" w:color="000000"/>
              <w:right w:val="single" w:sz="4" w:space="0" w:color="000000"/>
            </w:tcBorders>
            <w:shd w:val="clear" w:color="FF99CC" w:fill="FF99CC"/>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Investicijski</w:t>
            </w:r>
            <w:r w:rsidRPr="00E24A75">
              <w:rPr>
                <w:rFonts w:ascii="Times New Roman" w:eastAsia="Times New Roman" w:hAnsi="Times New Roman" w:cs="Times New Roman"/>
                <w:sz w:val="20"/>
                <w:szCs w:val="20"/>
                <w:lang w:eastAsia="sl-SI"/>
              </w:rPr>
              <w:br/>
              <w:t>stroški</w:t>
            </w:r>
          </w:p>
        </w:tc>
        <w:tc>
          <w:tcPr>
            <w:tcW w:w="1096" w:type="dxa"/>
            <w:tcBorders>
              <w:top w:val="nil"/>
              <w:left w:val="nil"/>
              <w:bottom w:val="single" w:sz="4" w:space="0" w:color="000000"/>
              <w:right w:val="single" w:sz="4" w:space="0" w:color="000000"/>
            </w:tcBorders>
            <w:shd w:val="clear" w:color="FF99CC" w:fill="FF99CC"/>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Operativni</w:t>
            </w:r>
            <w:r w:rsidRPr="00E24A75">
              <w:rPr>
                <w:rFonts w:ascii="Times New Roman" w:eastAsia="Times New Roman" w:hAnsi="Times New Roman" w:cs="Times New Roman"/>
                <w:sz w:val="20"/>
                <w:szCs w:val="20"/>
                <w:lang w:eastAsia="sl-SI"/>
              </w:rPr>
              <w:br/>
              <w:t>stroški</w:t>
            </w:r>
          </w:p>
        </w:tc>
        <w:tc>
          <w:tcPr>
            <w:tcW w:w="1180" w:type="dxa"/>
            <w:tcBorders>
              <w:top w:val="nil"/>
              <w:left w:val="nil"/>
              <w:bottom w:val="single" w:sz="4" w:space="0" w:color="000000"/>
              <w:right w:val="single" w:sz="4" w:space="0" w:color="000000"/>
            </w:tcBorders>
            <w:shd w:val="clear" w:color="FF99CC" w:fill="FF99CC"/>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Prihodki</w:t>
            </w:r>
          </w:p>
        </w:tc>
        <w:tc>
          <w:tcPr>
            <w:tcW w:w="1012" w:type="dxa"/>
            <w:tcBorders>
              <w:top w:val="nil"/>
              <w:left w:val="nil"/>
              <w:bottom w:val="single" w:sz="4" w:space="0" w:color="000000"/>
              <w:right w:val="single" w:sz="4" w:space="0" w:color="000000"/>
            </w:tcBorders>
            <w:shd w:val="clear" w:color="FF99CC" w:fill="FF99CC"/>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Ostanek</w:t>
            </w:r>
            <w:r w:rsidRPr="00E24A75">
              <w:rPr>
                <w:rFonts w:ascii="Times New Roman" w:eastAsia="Times New Roman" w:hAnsi="Times New Roman" w:cs="Times New Roman"/>
                <w:sz w:val="20"/>
                <w:szCs w:val="20"/>
                <w:lang w:eastAsia="sl-SI"/>
              </w:rPr>
              <w:br/>
              <w:t>vrednosti</w:t>
            </w:r>
          </w:p>
        </w:tc>
        <w:tc>
          <w:tcPr>
            <w:tcW w:w="1196" w:type="dxa"/>
            <w:tcBorders>
              <w:top w:val="nil"/>
              <w:left w:val="nil"/>
              <w:bottom w:val="single" w:sz="4" w:space="0" w:color="000000"/>
              <w:right w:val="single" w:sz="8" w:space="0" w:color="000000"/>
            </w:tcBorders>
            <w:shd w:val="clear" w:color="FF99CC" w:fill="FF99CC"/>
            <w:vAlign w:val="center"/>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xml:space="preserve">Neto </w:t>
            </w:r>
            <w:r w:rsidRPr="00E24A75">
              <w:rPr>
                <w:rFonts w:ascii="Times New Roman" w:eastAsia="Times New Roman" w:hAnsi="Times New Roman" w:cs="Times New Roman"/>
                <w:sz w:val="20"/>
                <w:szCs w:val="20"/>
                <w:lang w:eastAsia="sl-SI"/>
              </w:rPr>
              <w:br/>
              <w:t>denarni tok</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2020</w:t>
            </w:r>
          </w:p>
        </w:tc>
        <w:tc>
          <w:tcPr>
            <w:tcW w:w="12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574.478,62</w:t>
            </w:r>
          </w:p>
        </w:tc>
        <w:tc>
          <w:tcPr>
            <w:tcW w:w="1096" w:type="dxa"/>
            <w:tcBorders>
              <w:top w:val="single" w:sz="4" w:space="0" w:color="auto"/>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single" w:sz="4" w:space="0" w:color="auto"/>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-574.478,62</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2020</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574.478,62</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-574.478,62</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2021</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97.697,57</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3.962,11</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33.104,45</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-68.555,23</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2021</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93.045,30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3.773,44</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31.528,05</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-65.290,70</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2022</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2022</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7.187,50</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60.053,41</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52.865,91</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2023</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2023</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6.845,24</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57.193,73</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50.348,49</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2024</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2024</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6.519,28</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54.470,22</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47.950,94</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2025</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2025</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6.208,83</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51.876,40</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45.667,56</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2026</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2026</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5.913,17</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49.406,09</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43.492,92</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7</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2027</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7</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2027</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5.631,60</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47.053,42</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41.421,83</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8</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2028</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8</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2028</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5.363,42</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44.812,78</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39.449,36</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9</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2029</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9</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2029</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5.108,02</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42.678,84</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37.570,82</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10</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2030</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10</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2030</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4.864,78</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40.646,52</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35.781,73</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11</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2031</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11</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2031</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4.633,13</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38.710,97</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34.077,84</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12</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2032</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12</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2032</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4.412,50</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36.867,59</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32.455,09</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13</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2033</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13</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2033</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4.202,38</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35.111,99</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30.909,60</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14</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2034</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14</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2034</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4.002,27</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33.439,99</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29.437,72</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15</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2035</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15</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2035</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3.811,69</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31.847,61</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28.035,92</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16</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2036</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16</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2036</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3.630,18</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30.331,06</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26.700,88</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17</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2037</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17</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2037</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3.457,31</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28.886,72</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25.429,41</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18</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2038</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18</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2038</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3.292,68</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27.511,16</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24.218,48</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19</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2039</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19</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2039</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3.135,88</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26.201,11</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23.065,22</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2040</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2040</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2.986,56</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24.953,43</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21.966,88</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21</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2041</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21</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2041</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2.844,34</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23.765,18</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20.920,84</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22</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2042</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22</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2042</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2.708,89</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22.633,50</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19.924,61</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23</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2043</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23</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2043</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2.579,90</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21.555,71</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18.975,82</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24</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2044</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58.284,67</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24</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2044</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2.457,05</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20.529,25</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18.072,21</w:t>
            </w:r>
          </w:p>
        </w:tc>
      </w:tr>
      <w:tr w:rsidR="00E24A75" w:rsidRPr="00E24A75" w:rsidTr="00E24A75">
        <w:trPr>
          <w:trHeight w:val="247"/>
        </w:trPr>
        <w:tc>
          <w:tcPr>
            <w:tcW w:w="771" w:type="dxa"/>
            <w:tcBorders>
              <w:top w:val="nil"/>
              <w:left w:val="single" w:sz="8" w:space="0" w:color="000000"/>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25</w:t>
            </w:r>
          </w:p>
        </w:tc>
        <w:tc>
          <w:tcPr>
            <w:tcW w:w="792" w:type="dxa"/>
            <w:tcBorders>
              <w:top w:val="nil"/>
              <w:left w:val="nil"/>
              <w:bottom w:val="single" w:sz="4" w:space="0" w:color="000000"/>
              <w:right w:val="nil"/>
            </w:tcBorders>
            <w:shd w:val="clear" w:color="auto" w:fill="auto"/>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2045</w:t>
            </w:r>
          </w:p>
        </w:tc>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1096" w:type="dxa"/>
            <w:tcBorders>
              <w:top w:val="nil"/>
              <w:left w:val="nil"/>
              <w:bottom w:val="single" w:sz="4" w:space="0" w:color="auto"/>
              <w:right w:val="single" w:sz="4" w:space="0" w:color="auto"/>
            </w:tcBorders>
            <w:shd w:val="clear" w:color="auto" w:fill="auto"/>
            <w:noWrap/>
            <w:vAlign w:val="center"/>
            <w:hideMark/>
          </w:tcPr>
          <w:p w:rsidR="00E24A75" w:rsidRPr="00E24A75" w:rsidRDefault="00E24A75" w:rsidP="00E24A75">
            <w:pPr>
              <w:spacing w:after="0" w:line="240" w:lineRule="auto"/>
              <w:jc w:val="right"/>
              <w:rPr>
                <w:rFonts w:ascii="Times New Roman" w:eastAsia="Times New Roman" w:hAnsi="Times New Roman" w:cs="Times New Roman"/>
                <w:color w:val="000000"/>
                <w:sz w:val="20"/>
                <w:szCs w:val="20"/>
                <w:lang w:eastAsia="sl-SI"/>
              </w:rPr>
            </w:pPr>
            <w:r w:rsidRPr="00E24A75">
              <w:rPr>
                <w:rFonts w:ascii="Times New Roman" w:eastAsia="Times New Roman" w:hAnsi="Times New Roman" w:cs="Times New Roman"/>
                <w:color w:val="000000"/>
                <w:sz w:val="20"/>
                <w:szCs w:val="20"/>
                <w:lang w:eastAsia="sl-SI"/>
              </w:rPr>
              <w:t>7.924,22</w:t>
            </w:r>
          </w:p>
        </w:tc>
        <w:tc>
          <w:tcPr>
            <w:tcW w:w="1196" w:type="dxa"/>
            <w:tcBorders>
              <w:top w:val="nil"/>
              <w:left w:val="nil"/>
              <w:bottom w:val="single" w:sz="4" w:space="0" w:color="auto"/>
              <w:right w:val="single" w:sz="4" w:space="0" w:color="auto"/>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66.208,89</w:t>
            </w:r>
          </w:p>
        </w:tc>
        <w:tc>
          <w:tcPr>
            <w:tcW w:w="1045" w:type="dxa"/>
            <w:tcBorders>
              <w:top w:val="nil"/>
              <w:left w:val="nil"/>
              <w:bottom w:val="single" w:sz="4" w:space="0" w:color="000000"/>
              <w:right w:val="single" w:sz="4" w:space="0" w:color="000000"/>
            </w:tcBorders>
            <w:shd w:val="clear" w:color="auto" w:fill="auto"/>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30.598,52</w:t>
            </w:r>
          </w:p>
        </w:tc>
        <w:tc>
          <w:tcPr>
            <w:tcW w:w="1163"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88.883,19</w:t>
            </w:r>
          </w:p>
        </w:tc>
        <w:tc>
          <w:tcPr>
            <w:tcW w:w="77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25</w:t>
            </w:r>
          </w:p>
        </w:tc>
        <w:tc>
          <w:tcPr>
            <w:tcW w:w="79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center"/>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2045</w:t>
            </w:r>
          </w:p>
        </w:tc>
        <w:tc>
          <w:tcPr>
            <w:tcW w:w="1129"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0,00</w:t>
            </w:r>
          </w:p>
        </w:tc>
        <w:tc>
          <w:tcPr>
            <w:tcW w:w="1096"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2.340,04</w:t>
            </w:r>
          </w:p>
        </w:tc>
        <w:tc>
          <w:tcPr>
            <w:tcW w:w="1180"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19.551,67</w:t>
            </w:r>
          </w:p>
        </w:tc>
        <w:tc>
          <w:tcPr>
            <w:tcW w:w="1012" w:type="dxa"/>
            <w:tcBorders>
              <w:top w:val="nil"/>
              <w:left w:val="nil"/>
              <w:bottom w:val="single" w:sz="4" w:space="0" w:color="000000"/>
              <w:right w:val="single" w:sz="4"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9.035,83</w:t>
            </w:r>
          </w:p>
        </w:tc>
        <w:tc>
          <w:tcPr>
            <w:tcW w:w="1196" w:type="dxa"/>
            <w:tcBorders>
              <w:top w:val="nil"/>
              <w:left w:val="nil"/>
              <w:bottom w:val="single" w:sz="4" w:space="0" w:color="000000"/>
              <w:right w:val="single" w:sz="8" w:space="0" w:color="000000"/>
            </w:tcBorders>
            <w:shd w:val="clear" w:color="FFFF99" w:fill="FFFF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26.247,45</w:t>
            </w:r>
          </w:p>
        </w:tc>
      </w:tr>
      <w:tr w:rsidR="00E24A75" w:rsidRPr="00E24A75" w:rsidTr="00E24A75">
        <w:trPr>
          <w:trHeight w:val="247"/>
        </w:trPr>
        <w:tc>
          <w:tcPr>
            <w:tcW w:w="771" w:type="dxa"/>
            <w:tcBorders>
              <w:top w:val="nil"/>
              <w:left w:val="single" w:sz="8" w:space="0" w:color="000000"/>
              <w:bottom w:val="single" w:sz="8" w:space="0" w:color="000000"/>
              <w:right w:val="single" w:sz="4" w:space="0" w:color="000000"/>
            </w:tcBorders>
            <w:shd w:val="clear" w:color="FFCC99" w:fill="FFCC99"/>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792" w:type="dxa"/>
            <w:tcBorders>
              <w:top w:val="nil"/>
              <w:left w:val="nil"/>
              <w:bottom w:val="single" w:sz="8" w:space="0" w:color="000000"/>
              <w:right w:val="single" w:sz="4" w:space="0" w:color="000000"/>
            </w:tcBorders>
            <w:shd w:val="clear" w:color="FFCC99" w:fill="FFCC99"/>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Skupaj</w:t>
            </w:r>
          </w:p>
        </w:tc>
        <w:tc>
          <w:tcPr>
            <w:tcW w:w="1247" w:type="dxa"/>
            <w:tcBorders>
              <w:top w:val="nil"/>
              <w:left w:val="nil"/>
              <w:bottom w:val="single" w:sz="8" w:space="0" w:color="000000"/>
              <w:right w:val="single" w:sz="4" w:space="0" w:color="000000"/>
            </w:tcBorders>
            <w:shd w:val="clear" w:color="FFCC99" w:fill="FFCC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672.176,19</w:t>
            </w:r>
          </w:p>
        </w:tc>
        <w:tc>
          <w:tcPr>
            <w:tcW w:w="1096" w:type="dxa"/>
            <w:tcBorders>
              <w:top w:val="nil"/>
              <w:left w:val="nil"/>
              <w:bottom w:val="single" w:sz="8" w:space="0" w:color="000000"/>
              <w:right w:val="single" w:sz="4" w:space="0" w:color="000000"/>
            </w:tcBorders>
            <w:shd w:val="clear" w:color="FFCC99" w:fill="FFCC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194.143,39</w:t>
            </w:r>
          </w:p>
        </w:tc>
        <w:tc>
          <w:tcPr>
            <w:tcW w:w="1196" w:type="dxa"/>
            <w:tcBorders>
              <w:top w:val="nil"/>
              <w:left w:val="nil"/>
              <w:bottom w:val="single" w:sz="8" w:space="0" w:color="000000"/>
              <w:right w:val="single" w:sz="4" w:space="0" w:color="000000"/>
            </w:tcBorders>
            <w:shd w:val="clear" w:color="FFCC99" w:fill="FFCC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1.622.117,81</w:t>
            </w:r>
          </w:p>
        </w:tc>
        <w:tc>
          <w:tcPr>
            <w:tcW w:w="1045" w:type="dxa"/>
            <w:tcBorders>
              <w:top w:val="nil"/>
              <w:left w:val="nil"/>
              <w:bottom w:val="single" w:sz="8" w:space="0" w:color="000000"/>
              <w:right w:val="single" w:sz="4" w:space="0" w:color="000000"/>
            </w:tcBorders>
            <w:shd w:val="clear" w:color="FFCC99" w:fill="FFCC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30.598,52</w:t>
            </w:r>
          </w:p>
        </w:tc>
        <w:tc>
          <w:tcPr>
            <w:tcW w:w="1163" w:type="dxa"/>
            <w:tcBorders>
              <w:top w:val="nil"/>
              <w:left w:val="nil"/>
              <w:bottom w:val="single" w:sz="8" w:space="0" w:color="000000"/>
              <w:right w:val="single" w:sz="8" w:space="0" w:color="000000"/>
            </w:tcBorders>
            <w:shd w:val="clear" w:color="FFCC99" w:fill="FFCC99"/>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786.396,75</w:t>
            </w:r>
          </w:p>
        </w:tc>
        <w:tc>
          <w:tcPr>
            <w:tcW w:w="770" w:type="dxa"/>
            <w:tcBorders>
              <w:top w:val="nil"/>
              <w:left w:val="nil"/>
              <w:bottom w:val="single" w:sz="8" w:space="0" w:color="000000"/>
              <w:right w:val="single" w:sz="4" w:space="0" w:color="000000"/>
            </w:tcBorders>
            <w:shd w:val="clear" w:color="FF99CC" w:fill="FF99CC"/>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 </w:t>
            </w:r>
          </w:p>
        </w:tc>
        <w:tc>
          <w:tcPr>
            <w:tcW w:w="792" w:type="dxa"/>
            <w:tcBorders>
              <w:top w:val="nil"/>
              <w:left w:val="nil"/>
              <w:bottom w:val="single" w:sz="8" w:space="0" w:color="000000"/>
              <w:right w:val="single" w:sz="4" w:space="0" w:color="000000"/>
            </w:tcBorders>
            <w:shd w:val="clear" w:color="FF99CC" w:fill="FF99CC"/>
            <w:noWrap/>
            <w:vAlign w:val="bottom"/>
            <w:hideMark/>
          </w:tcPr>
          <w:p w:rsidR="00E24A75" w:rsidRPr="00E24A75" w:rsidRDefault="00E24A75" w:rsidP="00E24A75">
            <w:pPr>
              <w:spacing w:after="0" w:line="240" w:lineRule="auto"/>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Skupaj</w:t>
            </w:r>
          </w:p>
        </w:tc>
        <w:tc>
          <w:tcPr>
            <w:tcW w:w="1129" w:type="dxa"/>
            <w:tcBorders>
              <w:top w:val="nil"/>
              <w:left w:val="nil"/>
              <w:bottom w:val="single" w:sz="8" w:space="0" w:color="000000"/>
              <w:right w:val="single" w:sz="4" w:space="0" w:color="000000"/>
            </w:tcBorders>
            <w:shd w:val="clear" w:color="FF99CC" w:fill="FF99CC"/>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667.523,92</w:t>
            </w:r>
          </w:p>
        </w:tc>
        <w:tc>
          <w:tcPr>
            <w:tcW w:w="1096" w:type="dxa"/>
            <w:tcBorders>
              <w:top w:val="nil"/>
              <w:left w:val="nil"/>
              <w:bottom w:val="single" w:sz="8" w:space="0" w:color="000000"/>
              <w:right w:val="single" w:sz="4" w:space="0" w:color="000000"/>
            </w:tcBorders>
            <w:shd w:val="clear" w:color="FF99CC" w:fill="FF99CC"/>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107.910,08</w:t>
            </w:r>
          </w:p>
        </w:tc>
        <w:tc>
          <w:tcPr>
            <w:tcW w:w="1180" w:type="dxa"/>
            <w:tcBorders>
              <w:top w:val="nil"/>
              <w:left w:val="nil"/>
              <w:bottom w:val="single" w:sz="8" w:space="0" w:color="000000"/>
              <w:right w:val="single" w:sz="4" w:space="0" w:color="000000"/>
            </w:tcBorders>
            <w:shd w:val="clear" w:color="FF99CC" w:fill="FF99CC"/>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901.616,39</w:t>
            </w:r>
          </w:p>
        </w:tc>
        <w:tc>
          <w:tcPr>
            <w:tcW w:w="1012" w:type="dxa"/>
            <w:tcBorders>
              <w:top w:val="nil"/>
              <w:left w:val="nil"/>
              <w:bottom w:val="single" w:sz="8" w:space="0" w:color="000000"/>
              <w:right w:val="single" w:sz="4" w:space="0" w:color="000000"/>
            </w:tcBorders>
            <w:shd w:val="clear" w:color="FF99CC" w:fill="FF99CC"/>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9.035,83</w:t>
            </w:r>
          </w:p>
        </w:tc>
        <w:tc>
          <w:tcPr>
            <w:tcW w:w="1196" w:type="dxa"/>
            <w:tcBorders>
              <w:top w:val="nil"/>
              <w:left w:val="nil"/>
              <w:bottom w:val="single" w:sz="8" w:space="0" w:color="000000"/>
              <w:right w:val="single" w:sz="8" w:space="0" w:color="000000"/>
            </w:tcBorders>
            <w:shd w:val="clear" w:color="FF99CC" w:fill="FF99CC"/>
            <w:noWrap/>
            <w:vAlign w:val="bottom"/>
            <w:hideMark/>
          </w:tcPr>
          <w:p w:rsidR="00E24A75" w:rsidRPr="00E24A75" w:rsidRDefault="00E24A75" w:rsidP="00E24A75">
            <w:pPr>
              <w:spacing w:after="0" w:line="240" w:lineRule="auto"/>
              <w:jc w:val="right"/>
              <w:rPr>
                <w:rFonts w:ascii="Times New Roman" w:eastAsia="Times New Roman" w:hAnsi="Times New Roman" w:cs="Times New Roman"/>
                <w:sz w:val="20"/>
                <w:szCs w:val="20"/>
                <w:lang w:eastAsia="sl-SI"/>
              </w:rPr>
            </w:pPr>
            <w:r w:rsidRPr="00E24A75">
              <w:rPr>
                <w:rFonts w:ascii="Times New Roman" w:eastAsia="Times New Roman" w:hAnsi="Times New Roman" w:cs="Times New Roman"/>
                <w:sz w:val="20"/>
                <w:szCs w:val="20"/>
                <w:lang w:eastAsia="sl-SI"/>
              </w:rPr>
              <w:t>135.218,21</w:t>
            </w:r>
          </w:p>
        </w:tc>
      </w:tr>
    </w:tbl>
    <w:p w:rsidR="00D87089" w:rsidRPr="00796B43" w:rsidRDefault="00D87089" w:rsidP="00796B43">
      <w:pPr>
        <w:spacing w:after="0" w:line="276" w:lineRule="auto"/>
        <w:rPr>
          <w:rFonts w:ascii="Times New Roman" w:eastAsia="Times New Roman" w:hAnsi="Times New Roman" w:cs="Times New Roman"/>
          <w:sz w:val="24"/>
          <w:szCs w:val="24"/>
          <w:lang w:eastAsia="sl-SI"/>
        </w:rPr>
        <w:sectPr w:rsidR="00D87089" w:rsidRPr="00796B43" w:rsidSect="00F0228F">
          <w:footerReference w:type="first" r:id="rId40"/>
          <w:pgSz w:w="16838" w:h="11906" w:orient="landscape"/>
          <w:pgMar w:top="1418" w:right="1418" w:bottom="1134" w:left="1134" w:header="567" w:footer="708" w:gutter="0"/>
          <w:cols w:space="708"/>
          <w:titlePg/>
          <w:docGrid w:linePitch="360"/>
        </w:sectPr>
      </w:pPr>
    </w:p>
    <w:p w:rsidR="00CA277A" w:rsidRPr="00796B43" w:rsidRDefault="003813BB" w:rsidP="00796B43">
      <w:pPr>
        <w:pStyle w:val="Naslov3"/>
        <w:spacing w:line="276" w:lineRule="auto"/>
        <w:rPr>
          <w:rFonts w:ascii="Times New Roman" w:hAnsi="Times New Roman" w:cs="Times New Roman"/>
        </w:rPr>
      </w:pPr>
      <w:bookmarkStart w:id="90" w:name="_Toc63925891"/>
      <w:r w:rsidRPr="00796B43">
        <w:rPr>
          <w:rFonts w:ascii="Times New Roman" w:hAnsi="Times New Roman" w:cs="Times New Roman"/>
        </w:rPr>
        <w:lastRenderedPageBreak/>
        <w:t>Neto sedanja vrednost in interna stopnja donosa pri ekonomski analizi</w:t>
      </w:r>
      <w:bookmarkEnd w:id="90"/>
    </w:p>
    <w:p w:rsidR="003813BB" w:rsidRPr="00796B43" w:rsidRDefault="003813BB" w:rsidP="00796B43">
      <w:pPr>
        <w:spacing w:line="276" w:lineRule="auto"/>
        <w:rPr>
          <w:rFonts w:ascii="Times New Roman" w:hAnsi="Times New Roman" w:cs="Times New Roman"/>
          <w:sz w:val="24"/>
          <w:szCs w:val="24"/>
        </w:rPr>
      </w:pPr>
    </w:p>
    <w:p w:rsidR="003813BB" w:rsidRPr="00796B43" w:rsidRDefault="003813BB"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Aproksimativni izračun neto sedanje vrednosti s še naslednjimi podatki je sledeč:</w:t>
      </w:r>
    </w:p>
    <w:p w:rsidR="003813BB" w:rsidRPr="00796B43" w:rsidRDefault="00CE2642" w:rsidP="00796B43">
      <w:pPr>
        <w:shd w:val="clear" w:color="auto" w:fill="9CC2E5" w:themeFill="accent1" w:themeFillTint="99"/>
        <w:spacing w:line="276" w:lineRule="auto"/>
        <w:rPr>
          <w:rFonts w:ascii="Times New Roman" w:hAnsi="Times New Roman" w:cs="Times New Roman"/>
          <w:sz w:val="24"/>
          <w:szCs w:val="24"/>
        </w:rPr>
      </w:pPr>
      <w:r w:rsidRPr="00796B43">
        <w:rPr>
          <w:rFonts w:ascii="Times New Roman" w:hAnsi="Times New Roman" w:cs="Times New Roman"/>
          <w:sz w:val="24"/>
          <w:szCs w:val="24"/>
        </w:rPr>
        <w:t>Vrednost investicije brez</w:t>
      </w:r>
      <w:r w:rsidR="003813BB" w:rsidRPr="00796B43">
        <w:rPr>
          <w:rFonts w:ascii="Times New Roman" w:hAnsi="Times New Roman" w:cs="Times New Roman"/>
          <w:sz w:val="24"/>
          <w:szCs w:val="24"/>
        </w:rPr>
        <w:t xml:space="preserve"> DDV: </w:t>
      </w:r>
      <w:r w:rsidR="00837E8D">
        <w:rPr>
          <w:rFonts w:ascii="Times New Roman" w:hAnsi="Times New Roman" w:cs="Times New Roman"/>
          <w:sz w:val="24"/>
          <w:szCs w:val="24"/>
        </w:rPr>
        <w:t>672.176,19</w:t>
      </w:r>
      <w:r w:rsidR="003813BB" w:rsidRPr="00796B43">
        <w:rPr>
          <w:rFonts w:ascii="Times New Roman" w:hAnsi="Times New Roman" w:cs="Times New Roman"/>
          <w:sz w:val="24"/>
          <w:szCs w:val="24"/>
        </w:rPr>
        <w:t xml:space="preserve"> </w:t>
      </w:r>
      <w:r w:rsidR="00837E8D">
        <w:rPr>
          <w:rFonts w:ascii="Times New Roman" w:hAnsi="Times New Roman" w:cs="Times New Roman"/>
          <w:bCs/>
          <w:sz w:val="24"/>
          <w:szCs w:val="24"/>
        </w:rPr>
        <w:t>EUR</w:t>
      </w:r>
    </w:p>
    <w:p w:rsidR="003813BB" w:rsidRPr="00796B43" w:rsidRDefault="00837E8D" w:rsidP="00796B43">
      <w:pPr>
        <w:shd w:val="clear" w:color="auto" w:fill="9CC2E5" w:themeFill="accent1" w:themeFillTint="99"/>
        <w:spacing w:line="276" w:lineRule="auto"/>
        <w:rPr>
          <w:rFonts w:ascii="Times New Roman" w:hAnsi="Times New Roman" w:cs="Times New Roman"/>
          <w:sz w:val="24"/>
          <w:szCs w:val="24"/>
        </w:rPr>
      </w:pPr>
      <w:r>
        <w:rPr>
          <w:rFonts w:ascii="Times New Roman" w:hAnsi="Times New Roman" w:cs="Times New Roman"/>
          <w:sz w:val="24"/>
          <w:szCs w:val="24"/>
        </w:rPr>
        <w:t>Ekonomska doba investicije: 25</w:t>
      </w:r>
      <w:r w:rsidR="003813BB" w:rsidRPr="00796B43">
        <w:rPr>
          <w:rFonts w:ascii="Times New Roman" w:hAnsi="Times New Roman" w:cs="Times New Roman"/>
          <w:sz w:val="24"/>
          <w:szCs w:val="24"/>
        </w:rPr>
        <w:t xml:space="preserve"> let</w:t>
      </w:r>
    </w:p>
    <w:p w:rsidR="003813BB" w:rsidRPr="00796B43" w:rsidRDefault="00CE2642" w:rsidP="00796B43">
      <w:pPr>
        <w:shd w:val="clear" w:color="auto" w:fill="9CC2E5" w:themeFill="accent1" w:themeFillTint="99"/>
        <w:spacing w:line="276" w:lineRule="auto"/>
        <w:rPr>
          <w:rFonts w:ascii="Times New Roman" w:hAnsi="Times New Roman" w:cs="Times New Roman"/>
          <w:sz w:val="24"/>
          <w:szCs w:val="24"/>
        </w:rPr>
      </w:pPr>
      <w:r w:rsidRPr="00796B43">
        <w:rPr>
          <w:rFonts w:ascii="Times New Roman" w:hAnsi="Times New Roman" w:cs="Times New Roman"/>
          <w:sz w:val="24"/>
          <w:szCs w:val="24"/>
        </w:rPr>
        <w:t>Diskontna stopnja: 5</w:t>
      </w:r>
      <w:r w:rsidR="003D1BF1" w:rsidRPr="00796B43">
        <w:rPr>
          <w:rFonts w:ascii="Times New Roman" w:hAnsi="Times New Roman" w:cs="Times New Roman"/>
          <w:sz w:val="24"/>
          <w:szCs w:val="24"/>
        </w:rPr>
        <w:t>%</w:t>
      </w:r>
    </w:p>
    <w:p w:rsidR="003813BB" w:rsidRPr="00796B43" w:rsidRDefault="003813BB" w:rsidP="00796B43">
      <w:pPr>
        <w:spacing w:line="276" w:lineRule="auto"/>
        <w:rPr>
          <w:rFonts w:ascii="Times New Roman" w:hAnsi="Times New Roman" w:cs="Times New Roman"/>
          <w:sz w:val="24"/>
          <w:szCs w:val="24"/>
        </w:rPr>
      </w:pPr>
      <w:r w:rsidRPr="00796B43">
        <w:rPr>
          <w:rFonts w:ascii="Times New Roman" w:hAnsi="Times New Roman" w:cs="Times New Roman"/>
          <w:noProof/>
          <w:sz w:val="24"/>
          <w:szCs w:val="24"/>
          <w:lang w:eastAsia="sl-SI"/>
        </w:rPr>
        <w:drawing>
          <wp:inline distT="0" distB="0" distL="0" distR="0" wp14:anchorId="61D59ECF" wp14:editId="5B3A4FAD">
            <wp:extent cx="4276725" cy="704850"/>
            <wp:effectExtent l="0" t="0" r="9525"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6725" cy="704850"/>
                    </a:xfrm>
                    <a:prstGeom prst="rect">
                      <a:avLst/>
                    </a:prstGeom>
                    <a:noFill/>
                    <a:ln>
                      <a:noFill/>
                    </a:ln>
                  </pic:spPr>
                </pic:pic>
              </a:graphicData>
            </a:graphic>
          </wp:inline>
        </w:drawing>
      </w:r>
    </w:p>
    <w:p w:rsidR="003813BB" w:rsidRPr="00796B43" w:rsidRDefault="00BF0E9D"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 xml:space="preserve">Ekonomska neto sedanja vrednost investicije znaša </w:t>
      </w:r>
      <w:r w:rsidR="00B91F69">
        <w:rPr>
          <w:rFonts w:ascii="Times New Roman" w:hAnsi="Times New Roman" w:cs="Times New Roman"/>
          <w:b/>
          <w:sz w:val="24"/>
          <w:szCs w:val="24"/>
        </w:rPr>
        <w:t>135.218,21</w:t>
      </w:r>
      <w:r w:rsidR="0090020A" w:rsidRPr="00B91F69">
        <w:rPr>
          <w:rFonts w:ascii="Times New Roman" w:eastAsia="Times New Roman" w:hAnsi="Times New Roman" w:cs="Times New Roman"/>
          <w:sz w:val="24"/>
          <w:szCs w:val="24"/>
          <w:lang w:eastAsia="sl-SI"/>
        </w:rPr>
        <w:t xml:space="preserve"> </w:t>
      </w:r>
      <w:r w:rsidRPr="00B91F69">
        <w:rPr>
          <w:rFonts w:ascii="Times New Roman" w:hAnsi="Times New Roman" w:cs="Times New Roman"/>
          <w:b/>
          <w:sz w:val="24"/>
          <w:szCs w:val="24"/>
        </w:rPr>
        <w:t>EUR</w:t>
      </w:r>
    </w:p>
    <w:p w:rsidR="00BF0E9D" w:rsidRPr="00796B43" w:rsidRDefault="005B08CB"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 xml:space="preserve">Ekonomska </w:t>
      </w:r>
      <w:r w:rsidR="00BF0E9D" w:rsidRPr="00796B43">
        <w:rPr>
          <w:rFonts w:ascii="Times New Roman" w:hAnsi="Times New Roman" w:cs="Times New Roman"/>
          <w:sz w:val="24"/>
          <w:szCs w:val="24"/>
        </w:rPr>
        <w:t xml:space="preserve">interna stopnja donosnosti (EIRR) </w:t>
      </w:r>
      <w:r w:rsidR="00BF0E9D" w:rsidRPr="00F36EE5">
        <w:rPr>
          <w:rFonts w:ascii="Times New Roman" w:hAnsi="Times New Roman" w:cs="Times New Roman"/>
          <w:sz w:val="24"/>
          <w:szCs w:val="24"/>
        </w:rPr>
        <w:t xml:space="preserve">je </w:t>
      </w:r>
      <w:r w:rsidR="00F36EE5" w:rsidRPr="00F36EE5">
        <w:rPr>
          <w:rFonts w:ascii="Times New Roman" w:hAnsi="Times New Roman" w:cs="Times New Roman"/>
          <w:b/>
          <w:sz w:val="24"/>
          <w:szCs w:val="24"/>
        </w:rPr>
        <w:t>6,868</w:t>
      </w:r>
      <w:r w:rsidR="00BF0E9D" w:rsidRPr="00F36EE5">
        <w:rPr>
          <w:rFonts w:ascii="Times New Roman" w:hAnsi="Times New Roman" w:cs="Times New Roman"/>
          <w:b/>
          <w:sz w:val="24"/>
          <w:szCs w:val="24"/>
        </w:rPr>
        <w:t>.</w:t>
      </w:r>
    </w:p>
    <w:p w:rsidR="00BF0E9D" w:rsidRPr="00796B43" w:rsidRDefault="00BF0E9D"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 xml:space="preserve">Relativna neto sedanja </w:t>
      </w:r>
      <w:r w:rsidR="00CE2642" w:rsidRPr="00796B43">
        <w:rPr>
          <w:rFonts w:ascii="Times New Roman" w:hAnsi="Times New Roman" w:cs="Times New Roman"/>
          <w:sz w:val="24"/>
          <w:szCs w:val="24"/>
        </w:rPr>
        <w:t xml:space="preserve">vrednost (RNSV) je </w:t>
      </w:r>
      <w:r w:rsidR="007C5A0D" w:rsidRPr="00796B43">
        <w:rPr>
          <w:rFonts w:ascii="Times New Roman" w:hAnsi="Times New Roman" w:cs="Times New Roman"/>
          <w:b/>
          <w:sz w:val="24"/>
          <w:szCs w:val="24"/>
        </w:rPr>
        <w:t>0,</w:t>
      </w:r>
      <w:r w:rsidR="00B91F69">
        <w:rPr>
          <w:rFonts w:ascii="Times New Roman" w:hAnsi="Times New Roman" w:cs="Times New Roman"/>
          <w:b/>
          <w:sz w:val="24"/>
          <w:szCs w:val="24"/>
        </w:rPr>
        <w:t>2026</w:t>
      </w:r>
      <w:r w:rsidRPr="00796B43">
        <w:rPr>
          <w:rFonts w:ascii="Times New Roman" w:hAnsi="Times New Roman" w:cs="Times New Roman"/>
          <w:b/>
          <w:sz w:val="24"/>
          <w:szCs w:val="24"/>
        </w:rPr>
        <w:t>.</w:t>
      </w:r>
    </w:p>
    <w:p w:rsidR="00BF0E9D" w:rsidRPr="00796B43" w:rsidRDefault="0090020A"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t xml:space="preserve">Investicija se povrne </w:t>
      </w:r>
      <w:r w:rsidR="00B91F69">
        <w:rPr>
          <w:rFonts w:ascii="Times New Roman" w:hAnsi="Times New Roman" w:cs="Times New Roman"/>
          <w:b/>
          <w:sz w:val="24"/>
          <w:szCs w:val="24"/>
        </w:rPr>
        <w:t>med 18. in 19</w:t>
      </w:r>
      <w:r w:rsidR="00146C3F" w:rsidRPr="00796B43">
        <w:rPr>
          <w:rFonts w:ascii="Times New Roman" w:hAnsi="Times New Roman" w:cs="Times New Roman"/>
          <w:b/>
          <w:sz w:val="24"/>
          <w:szCs w:val="24"/>
        </w:rPr>
        <w:t>. letom</w:t>
      </w:r>
      <w:r w:rsidR="00146C3F" w:rsidRPr="00796B43">
        <w:rPr>
          <w:rFonts w:ascii="Times New Roman" w:hAnsi="Times New Roman" w:cs="Times New Roman"/>
          <w:sz w:val="24"/>
          <w:szCs w:val="24"/>
        </w:rPr>
        <w:t>.</w:t>
      </w:r>
    </w:p>
    <w:p w:rsidR="003D1BF1" w:rsidRPr="00796B43" w:rsidRDefault="003D1BF1" w:rsidP="00796B43">
      <w:pPr>
        <w:spacing w:line="276" w:lineRule="auto"/>
        <w:rPr>
          <w:rFonts w:ascii="Times New Roman" w:hAnsi="Times New Roman" w:cs="Times New Roman"/>
          <w:color w:val="FF0000"/>
          <w:sz w:val="24"/>
          <w:szCs w:val="24"/>
        </w:rPr>
      </w:pPr>
      <w:r w:rsidRPr="00796B43">
        <w:rPr>
          <w:rFonts w:ascii="Times New Roman" w:hAnsi="Times New Roman" w:cs="Times New Roman"/>
          <w:sz w:val="24"/>
          <w:szCs w:val="24"/>
        </w:rPr>
        <w:t xml:space="preserve">Razmerje med koristmi in stroški znaša </w:t>
      </w:r>
      <w:r w:rsidR="00B91F69">
        <w:rPr>
          <w:rFonts w:ascii="Times New Roman" w:hAnsi="Times New Roman" w:cs="Times New Roman"/>
          <w:b/>
          <w:sz w:val="24"/>
          <w:szCs w:val="24"/>
        </w:rPr>
        <w:t>1,16</w:t>
      </w:r>
      <w:r w:rsidRPr="00796B43">
        <w:rPr>
          <w:rFonts w:ascii="Times New Roman" w:hAnsi="Times New Roman" w:cs="Times New Roman"/>
          <w:sz w:val="24"/>
          <w:szCs w:val="24"/>
        </w:rPr>
        <w:t>.</w:t>
      </w:r>
    </w:p>
    <w:p w:rsidR="003D1BF1" w:rsidRPr="00796B43" w:rsidRDefault="003D1BF1" w:rsidP="00796B43">
      <w:pPr>
        <w:spacing w:line="276" w:lineRule="auto"/>
        <w:rPr>
          <w:rFonts w:ascii="Times New Roman" w:hAnsi="Times New Roman" w:cs="Times New Roman"/>
          <w:b/>
          <w:sz w:val="24"/>
          <w:szCs w:val="24"/>
        </w:rPr>
      </w:pPr>
    </w:p>
    <w:p w:rsidR="003D1BF1" w:rsidRPr="00796B43" w:rsidRDefault="003D1BF1" w:rsidP="00B91F69">
      <w:pPr>
        <w:spacing w:line="276" w:lineRule="auto"/>
        <w:jc w:val="both"/>
        <w:rPr>
          <w:rFonts w:ascii="Times New Roman" w:hAnsi="Times New Roman" w:cs="Times New Roman"/>
          <w:b/>
          <w:sz w:val="24"/>
          <w:szCs w:val="24"/>
        </w:rPr>
      </w:pPr>
      <w:r w:rsidRPr="00796B43">
        <w:rPr>
          <w:rFonts w:ascii="Times New Roman" w:hAnsi="Times New Roman" w:cs="Times New Roman"/>
          <w:b/>
          <w:sz w:val="24"/>
          <w:szCs w:val="24"/>
        </w:rPr>
        <w:t xml:space="preserve">Glede na pozitivno neto sedanjo vrednost in pozitivno interno stopnjo donosa ter razmerjem med koristmi in stroški večjimi od 1, pri ekonomski analizi, je investicija v </w:t>
      </w:r>
      <w:r w:rsidR="00F36EE5">
        <w:rPr>
          <w:rFonts w:ascii="Times New Roman" w:hAnsi="Times New Roman" w:cs="Times New Roman"/>
          <w:b/>
          <w:sz w:val="24"/>
          <w:szCs w:val="24"/>
        </w:rPr>
        <w:t xml:space="preserve">Obnovo </w:t>
      </w:r>
      <w:proofErr w:type="spellStart"/>
      <w:r w:rsidR="00F36EE5">
        <w:rPr>
          <w:rFonts w:ascii="Times New Roman" w:hAnsi="Times New Roman" w:cs="Times New Roman"/>
          <w:b/>
          <w:sz w:val="24"/>
          <w:szCs w:val="24"/>
        </w:rPr>
        <w:t>Peršonove</w:t>
      </w:r>
      <w:proofErr w:type="spellEnd"/>
      <w:r w:rsidR="00F36EE5">
        <w:rPr>
          <w:rFonts w:ascii="Times New Roman" w:hAnsi="Times New Roman" w:cs="Times New Roman"/>
          <w:b/>
          <w:sz w:val="24"/>
          <w:szCs w:val="24"/>
        </w:rPr>
        <w:t xml:space="preserve"> ulice </w:t>
      </w:r>
      <w:r w:rsidRPr="00796B43">
        <w:rPr>
          <w:rFonts w:ascii="Times New Roman" w:hAnsi="Times New Roman" w:cs="Times New Roman"/>
          <w:b/>
          <w:sz w:val="24"/>
          <w:szCs w:val="24"/>
        </w:rPr>
        <w:t>upravičena.</w:t>
      </w:r>
    </w:p>
    <w:p w:rsidR="00146C3F" w:rsidRPr="00796B43" w:rsidRDefault="00146C3F" w:rsidP="00796B43">
      <w:pPr>
        <w:spacing w:line="276" w:lineRule="auto"/>
        <w:rPr>
          <w:rFonts w:ascii="Times New Roman" w:hAnsi="Times New Roman" w:cs="Times New Roman"/>
          <w:color w:val="FF0000"/>
          <w:sz w:val="24"/>
          <w:szCs w:val="24"/>
        </w:rPr>
      </w:pPr>
    </w:p>
    <w:p w:rsidR="003813BB" w:rsidRPr="00796B43" w:rsidRDefault="003813BB" w:rsidP="00796B43">
      <w:pPr>
        <w:spacing w:line="276" w:lineRule="auto"/>
        <w:rPr>
          <w:rFonts w:ascii="Times New Roman" w:hAnsi="Times New Roman" w:cs="Times New Roman"/>
          <w:sz w:val="24"/>
          <w:szCs w:val="24"/>
        </w:rPr>
      </w:pPr>
    </w:p>
    <w:p w:rsidR="003813BB" w:rsidRPr="00796B43" w:rsidRDefault="008D2A7F"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br w:type="page"/>
      </w:r>
    </w:p>
    <w:p w:rsidR="0073246A" w:rsidRPr="00796B43" w:rsidRDefault="0073246A" w:rsidP="00796B43">
      <w:pPr>
        <w:pStyle w:val="Naslov1"/>
        <w:spacing w:line="276" w:lineRule="auto"/>
        <w:rPr>
          <w:rFonts w:ascii="Times New Roman" w:hAnsi="Times New Roman" w:cs="Times New Roman"/>
          <w:sz w:val="24"/>
          <w:szCs w:val="24"/>
        </w:rPr>
      </w:pPr>
      <w:bookmarkStart w:id="91" w:name="_Toc63925892"/>
      <w:r w:rsidRPr="00796B43">
        <w:rPr>
          <w:rFonts w:ascii="Times New Roman" w:hAnsi="Times New Roman" w:cs="Times New Roman"/>
          <w:sz w:val="24"/>
          <w:szCs w:val="24"/>
        </w:rPr>
        <w:lastRenderedPageBreak/>
        <w:t>Analiza tveganj in analiza občutljivosti</w:t>
      </w:r>
      <w:bookmarkEnd w:id="91"/>
    </w:p>
    <w:p w:rsidR="00A67578" w:rsidRPr="00796B43" w:rsidRDefault="00A67578" w:rsidP="00796B43">
      <w:pPr>
        <w:spacing w:line="276" w:lineRule="auto"/>
        <w:rPr>
          <w:rFonts w:ascii="Times New Roman" w:hAnsi="Times New Roman" w:cs="Times New Roman"/>
          <w:sz w:val="24"/>
          <w:szCs w:val="24"/>
        </w:rPr>
      </w:pPr>
    </w:p>
    <w:p w:rsidR="00E94E70" w:rsidRPr="00796B43" w:rsidRDefault="00E94E70" w:rsidP="00796B43">
      <w:pPr>
        <w:pStyle w:val="Naslov2"/>
        <w:spacing w:line="276" w:lineRule="auto"/>
        <w:rPr>
          <w:rFonts w:ascii="Times New Roman" w:hAnsi="Times New Roman" w:cs="Times New Roman"/>
          <w:szCs w:val="24"/>
        </w:rPr>
      </w:pPr>
      <w:bookmarkStart w:id="92" w:name="_Toc63925893"/>
      <w:r w:rsidRPr="00796B43">
        <w:rPr>
          <w:rFonts w:ascii="Times New Roman" w:hAnsi="Times New Roman" w:cs="Times New Roman"/>
          <w:szCs w:val="24"/>
        </w:rPr>
        <w:t>Analiza tveganj</w:t>
      </w:r>
      <w:bookmarkEnd w:id="92"/>
    </w:p>
    <w:p w:rsidR="00B3114B" w:rsidRPr="00796B43" w:rsidRDefault="00B3114B" w:rsidP="00796B43">
      <w:pPr>
        <w:pStyle w:val="Telobesedila3"/>
        <w:spacing w:after="0" w:line="276" w:lineRule="auto"/>
        <w:jc w:val="both"/>
        <w:rPr>
          <w:rFonts w:eastAsiaTheme="minorHAnsi"/>
          <w:sz w:val="24"/>
          <w:szCs w:val="24"/>
          <w:lang w:eastAsia="en-US"/>
        </w:rPr>
      </w:pPr>
    </w:p>
    <w:p w:rsidR="00B3114B" w:rsidRPr="00796B43" w:rsidRDefault="00E94E70" w:rsidP="00796B43">
      <w:pPr>
        <w:pStyle w:val="Telobesedila3"/>
        <w:spacing w:after="0" w:line="276" w:lineRule="auto"/>
        <w:jc w:val="both"/>
        <w:rPr>
          <w:sz w:val="24"/>
          <w:szCs w:val="24"/>
        </w:rPr>
      </w:pPr>
      <w:r w:rsidRPr="00796B43">
        <w:rPr>
          <w:sz w:val="24"/>
          <w:szCs w:val="24"/>
        </w:rPr>
        <w:t>Analiza tveganj se osredotoča na identificiranje in definiranje možnih tveganj, ki bi lahko ogrozila oz. negativno vplivala na izvedbo projekta</w:t>
      </w:r>
      <w:r w:rsidR="00B3114B" w:rsidRPr="00796B43">
        <w:rPr>
          <w:sz w:val="24"/>
          <w:szCs w:val="24"/>
        </w:rPr>
        <w:t xml:space="preserve">. Za obravnavano investicijo bi lahko rekli, da je to v prvi vrsti predvsem pravočasna izvedba investicije </w:t>
      </w:r>
      <w:r w:rsidR="00126DD8">
        <w:rPr>
          <w:sz w:val="24"/>
          <w:szCs w:val="24"/>
        </w:rPr>
        <w:t xml:space="preserve">in </w:t>
      </w:r>
      <w:r w:rsidR="00B3114B" w:rsidRPr="00796B43">
        <w:rPr>
          <w:sz w:val="24"/>
          <w:szCs w:val="24"/>
        </w:rPr>
        <w:t>zagotovitev potrebnih virov financiranja za izvedbo.</w:t>
      </w:r>
      <w:r w:rsidR="008B28CD" w:rsidRPr="00796B43">
        <w:rPr>
          <w:sz w:val="24"/>
          <w:szCs w:val="24"/>
        </w:rPr>
        <w:t xml:space="preserve"> Tveganja lahko razdelimo na:</w:t>
      </w:r>
    </w:p>
    <w:p w:rsidR="00374229" w:rsidRPr="00796B43" w:rsidRDefault="00374229" w:rsidP="00796B43">
      <w:pPr>
        <w:pStyle w:val="Telobesedila3"/>
        <w:spacing w:after="0" w:line="276" w:lineRule="auto"/>
        <w:jc w:val="both"/>
        <w:rPr>
          <w:b/>
          <w:sz w:val="24"/>
          <w:szCs w:val="24"/>
        </w:rPr>
      </w:pPr>
    </w:p>
    <w:p w:rsidR="008B28CD" w:rsidRPr="00796B43" w:rsidRDefault="00374229" w:rsidP="00796B43">
      <w:pPr>
        <w:pStyle w:val="Telobesedila3"/>
        <w:spacing w:after="0" w:line="276" w:lineRule="auto"/>
        <w:jc w:val="both"/>
        <w:rPr>
          <w:sz w:val="24"/>
          <w:szCs w:val="24"/>
        </w:rPr>
      </w:pPr>
      <w:r w:rsidRPr="00796B43">
        <w:rPr>
          <w:b/>
          <w:sz w:val="24"/>
          <w:szCs w:val="24"/>
        </w:rPr>
        <w:t xml:space="preserve">Tveganje izvedbe: </w:t>
      </w:r>
      <w:r w:rsidRPr="00796B43">
        <w:rPr>
          <w:sz w:val="24"/>
          <w:szCs w:val="24"/>
        </w:rPr>
        <w:t>fazi izvedbe lahko pravočasno izvedbo ogrozijo nepredvidene vremenske razmere, na katere tako izvajalec kot tudi naročnik nima vpliva. Višjo stopnjo tveganja oz. višjo verjetnost nastanka dogodka pripisujemo izboru neustreznega oz. neizkušenega izvajalca del, kar pa se da ponovno preprečiti s pripravo ustreznega razpisnega gradiva in jasno določenimi pogoji, ki jih mora ponudnik izpolniti (predvsem reference, kadrovska zasedba).</w:t>
      </w:r>
    </w:p>
    <w:p w:rsidR="00374229" w:rsidRPr="00796B43" w:rsidRDefault="00374229" w:rsidP="00796B43">
      <w:pPr>
        <w:pStyle w:val="Telobesedila3"/>
        <w:spacing w:after="0" w:line="276" w:lineRule="auto"/>
        <w:jc w:val="both"/>
        <w:rPr>
          <w:sz w:val="24"/>
          <w:szCs w:val="24"/>
        </w:rPr>
      </w:pPr>
    </w:p>
    <w:p w:rsidR="00374229" w:rsidRPr="00796B43" w:rsidRDefault="00374229" w:rsidP="00796B43">
      <w:pPr>
        <w:pStyle w:val="Telobesedila3"/>
        <w:spacing w:after="0" w:line="276" w:lineRule="auto"/>
        <w:jc w:val="both"/>
        <w:rPr>
          <w:sz w:val="24"/>
          <w:szCs w:val="24"/>
        </w:rPr>
      </w:pPr>
      <w:r w:rsidRPr="00796B43">
        <w:rPr>
          <w:b/>
          <w:sz w:val="24"/>
          <w:szCs w:val="24"/>
        </w:rPr>
        <w:t>Tveganje obratovanja objekta</w:t>
      </w:r>
      <w:r w:rsidRPr="00796B43">
        <w:rPr>
          <w:sz w:val="24"/>
          <w:szCs w:val="24"/>
        </w:rPr>
        <w:t>: V fazi obratovanja objekta je lahko investicija podvržena višji stopnji tveganja predvsem takrat, kadar osebje, ki je zadolženo za upravljanje objekta – predvsem za delo z napravami, ni primerno strokovno usposobljeno ter ne upošteva podanih navodil glede obratovanja in vzdrževanja objekta, ki jih pripravi izvajalec del. Za preprečitev tovrstnega tveganja je potrebno poskrbeti za ustrezno šolanje in izpopolnjevanje tehničnega osebja.</w:t>
      </w:r>
    </w:p>
    <w:p w:rsidR="00374229" w:rsidRPr="00796B43" w:rsidRDefault="00374229" w:rsidP="00796B43">
      <w:pPr>
        <w:pStyle w:val="Telobesedila3"/>
        <w:spacing w:after="0" w:line="276" w:lineRule="auto"/>
        <w:jc w:val="both"/>
        <w:rPr>
          <w:sz w:val="24"/>
          <w:szCs w:val="24"/>
        </w:rPr>
      </w:pPr>
    </w:p>
    <w:p w:rsidR="008B28CD" w:rsidRPr="00796B43" w:rsidRDefault="008B28CD" w:rsidP="00796B43">
      <w:pPr>
        <w:pStyle w:val="Telobesedila3"/>
        <w:spacing w:after="0" w:line="276" w:lineRule="auto"/>
        <w:jc w:val="both"/>
        <w:rPr>
          <w:sz w:val="24"/>
          <w:szCs w:val="24"/>
        </w:rPr>
      </w:pPr>
      <w:r w:rsidRPr="00126DD8">
        <w:rPr>
          <w:b/>
          <w:sz w:val="24"/>
          <w:szCs w:val="24"/>
        </w:rPr>
        <w:t>Finančna tveganja</w:t>
      </w:r>
      <w:r w:rsidR="00374229" w:rsidRPr="00126DD8">
        <w:rPr>
          <w:b/>
          <w:sz w:val="24"/>
          <w:szCs w:val="24"/>
        </w:rPr>
        <w:t>:</w:t>
      </w:r>
      <w:r w:rsidR="00374229" w:rsidRPr="00126DD8">
        <w:rPr>
          <w:sz w:val="24"/>
          <w:szCs w:val="24"/>
        </w:rPr>
        <w:t>. Tveganje plačilne sposobnosti se skuša obvladati z načrtovanjem denarnih tokov.</w:t>
      </w:r>
    </w:p>
    <w:p w:rsidR="00374229" w:rsidRPr="00796B43" w:rsidRDefault="00374229" w:rsidP="00796B43">
      <w:pPr>
        <w:pStyle w:val="Telobesedila3"/>
        <w:spacing w:after="0" w:line="276" w:lineRule="auto"/>
        <w:jc w:val="both"/>
        <w:rPr>
          <w:b/>
          <w:sz w:val="24"/>
          <w:szCs w:val="24"/>
        </w:rPr>
      </w:pPr>
    </w:p>
    <w:p w:rsidR="008B28CD" w:rsidRPr="00796B43" w:rsidRDefault="008B28CD" w:rsidP="00796B43">
      <w:pPr>
        <w:pStyle w:val="Telobesedila3"/>
        <w:spacing w:after="0" w:line="276" w:lineRule="auto"/>
        <w:jc w:val="both"/>
        <w:rPr>
          <w:sz w:val="24"/>
          <w:szCs w:val="24"/>
        </w:rPr>
      </w:pPr>
      <w:r w:rsidRPr="00796B43">
        <w:rPr>
          <w:b/>
          <w:sz w:val="24"/>
          <w:szCs w:val="24"/>
        </w:rPr>
        <w:t>Ekološka tveganja</w:t>
      </w:r>
      <w:r w:rsidRPr="00796B43">
        <w:rPr>
          <w:sz w:val="24"/>
          <w:szCs w:val="24"/>
        </w:rPr>
        <w:t>:</w:t>
      </w:r>
      <w:r w:rsidR="00374229" w:rsidRPr="00796B43">
        <w:rPr>
          <w:sz w:val="24"/>
          <w:szCs w:val="24"/>
        </w:rPr>
        <w:t xml:space="preserve"> Ekološko tveganje je omejeno z izbiro najbolj primernih materialov, ki bodo preprečevala ekološko obremenitev</w:t>
      </w:r>
    </w:p>
    <w:p w:rsidR="00374229" w:rsidRPr="00796B43" w:rsidRDefault="00374229" w:rsidP="00796B43">
      <w:pPr>
        <w:pStyle w:val="Telobesedila3"/>
        <w:spacing w:after="0" w:line="276" w:lineRule="auto"/>
        <w:jc w:val="both"/>
        <w:rPr>
          <w:b/>
          <w:sz w:val="24"/>
          <w:szCs w:val="24"/>
        </w:rPr>
      </w:pPr>
    </w:p>
    <w:p w:rsidR="008B28CD" w:rsidRPr="00796B43" w:rsidRDefault="008B28CD" w:rsidP="00796B43">
      <w:pPr>
        <w:pStyle w:val="Telobesedila3"/>
        <w:spacing w:after="0" w:line="276" w:lineRule="auto"/>
        <w:jc w:val="both"/>
        <w:rPr>
          <w:sz w:val="24"/>
          <w:szCs w:val="24"/>
        </w:rPr>
      </w:pPr>
      <w:r w:rsidRPr="00796B43">
        <w:rPr>
          <w:b/>
          <w:sz w:val="24"/>
          <w:szCs w:val="24"/>
        </w:rPr>
        <w:t>Tveganje javnega interesa</w:t>
      </w:r>
      <w:r w:rsidRPr="00796B43">
        <w:rPr>
          <w:sz w:val="24"/>
          <w:szCs w:val="24"/>
        </w:rPr>
        <w:t>: javni interes za izvedbo investicije je velik, saj gre za projekt, ki bo izboljšal kvaliteto življenja prebivalcev</w:t>
      </w:r>
      <w:r w:rsidR="00374229" w:rsidRPr="00796B43">
        <w:rPr>
          <w:sz w:val="24"/>
          <w:szCs w:val="24"/>
        </w:rPr>
        <w:t xml:space="preserve"> na območju Mestne občine Ptuj</w:t>
      </w:r>
    </w:p>
    <w:p w:rsidR="00B3114B" w:rsidRPr="00796B43" w:rsidRDefault="00B3114B" w:rsidP="00796B43">
      <w:pPr>
        <w:pStyle w:val="Telobesedila3"/>
        <w:spacing w:after="0" w:line="276" w:lineRule="auto"/>
        <w:jc w:val="both"/>
        <w:rPr>
          <w:sz w:val="24"/>
          <w:szCs w:val="24"/>
        </w:rPr>
      </w:pPr>
    </w:p>
    <w:p w:rsidR="00B3114B" w:rsidRPr="00796B43" w:rsidRDefault="00B3114B" w:rsidP="00796B43">
      <w:pPr>
        <w:pStyle w:val="Telobesedila3"/>
        <w:spacing w:after="0" w:line="276" w:lineRule="auto"/>
        <w:jc w:val="both"/>
        <w:rPr>
          <w:sz w:val="24"/>
          <w:szCs w:val="24"/>
        </w:rPr>
      </w:pPr>
    </w:p>
    <w:p w:rsidR="00B3114B" w:rsidRPr="00EC1654" w:rsidRDefault="00B3114B" w:rsidP="00796B43">
      <w:pPr>
        <w:pStyle w:val="Naslov2"/>
        <w:spacing w:line="276" w:lineRule="auto"/>
        <w:rPr>
          <w:rFonts w:ascii="Times New Roman" w:hAnsi="Times New Roman" w:cs="Times New Roman"/>
          <w:szCs w:val="24"/>
        </w:rPr>
      </w:pPr>
      <w:bookmarkStart w:id="93" w:name="_Toc63925894"/>
      <w:r w:rsidRPr="00EC1654">
        <w:rPr>
          <w:rFonts w:ascii="Times New Roman" w:hAnsi="Times New Roman" w:cs="Times New Roman"/>
          <w:szCs w:val="24"/>
        </w:rPr>
        <w:t>Analiza občutljivosti</w:t>
      </w:r>
      <w:bookmarkEnd w:id="93"/>
    </w:p>
    <w:p w:rsidR="00B3114B" w:rsidRPr="00796B43" w:rsidRDefault="00B3114B" w:rsidP="00796B43">
      <w:pPr>
        <w:pStyle w:val="Telobesedila3"/>
        <w:spacing w:after="0" w:line="276" w:lineRule="auto"/>
        <w:jc w:val="both"/>
        <w:rPr>
          <w:sz w:val="24"/>
          <w:szCs w:val="24"/>
        </w:rPr>
      </w:pPr>
    </w:p>
    <w:p w:rsidR="005B08CB" w:rsidRPr="00796B43" w:rsidRDefault="00A67578" w:rsidP="00796B43">
      <w:pPr>
        <w:pStyle w:val="Telobesedila3"/>
        <w:spacing w:after="0" w:line="276" w:lineRule="auto"/>
        <w:jc w:val="both"/>
        <w:rPr>
          <w:sz w:val="24"/>
          <w:szCs w:val="24"/>
        </w:rPr>
      </w:pPr>
      <w:r w:rsidRPr="00796B43">
        <w:rPr>
          <w:sz w:val="24"/>
          <w:szCs w:val="24"/>
        </w:rPr>
        <w:t>Z analizo občutljivosti ugotavljamo, kateri so kritični parametri načrtovane investicije.</w:t>
      </w:r>
      <w:r w:rsidR="005B08CB" w:rsidRPr="00796B43">
        <w:rPr>
          <w:sz w:val="24"/>
          <w:szCs w:val="24"/>
        </w:rPr>
        <w:t xml:space="preserve"> </w:t>
      </w:r>
    </w:p>
    <w:p w:rsidR="005B08CB" w:rsidRPr="00796B43" w:rsidRDefault="005B08CB" w:rsidP="00796B43">
      <w:pPr>
        <w:pStyle w:val="Telobesedila3"/>
        <w:spacing w:after="0" w:line="276" w:lineRule="auto"/>
        <w:jc w:val="both"/>
        <w:rPr>
          <w:sz w:val="24"/>
          <w:szCs w:val="24"/>
        </w:rPr>
      </w:pPr>
    </w:p>
    <w:p w:rsidR="00A67578" w:rsidRPr="00796B43" w:rsidRDefault="00A67578" w:rsidP="00796B43">
      <w:pPr>
        <w:pStyle w:val="Telobesedila"/>
        <w:spacing w:line="276" w:lineRule="auto"/>
        <w:rPr>
          <w:rFonts w:ascii="Times New Roman" w:hAnsi="Times New Roman" w:cs="Times New Roman"/>
          <w:iCs/>
          <w:sz w:val="24"/>
          <w:szCs w:val="24"/>
        </w:rPr>
      </w:pPr>
      <w:r w:rsidRPr="00796B43">
        <w:rPr>
          <w:rFonts w:ascii="Times New Roman" w:hAnsi="Times New Roman" w:cs="Times New Roman"/>
          <w:iCs/>
          <w:sz w:val="24"/>
          <w:szCs w:val="24"/>
        </w:rPr>
        <w:t xml:space="preserve">V </w:t>
      </w:r>
      <w:r w:rsidR="004D36E1" w:rsidRPr="00796B43">
        <w:rPr>
          <w:rFonts w:ascii="Times New Roman" w:hAnsi="Times New Roman" w:cs="Times New Roman"/>
          <w:iCs/>
          <w:sz w:val="24"/>
          <w:szCs w:val="24"/>
        </w:rPr>
        <w:t xml:space="preserve">okviru analize občutljivosti </w:t>
      </w:r>
      <w:r w:rsidRPr="00796B43">
        <w:rPr>
          <w:rFonts w:ascii="Times New Roman" w:hAnsi="Times New Roman" w:cs="Times New Roman"/>
          <w:iCs/>
          <w:sz w:val="24"/>
          <w:szCs w:val="24"/>
        </w:rPr>
        <w:t>obravnavamo naslednje spremembe, k</w:t>
      </w:r>
      <w:r w:rsidR="004C57B1" w:rsidRPr="00796B43">
        <w:rPr>
          <w:rFonts w:ascii="Times New Roman" w:hAnsi="Times New Roman" w:cs="Times New Roman"/>
          <w:iCs/>
          <w:sz w:val="24"/>
          <w:szCs w:val="24"/>
        </w:rPr>
        <w:t>i vplivajo na izvedbo projekta:</w:t>
      </w:r>
    </w:p>
    <w:p w:rsidR="00A67578" w:rsidRPr="00796B43" w:rsidRDefault="00A67578" w:rsidP="00796B43">
      <w:pPr>
        <w:pStyle w:val="Telobesedila"/>
        <w:numPr>
          <w:ilvl w:val="0"/>
          <w:numId w:val="9"/>
        </w:numPr>
        <w:spacing w:after="0" w:line="276" w:lineRule="auto"/>
        <w:jc w:val="both"/>
        <w:rPr>
          <w:rFonts w:ascii="Times New Roman" w:hAnsi="Times New Roman" w:cs="Times New Roman"/>
          <w:iCs/>
          <w:sz w:val="24"/>
          <w:szCs w:val="24"/>
        </w:rPr>
      </w:pPr>
      <w:r w:rsidRPr="00796B43">
        <w:rPr>
          <w:rFonts w:ascii="Times New Roman" w:hAnsi="Times New Roman" w:cs="Times New Roman"/>
          <w:iCs/>
          <w:sz w:val="24"/>
          <w:szCs w:val="24"/>
        </w:rPr>
        <w:t xml:space="preserve">povečanje </w:t>
      </w:r>
      <w:r w:rsidR="003C5B15" w:rsidRPr="00796B43">
        <w:rPr>
          <w:rFonts w:ascii="Times New Roman" w:hAnsi="Times New Roman" w:cs="Times New Roman"/>
          <w:iCs/>
          <w:sz w:val="24"/>
          <w:szCs w:val="24"/>
        </w:rPr>
        <w:t xml:space="preserve">in zmanjšanje investicije </w:t>
      </w:r>
      <w:r w:rsidRPr="00796B43">
        <w:rPr>
          <w:rFonts w:ascii="Times New Roman" w:hAnsi="Times New Roman" w:cs="Times New Roman"/>
          <w:iCs/>
          <w:sz w:val="24"/>
          <w:szCs w:val="24"/>
        </w:rPr>
        <w:t xml:space="preserve"> za </w:t>
      </w:r>
      <w:r w:rsidR="00551176" w:rsidRPr="00796B43">
        <w:rPr>
          <w:rFonts w:ascii="Times New Roman" w:hAnsi="Times New Roman" w:cs="Times New Roman"/>
          <w:iCs/>
          <w:sz w:val="24"/>
          <w:szCs w:val="24"/>
        </w:rPr>
        <w:t>1</w:t>
      </w:r>
      <w:r w:rsidRPr="00796B43">
        <w:rPr>
          <w:rFonts w:ascii="Times New Roman" w:hAnsi="Times New Roman" w:cs="Times New Roman"/>
          <w:iCs/>
          <w:sz w:val="24"/>
          <w:szCs w:val="24"/>
        </w:rPr>
        <w:t>%</w:t>
      </w:r>
    </w:p>
    <w:p w:rsidR="003C5B15" w:rsidRPr="00796B43" w:rsidRDefault="003C5B15" w:rsidP="00796B43">
      <w:pPr>
        <w:pStyle w:val="Telobesedila"/>
        <w:numPr>
          <w:ilvl w:val="0"/>
          <w:numId w:val="9"/>
        </w:numPr>
        <w:spacing w:after="0" w:line="276" w:lineRule="auto"/>
        <w:jc w:val="both"/>
        <w:rPr>
          <w:rFonts w:ascii="Times New Roman" w:hAnsi="Times New Roman" w:cs="Times New Roman"/>
          <w:iCs/>
          <w:sz w:val="24"/>
          <w:szCs w:val="24"/>
        </w:rPr>
      </w:pPr>
      <w:r w:rsidRPr="00796B43">
        <w:rPr>
          <w:rFonts w:ascii="Times New Roman" w:hAnsi="Times New Roman" w:cs="Times New Roman"/>
          <w:iCs/>
          <w:sz w:val="24"/>
          <w:szCs w:val="24"/>
        </w:rPr>
        <w:t xml:space="preserve">povečanje in zmanjšanje </w:t>
      </w:r>
      <w:r w:rsidR="005D60D7" w:rsidRPr="00796B43">
        <w:rPr>
          <w:rFonts w:ascii="Times New Roman" w:hAnsi="Times New Roman" w:cs="Times New Roman"/>
          <w:iCs/>
          <w:sz w:val="24"/>
          <w:szCs w:val="24"/>
        </w:rPr>
        <w:t>operativnih</w:t>
      </w:r>
      <w:r w:rsidRPr="00796B43">
        <w:rPr>
          <w:rFonts w:ascii="Times New Roman" w:hAnsi="Times New Roman" w:cs="Times New Roman"/>
          <w:iCs/>
          <w:sz w:val="24"/>
          <w:szCs w:val="24"/>
        </w:rPr>
        <w:t xml:space="preserve"> stroškov za </w:t>
      </w:r>
      <w:r w:rsidR="00551176" w:rsidRPr="00796B43">
        <w:rPr>
          <w:rFonts w:ascii="Times New Roman" w:hAnsi="Times New Roman" w:cs="Times New Roman"/>
          <w:iCs/>
          <w:sz w:val="24"/>
          <w:szCs w:val="24"/>
        </w:rPr>
        <w:t>1</w:t>
      </w:r>
      <w:r w:rsidRPr="00796B43">
        <w:rPr>
          <w:rFonts w:ascii="Times New Roman" w:hAnsi="Times New Roman" w:cs="Times New Roman"/>
          <w:iCs/>
          <w:sz w:val="24"/>
          <w:szCs w:val="24"/>
        </w:rPr>
        <w:t>%</w:t>
      </w:r>
    </w:p>
    <w:p w:rsidR="00A67578" w:rsidRPr="00796B43" w:rsidRDefault="003C5B15" w:rsidP="00796B43">
      <w:pPr>
        <w:pStyle w:val="Telobesedila"/>
        <w:numPr>
          <w:ilvl w:val="0"/>
          <w:numId w:val="9"/>
        </w:numPr>
        <w:spacing w:after="0" w:line="276" w:lineRule="auto"/>
        <w:jc w:val="both"/>
        <w:rPr>
          <w:rFonts w:ascii="Times New Roman" w:hAnsi="Times New Roman" w:cs="Times New Roman"/>
          <w:iCs/>
          <w:sz w:val="24"/>
          <w:szCs w:val="24"/>
        </w:rPr>
      </w:pPr>
      <w:r w:rsidRPr="00796B43">
        <w:rPr>
          <w:rFonts w:ascii="Times New Roman" w:hAnsi="Times New Roman" w:cs="Times New Roman"/>
          <w:iCs/>
          <w:sz w:val="24"/>
          <w:szCs w:val="24"/>
        </w:rPr>
        <w:t xml:space="preserve">povečanje oziroma </w:t>
      </w:r>
      <w:r w:rsidR="00A67578" w:rsidRPr="00796B43">
        <w:rPr>
          <w:rFonts w:ascii="Times New Roman" w:hAnsi="Times New Roman" w:cs="Times New Roman"/>
          <w:iCs/>
          <w:sz w:val="24"/>
          <w:szCs w:val="24"/>
        </w:rPr>
        <w:t xml:space="preserve">zmanjšanje pričakovanih učinkov oziroma </w:t>
      </w:r>
      <w:r w:rsidR="005D60D7" w:rsidRPr="00796B43">
        <w:rPr>
          <w:rFonts w:ascii="Times New Roman" w:hAnsi="Times New Roman" w:cs="Times New Roman"/>
          <w:iCs/>
          <w:sz w:val="24"/>
          <w:szCs w:val="24"/>
        </w:rPr>
        <w:t xml:space="preserve">ekonomskih </w:t>
      </w:r>
      <w:r w:rsidR="00A67578" w:rsidRPr="00796B43">
        <w:rPr>
          <w:rFonts w:ascii="Times New Roman" w:hAnsi="Times New Roman" w:cs="Times New Roman"/>
          <w:iCs/>
          <w:sz w:val="24"/>
          <w:szCs w:val="24"/>
        </w:rPr>
        <w:t xml:space="preserve">koristi za </w:t>
      </w:r>
      <w:r w:rsidR="00551176" w:rsidRPr="00796B43">
        <w:rPr>
          <w:rFonts w:ascii="Times New Roman" w:hAnsi="Times New Roman" w:cs="Times New Roman"/>
          <w:iCs/>
          <w:sz w:val="24"/>
          <w:szCs w:val="24"/>
        </w:rPr>
        <w:t>1</w:t>
      </w:r>
      <w:r w:rsidR="00A67578" w:rsidRPr="00796B43">
        <w:rPr>
          <w:rFonts w:ascii="Times New Roman" w:hAnsi="Times New Roman" w:cs="Times New Roman"/>
          <w:iCs/>
          <w:sz w:val="24"/>
          <w:szCs w:val="24"/>
        </w:rPr>
        <w:t>%</w:t>
      </w:r>
    </w:p>
    <w:p w:rsidR="00A67578" w:rsidRPr="00796B43" w:rsidRDefault="00A67578" w:rsidP="00796B43">
      <w:pPr>
        <w:pStyle w:val="Telobesedila"/>
        <w:spacing w:after="0" w:line="276" w:lineRule="auto"/>
        <w:ind w:left="720"/>
        <w:jc w:val="both"/>
        <w:rPr>
          <w:rFonts w:ascii="Times New Roman" w:hAnsi="Times New Roman" w:cs="Times New Roman"/>
          <w:iCs/>
          <w:sz w:val="24"/>
          <w:szCs w:val="24"/>
        </w:rPr>
      </w:pPr>
    </w:p>
    <w:p w:rsidR="000A212E" w:rsidRPr="00796B43" w:rsidRDefault="000A212E" w:rsidP="00796B43">
      <w:pPr>
        <w:spacing w:line="276" w:lineRule="auto"/>
        <w:rPr>
          <w:rFonts w:ascii="Times New Roman" w:hAnsi="Times New Roman" w:cs="Times New Roman"/>
          <w:iCs/>
          <w:sz w:val="24"/>
          <w:szCs w:val="24"/>
        </w:rPr>
      </w:pPr>
      <w:r w:rsidRPr="00796B43">
        <w:rPr>
          <w:rFonts w:ascii="Times New Roman" w:hAnsi="Times New Roman" w:cs="Times New Roman"/>
          <w:iCs/>
          <w:sz w:val="24"/>
          <w:szCs w:val="24"/>
        </w:rPr>
        <w:br w:type="page"/>
      </w:r>
    </w:p>
    <w:p w:rsidR="00A67578" w:rsidRPr="00C11F01" w:rsidRDefault="00C11F01" w:rsidP="00C11F01">
      <w:pPr>
        <w:pStyle w:val="Napis"/>
        <w:rPr>
          <w:rFonts w:ascii="Times New Roman" w:hAnsi="Times New Roman" w:cs="Times New Roman"/>
          <w:iCs w:val="0"/>
          <w:sz w:val="24"/>
          <w:szCs w:val="24"/>
        </w:rPr>
      </w:pPr>
      <w:bookmarkStart w:id="94" w:name="_Toc63925906"/>
      <w:r w:rsidRPr="00EC1654">
        <w:rPr>
          <w:rFonts w:ascii="Times New Roman" w:hAnsi="Times New Roman" w:cs="Times New Roman"/>
          <w:sz w:val="24"/>
          <w:szCs w:val="24"/>
        </w:rPr>
        <w:lastRenderedPageBreak/>
        <w:t xml:space="preserve">Tabela </w:t>
      </w:r>
      <w:r w:rsidRPr="00EC1654">
        <w:rPr>
          <w:rFonts w:ascii="Times New Roman" w:hAnsi="Times New Roman" w:cs="Times New Roman"/>
          <w:sz w:val="24"/>
          <w:szCs w:val="24"/>
        </w:rPr>
        <w:fldChar w:fldCharType="begin"/>
      </w:r>
      <w:r w:rsidRPr="00EC1654">
        <w:rPr>
          <w:rFonts w:ascii="Times New Roman" w:hAnsi="Times New Roman" w:cs="Times New Roman"/>
          <w:sz w:val="24"/>
          <w:szCs w:val="24"/>
        </w:rPr>
        <w:instrText xml:space="preserve"> SEQ Tabela \* ARABIC </w:instrText>
      </w:r>
      <w:r w:rsidRPr="00EC1654">
        <w:rPr>
          <w:rFonts w:ascii="Times New Roman" w:hAnsi="Times New Roman" w:cs="Times New Roman"/>
          <w:sz w:val="24"/>
          <w:szCs w:val="24"/>
        </w:rPr>
        <w:fldChar w:fldCharType="separate"/>
      </w:r>
      <w:r w:rsidR="0000746B">
        <w:rPr>
          <w:rFonts w:ascii="Times New Roman" w:hAnsi="Times New Roman" w:cs="Times New Roman"/>
          <w:noProof/>
          <w:sz w:val="24"/>
          <w:szCs w:val="24"/>
        </w:rPr>
        <w:t>11</w:t>
      </w:r>
      <w:r w:rsidRPr="00EC1654">
        <w:rPr>
          <w:rFonts w:ascii="Times New Roman" w:hAnsi="Times New Roman" w:cs="Times New Roman"/>
          <w:sz w:val="24"/>
          <w:szCs w:val="24"/>
        </w:rPr>
        <w:fldChar w:fldCharType="end"/>
      </w:r>
      <w:r w:rsidR="000A212E" w:rsidRPr="00EC1654">
        <w:rPr>
          <w:rFonts w:ascii="Times New Roman" w:hAnsi="Times New Roman" w:cs="Times New Roman"/>
          <w:sz w:val="24"/>
          <w:szCs w:val="24"/>
        </w:rPr>
        <w:t>: Spremembe ključnih spremenljivk</w:t>
      </w:r>
      <w:bookmarkEnd w:id="94"/>
    </w:p>
    <w:tbl>
      <w:tblPr>
        <w:tblW w:w="10188" w:type="dxa"/>
        <w:tblCellMar>
          <w:left w:w="70" w:type="dxa"/>
          <w:right w:w="70" w:type="dxa"/>
        </w:tblCellMar>
        <w:tblLook w:val="04A0" w:firstRow="1" w:lastRow="0" w:firstColumn="1" w:lastColumn="0" w:noHBand="0" w:noVBand="1"/>
      </w:tblPr>
      <w:tblGrid>
        <w:gridCol w:w="3681"/>
        <w:gridCol w:w="1130"/>
        <w:gridCol w:w="1031"/>
        <w:gridCol w:w="1031"/>
        <w:gridCol w:w="1105"/>
        <w:gridCol w:w="1105"/>
        <w:gridCol w:w="1105"/>
      </w:tblGrid>
      <w:tr w:rsidR="00EC1654" w:rsidRPr="00EC1654" w:rsidTr="00EC1654">
        <w:trPr>
          <w:trHeight w:val="919"/>
        </w:trPr>
        <w:tc>
          <w:tcPr>
            <w:tcW w:w="3681" w:type="dxa"/>
            <w:tcBorders>
              <w:top w:val="single" w:sz="4" w:space="0" w:color="000000"/>
              <w:left w:val="single" w:sz="4" w:space="0" w:color="000000"/>
              <w:bottom w:val="single" w:sz="4" w:space="0" w:color="000000"/>
              <w:right w:val="single" w:sz="4" w:space="0" w:color="000000"/>
            </w:tcBorders>
            <w:shd w:val="clear" w:color="F8CBAD" w:fill="F8CBAD"/>
            <w:noWrap/>
            <w:vAlign w:val="center"/>
            <w:hideMark/>
          </w:tcPr>
          <w:p w:rsidR="00EC1654" w:rsidRPr="00EC1654" w:rsidRDefault="00EC1654" w:rsidP="00EC1654">
            <w:pPr>
              <w:spacing w:after="0" w:line="240" w:lineRule="auto"/>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Element - EKONOMSKA A.</w:t>
            </w:r>
          </w:p>
        </w:tc>
        <w:tc>
          <w:tcPr>
            <w:tcW w:w="1130" w:type="dxa"/>
            <w:tcBorders>
              <w:top w:val="single" w:sz="4" w:space="0" w:color="000000"/>
              <w:left w:val="nil"/>
              <w:bottom w:val="single" w:sz="4" w:space="0" w:color="000000"/>
              <w:right w:val="single" w:sz="4" w:space="0" w:color="000000"/>
            </w:tcBorders>
            <w:shd w:val="clear" w:color="F8CBAD" w:fill="F8CBAD"/>
            <w:vAlign w:val="center"/>
            <w:hideMark/>
          </w:tcPr>
          <w:p w:rsidR="00EC1654" w:rsidRPr="00EC1654" w:rsidRDefault="00EC1654" w:rsidP="00EC1654">
            <w:pPr>
              <w:spacing w:after="0" w:line="240" w:lineRule="auto"/>
              <w:jc w:val="center"/>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 xml:space="preserve">ENSV </w:t>
            </w:r>
          </w:p>
        </w:tc>
        <w:tc>
          <w:tcPr>
            <w:tcW w:w="1031" w:type="dxa"/>
            <w:tcBorders>
              <w:top w:val="single" w:sz="4" w:space="0" w:color="000000"/>
              <w:left w:val="nil"/>
              <w:bottom w:val="single" w:sz="4" w:space="0" w:color="000000"/>
              <w:right w:val="single" w:sz="4" w:space="0" w:color="000000"/>
            </w:tcBorders>
            <w:shd w:val="clear" w:color="F8CBAD" w:fill="F8CBAD"/>
            <w:vAlign w:val="center"/>
            <w:hideMark/>
          </w:tcPr>
          <w:p w:rsidR="00EC1654" w:rsidRPr="00EC1654" w:rsidRDefault="00EC1654" w:rsidP="00EC1654">
            <w:pPr>
              <w:spacing w:after="0" w:line="240" w:lineRule="auto"/>
              <w:jc w:val="center"/>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 </w:t>
            </w:r>
          </w:p>
        </w:tc>
        <w:tc>
          <w:tcPr>
            <w:tcW w:w="1031" w:type="dxa"/>
            <w:tcBorders>
              <w:top w:val="single" w:sz="4" w:space="0" w:color="000000"/>
              <w:left w:val="nil"/>
              <w:bottom w:val="single" w:sz="4" w:space="0" w:color="000000"/>
              <w:right w:val="single" w:sz="4" w:space="0" w:color="000000"/>
            </w:tcBorders>
            <w:shd w:val="clear" w:color="F8CBAD" w:fill="F8CBAD"/>
            <w:vAlign w:val="center"/>
            <w:hideMark/>
          </w:tcPr>
          <w:p w:rsidR="00EC1654" w:rsidRPr="00EC1654" w:rsidRDefault="00EC1654" w:rsidP="00EC1654">
            <w:pPr>
              <w:spacing w:after="0" w:line="240" w:lineRule="auto"/>
              <w:jc w:val="center"/>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 odmika od osnove</w:t>
            </w:r>
          </w:p>
        </w:tc>
        <w:tc>
          <w:tcPr>
            <w:tcW w:w="1105" w:type="dxa"/>
            <w:tcBorders>
              <w:top w:val="single" w:sz="4" w:space="0" w:color="000000"/>
              <w:left w:val="nil"/>
              <w:bottom w:val="single" w:sz="4" w:space="0" w:color="000000"/>
              <w:right w:val="single" w:sz="4" w:space="0" w:color="000000"/>
            </w:tcBorders>
            <w:shd w:val="clear" w:color="F8CBAD" w:fill="F8CBAD"/>
            <w:noWrap/>
            <w:vAlign w:val="center"/>
            <w:hideMark/>
          </w:tcPr>
          <w:p w:rsidR="00EC1654" w:rsidRPr="00EC1654" w:rsidRDefault="00EC1654" w:rsidP="00EC1654">
            <w:pPr>
              <w:spacing w:after="0" w:line="240" w:lineRule="auto"/>
              <w:jc w:val="center"/>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EIRR (%)</w:t>
            </w:r>
          </w:p>
        </w:tc>
        <w:tc>
          <w:tcPr>
            <w:tcW w:w="1105" w:type="dxa"/>
            <w:tcBorders>
              <w:top w:val="single" w:sz="4" w:space="0" w:color="000000"/>
              <w:left w:val="nil"/>
              <w:bottom w:val="single" w:sz="4" w:space="0" w:color="000000"/>
              <w:right w:val="single" w:sz="4" w:space="0" w:color="000000"/>
            </w:tcBorders>
            <w:shd w:val="clear" w:color="F8CBAD" w:fill="F8CBAD"/>
            <w:vAlign w:val="center"/>
            <w:hideMark/>
          </w:tcPr>
          <w:p w:rsidR="00EC1654" w:rsidRPr="00EC1654" w:rsidRDefault="00EC1654" w:rsidP="00EC1654">
            <w:pPr>
              <w:spacing w:after="0" w:line="240" w:lineRule="auto"/>
              <w:jc w:val="center"/>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 </w:t>
            </w:r>
          </w:p>
        </w:tc>
        <w:tc>
          <w:tcPr>
            <w:tcW w:w="1105" w:type="dxa"/>
            <w:tcBorders>
              <w:top w:val="single" w:sz="4" w:space="0" w:color="000000"/>
              <w:left w:val="nil"/>
              <w:bottom w:val="single" w:sz="4" w:space="0" w:color="000000"/>
              <w:right w:val="single" w:sz="4" w:space="0" w:color="000000"/>
            </w:tcBorders>
            <w:shd w:val="clear" w:color="F8CBAD" w:fill="F8CBAD"/>
            <w:vAlign w:val="center"/>
            <w:hideMark/>
          </w:tcPr>
          <w:p w:rsidR="00EC1654" w:rsidRPr="00EC1654" w:rsidRDefault="00EC1654" w:rsidP="00EC1654">
            <w:pPr>
              <w:spacing w:after="0" w:line="240" w:lineRule="auto"/>
              <w:jc w:val="center"/>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 odmika od osnove</w:t>
            </w:r>
          </w:p>
        </w:tc>
      </w:tr>
      <w:tr w:rsidR="00EC1654" w:rsidRPr="00EC1654" w:rsidTr="00EC1654">
        <w:trPr>
          <w:trHeight w:val="236"/>
        </w:trPr>
        <w:tc>
          <w:tcPr>
            <w:tcW w:w="3681" w:type="dxa"/>
            <w:tcBorders>
              <w:top w:val="nil"/>
              <w:left w:val="single" w:sz="4" w:space="0" w:color="000000"/>
              <w:bottom w:val="single" w:sz="4" w:space="0" w:color="000000"/>
              <w:right w:val="single" w:sz="4" w:space="0" w:color="000000"/>
            </w:tcBorders>
            <w:shd w:val="clear" w:color="FFF2CC" w:fill="FFF2CC"/>
            <w:noWrap/>
            <w:vAlign w:val="center"/>
            <w:hideMark/>
          </w:tcPr>
          <w:p w:rsidR="00EC1654" w:rsidRPr="00EC1654" w:rsidRDefault="00EC1654" w:rsidP="00EC1654">
            <w:pPr>
              <w:spacing w:after="0" w:line="240" w:lineRule="auto"/>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Osnovni izračun</w:t>
            </w:r>
          </w:p>
        </w:tc>
        <w:tc>
          <w:tcPr>
            <w:tcW w:w="1130" w:type="dxa"/>
            <w:tcBorders>
              <w:top w:val="nil"/>
              <w:left w:val="nil"/>
              <w:bottom w:val="single" w:sz="4" w:space="0" w:color="000000"/>
              <w:right w:val="single" w:sz="4" w:space="0" w:color="000000"/>
            </w:tcBorders>
            <w:shd w:val="clear" w:color="FFF2CC" w:fill="FFF2CC"/>
            <w:noWrap/>
            <w:vAlign w:val="center"/>
            <w:hideMark/>
          </w:tcPr>
          <w:p w:rsidR="00EC1654" w:rsidRPr="00EC1654" w:rsidRDefault="00EC1654" w:rsidP="00EC1654">
            <w:pPr>
              <w:spacing w:after="0" w:line="240" w:lineRule="auto"/>
              <w:jc w:val="right"/>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135.218,21</w:t>
            </w:r>
          </w:p>
        </w:tc>
        <w:tc>
          <w:tcPr>
            <w:tcW w:w="1031" w:type="dxa"/>
            <w:tcBorders>
              <w:top w:val="nil"/>
              <w:left w:val="nil"/>
              <w:bottom w:val="single" w:sz="4" w:space="0" w:color="000000"/>
              <w:right w:val="single" w:sz="4" w:space="0" w:color="000000"/>
            </w:tcBorders>
            <w:shd w:val="clear" w:color="FFF2CC" w:fill="FFF2CC"/>
            <w:noWrap/>
            <w:vAlign w:val="center"/>
            <w:hideMark/>
          </w:tcPr>
          <w:p w:rsidR="00EC1654" w:rsidRPr="00EC1654" w:rsidRDefault="00EC1654" w:rsidP="00EC1654">
            <w:pPr>
              <w:spacing w:after="0" w:line="240" w:lineRule="auto"/>
              <w:jc w:val="center"/>
              <w:rPr>
                <w:rFonts w:ascii="Times New Roman" w:eastAsia="Times New Roman" w:hAnsi="Times New Roman" w:cs="Times New Roman"/>
                <w:b/>
                <w:bCs/>
                <w:lang w:eastAsia="sl-SI"/>
              </w:rPr>
            </w:pPr>
            <w:r w:rsidRPr="00EC1654">
              <w:rPr>
                <w:rFonts w:ascii="Times New Roman" w:eastAsia="Times New Roman" w:hAnsi="Times New Roman" w:cs="Times New Roman"/>
                <w:b/>
                <w:bCs/>
                <w:lang w:eastAsia="sl-SI"/>
              </w:rPr>
              <w:t>100,00%</w:t>
            </w:r>
          </w:p>
        </w:tc>
        <w:tc>
          <w:tcPr>
            <w:tcW w:w="1031" w:type="dxa"/>
            <w:tcBorders>
              <w:top w:val="nil"/>
              <w:left w:val="nil"/>
              <w:bottom w:val="single" w:sz="4" w:space="0" w:color="000000"/>
              <w:right w:val="single" w:sz="4" w:space="0" w:color="000000"/>
            </w:tcBorders>
            <w:shd w:val="clear" w:color="FFF2CC" w:fill="FFF2CC"/>
            <w:noWrap/>
            <w:vAlign w:val="center"/>
            <w:hideMark/>
          </w:tcPr>
          <w:p w:rsidR="00EC1654" w:rsidRPr="00EC1654" w:rsidRDefault="00EC1654" w:rsidP="00EC1654">
            <w:pPr>
              <w:spacing w:after="0" w:line="240" w:lineRule="auto"/>
              <w:jc w:val="center"/>
              <w:rPr>
                <w:rFonts w:ascii="Times New Roman" w:eastAsia="Times New Roman" w:hAnsi="Times New Roman" w:cs="Times New Roman"/>
                <w:b/>
                <w:bCs/>
                <w:lang w:eastAsia="sl-SI"/>
              </w:rPr>
            </w:pPr>
            <w:r w:rsidRPr="00EC1654">
              <w:rPr>
                <w:rFonts w:ascii="Times New Roman" w:eastAsia="Times New Roman" w:hAnsi="Times New Roman" w:cs="Times New Roman"/>
                <w:b/>
                <w:bCs/>
                <w:lang w:eastAsia="sl-SI"/>
              </w:rPr>
              <w:t> </w:t>
            </w:r>
          </w:p>
        </w:tc>
        <w:tc>
          <w:tcPr>
            <w:tcW w:w="1105" w:type="dxa"/>
            <w:tcBorders>
              <w:top w:val="nil"/>
              <w:left w:val="nil"/>
              <w:bottom w:val="single" w:sz="4" w:space="0" w:color="000000"/>
              <w:right w:val="single" w:sz="4" w:space="0" w:color="000000"/>
            </w:tcBorders>
            <w:shd w:val="clear" w:color="FFF2CC" w:fill="FFF2CC"/>
            <w:noWrap/>
            <w:vAlign w:val="center"/>
            <w:hideMark/>
          </w:tcPr>
          <w:p w:rsidR="00EC1654" w:rsidRPr="00EC1654" w:rsidRDefault="00EC1654" w:rsidP="00EC1654">
            <w:pPr>
              <w:spacing w:after="0" w:line="240" w:lineRule="auto"/>
              <w:jc w:val="center"/>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6,868</w:t>
            </w:r>
          </w:p>
        </w:tc>
        <w:tc>
          <w:tcPr>
            <w:tcW w:w="1105" w:type="dxa"/>
            <w:tcBorders>
              <w:top w:val="nil"/>
              <w:left w:val="nil"/>
              <w:bottom w:val="single" w:sz="4" w:space="0" w:color="000000"/>
              <w:right w:val="single" w:sz="4" w:space="0" w:color="000000"/>
            </w:tcBorders>
            <w:shd w:val="clear" w:color="FFF2CC" w:fill="FFF2CC"/>
            <w:noWrap/>
            <w:vAlign w:val="center"/>
            <w:hideMark/>
          </w:tcPr>
          <w:p w:rsidR="00EC1654" w:rsidRPr="00EC1654" w:rsidRDefault="00EC1654" w:rsidP="00EC1654">
            <w:pPr>
              <w:spacing w:after="0" w:line="240" w:lineRule="auto"/>
              <w:jc w:val="center"/>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100,00%</w:t>
            </w:r>
          </w:p>
        </w:tc>
        <w:tc>
          <w:tcPr>
            <w:tcW w:w="1105" w:type="dxa"/>
            <w:tcBorders>
              <w:top w:val="nil"/>
              <w:left w:val="nil"/>
              <w:bottom w:val="single" w:sz="4" w:space="0" w:color="000000"/>
              <w:right w:val="single" w:sz="4" w:space="0" w:color="000000"/>
            </w:tcBorders>
            <w:shd w:val="clear" w:color="FFF2CC" w:fill="FFF2CC"/>
            <w:noWrap/>
            <w:vAlign w:val="center"/>
            <w:hideMark/>
          </w:tcPr>
          <w:p w:rsidR="00EC1654" w:rsidRPr="00EC1654" w:rsidRDefault="00EC1654" w:rsidP="00EC1654">
            <w:pPr>
              <w:spacing w:after="0" w:line="240" w:lineRule="auto"/>
              <w:jc w:val="center"/>
              <w:rPr>
                <w:rFonts w:ascii="Times New Roman" w:eastAsia="Times New Roman" w:hAnsi="Times New Roman" w:cs="Times New Roman"/>
                <w:b/>
                <w:bCs/>
                <w:color w:val="000000"/>
                <w:lang w:eastAsia="sl-SI"/>
              </w:rPr>
            </w:pPr>
            <w:r w:rsidRPr="00EC1654">
              <w:rPr>
                <w:rFonts w:ascii="Times New Roman" w:eastAsia="Times New Roman" w:hAnsi="Times New Roman" w:cs="Times New Roman"/>
                <w:b/>
                <w:bCs/>
                <w:color w:val="000000"/>
                <w:lang w:eastAsia="sl-SI"/>
              </w:rPr>
              <w:t> </w:t>
            </w:r>
          </w:p>
        </w:tc>
      </w:tr>
      <w:tr w:rsidR="00EC1654" w:rsidRPr="00EC1654" w:rsidTr="00EC1654">
        <w:trPr>
          <w:trHeight w:val="236"/>
        </w:trPr>
        <w:tc>
          <w:tcPr>
            <w:tcW w:w="3681" w:type="dxa"/>
            <w:tcBorders>
              <w:top w:val="nil"/>
              <w:left w:val="single" w:sz="4" w:space="0" w:color="000000"/>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Povečanje investicije za 1%</w:t>
            </w:r>
          </w:p>
        </w:tc>
        <w:tc>
          <w:tcPr>
            <w:tcW w:w="1130"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right"/>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128.542,97</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95,06</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4,94</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6,762</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98,46</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1,54</w:t>
            </w:r>
          </w:p>
        </w:tc>
      </w:tr>
      <w:tr w:rsidR="00EC1654" w:rsidRPr="00EC1654" w:rsidTr="00EC1654">
        <w:trPr>
          <w:trHeight w:val="236"/>
        </w:trPr>
        <w:tc>
          <w:tcPr>
            <w:tcW w:w="3681" w:type="dxa"/>
            <w:tcBorders>
              <w:top w:val="nil"/>
              <w:left w:val="single" w:sz="4" w:space="0" w:color="000000"/>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Zmanjšanje investicije za 1%</w:t>
            </w:r>
          </w:p>
        </w:tc>
        <w:tc>
          <w:tcPr>
            <w:tcW w:w="1130"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right"/>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141.893,45</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104,94</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-4,94</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6,975</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101,56</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-1,56</w:t>
            </w:r>
          </w:p>
        </w:tc>
      </w:tr>
      <w:tr w:rsidR="00EC1654" w:rsidRPr="00EC1654" w:rsidTr="00EC1654">
        <w:trPr>
          <w:trHeight w:val="236"/>
        </w:trPr>
        <w:tc>
          <w:tcPr>
            <w:tcW w:w="3681" w:type="dxa"/>
            <w:tcBorders>
              <w:top w:val="nil"/>
              <w:left w:val="single" w:sz="4" w:space="0" w:color="000000"/>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Povečanje operativnih stroškov za 1%</w:t>
            </w:r>
          </w:p>
        </w:tc>
        <w:tc>
          <w:tcPr>
            <w:tcW w:w="1130"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right"/>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134.139,11</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99,20</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0,80</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6,854</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99,80</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0,20</w:t>
            </w:r>
          </w:p>
        </w:tc>
      </w:tr>
      <w:tr w:rsidR="00EC1654" w:rsidRPr="00EC1654" w:rsidTr="00EC1654">
        <w:trPr>
          <w:trHeight w:val="236"/>
        </w:trPr>
        <w:tc>
          <w:tcPr>
            <w:tcW w:w="3681" w:type="dxa"/>
            <w:tcBorders>
              <w:top w:val="nil"/>
              <w:left w:val="single" w:sz="4" w:space="0" w:color="000000"/>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Zmanjšanje operativnih stroškov za 1%</w:t>
            </w:r>
          </w:p>
        </w:tc>
        <w:tc>
          <w:tcPr>
            <w:tcW w:w="1130"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right"/>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136.297,31</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100,80</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-0,80</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6,882</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100,20</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-0,20</w:t>
            </w:r>
          </w:p>
        </w:tc>
      </w:tr>
      <w:tr w:rsidR="00EC1654" w:rsidRPr="00EC1654" w:rsidTr="00EC1654">
        <w:trPr>
          <w:trHeight w:val="236"/>
        </w:trPr>
        <w:tc>
          <w:tcPr>
            <w:tcW w:w="3681" w:type="dxa"/>
            <w:tcBorders>
              <w:top w:val="nil"/>
              <w:left w:val="single" w:sz="4" w:space="0" w:color="000000"/>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Povečanje prihodkov za 1%</w:t>
            </w:r>
          </w:p>
        </w:tc>
        <w:tc>
          <w:tcPr>
            <w:tcW w:w="1130"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right"/>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144.234,37</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106,67</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-6,67</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6,987</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101,73</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-1,73</w:t>
            </w:r>
          </w:p>
        </w:tc>
      </w:tr>
      <w:tr w:rsidR="00EC1654" w:rsidRPr="00EC1654" w:rsidTr="00EC1654">
        <w:trPr>
          <w:trHeight w:val="236"/>
        </w:trPr>
        <w:tc>
          <w:tcPr>
            <w:tcW w:w="3681" w:type="dxa"/>
            <w:tcBorders>
              <w:top w:val="nil"/>
              <w:left w:val="single" w:sz="4" w:space="0" w:color="000000"/>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Zmanjšanje prihodkov za 1%</w:t>
            </w:r>
          </w:p>
        </w:tc>
        <w:tc>
          <w:tcPr>
            <w:tcW w:w="1130"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right"/>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126.202,05</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93,33</w:t>
            </w:r>
          </w:p>
        </w:tc>
        <w:tc>
          <w:tcPr>
            <w:tcW w:w="1031"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6,67</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lang w:eastAsia="sl-SI"/>
              </w:rPr>
            </w:pPr>
            <w:r w:rsidRPr="00EC1654">
              <w:rPr>
                <w:rFonts w:ascii="Times New Roman" w:eastAsia="Times New Roman" w:hAnsi="Times New Roman" w:cs="Times New Roman"/>
                <w:lang w:eastAsia="sl-SI"/>
              </w:rPr>
              <w:t>6,748</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98,25</w:t>
            </w:r>
          </w:p>
        </w:tc>
        <w:tc>
          <w:tcPr>
            <w:tcW w:w="1105" w:type="dxa"/>
            <w:tcBorders>
              <w:top w:val="nil"/>
              <w:left w:val="nil"/>
              <w:bottom w:val="single" w:sz="4" w:space="0" w:color="000000"/>
              <w:right w:val="single" w:sz="4" w:space="0" w:color="000000"/>
            </w:tcBorders>
            <w:shd w:val="clear" w:color="auto" w:fill="auto"/>
            <w:noWrap/>
            <w:vAlign w:val="center"/>
            <w:hideMark/>
          </w:tcPr>
          <w:p w:rsidR="00EC1654" w:rsidRPr="00EC1654" w:rsidRDefault="00EC1654" w:rsidP="00EC1654">
            <w:pPr>
              <w:spacing w:after="0" w:line="240" w:lineRule="auto"/>
              <w:jc w:val="center"/>
              <w:rPr>
                <w:rFonts w:ascii="Times New Roman" w:eastAsia="Times New Roman" w:hAnsi="Times New Roman" w:cs="Times New Roman"/>
                <w:color w:val="000000"/>
                <w:lang w:eastAsia="sl-SI"/>
              </w:rPr>
            </w:pPr>
            <w:r w:rsidRPr="00EC1654">
              <w:rPr>
                <w:rFonts w:ascii="Times New Roman" w:eastAsia="Times New Roman" w:hAnsi="Times New Roman" w:cs="Times New Roman"/>
                <w:color w:val="000000"/>
                <w:lang w:eastAsia="sl-SI"/>
              </w:rPr>
              <w:t>1,75</w:t>
            </w:r>
          </w:p>
        </w:tc>
      </w:tr>
    </w:tbl>
    <w:p w:rsidR="008E3B2F" w:rsidRPr="00796B43" w:rsidRDefault="008E3B2F" w:rsidP="00796B43">
      <w:pPr>
        <w:pStyle w:val="Telobesedila"/>
        <w:spacing w:line="276" w:lineRule="auto"/>
        <w:rPr>
          <w:rFonts w:ascii="Times New Roman" w:hAnsi="Times New Roman" w:cs="Times New Roman"/>
          <w:iCs/>
          <w:sz w:val="24"/>
          <w:szCs w:val="24"/>
        </w:rPr>
      </w:pPr>
    </w:p>
    <w:p w:rsidR="00551176" w:rsidRPr="00796B43" w:rsidRDefault="00551176" w:rsidP="00EC1654">
      <w:pPr>
        <w:pStyle w:val="Telobesedila"/>
        <w:spacing w:line="276" w:lineRule="auto"/>
        <w:jc w:val="both"/>
        <w:rPr>
          <w:rFonts w:ascii="Times New Roman" w:hAnsi="Times New Roman" w:cs="Times New Roman"/>
          <w:iCs/>
          <w:sz w:val="24"/>
          <w:szCs w:val="24"/>
        </w:rPr>
      </w:pPr>
      <w:r w:rsidRPr="00796B43">
        <w:rPr>
          <w:rFonts w:ascii="Times New Roman" w:hAnsi="Times New Roman" w:cs="Times New Roman"/>
          <w:iCs/>
          <w:sz w:val="24"/>
          <w:szCs w:val="24"/>
        </w:rPr>
        <w:t>Na podlagi upoštevanja priporočil, da se kot kritične obravnavajo spremenljivke,</w:t>
      </w:r>
      <w:r w:rsidR="00702AD9" w:rsidRPr="00796B43">
        <w:rPr>
          <w:rFonts w:ascii="Times New Roman" w:hAnsi="Times New Roman" w:cs="Times New Roman"/>
          <w:iCs/>
          <w:sz w:val="24"/>
          <w:szCs w:val="24"/>
        </w:rPr>
        <w:t xml:space="preserve"> katerih 1% sprememba povzroči 1</w:t>
      </w:r>
      <w:r w:rsidRPr="00796B43">
        <w:rPr>
          <w:rFonts w:ascii="Times New Roman" w:hAnsi="Times New Roman" w:cs="Times New Roman"/>
          <w:iCs/>
          <w:sz w:val="24"/>
          <w:szCs w:val="24"/>
        </w:rPr>
        <w:t xml:space="preserve">% </w:t>
      </w:r>
      <w:r w:rsidR="00702AD9" w:rsidRPr="00796B43">
        <w:rPr>
          <w:rFonts w:ascii="Times New Roman" w:hAnsi="Times New Roman" w:cs="Times New Roman"/>
          <w:iCs/>
          <w:sz w:val="24"/>
          <w:szCs w:val="24"/>
        </w:rPr>
        <w:t>spremembo osnovne vrednosti NSV</w:t>
      </w:r>
      <w:r w:rsidR="005D60D7" w:rsidRPr="00796B43">
        <w:rPr>
          <w:rFonts w:ascii="Times New Roman" w:hAnsi="Times New Roman" w:cs="Times New Roman"/>
          <w:iCs/>
          <w:sz w:val="24"/>
          <w:szCs w:val="24"/>
        </w:rPr>
        <w:t xml:space="preserve">, so v </w:t>
      </w:r>
      <w:r w:rsidRPr="00796B43">
        <w:rPr>
          <w:rFonts w:ascii="Times New Roman" w:hAnsi="Times New Roman" w:cs="Times New Roman"/>
          <w:iCs/>
          <w:sz w:val="24"/>
          <w:szCs w:val="24"/>
        </w:rPr>
        <w:t xml:space="preserve">obravnavanem projektu </w:t>
      </w:r>
      <w:r w:rsidR="00702AD9" w:rsidRPr="00796B43">
        <w:rPr>
          <w:rFonts w:ascii="Times New Roman" w:hAnsi="Times New Roman" w:cs="Times New Roman"/>
          <w:iCs/>
          <w:sz w:val="24"/>
          <w:szCs w:val="24"/>
        </w:rPr>
        <w:t xml:space="preserve">kritične spremenljivke povečanje investicije in zmanjšanje ekonomskih koristi projekta. </w:t>
      </w:r>
    </w:p>
    <w:p w:rsidR="00551176" w:rsidRPr="00796B43" w:rsidRDefault="00551176" w:rsidP="00EC1654">
      <w:pPr>
        <w:pStyle w:val="Telobesedila"/>
        <w:spacing w:line="276" w:lineRule="auto"/>
        <w:jc w:val="both"/>
        <w:rPr>
          <w:rFonts w:ascii="Times New Roman" w:hAnsi="Times New Roman" w:cs="Times New Roman"/>
          <w:iCs/>
          <w:sz w:val="24"/>
          <w:szCs w:val="24"/>
        </w:rPr>
      </w:pPr>
      <w:r w:rsidRPr="00796B43">
        <w:rPr>
          <w:rFonts w:ascii="Times New Roman" w:hAnsi="Times New Roman" w:cs="Times New Roman"/>
          <w:iCs/>
          <w:sz w:val="24"/>
          <w:szCs w:val="24"/>
        </w:rPr>
        <w:t>Ugotavljamo, da je obravnavani projekt glede na rezultate analize občutljivosti manj rizičen.</w:t>
      </w:r>
    </w:p>
    <w:p w:rsidR="00A67578" w:rsidRPr="00796B43" w:rsidRDefault="00A67578" w:rsidP="00796B43">
      <w:pPr>
        <w:spacing w:line="276" w:lineRule="auto"/>
        <w:rPr>
          <w:rFonts w:ascii="Times New Roman" w:hAnsi="Times New Roman" w:cs="Times New Roman"/>
          <w:sz w:val="24"/>
          <w:szCs w:val="24"/>
        </w:rPr>
      </w:pPr>
    </w:p>
    <w:p w:rsidR="00F0228F" w:rsidRPr="00796B43" w:rsidRDefault="00F0228F" w:rsidP="00796B43">
      <w:pPr>
        <w:spacing w:line="276" w:lineRule="auto"/>
        <w:rPr>
          <w:rFonts w:ascii="Times New Roman" w:hAnsi="Times New Roman" w:cs="Times New Roman"/>
          <w:sz w:val="24"/>
          <w:szCs w:val="24"/>
        </w:rPr>
      </w:pPr>
    </w:p>
    <w:p w:rsidR="00F0228F" w:rsidRPr="00796B43" w:rsidRDefault="00F0228F" w:rsidP="00796B43">
      <w:pPr>
        <w:spacing w:line="276" w:lineRule="auto"/>
        <w:rPr>
          <w:rFonts w:ascii="Times New Roman" w:hAnsi="Times New Roman" w:cs="Times New Roman"/>
          <w:sz w:val="24"/>
          <w:szCs w:val="24"/>
        </w:rPr>
      </w:pPr>
    </w:p>
    <w:p w:rsidR="00F0228F" w:rsidRPr="00796B43" w:rsidRDefault="00F0228F" w:rsidP="00796B43">
      <w:pPr>
        <w:spacing w:line="276" w:lineRule="auto"/>
        <w:rPr>
          <w:rFonts w:ascii="Times New Roman" w:hAnsi="Times New Roman" w:cs="Times New Roman"/>
          <w:sz w:val="24"/>
          <w:szCs w:val="24"/>
        </w:rPr>
      </w:pPr>
    </w:p>
    <w:p w:rsidR="00F0228F" w:rsidRPr="00796B43" w:rsidRDefault="00F0228F" w:rsidP="00796B43">
      <w:pPr>
        <w:spacing w:line="276" w:lineRule="auto"/>
        <w:rPr>
          <w:rFonts w:ascii="Times New Roman" w:hAnsi="Times New Roman" w:cs="Times New Roman"/>
          <w:sz w:val="24"/>
          <w:szCs w:val="24"/>
        </w:rPr>
      </w:pPr>
    </w:p>
    <w:p w:rsidR="00A407B7" w:rsidRPr="00796B43" w:rsidRDefault="00B3114B" w:rsidP="00796B43">
      <w:pPr>
        <w:spacing w:line="276" w:lineRule="auto"/>
        <w:rPr>
          <w:rFonts w:ascii="Times New Roman" w:hAnsi="Times New Roman" w:cs="Times New Roman"/>
          <w:sz w:val="24"/>
          <w:szCs w:val="24"/>
        </w:rPr>
      </w:pPr>
      <w:r w:rsidRPr="00796B43">
        <w:rPr>
          <w:rFonts w:ascii="Times New Roman" w:hAnsi="Times New Roman" w:cs="Times New Roman"/>
          <w:sz w:val="24"/>
          <w:szCs w:val="24"/>
        </w:rPr>
        <w:br w:type="page"/>
      </w:r>
    </w:p>
    <w:p w:rsidR="0073246A" w:rsidRPr="00796B43" w:rsidRDefault="0073246A" w:rsidP="00796B43">
      <w:pPr>
        <w:pStyle w:val="Naslov1"/>
        <w:spacing w:before="0" w:line="276" w:lineRule="auto"/>
        <w:rPr>
          <w:rFonts w:ascii="Times New Roman" w:hAnsi="Times New Roman" w:cs="Times New Roman"/>
          <w:sz w:val="24"/>
          <w:szCs w:val="24"/>
        </w:rPr>
      </w:pPr>
      <w:bookmarkStart w:id="95" w:name="_Toc63925895"/>
      <w:r w:rsidRPr="00796B43">
        <w:rPr>
          <w:rFonts w:ascii="Times New Roman" w:hAnsi="Times New Roman" w:cs="Times New Roman"/>
          <w:sz w:val="24"/>
          <w:szCs w:val="24"/>
        </w:rPr>
        <w:lastRenderedPageBreak/>
        <w:t>Predstavitev in razlaga rezultatov</w:t>
      </w:r>
      <w:bookmarkEnd w:id="95"/>
    </w:p>
    <w:p w:rsidR="0073246A" w:rsidRPr="00796B43" w:rsidRDefault="0073246A" w:rsidP="00796B43">
      <w:pPr>
        <w:spacing w:line="276" w:lineRule="auto"/>
        <w:rPr>
          <w:rFonts w:ascii="Times New Roman" w:hAnsi="Times New Roman" w:cs="Times New Roman"/>
          <w:sz w:val="24"/>
          <w:szCs w:val="24"/>
        </w:rPr>
      </w:pPr>
    </w:p>
    <w:p w:rsidR="007D292A" w:rsidRDefault="007D292A" w:rsidP="00FB64BF">
      <w:pPr>
        <w:spacing w:line="276" w:lineRule="auto"/>
        <w:jc w:val="both"/>
        <w:rPr>
          <w:rFonts w:ascii="Times New Roman" w:hAnsi="Times New Roman" w:cs="Times New Roman"/>
          <w:sz w:val="24"/>
          <w:szCs w:val="24"/>
        </w:rPr>
      </w:pPr>
      <w:r w:rsidRPr="007F62E7">
        <w:rPr>
          <w:rFonts w:ascii="Times New Roman" w:hAnsi="Times New Roman" w:cs="Times New Roman"/>
          <w:sz w:val="24"/>
          <w:szCs w:val="24"/>
        </w:rPr>
        <w:t xml:space="preserve">Projekt je neprofitnega značaja in investitorju in upravljavcu ne bo prinašal prihodkov, saj gre za </w:t>
      </w:r>
      <w:r w:rsidR="00126DD8" w:rsidRPr="007F62E7">
        <w:rPr>
          <w:rFonts w:ascii="Times New Roman" w:hAnsi="Times New Roman" w:cs="Times New Roman"/>
          <w:sz w:val="24"/>
          <w:szCs w:val="24"/>
        </w:rPr>
        <w:t xml:space="preserve">infrastrukturno </w:t>
      </w:r>
      <w:r w:rsidRPr="007F62E7">
        <w:rPr>
          <w:rFonts w:ascii="Times New Roman" w:hAnsi="Times New Roman" w:cs="Times New Roman"/>
          <w:sz w:val="24"/>
          <w:szCs w:val="24"/>
        </w:rPr>
        <w:t xml:space="preserve">ureditev </w:t>
      </w:r>
      <w:proofErr w:type="spellStart"/>
      <w:r w:rsidRPr="007F62E7">
        <w:rPr>
          <w:rFonts w:ascii="Times New Roman" w:hAnsi="Times New Roman" w:cs="Times New Roman"/>
          <w:sz w:val="24"/>
          <w:szCs w:val="24"/>
        </w:rPr>
        <w:t>Peršonove</w:t>
      </w:r>
      <w:proofErr w:type="spellEnd"/>
      <w:r w:rsidRPr="007F62E7">
        <w:rPr>
          <w:rFonts w:ascii="Times New Roman" w:hAnsi="Times New Roman" w:cs="Times New Roman"/>
          <w:sz w:val="24"/>
          <w:szCs w:val="24"/>
        </w:rPr>
        <w:t xml:space="preserve"> ulice.</w:t>
      </w:r>
      <w:r w:rsidRPr="00796B43">
        <w:rPr>
          <w:rFonts w:ascii="Times New Roman" w:hAnsi="Times New Roman" w:cs="Times New Roman"/>
          <w:sz w:val="24"/>
          <w:szCs w:val="24"/>
        </w:rPr>
        <w:t xml:space="preserve"> Brez zagotovitve javnih virov investicije ni možno izvesti. </w:t>
      </w:r>
    </w:p>
    <w:p w:rsidR="00036D2D" w:rsidRPr="00796B43" w:rsidRDefault="00FB64BF" w:rsidP="00FB64BF">
      <w:pPr>
        <w:pStyle w:val="Glava"/>
        <w:shd w:val="clear" w:color="auto" w:fill="FFFFFF" w:themeFill="background1"/>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Namen investicije je obnova lokalne ceste LZ 328171 (</w:t>
      </w:r>
      <w:proofErr w:type="spellStart"/>
      <w:r w:rsidRPr="00796B43">
        <w:rPr>
          <w:rFonts w:ascii="Times New Roman" w:hAnsi="Times New Roman" w:cs="Times New Roman"/>
          <w:sz w:val="24"/>
          <w:szCs w:val="24"/>
        </w:rPr>
        <w:t>Peršonova</w:t>
      </w:r>
      <w:proofErr w:type="spellEnd"/>
      <w:r w:rsidRPr="00796B43">
        <w:rPr>
          <w:rFonts w:ascii="Times New Roman" w:hAnsi="Times New Roman" w:cs="Times New Roman"/>
          <w:sz w:val="24"/>
          <w:szCs w:val="24"/>
        </w:rPr>
        <w:t xml:space="preserve"> ulica) v skupni dolžini 1.334 m, delna rekonstrukcija spremljajočih komunalnih vodov, hodnika za pešce in kolesarje oz. mešana površina za pešce in kolesarje za potrebe zagotavljanja varne, udobne dostopnosti za vse ciljne skupine </w:t>
      </w:r>
      <w:r>
        <w:rPr>
          <w:rFonts w:ascii="Times New Roman" w:hAnsi="Times New Roman" w:cs="Times New Roman"/>
          <w:sz w:val="24"/>
          <w:szCs w:val="24"/>
        </w:rPr>
        <w:t xml:space="preserve">prebivalcev Mestne občine Ptuj. </w:t>
      </w:r>
      <w:r w:rsidR="00036D2D" w:rsidRPr="00442232">
        <w:rPr>
          <w:rFonts w:ascii="Times New Roman" w:hAnsi="Times New Roman" w:cs="Times New Roman"/>
          <w:sz w:val="24"/>
          <w:szCs w:val="24"/>
        </w:rPr>
        <w:t>Investicija bo prispevala k razvoju trajnostne mobilnosti in s tem k izboljšanju kakovosti zraka v mestu ter k boljši povezanosti urbanega območja z zaledjem, k zmanjšanju prometnih zastojev, izboljšanju kakovosti življenjskega prostora in povečanju prometne varnosti.</w:t>
      </w:r>
    </w:p>
    <w:p w:rsidR="00AA2F57" w:rsidRDefault="00AA2F57" w:rsidP="00FB64BF">
      <w:pPr>
        <w:spacing w:line="276" w:lineRule="auto"/>
        <w:jc w:val="both"/>
        <w:rPr>
          <w:rFonts w:ascii="Times New Roman" w:hAnsi="Times New Roman" w:cs="Times New Roman"/>
          <w:sz w:val="24"/>
          <w:szCs w:val="24"/>
        </w:rPr>
      </w:pPr>
    </w:p>
    <w:p w:rsidR="007D292A" w:rsidRPr="00796B43" w:rsidRDefault="007D292A" w:rsidP="00FB64BF">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Glede na naravo projekta je bistvena presoja ekonomskih kazalnikov projekta, kjer je poleg finančnih parametrov potrebno upoštevati tudi druge koristi projekta, kot so:</w:t>
      </w:r>
    </w:p>
    <w:p w:rsidR="007D292A" w:rsidRPr="00796B43" w:rsidRDefault="007D292A" w:rsidP="00FB64BF">
      <w:pPr>
        <w:pStyle w:val="Odstavekseznama"/>
        <w:numPr>
          <w:ilvl w:val="0"/>
          <w:numId w:val="28"/>
        </w:numPr>
        <w:spacing w:after="0"/>
        <w:jc w:val="both"/>
        <w:rPr>
          <w:rFonts w:ascii="Times New Roman" w:hAnsi="Times New Roman"/>
          <w:sz w:val="24"/>
          <w:szCs w:val="24"/>
        </w:rPr>
      </w:pPr>
      <w:r w:rsidRPr="00796B43">
        <w:rPr>
          <w:rFonts w:ascii="Times New Roman" w:hAnsi="Times New Roman"/>
          <w:sz w:val="24"/>
          <w:szCs w:val="24"/>
        </w:rPr>
        <w:t>zmanjšanje onesnaženosti v mestu zaradi povečanega kolesarskega prometa in hoje,</w:t>
      </w:r>
    </w:p>
    <w:p w:rsidR="007D292A" w:rsidRPr="00796B43" w:rsidRDefault="007D292A" w:rsidP="00FB64BF">
      <w:pPr>
        <w:pStyle w:val="Odstavekseznama"/>
        <w:numPr>
          <w:ilvl w:val="0"/>
          <w:numId w:val="28"/>
        </w:numPr>
        <w:spacing w:after="0"/>
        <w:jc w:val="both"/>
        <w:rPr>
          <w:rFonts w:ascii="Times New Roman" w:hAnsi="Times New Roman"/>
          <w:sz w:val="24"/>
          <w:szCs w:val="24"/>
        </w:rPr>
      </w:pPr>
      <w:r w:rsidRPr="00796B43">
        <w:rPr>
          <w:rFonts w:ascii="Times New Roman" w:hAnsi="Times New Roman"/>
          <w:sz w:val="24"/>
          <w:szCs w:val="24"/>
        </w:rPr>
        <w:t>urejene prometne površine in varnost v kolesarskem, peš, cestnem prometu spodbujajo turizem in gospodarstvo ter krepijo konkurenčnost,</w:t>
      </w:r>
    </w:p>
    <w:p w:rsidR="007D292A" w:rsidRPr="00796B43" w:rsidRDefault="007D292A" w:rsidP="00FB64BF">
      <w:pPr>
        <w:pStyle w:val="Odstavekseznama"/>
        <w:numPr>
          <w:ilvl w:val="0"/>
          <w:numId w:val="28"/>
        </w:numPr>
        <w:spacing w:after="0"/>
        <w:jc w:val="both"/>
        <w:rPr>
          <w:rFonts w:ascii="Times New Roman" w:hAnsi="Times New Roman"/>
          <w:sz w:val="24"/>
          <w:szCs w:val="24"/>
        </w:rPr>
      </w:pPr>
      <w:r w:rsidRPr="00796B43">
        <w:rPr>
          <w:rFonts w:ascii="Times New Roman" w:hAnsi="Times New Roman"/>
          <w:sz w:val="24"/>
          <w:szCs w:val="24"/>
        </w:rPr>
        <w:t>izboljšanje kakovosti zraka, zmanjševanje hrupa in spodbujanje aktivne mobilnosti prispevajo k pozitivnim učinkom za ljudi in okolje,</w:t>
      </w:r>
    </w:p>
    <w:p w:rsidR="007D292A" w:rsidRPr="00796B43" w:rsidRDefault="007D292A" w:rsidP="00FB64BF">
      <w:pPr>
        <w:pStyle w:val="Odstavekseznama"/>
        <w:numPr>
          <w:ilvl w:val="0"/>
          <w:numId w:val="28"/>
        </w:numPr>
        <w:spacing w:after="0"/>
        <w:jc w:val="both"/>
        <w:rPr>
          <w:rFonts w:ascii="Times New Roman" w:hAnsi="Times New Roman"/>
          <w:sz w:val="24"/>
          <w:szCs w:val="24"/>
        </w:rPr>
      </w:pPr>
      <w:r w:rsidRPr="00796B43">
        <w:rPr>
          <w:rFonts w:ascii="Times New Roman" w:hAnsi="Times New Roman"/>
          <w:sz w:val="24"/>
          <w:szCs w:val="24"/>
        </w:rPr>
        <w:t>prispevek k boljšemu zdravju ljudi in k večjim prihrankov za mobilnost,</w:t>
      </w:r>
    </w:p>
    <w:p w:rsidR="007D292A" w:rsidRPr="00796B43" w:rsidRDefault="007D292A" w:rsidP="00FB64BF">
      <w:pPr>
        <w:pStyle w:val="Odstavekseznama"/>
        <w:numPr>
          <w:ilvl w:val="0"/>
          <w:numId w:val="28"/>
        </w:numPr>
        <w:spacing w:after="0"/>
        <w:jc w:val="both"/>
        <w:rPr>
          <w:rFonts w:ascii="Times New Roman" w:hAnsi="Times New Roman"/>
          <w:sz w:val="24"/>
          <w:szCs w:val="24"/>
        </w:rPr>
      </w:pPr>
      <w:r w:rsidRPr="00796B43">
        <w:rPr>
          <w:rFonts w:ascii="Times New Roman" w:hAnsi="Times New Roman"/>
          <w:sz w:val="24"/>
          <w:szCs w:val="24"/>
        </w:rPr>
        <w:t>prispevek k boljši povezanosti urbanega območja z zaledjem,</w:t>
      </w:r>
    </w:p>
    <w:p w:rsidR="007D292A" w:rsidRPr="00796B43" w:rsidRDefault="007D292A" w:rsidP="00FB64BF">
      <w:pPr>
        <w:pStyle w:val="Odstavekseznama"/>
        <w:numPr>
          <w:ilvl w:val="0"/>
          <w:numId w:val="28"/>
        </w:numPr>
        <w:spacing w:after="0"/>
        <w:jc w:val="both"/>
        <w:rPr>
          <w:rFonts w:ascii="Times New Roman" w:hAnsi="Times New Roman"/>
          <w:sz w:val="24"/>
          <w:szCs w:val="24"/>
        </w:rPr>
      </w:pPr>
      <w:r w:rsidRPr="00796B43">
        <w:rPr>
          <w:rFonts w:ascii="Times New Roman" w:hAnsi="Times New Roman"/>
          <w:sz w:val="24"/>
          <w:szCs w:val="24"/>
        </w:rPr>
        <w:t>prispevek k povečanju prometne varnosti.</w:t>
      </w:r>
    </w:p>
    <w:p w:rsidR="007D292A" w:rsidRPr="00796B43" w:rsidRDefault="007D292A" w:rsidP="00FB64BF">
      <w:pPr>
        <w:pStyle w:val="Default"/>
        <w:spacing w:line="276" w:lineRule="auto"/>
        <w:jc w:val="both"/>
        <w:rPr>
          <w:rFonts w:ascii="Times New Roman" w:hAnsi="Times New Roman" w:cs="Times New Roman"/>
        </w:rPr>
      </w:pPr>
    </w:p>
    <w:p w:rsidR="007D292A" w:rsidRPr="00796B43" w:rsidRDefault="007D292A" w:rsidP="00FB64BF">
      <w:pPr>
        <w:pStyle w:val="Default"/>
        <w:spacing w:line="276" w:lineRule="auto"/>
        <w:jc w:val="both"/>
        <w:rPr>
          <w:rFonts w:ascii="Times New Roman" w:hAnsi="Times New Roman" w:cs="Times New Roman"/>
          <w:color w:val="auto"/>
        </w:rPr>
      </w:pPr>
      <w:r w:rsidRPr="00796B43">
        <w:rPr>
          <w:rFonts w:ascii="Times New Roman" w:hAnsi="Times New Roman" w:cs="Times New Roman"/>
          <w:color w:val="auto"/>
        </w:rPr>
        <w:t>V primeru ohranjanja nespremenjenega stanja se bodo nadaljevali negativni vplivi na okolje v smislu povečevanja emisij toplogrednih plinov. Z uspešno izvedbo projekta se zniža obseg prevoženih kilometrov osebnih avtomobilov v urbanem središču, kar bo pozitivno vplivalo na okolje, zdravje ljudi in družinske izdatke za mobilnost.</w:t>
      </w:r>
    </w:p>
    <w:p w:rsidR="007D292A" w:rsidRDefault="007D292A" w:rsidP="00796B43">
      <w:pPr>
        <w:pStyle w:val="Telobesedila"/>
        <w:spacing w:line="276" w:lineRule="auto"/>
        <w:rPr>
          <w:rFonts w:ascii="Times New Roman" w:hAnsi="Times New Roman" w:cs="Times New Roman"/>
          <w:sz w:val="24"/>
          <w:szCs w:val="24"/>
        </w:rPr>
      </w:pPr>
    </w:p>
    <w:p w:rsidR="00AA2F57" w:rsidRDefault="00AA2F57" w:rsidP="00796B43">
      <w:pPr>
        <w:pStyle w:val="Telobesedila"/>
        <w:spacing w:line="276" w:lineRule="auto"/>
        <w:rPr>
          <w:rFonts w:ascii="Times New Roman" w:hAnsi="Times New Roman" w:cs="Times New Roman"/>
          <w:sz w:val="24"/>
          <w:szCs w:val="24"/>
        </w:rPr>
      </w:pPr>
    </w:p>
    <w:p w:rsidR="00AA2F57" w:rsidRDefault="00AA2F57" w:rsidP="00796B43">
      <w:pPr>
        <w:pStyle w:val="Telobesedila"/>
        <w:spacing w:line="276" w:lineRule="auto"/>
        <w:rPr>
          <w:rFonts w:ascii="Times New Roman" w:hAnsi="Times New Roman" w:cs="Times New Roman"/>
          <w:sz w:val="24"/>
          <w:szCs w:val="24"/>
        </w:rPr>
      </w:pPr>
    </w:p>
    <w:p w:rsidR="00AA2F57" w:rsidRDefault="00AA2F57" w:rsidP="00796B43">
      <w:pPr>
        <w:pStyle w:val="Telobesedila"/>
        <w:spacing w:line="276" w:lineRule="auto"/>
        <w:rPr>
          <w:rFonts w:ascii="Times New Roman" w:hAnsi="Times New Roman" w:cs="Times New Roman"/>
          <w:sz w:val="24"/>
          <w:szCs w:val="24"/>
        </w:rPr>
      </w:pPr>
    </w:p>
    <w:p w:rsidR="00AA2F57" w:rsidRDefault="00AA2F57" w:rsidP="00796B43">
      <w:pPr>
        <w:pStyle w:val="Telobesedila"/>
        <w:spacing w:line="276" w:lineRule="auto"/>
        <w:rPr>
          <w:rFonts w:ascii="Times New Roman" w:hAnsi="Times New Roman" w:cs="Times New Roman"/>
          <w:sz w:val="24"/>
          <w:szCs w:val="24"/>
        </w:rPr>
      </w:pPr>
    </w:p>
    <w:p w:rsidR="00AA2F57" w:rsidRDefault="00AA2F57" w:rsidP="00796B43">
      <w:pPr>
        <w:pStyle w:val="Telobesedila"/>
        <w:spacing w:line="276" w:lineRule="auto"/>
        <w:rPr>
          <w:rFonts w:ascii="Times New Roman" w:hAnsi="Times New Roman" w:cs="Times New Roman"/>
          <w:sz w:val="24"/>
          <w:szCs w:val="24"/>
        </w:rPr>
      </w:pPr>
    </w:p>
    <w:p w:rsidR="00AA2F57" w:rsidRDefault="00AA2F57" w:rsidP="00796B43">
      <w:pPr>
        <w:pStyle w:val="Telobesedila"/>
        <w:spacing w:line="276" w:lineRule="auto"/>
        <w:rPr>
          <w:rFonts w:ascii="Times New Roman" w:hAnsi="Times New Roman" w:cs="Times New Roman"/>
          <w:sz w:val="24"/>
          <w:szCs w:val="24"/>
        </w:rPr>
      </w:pPr>
    </w:p>
    <w:p w:rsidR="00AA2F57" w:rsidRDefault="00AA2F57" w:rsidP="00796B43">
      <w:pPr>
        <w:pStyle w:val="Telobesedila"/>
        <w:spacing w:line="276" w:lineRule="auto"/>
        <w:rPr>
          <w:rFonts w:ascii="Times New Roman" w:hAnsi="Times New Roman" w:cs="Times New Roman"/>
          <w:sz w:val="24"/>
          <w:szCs w:val="24"/>
        </w:rPr>
      </w:pPr>
    </w:p>
    <w:p w:rsidR="00AA2F57" w:rsidRDefault="00AA2F57" w:rsidP="00796B43">
      <w:pPr>
        <w:pStyle w:val="Telobesedila"/>
        <w:spacing w:line="276" w:lineRule="auto"/>
        <w:rPr>
          <w:rFonts w:ascii="Times New Roman" w:hAnsi="Times New Roman" w:cs="Times New Roman"/>
          <w:sz w:val="24"/>
          <w:szCs w:val="24"/>
        </w:rPr>
      </w:pPr>
    </w:p>
    <w:p w:rsidR="00AA2F57" w:rsidRPr="00796B43" w:rsidRDefault="00AA2F57" w:rsidP="00796B43">
      <w:pPr>
        <w:pStyle w:val="Telobesedila"/>
        <w:spacing w:line="276" w:lineRule="auto"/>
        <w:rPr>
          <w:rFonts w:ascii="Times New Roman" w:hAnsi="Times New Roman" w:cs="Times New Roman"/>
          <w:sz w:val="24"/>
          <w:szCs w:val="24"/>
        </w:rPr>
      </w:pPr>
    </w:p>
    <w:p w:rsidR="007D292A" w:rsidRPr="00AA2F57" w:rsidRDefault="00AA2F57" w:rsidP="00AA2F57">
      <w:pPr>
        <w:pStyle w:val="Napis"/>
        <w:rPr>
          <w:rFonts w:ascii="Times New Roman" w:hAnsi="Times New Roman" w:cs="Times New Roman"/>
          <w:sz w:val="24"/>
          <w:szCs w:val="24"/>
        </w:rPr>
      </w:pPr>
      <w:bookmarkStart w:id="96" w:name="_Toc63925907"/>
      <w:r w:rsidRPr="00AA2F57">
        <w:rPr>
          <w:rFonts w:ascii="Times New Roman" w:hAnsi="Times New Roman" w:cs="Times New Roman"/>
          <w:sz w:val="24"/>
          <w:szCs w:val="24"/>
        </w:rPr>
        <w:lastRenderedPageBreak/>
        <w:t xml:space="preserve">Tabela </w:t>
      </w:r>
      <w:r w:rsidRPr="00AA2F57">
        <w:rPr>
          <w:rFonts w:ascii="Times New Roman" w:hAnsi="Times New Roman" w:cs="Times New Roman"/>
          <w:sz w:val="24"/>
          <w:szCs w:val="24"/>
        </w:rPr>
        <w:fldChar w:fldCharType="begin"/>
      </w:r>
      <w:r w:rsidRPr="00AA2F57">
        <w:rPr>
          <w:rFonts w:ascii="Times New Roman" w:hAnsi="Times New Roman" w:cs="Times New Roman"/>
          <w:sz w:val="24"/>
          <w:szCs w:val="24"/>
        </w:rPr>
        <w:instrText xml:space="preserve"> SEQ Tabela \* ARABIC </w:instrText>
      </w:r>
      <w:r w:rsidRPr="00AA2F57">
        <w:rPr>
          <w:rFonts w:ascii="Times New Roman" w:hAnsi="Times New Roman" w:cs="Times New Roman"/>
          <w:sz w:val="24"/>
          <w:szCs w:val="24"/>
        </w:rPr>
        <w:fldChar w:fldCharType="separate"/>
      </w:r>
      <w:r w:rsidR="0000746B">
        <w:rPr>
          <w:rFonts w:ascii="Times New Roman" w:hAnsi="Times New Roman" w:cs="Times New Roman"/>
          <w:noProof/>
          <w:sz w:val="24"/>
          <w:szCs w:val="24"/>
        </w:rPr>
        <w:t>12</w:t>
      </w:r>
      <w:r w:rsidRPr="00AA2F57">
        <w:rPr>
          <w:rFonts w:ascii="Times New Roman" w:hAnsi="Times New Roman" w:cs="Times New Roman"/>
          <w:sz w:val="24"/>
          <w:szCs w:val="24"/>
        </w:rPr>
        <w:fldChar w:fldCharType="end"/>
      </w:r>
      <w:r w:rsidR="007D292A" w:rsidRPr="00AA2F57">
        <w:rPr>
          <w:rFonts w:ascii="Times New Roman" w:hAnsi="Times New Roman" w:cs="Times New Roman"/>
          <w:sz w:val="24"/>
          <w:szCs w:val="24"/>
        </w:rPr>
        <w:t>: Zbirni prikaz rezultatov projekta</w:t>
      </w:r>
      <w:bookmarkEnd w:id="96"/>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27"/>
        <w:gridCol w:w="2270"/>
      </w:tblGrid>
      <w:tr w:rsidR="007D292A" w:rsidRPr="00796B43" w:rsidTr="001D664B">
        <w:trPr>
          <w:trHeight w:val="352"/>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Vrednost investicije (stalne</w:t>
            </w:r>
            <w:r w:rsidR="00126DD8">
              <w:rPr>
                <w:rFonts w:ascii="Times New Roman" w:hAnsi="Times New Roman" w:cs="Times New Roman"/>
                <w:sz w:val="24"/>
                <w:szCs w:val="24"/>
              </w:rPr>
              <w:t xml:space="preserve"> = tekoče</w:t>
            </w:r>
            <w:r w:rsidRPr="00796B43">
              <w:rPr>
                <w:rFonts w:ascii="Times New Roman" w:hAnsi="Times New Roman" w:cs="Times New Roman"/>
                <w:sz w:val="24"/>
                <w:szCs w:val="24"/>
              </w:rPr>
              <w:t xml:space="preserve"> cene) z DDV:</w:t>
            </w:r>
          </w:p>
        </w:tc>
        <w:tc>
          <w:tcPr>
            <w:tcW w:w="2270" w:type="dxa"/>
            <w:shd w:val="clear" w:color="auto" w:fill="FFCC99"/>
            <w:vAlign w:val="center"/>
          </w:tcPr>
          <w:p w:rsidR="007D292A" w:rsidRPr="00796B43" w:rsidRDefault="007454EF"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792.422,34 </w:t>
            </w:r>
            <w:r w:rsidR="007D292A" w:rsidRPr="00796B43">
              <w:rPr>
                <w:rFonts w:ascii="Times New Roman" w:hAnsi="Times New Roman" w:cs="Times New Roman"/>
                <w:b/>
                <w:sz w:val="24"/>
                <w:szCs w:val="24"/>
              </w:rPr>
              <w:t>EUR</w:t>
            </w:r>
          </w:p>
        </w:tc>
      </w:tr>
      <w:tr w:rsidR="007D292A" w:rsidRPr="00796B43" w:rsidTr="001D664B">
        <w:trPr>
          <w:trHeight w:val="352"/>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Vrednost investicije (stalne</w:t>
            </w:r>
            <w:r w:rsidR="00126DD8">
              <w:rPr>
                <w:rFonts w:ascii="Times New Roman" w:hAnsi="Times New Roman" w:cs="Times New Roman"/>
                <w:sz w:val="24"/>
                <w:szCs w:val="24"/>
              </w:rPr>
              <w:t xml:space="preserve"> = tekoče</w:t>
            </w:r>
            <w:r w:rsidRPr="00796B43">
              <w:rPr>
                <w:rFonts w:ascii="Times New Roman" w:hAnsi="Times New Roman" w:cs="Times New Roman"/>
                <w:sz w:val="24"/>
                <w:szCs w:val="24"/>
              </w:rPr>
              <w:t xml:space="preserve"> cene) brez DDV:</w:t>
            </w:r>
          </w:p>
        </w:tc>
        <w:tc>
          <w:tcPr>
            <w:tcW w:w="2270" w:type="dxa"/>
            <w:shd w:val="clear" w:color="auto" w:fill="FFCC99"/>
            <w:vAlign w:val="center"/>
          </w:tcPr>
          <w:p w:rsidR="007D292A" w:rsidRPr="00796B43" w:rsidRDefault="007454EF"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672.176,19 </w:t>
            </w:r>
            <w:r w:rsidR="007D292A" w:rsidRPr="00796B43">
              <w:rPr>
                <w:rFonts w:ascii="Times New Roman" w:hAnsi="Times New Roman" w:cs="Times New Roman"/>
                <w:b/>
                <w:sz w:val="24"/>
                <w:szCs w:val="24"/>
              </w:rPr>
              <w:t>EUR</w:t>
            </w:r>
          </w:p>
        </w:tc>
      </w:tr>
      <w:tr w:rsidR="007D292A" w:rsidRPr="00796B43" w:rsidTr="001D664B">
        <w:trPr>
          <w:trHeight w:val="705"/>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Trajanje izvedbe del</w:t>
            </w:r>
          </w:p>
        </w:tc>
        <w:tc>
          <w:tcPr>
            <w:tcW w:w="2270" w:type="dxa"/>
            <w:shd w:val="clear" w:color="auto" w:fill="FFCC99"/>
            <w:vAlign w:val="center"/>
          </w:tcPr>
          <w:p w:rsidR="007D292A" w:rsidRPr="00796B43" w:rsidRDefault="00126DD8" w:rsidP="001D664B">
            <w:pPr>
              <w:spacing w:after="0" w:line="240" w:lineRule="auto"/>
              <w:rPr>
                <w:rFonts w:ascii="Times New Roman" w:hAnsi="Times New Roman" w:cs="Times New Roman"/>
                <w:b/>
                <w:sz w:val="24"/>
                <w:szCs w:val="24"/>
              </w:rPr>
            </w:pPr>
            <w:r>
              <w:rPr>
                <w:rFonts w:ascii="Times New Roman" w:hAnsi="Times New Roman" w:cs="Times New Roman"/>
                <w:b/>
                <w:sz w:val="24"/>
                <w:szCs w:val="24"/>
              </w:rPr>
              <w:t>sept. 2020-maj 2021</w:t>
            </w:r>
          </w:p>
        </w:tc>
      </w:tr>
      <w:tr w:rsidR="007D292A" w:rsidRPr="00796B43" w:rsidTr="001D664B">
        <w:trPr>
          <w:trHeight w:val="624"/>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Viri financiranja (</w:t>
            </w:r>
            <w:r w:rsidR="00126DD8">
              <w:rPr>
                <w:rFonts w:ascii="Times New Roman" w:hAnsi="Times New Roman" w:cs="Times New Roman"/>
                <w:sz w:val="24"/>
                <w:szCs w:val="24"/>
              </w:rPr>
              <w:t xml:space="preserve">stalne = </w:t>
            </w:r>
            <w:r w:rsidRPr="00796B43">
              <w:rPr>
                <w:rFonts w:ascii="Times New Roman" w:hAnsi="Times New Roman" w:cs="Times New Roman"/>
                <w:sz w:val="24"/>
                <w:szCs w:val="24"/>
              </w:rPr>
              <w:t>tekoče cene):</w:t>
            </w:r>
          </w:p>
          <w:p w:rsidR="007D292A" w:rsidRPr="00126DD8" w:rsidRDefault="007D292A" w:rsidP="001D664B">
            <w:pPr>
              <w:numPr>
                <w:ilvl w:val="0"/>
                <w:numId w:val="16"/>
              </w:num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Mestna občina Ptuj</w:t>
            </w:r>
          </w:p>
        </w:tc>
        <w:tc>
          <w:tcPr>
            <w:tcW w:w="2270" w:type="dxa"/>
            <w:shd w:val="clear" w:color="auto" w:fill="FFCC99"/>
            <w:vAlign w:val="center"/>
          </w:tcPr>
          <w:p w:rsidR="007D292A" w:rsidRPr="00796B43" w:rsidRDefault="007D292A" w:rsidP="001D664B">
            <w:pPr>
              <w:spacing w:after="0" w:line="240" w:lineRule="auto"/>
              <w:jc w:val="right"/>
              <w:rPr>
                <w:rFonts w:ascii="Times New Roman" w:eastAsia="Times New Roman" w:hAnsi="Times New Roman" w:cs="Times New Roman"/>
                <w:color w:val="000000"/>
                <w:sz w:val="24"/>
                <w:szCs w:val="24"/>
                <w:lang w:eastAsia="sl-SI"/>
              </w:rPr>
            </w:pPr>
          </w:p>
          <w:p w:rsidR="007D292A" w:rsidRPr="00126DD8" w:rsidRDefault="007454EF"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792.422,34 </w:t>
            </w:r>
            <w:r w:rsidR="00126DD8">
              <w:rPr>
                <w:rFonts w:ascii="Times New Roman" w:hAnsi="Times New Roman" w:cs="Times New Roman"/>
                <w:b/>
                <w:sz w:val="24"/>
                <w:szCs w:val="24"/>
              </w:rPr>
              <w:t>EUR</w:t>
            </w:r>
          </w:p>
        </w:tc>
      </w:tr>
      <w:tr w:rsidR="007D292A" w:rsidRPr="00796B43" w:rsidTr="001D664B">
        <w:trPr>
          <w:trHeight w:val="352"/>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Referenčno obdobje</w:t>
            </w:r>
          </w:p>
        </w:tc>
        <w:tc>
          <w:tcPr>
            <w:tcW w:w="2270" w:type="dxa"/>
            <w:shd w:val="clear" w:color="auto" w:fill="FFCC99"/>
            <w:vAlign w:val="center"/>
          </w:tcPr>
          <w:p w:rsidR="007D292A" w:rsidRPr="00796B43" w:rsidRDefault="00126DD8"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25</w:t>
            </w:r>
            <w:r w:rsidR="007D292A" w:rsidRPr="00796B43">
              <w:rPr>
                <w:rFonts w:ascii="Times New Roman" w:hAnsi="Times New Roman" w:cs="Times New Roman"/>
                <w:b/>
                <w:sz w:val="24"/>
                <w:szCs w:val="24"/>
              </w:rPr>
              <w:t xml:space="preserve"> let</w:t>
            </w:r>
          </w:p>
        </w:tc>
      </w:tr>
      <w:tr w:rsidR="007D292A" w:rsidRPr="00796B43" w:rsidTr="001D664B">
        <w:trPr>
          <w:trHeight w:val="352"/>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Diskontna stopnja pri finančni analizi</w:t>
            </w:r>
          </w:p>
        </w:tc>
        <w:tc>
          <w:tcPr>
            <w:tcW w:w="2270" w:type="dxa"/>
            <w:shd w:val="clear" w:color="auto" w:fill="FFCC99"/>
            <w:vAlign w:val="center"/>
          </w:tcPr>
          <w:p w:rsidR="007D292A" w:rsidRPr="00796B43" w:rsidRDefault="007D292A" w:rsidP="001D664B">
            <w:pPr>
              <w:spacing w:after="0" w:line="240" w:lineRule="auto"/>
              <w:jc w:val="right"/>
              <w:rPr>
                <w:rFonts w:ascii="Times New Roman" w:hAnsi="Times New Roman" w:cs="Times New Roman"/>
                <w:b/>
                <w:sz w:val="24"/>
                <w:szCs w:val="24"/>
              </w:rPr>
            </w:pPr>
            <w:r w:rsidRPr="00796B43">
              <w:rPr>
                <w:rFonts w:ascii="Times New Roman" w:hAnsi="Times New Roman" w:cs="Times New Roman"/>
                <w:b/>
                <w:sz w:val="24"/>
                <w:szCs w:val="24"/>
              </w:rPr>
              <w:t>4 %</w:t>
            </w:r>
          </w:p>
        </w:tc>
      </w:tr>
      <w:tr w:rsidR="007D292A" w:rsidRPr="00796B43" w:rsidTr="001D664B">
        <w:trPr>
          <w:trHeight w:val="352"/>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Finančna neto sedanja vrednost</w:t>
            </w:r>
          </w:p>
        </w:tc>
        <w:tc>
          <w:tcPr>
            <w:tcW w:w="2270" w:type="dxa"/>
            <w:shd w:val="clear" w:color="auto" w:fill="FFCC99"/>
            <w:vAlign w:val="center"/>
          </w:tcPr>
          <w:p w:rsidR="007D292A" w:rsidRPr="00796B43" w:rsidRDefault="007454EF"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-907.821,15</w:t>
            </w:r>
          </w:p>
        </w:tc>
      </w:tr>
      <w:tr w:rsidR="007D292A" w:rsidRPr="00796B43" w:rsidTr="001D664B">
        <w:trPr>
          <w:trHeight w:val="352"/>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Finančna interna stopnja donosnosti</w:t>
            </w:r>
          </w:p>
        </w:tc>
        <w:tc>
          <w:tcPr>
            <w:tcW w:w="2270" w:type="dxa"/>
            <w:shd w:val="clear" w:color="auto" w:fill="FFCC99"/>
            <w:vAlign w:val="center"/>
          </w:tcPr>
          <w:p w:rsidR="007D292A" w:rsidRPr="00796B43" w:rsidRDefault="007D292A" w:rsidP="001D664B">
            <w:pPr>
              <w:spacing w:after="0" w:line="240" w:lineRule="auto"/>
              <w:jc w:val="right"/>
              <w:rPr>
                <w:rFonts w:ascii="Times New Roman" w:hAnsi="Times New Roman" w:cs="Times New Roman"/>
                <w:b/>
                <w:sz w:val="24"/>
                <w:szCs w:val="24"/>
              </w:rPr>
            </w:pPr>
            <w:r w:rsidRPr="00796B43">
              <w:rPr>
                <w:rFonts w:ascii="Times New Roman" w:hAnsi="Times New Roman" w:cs="Times New Roman"/>
                <w:b/>
                <w:sz w:val="24"/>
                <w:szCs w:val="24"/>
              </w:rPr>
              <w:t>negativna</w:t>
            </w:r>
          </w:p>
        </w:tc>
      </w:tr>
      <w:tr w:rsidR="007D292A" w:rsidRPr="00796B43" w:rsidTr="001D664B">
        <w:trPr>
          <w:trHeight w:val="352"/>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Finančna relativna neto sedanja vrednost</w:t>
            </w:r>
          </w:p>
        </w:tc>
        <w:tc>
          <w:tcPr>
            <w:tcW w:w="2270" w:type="dxa"/>
            <w:shd w:val="clear" w:color="auto" w:fill="FFCC99"/>
            <w:vAlign w:val="center"/>
          </w:tcPr>
          <w:p w:rsidR="007D292A" w:rsidRPr="00796B43" w:rsidRDefault="007454EF"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-1,1523</w:t>
            </w:r>
          </w:p>
        </w:tc>
      </w:tr>
      <w:tr w:rsidR="007D292A" w:rsidRPr="00796B43" w:rsidTr="001D664B">
        <w:trPr>
          <w:trHeight w:val="335"/>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Diskontna stopnja pri ekonomski analizi</w:t>
            </w:r>
          </w:p>
        </w:tc>
        <w:tc>
          <w:tcPr>
            <w:tcW w:w="2270" w:type="dxa"/>
            <w:shd w:val="clear" w:color="auto" w:fill="FFCC99"/>
            <w:vAlign w:val="center"/>
          </w:tcPr>
          <w:p w:rsidR="007D292A" w:rsidRPr="00796B43" w:rsidRDefault="007D292A" w:rsidP="001D664B">
            <w:pPr>
              <w:spacing w:after="0" w:line="240" w:lineRule="auto"/>
              <w:jc w:val="right"/>
              <w:rPr>
                <w:rFonts w:ascii="Times New Roman" w:hAnsi="Times New Roman" w:cs="Times New Roman"/>
                <w:b/>
                <w:sz w:val="24"/>
                <w:szCs w:val="24"/>
              </w:rPr>
            </w:pPr>
            <w:r w:rsidRPr="00796B43">
              <w:rPr>
                <w:rFonts w:ascii="Times New Roman" w:hAnsi="Times New Roman" w:cs="Times New Roman"/>
                <w:b/>
                <w:sz w:val="24"/>
                <w:szCs w:val="24"/>
              </w:rPr>
              <w:t>5 %</w:t>
            </w:r>
          </w:p>
        </w:tc>
      </w:tr>
      <w:tr w:rsidR="007D292A" w:rsidRPr="00796B43" w:rsidTr="001D664B">
        <w:trPr>
          <w:trHeight w:val="369"/>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Ekonomska neto sedanja vrednost</w:t>
            </w:r>
          </w:p>
        </w:tc>
        <w:tc>
          <w:tcPr>
            <w:tcW w:w="2270" w:type="dxa"/>
            <w:shd w:val="clear" w:color="auto" w:fill="FFCC99"/>
            <w:vAlign w:val="center"/>
          </w:tcPr>
          <w:p w:rsidR="007D292A" w:rsidRPr="00796B43" w:rsidRDefault="007454EF"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135.218,21</w:t>
            </w:r>
          </w:p>
        </w:tc>
      </w:tr>
      <w:tr w:rsidR="007D292A" w:rsidRPr="00796B43" w:rsidTr="001D664B">
        <w:trPr>
          <w:trHeight w:val="352"/>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Ekonomska interna stopnja donosnosti</w:t>
            </w:r>
          </w:p>
        </w:tc>
        <w:tc>
          <w:tcPr>
            <w:tcW w:w="2270" w:type="dxa"/>
            <w:shd w:val="clear" w:color="auto" w:fill="FFCC99"/>
            <w:vAlign w:val="center"/>
          </w:tcPr>
          <w:p w:rsidR="007D292A" w:rsidRPr="00796B43" w:rsidRDefault="001D664B"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6,868</w:t>
            </w:r>
          </w:p>
        </w:tc>
      </w:tr>
      <w:tr w:rsidR="007D292A" w:rsidRPr="00796B43" w:rsidTr="001D664B">
        <w:trPr>
          <w:trHeight w:val="352"/>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Ekonomska relativna neto sedanja vrednost</w:t>
            </w:r>
          </w:p>
        </w:tc>
        <w:tc>
          <w:tcPr>
            <w:tcW w:w="2270" w:type="dxa"/>
            <w:shd w:val="clear" w:color="auto" w:fill="FFCC99"/>
            <w:vAlign w:val="center"/>
          </w:tcPr>
          <w:p w:rsidR="007D292A" w:rsidRPr="00796B43" w:rsidRDefault="001D664B"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0,2026</w:t>
            </w:r>
          </w:p>
        </w:tc>
      </w:tr>
      <w:tr w:rsidR="007D292A" w:rsidRPr="00796B43" w:rsidTr="001D664B">
        <w:trPr>
          <w:trHeight w:val="335"/>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Razmerje med koristmi in stroški</w:t>
            </w:r>
          </w:p>
        </w:tc>
        <w:tc>
          <w:tcPr>
            <w:tcW w:w="2270" w:type="dxa"/>
            <w:shd w:val="clear" w:color="auto" w:fill="FFCC99"/>
            <w:vAlign w:val="center"/>
          </w:tcPr>
          <w:p w:rsidR="007D292A" w:rsidRPr="00796B43" w:rsidRDefault="001D664B"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1,16</w:t>
            </w:r>
          </w:p>
        </w:tc>
      </w:tr>
      <w:tr w:rsidR="007D292A" w:rsidRPr="00796B43" w:rsidTr="001D664B">
        <w:trPr>
          <w:trHeight w:val="423"/>
        </w:trPr>
        <w:tc>
          <w:tcPr>
            <w:tcW w:w="5527" w:type="dxa"/>
            <w:vAlign w:val="center"/>
          </w:tcPr>
          <w:p w:rsidR="007D292A" w:rsidRPr="00796B43" w:rsidRDefault="007D292A" w:rsidP="001D664B">
            <w:pPr>
              <w:spacing w:after="0" w:line="240" w:lineRule="auto"/>
              <w:rPr>
                <w:rFonts w:ascii="Times New Roman" w:hAnsi="Times New Roman" w:cs="Times New Roman"/>
                <w:sz w:val="24"/>
                <w:szCs w:val="24"/>
              </w:rPr>
            </w:pPr>
            <w:r w:rsidRPr="00796B43">
              <w:rPr>
                <w:rFonts w:ascii="Times New Roman" w:hAnsi="Times New Roman" w:cs="Times New Roman"/>
                <w:sz w:val="24"/>
                <w:szCs w:val="24"/>
              </w:rPr>
              <w:t>Doba vračanja</w:t>
            </w:r>
          </w:p>
        </w:tc>
        <w:tc>
          <w:tcPr>
            <w:tcW w:w="2270" w:type="dxa"/>
            <w:shd w:val="clear" w:color="auto" w:fill="FFCC99"/>
            <w:vAlign w:val="center"/>
          </w:tcPr>
          <w:p w:rsidR="007D292A" w:rsidRPr="00796B43" w:rsidRDefault="001D664B" w:rsidP="001D664B">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med 18. in 19</w:t>
            </w:r>
            <w:r w:rsidR="007D292A" w:rsidRPr="00796B43">
              <w:rPr>
                <w:rFonts w:ascii="Times New Roman" w:hAnsi="Times New Roman" w:cs="Times New Roman"/>
                <w:b/>
                <w:sz w:val="24"/>
                <w:szCs w:val="24"/>
              </w:rPr>
              <w:t>. letom</w:t>
            </w:r>
          </w:p>
        </w:tc>
      </w:tr>
    </w:tbl>
    <w:p w:rsidR="007D292A" w:rsidRPr="00796B43" w:rsidRDefault="007D292A" w:rsidP="00796B43">
      <w:pPr>
        <w:spacing w:line="276" w:lineRule="auto"/>
        <w:jc w:val="both"/>
        <w:rPr>
          <w:rFonts w:ascii="Times New Roman" w:hAnsi="Times New Roman" w:cs="Times New Roman"/>
          <w:sz w:val="24"/>
          <w:szCs w:val="24"/>
        </w:rPr>
      </w:pPr>
    </w:p>
    <w:p w:rsidR="007D292A" w:rsidRPr="00796B43" w:rsidRDefault="007D292A"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Čeprav investicija ne ustvarja neposrednih prihodkov, vsi, tako ekonomski kot vsebinski kazalci, dokazujejo, da je investicija v celoti upravičena in bo vplivala na razvoj občine in dvig standarda njenih prebivalcev.</w:t>
      </w:r>
    </w:p>
    <w:p w:rsidR="007D292A" w:rsidRPr="00796B43" w:rsidRDefault="007D292A" w:rsidP="00796B43">
      <w:pPr>
        <w:spacing w:line="276" w:lineRule="auto"/>
        <w:jc w:val="both"/>
        <w:rPr>
          <w:rFonts w:ascii="Times New Roman" w:hAnsi="Times New Roman" w:cs="Times New Roman"/>
          <w:sz w:val="24"/>
          <w:szCs w:val="24"/>
        </w:rPr>
      </w:pPr>
      <w:r w:rsidRPr="00796B43">
        <w:rPr>
          <w:rFonts w:ascii="Times New Roman" w:hAnsi="Times New Roman" w:cs="Times New Roman"/>
          <w:sz w:val="24"/>
          <w:szCs w:val="24"/>
        </w:rPr>
        <w:t xml:space="preserve">Zato je odločitev investitorja za nameravano gradnjo v celoti utemeljena. Investicija je opredeljena v Načrtu razvojnih </w:t>
      </w:r>
      <w:r w:rsidRPr="00FB64BF">
        <w:rPr>
          <w:rFonts w:ascii="Times New Roman" w:hAnsi="Times New Roman" w:cs="Times New Roman"/>
          <w:sz w:val="24"/>
          <w:szCs w:val="24"/>
        </w:rPr>
        <w:t>programov, z rebalansom proračuna bo usklajena višina financiranja</w:t>
      </w:r>
      <w:r w:rsidR="007454EF" w:rsidRPr="00FB64BF">
        <w:rPr>
          <w:rFonts w:ascii="Times New Roman" w:hAnsi="Times New Roman" w:cs="Times New Roman"/>
          <w:sz w:val="24"/>
          <w:szCs w:val="24"/>
        </w:rPr>
        <w:t>.</w:t>
      </w:r>
      <w:r w:rsidRPr="00796B43">
        <w:rPr>
          <w:rFonts w:ascii="Times New Roman" w:hAnsi="Times New Roman" w:cs="Times New Roman"/>
          <w:sz w:val="24"/>
          <w:szCs w:val="24"/>
        </w:rPr>
        <w:t xml:space="preserve"> </w:t>
      </w:r>
    </w:p>
    <w:p w:rsidR="007D292A" w:rsidRPr="00796B43" w:rsidRDefault="007D292A" w:rsidP="00796B43">
      <w:pPr>
        <w:autoSpaceDE w:val="0"/>
        <w:autoSpaceDN w:val="0"/>
        <w:adjustRightInd w:val="0"/>
        <w:spacing w:line="276" w:lineRule="auto"/>
        <w:jc w:val="both"/>
        <w:rPr>
          <w:rFonts w:ascii="Times New Roman" w:hAnsi="Times New Roman" w:cs="Times New Roman"/>
          <w:color w:val="000000"/>
          <w:sz w:val="24"/>
          <w:szCs w:val="24"/>
        </w:rPr>
      </w:pPr>
      <w:r w:rsidRPr="00796B43">
        <w:rPr>
          <w:rFonts w:ascii="Times New Roman" w:hAnsi="Times New Roman" w:cs="Times New Roman"/>
          <w:color w:val="000000"/>
          <w:sz w:val="24"/>
          <w:szCs w:val="24"/>
        </w:rPr>
        <w:t>Projekt predstavlja ekonomsko nedeljivo celoto in ima jas</w:t>
      </w:r>
      <w:r w:rsidR="007454EF">
        <w:rPr>
          <w:rFonts w:ascii="Times New Roman" w:hAnsi="Times New Roman" w:cs="Times New Roman"/>
          <w:color w:val="000000"/>
          <w:sz w:val="24"/>
          <w:szCs w:val="24"/>
        </w:rPr>
        <w:t>no opredeljene cilje. S</w:t>
      </w:r>
      <w:r w:rsidRPr="00796B43">
        <w:rPr>
          <w:rFonts w:ascii="Times New Roman" w:hAnsi="Times New Roman" w:cs="Times New Roman"/>
          <w:color w:val="000000"/>
          <w:sz w:val="24"/>
          <w:szCs w:val="24"/>
        </w:rPr>
        <w:t xml:space="preserve">kladen </w:t>
      </w:r>
      <w:r w:rsidR="007454EF">
        <w:rPr>
          <w:rFonts w:ascii="Times New Roman" w:hAnsi="Times New Roman" w:cs="Times New Roman"/>
          <w:color w:val="000000"/>
          <w:sz w:val="24"/>
          <w:szCs w:val="24"/>
        </w:rPr>
        <w:t>je</w:t>
      </w:r>
      <w:r w:rsidRPr="00796B43">
        <w:rPr>
          <w:rFonts w:ascii="Times New Roman" w:hAnsi="Times New Roman" w:cs="Times New Roman"/>
          <w:color w:val="000000"/>
          <w:sz w:val="24"/>
          <w:szCs w:val="24"/>
        </w:rPr>
        <w:t xml:space="preserve"> s Trajnostno urbano strategijo Mestne občine Ptuj in s Celostno prometno strategijo Mestne občine Ptuj.</w:t>
      </w:r>
    </w:p>
    <w:p w:rsidR="007D292A" w:rsidRPr="00796B43" w:rsidRDefault="007D292A" w:rsidP="00796B43">
      <w:pPr>
        <w:spacing w:line="276" w:lineRule="auto"/>
        <w:jc w:val="both"/>
        <w:rPr>
          <w:rFonts w:ascii="Times New Roman" w:hAnsi="Times New Roman" w:cs="Times New Roman"/>
          <w:color w:val="000000"/>
          <w:sz w:val="24"/>
          <w:szCs w:val="24"/>
        </w:rPr>
      </w:pPr>
      <w:r w:rsidRPr="00796B43">
        <w:rPr>
          <w:rFonts w:ascii="Times New Roman" w:hAnsi="Times New Roman" w:cs="Times New Roman"/>
          <w:color w:val="000000"/>
          <w:sz w:val="24"/>
          <w:szCs w:val="24"/>
        </w:rPr>
        <w:t>Investicija bo pripomogla k razvoju trajnostne mobilnosti in kakovosti življenja prebivalcev Mestne občine Ptuj, zato je naložba smiselna in upravičena.</w:t>
      </w:r>
    </w:p>
    <w:p w:rsidR="004A0C93" w:rsidRPr="00796B43" w:rsidRDefault="004A0C93" w:rsidP="00796B43">
      <w:pPr>
        <w:spacing w:line="276" w:lineRule="auto"/>
        <w:jc w:val="both"/>
        <w:rPr>
          <w:rFonts w:ascii="Times New Roman" w:hAnsi="Times New Roman" w:cs="Times New Roman"/>
          <w:iCs/>
          <w:sz w:val="24"/>
          <w:szCs w:val="24"/>
        </w:rPr>
      </w:pPr>
    </w:p>
    <w:sectPr w:rsidR="004A0C93" w:rsidRPr="00796B43" w:rsidSect="00F0228F">
      <w:pgSz w:w="11906" w:h="16838"/>
      <w:pgMar w:top="1418" w:right="1134" w:bottom="1134"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424C" w:rsidRDefault="004B424C" w:rsidP="001B74FA">
      <w:pPr>
        <w:spacing w:after="0" w:line="240" w:lineRule="auto"/>
      </w:pPr>
      <w:r>
        <w:separator/>
      </w:r>
    </w:p>
  </w:endnote>
  <w:endnote w:type="continuationSeparator" w:id="0">
    <w:p w:rsidR="004B424C" w:rsidRDefault="004B424C" w:rsidP="001B74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ndara">
    <w:panose1 w:val="020E0502030303020204"/>
    <w:charset w:val="EE"/>
    <w:family w:val="swiss"/>
    <w:pitch w:val="variable"/>
    <w:sig w:usb0="A00002EF" w:usb1="4000A44B"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entury Gothic">
    <w:panose1 w:val="020B0502020202020204"/>
    <w:charset w:val="EE"/>
    <w:family w:val="swiss"/>
    <w:pitch w:val="variable"/>
    <w:sig w:usb0="00000287" w:usb1="00000000" w:usb2="00000000" w:usb3="00000000" w:csb0="0000009F" w:csb1="00000000"/>
  </w:font>
  <w:font w:name="Source Sans Pro Light">
    <w:charset w:val="00"/>
    <w:family w:val="swiss"/>
    <w:pitch w:val="variable"/>
    <w:sig w:usb0="600002F7" w:usb1="02000001" w:usb2="00000000" w:usb3="00000000" w:csb0="0000019F" w:csb1="00000000"/>
  </w:font>
  <w:font w:name="Source Sans Pro SemiBold">
    <w:charset w:val="00"/>
    <w:family w:val="swiss"/>
    <w:pitch w:val="variable"/>
    <w:sig w:usb0="600002F7" w:usb1="02000001"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1243836"/>
      <w:docPartObj>
        <w:docPartGallery w:val="Page Numbers (Bottom of Page)"/>
        <w:docPartUnique/>
      </w:docPartObj>
    </w:sdtPr>
    <w:sdtEndPr/>
    <w:sdtContent>
      <w:p w:rsidR="00175A61" w:rsidRDefault="00175A61">
        <w:pPr>
          <w:pStyle w:val="Noga"/>
          <w:jc w:val="right"/>
        </w:pPr>
        <w:r>
          <w:fldChar w:fldCharType="begin"/>
        </w:r>
        <w:r>
          <w:instrText>PAGE   \* MERGEFORMAT</w:instrText>
        </w:r>
        <w:r>
          <w:fldChar w:fldCharType="separate"/>
        </w:r>
        <w:r w:rsidR="0000746B">
          <w:rPr>
            <w:noProof/>
          </w:rPr>
          <w:t>21</w:t>
        </w:r>
        <w:r>
          <w:fldChar w:fldCharType="end"/>
        </w:r>
      </w:p>
    </w:sdtContent>
  </w:sdt>
  <w:p w:rsidR="00175A61" w:rsidRPr="00425A57" w:rsidRDefault="00175A61" w:rsidP="00425A57">
    <w:pPr>
      <w:pStyle w:val="Noga"/>
      <w:jc w:val="center"/>
      <w:rPr>
        <w:i/>
        <w:sz w:val="20"/>
        <w:szCs w:val="20"/>
      </w:rPr>
    </w:pPr>
    <w:r>
      <w:rPr>
        <w:i/>
        <w:sz w:val="20"/>
        <w:szCs w:val="20"/>
      </w:rPr>
      <w:t xml:space="preserve">Investicijski program, Obnova </w:t>
    </w:r>
    <w:proofErr w:type="spellStart"/>
    <w:r>
      <w:rPr>
        <w:i/>
        <w:sz w:val="20"/>
        <w:szCs w:val="20"/>
      </w:rPr>
      <w:t>Peršonove</w:t>
    </w:r>
    <w:proofErr w:type="spellEnd"/>
    <w:r>
      <w:rPr>
        <w:i/>
        <w:sz w:val="20"/>
        <w:szCs w:val="20"/>
      </w:rPr>
      <w:t xml:space="preserve"> ulice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1566937"/>
      <w:docPartObj>
        <w:docPartGallery w:val="Page Numbers (Bottom of Page)"/>
        <w:docPartUnique/>
      </w:docPartObj>
    </w:sdtPr>
    <w:sdtEndPr/>
    <w:sdtContent>
      <w:p w:rsidR="00175A61" w:rsidRDefault="00175A61">
        <w:pPr>
          <w:pStyle w:val="Noga"/>
          <w:jc w:val="right"/>
        </w:pPr>
        <w:r>
          <w:fldChar w:fldCharType="begin"/>
        </w:r>
        <w:r>
          <w:instrText>PAGE   \* MERGEFORMAT</w:instrText>
        </w:r>
        <w:r>
          <w:fldChar w:fldCharType="separate"/>
        </w:r>
        <w:r w:rsidR="0000746B">
          <w:rPr>
            <w:noProof/>
          </w:rPr>
          <w:t>1</w:t>
        </w:r>
        <w:r>
          <w:fldChar w:fldCharType="end"/>
        </w:r>
      </w:p>
    </w:sdtContent>
  </w:sdt>
  <w:p w:rsidR="00175A61" w:rsidRPr="00425A57" w:rsidRDefault="00175A61" w:rsidP="00DA171E">
    <w:pPr>
      <w:pStyle w:val="Noga"/>
      <w:jc w:val="center"/>
      <w:rPr>
        <w:i/>
        <w:sz w:val="20"/>
        <w:szCs w:val="20"/>
      </w:rPr>
    </w:pPr>
    <w:r>
      <w:rPr>
        <w:i/>
        <w:sz w:val="20"/>
        <w:szCs w:val="20"/>
      </w:rPr>
      <w:t xml:space="preserve">Investicijski program, Obnova </w:t>
    </w:r>
    <w:proofErr w:type="spellStart"/>
    <w:r>
      <w:rPr>
        <w:i/>
        <w:sz w:val="20"/>
        <w:szCs w:val="20"/>
      </w:rPr>
      <w:t>Peršonove</w:t>
    </w:r>
    <w:proofErr w:type="spellEnd"/>
    <w:r>
      <w:rPr>
        <w:i/>
        <w:sz w:val="20"/>
        <w:szCs w:val="20"/>
      </w:rPr>
      <w:t xml:space="preserve"> ulice</w:t>
    </w:r>
  </w:p>
  <w:p w:rsidR="00175A61" w:rsidRDefault="00175A61" w:rsidP="000E72E6">
    <w:pPr>
      <w:pStyle w:val="Noga"/>
      <w:tabs>
        <w:tab w:val="clear" w:pos="4536"/>
        <w:tab w:val="left" w:pos="9072"/>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866621"/>
      <w:docPartObj>
        <w:docPartGallery w:val="Page Numbers (Bottom of Page)"/>
        <w:docPartUnique/>
      </w:docPartObj>
    </w:sdtPr>
    <w:sdtEndPr/>
    <w:sdtContent>
      <w:p w:rsidR="00175A61" w:rsidRDefault="00175A61">
        <w:pPr>
          <w:pStyle w:val="Noga"/>
          <w:jc w:val="right"/>
        </w:pPr>
        <w:r>
          <w:fldChar w:fldCharType="begin"/>
        </w:r>
        <w:r>
          <w:instrText>PAGE   \* MERGEFORMAT</w:instrText>
        </w:r>
        <w:r>
          <w:fldChar w:fldCharType="separate"/>
        </w:r>
        <w:r w:rsidR="0000746B">
          <w:rPr>
            <w:noProof/>
          </w:rPr>
          <w:t>52</w:t>
        </w:r>
        <w:r>
          <w:fldChar w:fldCharType="end"/>
        </w:r>
      </w:p>
    </w:sdtContent>
  </w:sdt>
  <w:p w:rsidR="00175A61" w:rsidRPr="00425A57" w:rsidRDefault="00175A61" w:rsidP="00DA171E">
    <w:pPr>
      <w:pStyle w:val="Noga"/>
      <w:jc w:val="center"/>
      <w:rPr>
        <w:i/>
        <w:sz w:val="20"/>
        <w:szCs w:val="20"/>
      </w:rPr>
    </w:pPr>
    <w:r>
      <w:rPr>
        <w:i/>
        <w:sz w:val="20"/>
        <w:szCs w:val="20"/>
      </w:rPr>
      <w:t xml:space="preserve">Investicijski program, Obnova </w:t>
    </w:r>
    <w:proofErr w:type="spellStart"/>
    <w:r>
      <w:rPr>
        <w:i/>
        <w:sz w:val="20"/>
        <w:szCs w:val="20"/>
      </w:rPr>
      <w:t>Peršonove</w:t>
    </w:r>
    <w:proofErr w:type="spellEnd"/>
    <w:r>
      <w:rPr>
        <w:i/>
        <w:sz w:val="20"/>
        <w:szCs w:val="20"/>
      </w:rPr>
      <w:t xml:space="preserve"> ulice</w:t>
    </w:r>
  </w:p>
  <w:p w:rsidR="00175A61" w:rsidRDefault="00175A61" w:rsidP="000E72E6">
    <w:pPr>
      <w:pStyle w:val="Noga"/>
      <w:tabs>
        <w:tab w:val="clear" w:pos="4536"/>
        <w:tab w:val="left" w:pos="9072"/>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424C" w:rsidRDefault="004B424C" w:rsidP="001B74FA">
      <w:pPr>
        <w:spacing w:after="0" w:line="240" w:lineRule="auto"/>
      </w:pPr>
      <w:r>
        <w:separator/>
      </w:r>
    </w:p>
  </w:footnote>
  <w:footnote w:type="continuationSeparator" w:id="0">
    <w:p w:rsidR="004B424C" w:rsidRDefault="004B424C" w:rsidP="001B74F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mrea"/>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1971"/>
      <w:gridCol w:w="5117"/>
    </w:tblGrid>
    <w:tr w:rsidR="00175A61" w:rsidTr="00F737FD">
      <w:tc>
        <w:tcPr>
          <w:tcW w:w="2943" w:type="dxa"/>
        </w:tcPr>
        <w:p w:rsidR="00175A61" w:rsidRDefault="00175A61" w:rsidP="00F737FD">
          <w:pPr>
            <w:jc w:val="center"/>
          </w:pPr>
        </w:p>
      </w:tc>
      <w:tc>
        <w:tcPr>
          <w:tcW w:w="1971" w:type="dxa"/>
        </w:tcPr>
        <w:p w:rsidR="00175A61" w:rsidRPr="00DA6C62" w:rsidRDefault="00175A61" w:rsidP="00F737FD">
          <w:pPr>
            <w:pStyle w:val="Glava"/>
          </w:pPr>
        </w:p>
      </w:tc>
      <w:tc>
        <w:tcPr>
          <w:tcW w:w="5117" w:type="dxa"/>
        </w:tcPr>
        <w:p w:rsidR="00175A61" w:rsidRDefault="00175A61" w:rsidP="00F737FD">
          <w:pPr>
            <w:pStyle w:val="Glava"/>
          </w:pPr>
        </w:p>
      </w:tc>
    </w:tr>
  </w:tbl>
  <w:p w:rsidR="00175A61" w:rsidRDefault="00175A61" w:rsidP="003E6D43">
    <w:pPr>
      <w:pStyle w:val="Glava"/>
      <w:spacing w:after="2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5A61" w:rsidRDefault="00175A61" w:rsidP="006A31E5">
    <w:pPr>
      <w:pStyle w:val="Glava"/>
      <w:tabs>
        <w:tab w:val="clear" w:pos="4536"/>
        <w:tab w:val="clear" w:pos="9072"/>
        <w:tab w:val="left" w:pos="180"/>
        <w:tab w:val="left" w:pos="750"/>
        <w:tab w:val="left" w:pos="6780"/>
      </w:tabs>
    </w:pPr>
    <w:r>
      <w:tab/>
    </w:r>
  </w:p>
  <w:p w:rsidR="00175A61" w:rsidRDefault="00175A61" w:rsidP="006A31E5">
    <w:pPr>
      <w:pStyle w:val="Glava"/>
      <w:tabs>
        <w:tab w:val="clear" w:pos="4536"/>
        <w:tab w:val="clear" w:pos="9072"/>
        <w:tab w:val="left" w:pos="180"/>
        <w:tab w:val="left" w:pos="750"/>
        <w:tab w:val="left" w:pos="6780"/>
      </w:tabs>
    </w:pPr>
  </w:p>
  <w:p w:rsidR="00175A61" w:rsidRDefault="00175A61" w:rsidP="005E45C1">
    <w:pPr>
      <w:pStyle w:val="Glava"/>
      <w:tabs>
        <w:tab w:val="clear" w:pos="4536"/>
        <w:tab w:val="clear" w:pos="9072"/>
        <w:tab w:val="left" w:pos="180"/>
        <w:tab w:val="left" w:pos="750"/>
        <w:tab w:val="left" w:pos="6780"/>
      </w:tabs>
    </w:pPr>
  </w:p>
  <w:p w:rsidR="00175A61" w:rsidRDefault="00175A61" w:rsidP="00537955">
    <w:pPr>
      <w:pStyle w:val="Glava"/>
      <w:tabs>
        <w:tab w:val="clear" w:pos="4536"/>
        <w:tab w:val="clear" w:pos="9072"/>
        <w:tab w:val="left" w:pos="750"/>
        <w:tab w:val="left" w:pos="678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4660FA"/>
    <w:multiLevelType w:val="hybridMultilevel"/>
    <w:tmpl w:val="EC922E3E"/>
    <w:lvl w:ilvl="0" w:tplc="842AA832">
      <w:start w:val="1"/>
      <w:numFmt w:val="decimal"/>
      <w:lvlText w:val="%1."/>
      <w:lvlJc w:val="left"/>
      <w:pPr>
        <w:ind w:left="473" w:hanging="360"/>
      </w:pPr>
      <w:rPr>
        <w:rFonts w:hint="default"/>
        <w:b/>
      </w:rPr>
    </w:lvl>
    <w:lvl w:ilvl="1" w:tplc="71CC1646">
      <w:numFmt w:val="bullet"/>
      <w:lvlText w:val=""/>
      <w:lvlJc w:val="left"/>
      <w:pPr>
        <w:ind w:left="1193" w:hanging="360"/>
      </w:pPr>
      <w:rPr>
        <w:rFonts w:ascii="Wingdings" w:eastAsia="Times New Roman" w:hAnsi="Wingdings" w:cs="Times New Roman" w:hint="default"/>
        <w:color w:val="auto"/>
      </w:rPr>
    </w:lvl>
    <w:lvl w:ilvl="2" w:tplc="0424001B" w:tentative="1">
      <w:start w:val="1"/>
      <w:numFmt w:val="lowerRoman"/>
      <w:lvlText w:val="%3."/>
      <w:lvlJc w:val="right"/>
      <w:pPr>
        <w:ind w:left="1913" w:hanging="180"/>
      </w:pPr>
    </w:lvl>
    <w:lvl w:ilvl="3" w:tplc="0424000F" w:tentative="1">
      <w:start w:val="1"/>
      <w:numFmt w:val="decimal"/>
      <w:lvlText w:val="%4."/>
      <w:lvlJc w:val="left"/>
      <w:pPr>
        <w:ind w:left="2633" w:hanging="360"/>
      </w:pPr>
    </w:lvl>
    <w:lvl w:ilvl="4" w:tplc="04240019" w:tentative="1">
      <w:start w:val="1"/>
      <w:numFmt w:val="lowerLetter"/>
      <w:lvlText w:val="%5."/>
      <w:lvlJc w:val="left"/>
      <w:pPr>
        <w:ind w:left="3353" w:hanging="360"/>
      </w:pPr>
    </w:lvl>
    <w:lvl w:ilvl="5" w:tplc="0424001B" w:tentative="1">
      <w:start w:val="1"/>
      <w:numFmt w:val="lowerRoman"/>
      <w:lvlText w:val="%6."/>
      <w:lvlJc w:val="right"/>
      <w:pPr>
        <w:ind w:left="4073" w:hanging="180"/>
      </w:pPr>
    </w:lvl>
    <w:lvl w:ilvl="6" w:tplc="0424000F" w:tentative="1">
      <w:start w:val="1"/>
      <w:numFmt w:val="decimal"/>
      <w:lvlText w:val="%7."/>
      <w:lvlJc w:val="left"/>
      <w:pPr>
        <w:ind w:left="4793" w:hanging="360"/>
      </w:pPr>
    </w:lvl>
    <w:lvl w:ilvl="7" w:tplc="04240019" w:tentative="1">
      <w:start w:val="1"/>
      <w:numFmt w:val="lowerLetter"/>
      <w:lvlText w:val="%8."/>
      <w:lvlJc w:val="left"/>
      <w:pPr>
        <w:ind w:left="5513" w:hanging="360"/>
      </w:pPr>
    </w:lvl>
    <w:lvl w:ilvl="8" w:tplc="0424001B" w:tentative="1">
      <w:start w:val="1"/>
      <w:numFmt w:val="lowerRoman"/>
      <w:lvlText w:val="%9."/>
      <w:lvlJc w:val="right"/>
      <w:pPr>
        <w:ind w:left="6233" w:hanging="180"/>
      </w:pPr>
    </w:lvl>
  </w:abstractNum>
  <w:abstractNum w:abstractNumId="1" w15:restartNumberingAfterBreak="0">
    <w:nsid w:val="0A993C41"/>
    <w:multiLevelType w:val="hybridMultilevel"/>
    <w:tmpl w:val="B332F6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DDD7D48"/>
    <w:multiLevelType w:val="hybridMultilevel"/>
    <w:tmpl w:val="F9860EC0"/>
    <w:lvl w:ilvl="0" w:tplc="04240001">
      <w:start w:val="1"/>
      <w:numFmt w:val="bullet"/>
      <w:lvlText w:val=""/>
      <w:lvlJc w:val="left"/>
      <w:pPr>
        <w:ind w:left="925" w:hanging="360"/>
      </w:pPr>
      <w:rPr>
        <w:rFonts w:ascii="Symbol" w:hAnsi="Symbol" w:hint="default"/>
      </w:rPr>
    </w:lvl>
    <w:lvl w:ilvl="1" w:tplc="04240003">
      <w:start w:val="1"/>
      <w:numFmt w:val="bullet"/>
      <w:lvlText w:val="o"/>
      <w:lvlJc w:val="left"/>
      <w:pPr>
        <w:ind w:left="1645" w:hanging="360"/>
      </w:pPr>
      <w:rPr>
        <w:rFonts w:ascii="Courier New" w:hAnsi="Courier New" w:cs="Courier New" w:hint="default"/>
      </w:rPr>
    </w:lvl>
    <w:lvl w:ilvl="2" w:tplc="04240005" w:tentative="1">
      <w:start w:val="1"/>
      <w:numFmt w:val="bullet"/>
      <w:lvlText w:val=""/>
      <w:lvlJc w:val="left"/>
      <w:pPr>
        <w:ind w:left="2365" w:hanging="360"/>
      </w:pPr>
      <w:rPr>
        <w:rFonts w:ascii="Wingdings" w:hAnsi="Wingdings" w:hint="default"/>
      </w:rPr>
    </w:lvl>
    <w:lvl w:ilvl="3" w:tplc="04240001" w:tentative="1">
      <w:start w:val="1"/>
      <w:numFmt w:val="bullet"/>
      <w:lvlText w:val=""/>
      <w:lvlJc w:val="left"/>
      <w:pPr>
        <w:ind w:left="3085" w:hanging="360"/>
      </w:pPr>
      <w:rPr>
        <w:rFonts w:ascii="Symbol" w:hAnsi="Symbol" w:hint="default"/>
      </w:rPr>
    </w:lvl>
    <w:lvl w:ilvl="4" w:tplc="04240003" w:tentative="1">
      <w:start w:val="1"/>
      <w:numFmt w:val="bullet"/>
      <w:lvlText w:val="o"/>
      <w:lvlJc w:val="left"/>
      <w:pPr>
        <w:ind w:left="3805" w:hanging="360"/>
      </w:pPr>
      <w:rPr>
        <w:rFonts w:ascii="Courier New" w:hAnsi="Courier New" w:cs="Courier New" w:hint="default"/>
      </w:rPr>
    </w:lvl>
    <w:lvl w:ilvl="5" w:tplc="04240005" w:tentative="1">
      <w:start w:val="1"/>
      <w:numFmt w:val="bullet"/>
      <w:lvlText w:val=""/>
      <w:lvlJc w:val="left"/>
      <w:pPr>
        <w:ind w:left="4525" w:hanging="360"/>
      </w:pPr>
      <w:rPr>
        <w:rFonts w:ascii="Wingdings" w:hAnsi="Wingdings" w:hint="default"/>
      </w:rPr>
    </w:lvl>
    <w:lvl w:ilvl="6" w:tplc="04240001" w:tentative="1">
      <w:start w:val="1"/>
      <w:numFmt w:val="bullet"/>
      <w:lvlText w:val=""/>
      <w:lvlJc w:val="left"/>
      <w:pPr>
        <w:ind w:left="5245" w:hanging="360"/>
      </w:pPr>
      <w:rPr>
        <w:rFonts w:ascii="Symbol" w:hAnsi="Symbol" w:hint="default"/>
      </w:rPr>
    </w:lvl>
    <w:lvl w:ilvl="7" w:tplc="04240003" w:tentative="1">
      <w:start w:val="1"/>
      <w:numFmt w:val="bullet"/>
      <w:lvlText w:val="o"/>
      <w:lvlJc w:val="left"/>
      <w:pPr>
        <w:ind w:left="5965" w:hanging="360"/>
      </w:pPr>
      <w:rPr>
        <w:rFonts w:ascii="Courier New" w:hAnsi="Courier New" w:cs="Courier New" w:hint="default"/>
      </w:rPr>
    </w:lvl>
    <w:lvl w:ilvl="8" w:tplc="04240005" w:tentative="1">
      <w:start w:val="1"/>
      <w:numFmt w:val="bullet"/>
      <w:lvlText w:val=""/>
      <w:lvlJc w:val="left"/>
      <w:pPr>
        <w:ind w:left="6685" w:hanging="360"/>
      </w:pPr>
      <w:rPr>
        <w:rFonts w:ascii="Wingdings" w:hAnsi="Wingdings" w:hint="default"/>
      </w:rPr>
    </w:lvl>
  </w:abstractNum>
  <w:abstractNum w:abstractNumId="3" w15:restartNumberingAfterBreak="0">
    <w:nsid w:val="0F0C7A5A"/>
    <w:multiLevelType w:val="hybridMultilevel"/>
    <w:tmpl w:val="5C826F2C"/>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 w15:restartNumberingAfterBreak="0">
    <w:nsid w:val="12446832"/>
    <w:multiLevelType w:val="hybridMultilevel"/>
    <w:tmpl w:val="9A16E620"/>
    <w:lvl w:ilvl="0" w:tplc="1F206628">
      <w:start w:val="1"/>
      <w:numFmt w:val="bullet"/>
      <w:lvlText w:val="-"/>
      <w:lvlJc w:val="left"/>
      <w:pPr>
        <w:ind w:left="1080" w:hanging="360"/>
      </w:pPr>
      <w:rPr>
        <w:rFonts w:ascii="Calibri" w:eastAsia="Calibri" w:hAnsi="Calibri" w:cs="Candar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5" w15:restartNumberingAfterBreak="0">
    <w:nsid w:val="140703E7"/>
    <w:multiLevelType w:val="hybridMultilevel"/>
    <w:tmpl w:val="F68E33F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61B4EEE"/>
    <w:multiLevelType w:val="hybridMultilevel"/>
    <w:tmpl w:val="99AAB21E"/>
    <w:lvl w:ilvl="0" w:tplc="EF6EF8C0">
      <w:start w:val="20"/>
      <w:numFmt w:val="bullet"/>
      <w:lvlText w:val="-"/>
      <w:lvlJc w:val="left"/>
      <w:pPr>
        <w:ind w:left="720" w:hanging="360"/>
      </w:pPr>
      <w:rPr>
        <w:rFonts w:ascii="Times New Roman" w:hAnsi="Times New Roman"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79B499E"/>
    <w:multiLevelType w:val="hybridMultilevel"/>
    <w:tmpl w:val="BC8CF7CA"/>
    <w:lvl w:ilvl="0" w:tplc="C1707792">
      <w:start w:val="1"/>
      <w:numFmt w:val="decimal"/>
      <w:lvlText w:val="%1."/>
      <w:lvlJc w:val="left"/>
      <w:pPr>
        <w:ind w:left="720" w:hanging="360"/>
      </w:pPr>
      <w:rPr>
        <w:rFonts w:asciiTheme="minorHAnsi" w:hAnsiTheme="minorHAnsi" w:cstheme="minorHAnsi"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18900D9A"/>
    <w:multiLevelType w:val="hybridMultilevel"/>
    <w:tmpl w:val="E880230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96F799E"/>
    <w:multiLevelType w:val="hybridMultilevel"/>
    <w:tmpl w:val="D2AA533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BD01F96"/>
    <w:multiLevelType w:val="multilevel"/>
    <w:tmpl w:val="042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C220BF8"/>
    <w:multiLevelType w:val="hybridMultilevel"/>
    <w:tmpl w:val="9168BE1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19C27E1"/>
    <w:multiLevelType w:val="multilevel"/>
    <w:tmpl w:val="21F049B2"/>
    <w:lvl w:ilvl="0">
      <w:start w:val="1"/>
      <w:numFmt w:val="bullet"/>
      <w:lvlText w:val=""/>
      <w:lvlJc w:val="left"/>
      <w:pPr>
        <w:ind w:left="227" w:hanging="227"/>
      </w:pPr>
      <w:rPr>
        <w:rFonts w:ascii="Symbol" w:hAnsi="Symbol" w:hint="default"/>
      </w:rPr>
    </w:lvl>
    <w:lvl w:ilvl="1">
      <w:start w:val="1"/>
      <w:numFmt w:val="none"/>
      <w:lvlText w:val="o"/>
      <w:legacy w:legacy="1" w:legacySpace="120" w:legacyIndent="360"/>
      <w:lvlJc w:val="left"/>
      <w:pPr>
        <w:ind w:left="587" w:hanging="360"/>
      </w:pPr>
      <w:rPr>
        <w:rFonts w:ascii="Courier New" w:hAnsi="Courier New" w:cs="Courier New" w:hint="default"/>
      </w:rPr>
    </w:lvl>
    <w:lvl w:ilvl="2">
      <w:start w:val="1"/>
      <w:numFmt w:val="none"/>
      <w:lvlText w:val=""/>
      <w:legacy w:legacy="1" w:legacySpace="120" w:legacyIndent="360"/>
      <w:lvlJc w:val="left"/>
      <w:pPr>
        <w:ind w:left="947" w:hanging="360"/>
      </w:pPr>
      <w:rPr>
        <w:rFonts w:ascii="Wingdings" w:hAnsi="Wingdings" w:hint="default"/>
      </w:rPr>
    </w:lvl>
    <w:lvl w:ilvl="3">
      <w:start w:val="1"/>
      <w:numFmt w:val="none"/>
      <w:lvlText w:val=""/>
      <w:legacy w:legacy="1" w:legacySpace="120" w:legacyIndent="360"/>
      <w:lvlJc w:val="left"/>
      <w:pPr>
        <w:ind w:left="1307" w:hanging="360"/>
      </w:pPr>
      <w:rPr>
        <w:rFonts w:ascii="Symbol" w:hAnsi="Symbol" w:hint="default"/>
      </w:rPr>
    </w:lvl>
    <w:lvl w:ilvl="4">
      <w:start w:val="1"/>
      <w:numFmt w:val="none"/>
      <w:lvlText w:val="o"/>
      <w:legacy w:legacy="1" w:legacySpace="120" w:legacyIndent="360"/>
      <w:lvlJc w:val="left"/>
      <w:pPr>
        <w:ind w:left="1667" w:hanging="360"/>
      </w:pPr>
      <w:rPr>
        <w:rFonts w:ascii="Courier New" w:hAnsi="Courier New" w:cs="Courier New" w:hint="default"/>
      </w:rPr>
    </w:lvl>
    <w:lvl w:ilvl="5">
      <w:start w:val="1"/>
      <w:numFmt w:val="none"/>
      <w:lvlText w:val=""/>
      <w:legacy w:legacy="1" w:legacySpace="120" w:legacyIndent="360"/>
      <w:lvlJc w:val="left"/>
      <w:pPr>
        <w:ind w:left="2027" w:hanging="360"/>
      </w:pPr>
      <w:rPr>
        <w:rFonts w:ascii="Wingdings" w:hAnsi="Wingdings" w:hint="default"/>
      </w:rPr>
    </w:lvl>
    <w:lvl w:ilvl="6">
      <w:start w:val="1"/>
      <w:numFmt w:val="none"/>
      <w:lvlText w:val=""/>
      <w:legacy w:legacy="1" w:legacySpace="120" w:legacyIndent="360"/>
      <w:lvlJc w:val="left"/>
      <w:pPr>
        <w:ind w:left="2387" w:hanging="360"/>
      </w:pPr>
      <w:rPr>
        <w:rFonts w:ascii="Symbol" w:hAnsi="Symbol" w:hint="default"/>
      </w:rPr>
    </w:lvl>
    <w:lvl w:ilvl="7">
      <w:start w:val="1"/>
      <w:numFmt w:val="none"/>
      <w:lvlText w:val="o"/>
      <w:legacy w:legacy="1" w:legacySpace="120" w:legacyIndent="360"/>
      <w:lvlJc w:val="left"/>
      <w:pPr>
        <w:ind w:left="2747" w:hanging="360"/>
      </w:pPr>
      <w:rPr>
        <w:rFonts w:ascii="Courier New" w:hAnsi="Courier New" w:cs="Courier New" w:hint="default"/>
      </w:rPr>
    </w:lvl>
    <w:lvl w:ilvl="8">
      <w:start w:val="1"/>
      <w:numFmt w:val="none"/>
      <w:lvlText w:val=""/>
      <w:legacy w:legacy="1" w:legacySpace="120" w:legacyIndent="360"/>
      <w:lvlJc w:val="left"/>
      <w:pPr>
        <w:ind w:left="3107" w:hanging="360"/>
      </w:pPr>
      <w:rPr>
        <w:rFonts w:ascii="Wingdings" w:hAnsi="Wingdings" w:hint="default"/>
      </w:rPr>
    </w:lvl>
  </w:abstractNum>
  <w:abstractNum w:abstractNumId="13" w15:restartNumberingAfterBreak="0">
    <w:nsid w:val="261B214F"/>
    <w:multiLevelType w:val="hybridMultilevel"/>
    <w:tmpl w:val="1FD20620"/>
    <w:lvl w:ilvl="0" w:tplc="04240001">
      <w:start w:val="1"/>
      <w:numFmt w:val="bullet"/>
      <w:lvlText w:val=""/>
      <w:lvlJc w:val="left"/>
      <w:pPr>
        <w:tabs>
          <w:tab w:val="num" w:pos="720"/>
        </w:tabs>
        <w:ind w:left="72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276433"/>
    <w:multiLevelType w:val="hybridMultilevel"/>
    <w:tmpl w:val="649AF986"/>
    <w:lvl w:ilvl="0" w:tplc="0424000B">
      <w:start w:val="1"/>
      <w:numFmt w:val="bullet"/>
      <w:lvlText w:val=""/>
      <w:lvlJc w:val="left"/>
      <w:pPr>
        <w:tabs>
          <w:tab w:val="num" w:pos="720"/>
        </w:tabs>
        <w:ind w:left="720" w:hanging="360"/>
      </w:pPr>
      <w:rPr>
        <w:rFonts w:ascii="Wingdings" w:hAnsi="Wingdings"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6652932"/>
    <w:multiLevelType w:val="hybridMultilevel"/>
    <w:tmpl w:val="BCA0C2EA"/>
    <w:lvl w:ilvl="0" w:tplc="049C1CFE">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2BB16ACF"/>
    <w:multiLevelType w:val="hybridMultilevel"/>
    <w:tmpl w:val="CF7C7C3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2D0563D3"/>
    <w:multiLevelType w:val="hybridMultilevel"/>
    <w:tmpl w:val="C8DC3ED2"/>
    <w:lvl w:ilvl="0" w:tplc="C1BCDAE2">
      <w:start w:val="1"/>
      <w:numFmt w:val="bullet"/>
      <w:lvlText w:val="-"/>
      <w:lvlJc w:val="left"/>
      <w:pPr>
        <w:ind w:left="720" w:hanging="360"/>
      </w:p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309A4324"/>
    <w:multiLevelType w:val="hybridMultilevel"/>
    <w:tmpl w:val="E598A9B2"/>
    <w:lvl w:ilvl="0" w:tplc="04240001">
      <w:start w:val="1"/>
      <w:numFmt w:val="bullet"/>
      <w:lvlText w:val=""/>
      <w:lvlJc w:val="left"/>
      <w:pPr>
        <w:ind w:left="925" w:hanging="360"/>
      </w:pPr>
      <w:rPr>
        <w:rFonts w:ascii="Symbol" w:hAnsi="Symbol" w:hint="default"/>
      </w:rPr>
    </w:lvl>
    <w:lvl w:ilvl="1" w:tplc="04240003">
      <w:start w:val="1"/>
      <w:numFmt w:val="bullet"/>
      <w:lvlText w:val="o"/>
      <w:lvlJc w:val="left"/>
      <w:pPr>
        <w:ind w:left="1645" w:hanging="360"/>
      </w:pPr>
      <w:rPr>
        <w:rFonts w:ascii="Courier New" w:hAnsi="Courier New" w:cs="Courier New" w:hint="default"/>
      </w:rPr>
    </w:lvl>
    <w:lvl w:ilvl="2" w:tplc="04240005" w:tentative="1">
      <w:start w:val="1"/>
      <w:numFmt w:val="bullet"/>
      <w:lvlText w:val=""/>
      <w:lvlJc w:val="left"/>
      <w:pPr>
        <w:ind w:left="2365" w:hanging="360"/>
      </w:pPr>
      <w:rPr>
        <w:rFonts w:ascii="Wingdings" w:hAnsi="Wingdings" w:hint="default"/>
      </w:rPr>
    </w:lvl>
    <w:lvl w:ilvl="3" w:tplc="04240001" w:tentative="1">
      <w:start w:val="1"/>
      <w:numFmt w:val="bullet"/>
      <w:lvlText w:val=""/>
      <w:lvlJc w:val="left"/>
      <w:pPr>
        <w:ind w:left="3085" w:hanging="360"/>
      </w:pPr>
      <w:rPr>
        <w:rFonts w:ascii="Symbol" w:hAnsi="Symbol" w:hint="default"/>
      </w:rPr>
    </w:lvl>
    <w:lvl w:ilvl="4" w:tplc="04240003" w:tentative="1">
      <w:start w:val="1"/>
      <w:numFmt w:val="bullet"/>
      <w:lvlText w:val="o"/>
      <w:lvlJc w:val="left"/>
      <w:pPr>
        <w:ind w:left="3805" w:hanging="360"/>
      </w:pPr>
      <w:rPr>
        <w:rFonts w:ascii="Courier New" w:hAnsi="Courier New" w:cs="Courier New" w:hint="default"/>
      </w:rPr>
    </w:lvl>
    <w:lvl w:ilvl="5" w:tplc="04240005" w:tentative="1">
      <w:start w:val="1"/>
      <w:numFmt w:val="bullet"/>
      <w:lvlText w:val=""/>
      <w:lvlJc w:val="left"/>
      <w:pPr>
        <w:ind w:left="4525" w:hanging="360"/>
      </w:pPr>
      <w:rPr>
        <w:rFonts w:ascii="Wingdings" w:hAnsi="Wingdings" w:hint="default"/>
      </w:rPr>
    </w:lvl>
    <w:lvl w:ilvl="6" w:tplc="04240001" w:tentative="1">
      <w:start w:val="1"/>
      <w:numFmt w:val="bullet"/>
      <w:lvlText w:val=""/>
      <w:lvlJc w:val="left"/>
      <w:pPr>
        <w:ind w:left="5245" w:hanging="360"/>
      </w:pPr>
      <w:rPr>
        <w:rFonts w:ascii="Symbol" w:hAnsi="Symbol" w:hint="default"/>
      </w:rPr>
    </w:lvl>
    <w:lvl w:ilvl="7" w:tplc="04240003" w:tentative="1">
      <w:start w:val="1"/>
      <w:numFmt w:val="bullet"/>
      <w:lvlText w:val="o"/>
      <w:lvlJc w:val="left"/>
      <w:pPr>
        <w:ind w:left="5965" w:hanging="360"/>
      </w:pPr>
      <w:rPr>
        <w:rFonts w:ascii="Courier New" w:hAnsi="Courier New" w:cs="Courier New" w:hint="default"/>
      </w:rPr>
    </w:lvl>
    <w:lvl w:ilvl="8" w:tplc="04240005" w:tentative="1">
      <w:start w:val="1"/>
      <w:numFmt w:val="bullet"/>
      <w:lvlText w:val=""/>
      <w:lvlJc w:val="left"/>
      <w:pPr>
        <w:ind w:left="6685" w:hanging="360"/>
      </w:pPr>
      <w:rPr>
        <w:rFonts w:ascii="Wingdings" w:hAnsi="Wingdings" w:hint="default"/>
      </w:rPr>
    </w:lvl>
  </w:abstractNum>
  <w:abstractNum w:abstractNumId="19" w15:restartNumberingAfterBreak="0">
    <w:nsid w:val="318C7A60"/>
    <w:multiLevelType w:val="hybridMultilevel"/>
    <w:tmpl w:val="03180874"/>
    <w:lvl w:ilvl="0" w:tplc="4E884D56">
      <w:start w:val="2255"/>
      <w:numFmt w:val="bullet"/>
      <w:lvlText w:val="-"/>
      <w:lvlJc w:val="left"/>
      <w:pPr>
        <w:ind w:left="720" w:hanging="360"/>
      </w:pPr>
      <w:rPr>
        <w:rFonts w:ascii="Times New Roman" w:hAnsi="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33BF6682"/>
    <w:multiLevelType w:val="hybridMultilevel"/>
    <w:tmpl w:val="CC3EEF7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33DD55AF"/>
    <w:multiLevelType w:val="hybridMultilevel"/>
    <w:tmpl w:val="FEA6AC6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49F0375"/>
    <w:multiLevelType w:val="hybridMultilevel"/>
    <w:tmpl w:val="7C86AD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356775F8"/>
    <w:multiLevelType w:val="hybridMultilevel"/>
    <w:tmpl w:val="E28E085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37976053"/>
    <w:multiLevelType w:val="hybridMultilevel"/>
    <w:tmpl w:val="236ADB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38444953"/>
    <w:multiLevelType w:val="hybridMultilevel"/>
    <w:tmpl w:val="32508DAA"/>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3B352B0A"/>
    <w:multiLevelType w:val="hybridMultilevel"/>
    <w:tmpl w:val="C3B8F796"/>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E643F9D"/>
    <w:multiLevelType w:val="hybridMultilevel"/>
    <w:tmpl w:val="786C45FE"/>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8" w15:restartNumberingAfterBreak="0">
    <w:nsid w:val="418C5447"/>
    <w:multiLevelType w:val="hybridMultilevel"/>
    <w:tmpl w:val="D610B8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1A80F36"/>
    <w:multiLevelType w:val="multilevel"/>
    <w:tmpl w:val="04240025"/>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30" w15:restartNumberingAfterBreak="0">
    <w:nsid w:val="43A8540E"/>
    <w:multiLevelType w:val="hybridMultilevel"/>
    <w:tmpl w:val="7E505244"/>
    <w:lvl w:ilvl="0" w:tplc="D6309DFC">
      <w:start w:val="5"/>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46725396"/>
    <w:multiLevelType w:val="hybridMultilevel"/>
    <w:tmpl w:val="E92012AC"/>
    <w:lvl w:ilvl="0" w:tplc="EF6EF8C0">
      <w:start w:val="20"/>
      <w:numFmt w:val="bullet"/>
      <w:lvlText w:val="-"/>
      <w:lvlJc w:val="left"/>
      <w:pPr>
        <w:ind w:left="720" w:hanging="360"/>
      </w:pPr>
      <w:rPr>
        <w:rFonts w:ascii="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46A60F85"/>
    <w:multiLevelType w:val="hybridMultilevel"/>
    <w:tmpl w:val="1302B098"/>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800"/>
        </w:tabs>
        <w:ind w:left="1800" w:hanging="360"/>
      </w:pPr>
      <w:rPr>
        <w:rFonts w:ascii="Courier New" w:hAnsi="Courier New" w:cs="Courier New"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4D5C019E"/>
    <w:multiLevelType w:val="hybridMultilevel"/>
    <w:tmpl w:val="A3208A50"/>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FB516CB"/>
    <w:multiLevelType w:val="hybridMultilevel"/>
    <w:tmpl w:val="B4B4E050"/>
    <w:lvl w:ilvl="0" w:tplc="164CBA4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59DE550F"/>
    <w:multiLevelType w:val="hybridMultilevel"/>
    <w:tmpl w:val="F2B6E77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5D751819"/>
    <w:multiLevelType w:val="hybridMultilevel"/>
    <w:tmpl w:val="58E489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614E456A"/>
    <w:multiLevelType w:val="hybridMultilevel"/>
    <w:tmpl w:val="E2185F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64B951F1"/>
    <w:multiLevelType w:val="hybridMultilevel"/>
    <w:tmpl w:val="B0261AB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64D80CA8"/>
    <w:multiLevelType w:val="hybridMultilevel"/>
    <w:tmpl w:val="68C6CFC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6A4F2F79"/>
    <w:multiLevelType w:val="hybridMultilevel"/>
    <w:tmpl w:val="D9BEDFF0"/>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1" w15:restartNumberingAfterBreak="0">
    <w:nsid w:val="6BAA35EE"/>
    <w:multiLevelType w:val="hybridMultilevel"/>
    <w:tmpl w:val="F7C8442C"/>
    <w:lvl w:ilvl="0" w:tplc="0424000B">
      <w:start w:val="1"/>
      <w:numFmt w:val="bullet"/>
      <w:lvlText w:val=""/>
      <w:lvlJc w:val="left"/>
      <w:pPr>
        <w:tabs>
          <w:tab w:val="num" w:pos="720"/>
        </w:tabs>
        <w:ind w:left="720" w:hanging="360"/>
      </w:pPr>
      <w:rPr>
        <w:rFonts w:ascii="Wingdings" w:hAnsi="Wingdings" w:hint="default"/>
      </w:rPr>
    </w:lvl>
    <w:lvl w:ilvl="1" w:tplc="E0DC1724">
      <w:numFmt w:val="bullet"/>
      <w:lvlText w:val="•"/>
      <w:lvlJc w:val="left"/>
      <w:pPr>
        <w:ind w:left="1440" w:hanging="360"/>
      </w:pPr>
      <w:rPr>
        <w:rFonts w:ascii="Calibri" w:eastAsiaTheme="minorHAnsi" w:hAnsi="Calibri" w:cs="Calibri"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D3F4673"/>
    <w:multiLevelType w:val="hybridMultilevel"/>
    <w:tmpl w:val="E348BC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6EA467BC"/>
    <w:multiLevelType w:val="hybridMultilevel"/>
    <w:tmpl w:val="DC4039E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70D607C4"/>
    <w:multiLevelType w:val="hybridMultilevel"/>
    <w:tmpl w:val="FEFEE952"/>
    <w:lvl w:ilvl="0" w:tplc="04240001">
      <w:start w:val="1"/>
      <w:numFmt w:val="bullet"/>
      <w:lvlText w:val=""/>
      <w:lvlJc w:val="left"/>
      <w:pPr>
        <w:ind w:left="720" w:hanging="360"/>
      </w:pPr>
      <w:rPr>
        <w:rFonts w:ascii="Symbol" w:hAnsi="Symbol"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72F978C2"/>
    <w:multiLevelType w:val="hybridMultilevel"/>
    <w:tmpl w:val="015C6B8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798D5824"/>
    <w:multiLevelType w:val="hybridMultilevel"/>
    <w:tmpl w:val="A9F2532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0"/>
  </w:num>
  <w:num w:numId="2">
    <w:abstractNumId w:val="29"/>
  </w:num>
  <w:num w:numId="3">
    <w:abstractNumId w:val="36"/>
  </w:num>
  <w:num w:numId="4">
    <w:abstractNumId w:val="45"/>
  </w:num>
  <w:num w:numId="5">
    <w:abstractNumId w:val="8"/>
  </w:num>
  <w:num w:numId="6">
    <w:abstractNumId w:val="24"/>
  </w:num>
  <w:num w:numId="7">
    <w:abstractNumId w:val="20"/>
  </w:num>
  <w:num w:numId="8">
    <w:abstractNumId w:val="44"/>
  </w:num>
  <w:num w:numId="9">
    <w:abstractNumId w:val="32"/>
  </w:num>
  <w:num w:numId="10">
    <w:abstractNumId w:val="4"/>
  </w:num>
  <w:num w:numId="11">
    <w:abstractNumId w:val="33"/>
  </w:num>
  <w:num w:numId="12">
    <w:abstractNumId w:val="26"/>
  </w:num>
  <w:num w:numId="13">
    <w:abstractNumId w:val="41"/>
  </w:num>
  <w:num w:numId="14">
    <w:abstractNumId w:val="46"/>
  </w:num>
  <w:num w:numId="15">
    <w:abstractNumId w:val="42"/>
  </w:num>
  <w:num w:numId="16">
    <w:abstractNumId w:val="13"/>
  </w:num>
  <w:num w:numId="17">
    <w:abstractNumId w:val="14"/>
  </w:num>
  <w:num w:numId="18">
    <w:abstractNumId w:val="30"/>
  </w:num>
  <w:num w:numId="19">
    <w:abstractNumId w:val="1"/>
  </w:num>
  <w:num w:numId="20">
    <w:abstractNumId w:val="35"/>
  </w:num>
  <w:num w:numId="21">
    <w:abstractNumId w:val="5"/>
  </w:num>
  <w:num w:numId="22">
    <w:abstractNumId w:val="9"/>
  </w:num>
  <w:num w:numId="23">
    <w:abstractNumId w:val="40"/>
  </w:num>
  <w:num w:numId="24">
    <w:abstractNumId w:val="37"/>
  </w:num>
  <w:num w:numId="25">
    <w:abstractNumId w:val="22"/>
  </w:num>
  <w:num w:numId="26">
    <w:abstractNumId w:val="34"/>
  </w:num>
  <w:num w:numId="27">
    <w:abstractNumId w:val="7"/>
  </w:num>
  <w:num w:numId="28">
    <w:abstractNumId w:val="28"/>
  </w:num>
  <w:num w:numId="29">
    <w:abstractNumId w:val="6"/>
  </w:num>
  <w:num w:numId="30">
    <w:abstractNumId w:val="0"/>
  </w:num>
  <w:num w:numId="31">
    <w:abstractNumId w:val="2"/>
  </w:num>
  <w:num w:numId="32">
    <w:abstractNumId w:val="18"/>
  </w:num>
  <w:num w:numId="33">
    <w:abstractNumId w:val="43"/>
  </w:num>
  <w:num w:numId="34">
    <w:abstractNumId w:val="38"/>
  </w:num>
  <w:num w:numId="35">
    <w:abstractNumId w:val="12"/>
  </w:num>
  <w:num w:numId="36">
    <w:abstractNumId w:val="16"/>
  </w:num>
  <w:num w:numId="37">
    <w:abstractNumId w:val="23"/>
  </w:num>
  <w:num w:numId="38">
    <w:abstractNumId w:val="21"/>
  </w:num>
  <w:num w:numId="39">
    <w:abstractNumId w:val="39"/>
  </w:num>
  <w:num w:numId="40">
    <w:abstractNumId w:val="11"/>
  </w:num>
  <w:num w:numId="41">
    <w:abstractNumId w:val="27"/>
  </w:num>
  <w:num w:numId="42">
    <w:abstractNumId w:val="25"/>
  </w:num>
  <w:num w:numId="43">
    <w:abstractNumId w:val="15"/>
  </w:num>
  <w:num w:numId="44">
    <w:abstractNumId w:val="3"/>
  </w:num>
  <w:num w:numId="45">
    <w:abstractNumId w:val="19"/>
  </w:num>
  <w:num w:numId="46">
    <w:abstractNumId w:val="17"/>
  </w:num>
  <w:num w:numId="47">
    <w:abstractNumId w:val="3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activeWritingStyle w:appName="MSWord" w:lang="it-IT" w:vendorID="64" w:dllVersion="6" w:nlCheck="1" w:checkStyle="0"/>
  <w:activeWritingStyle w:appName="MSWord" w:lang="en-US" w:vendorID="64" w:dllVersion="6" w:nlCheck="1" w:checkStyle="1"/>
  <w:activeWritingStyle w:appName="MSWord" w:lang="de-DE" w:vendorID="64" w:dllVersion="6" w:nlCheck="1" w:checkStyle="1"/>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74FA"/>
    <w:rsid w:val="00001AE7"/>
    <w:rsid w:val="00003A68"/>
    <w:rsid w:val="00006CFE"/>
    <w:rsid w:val="0000746B"/>
    <w:rsid w:val="00007CDF"/>
    <w:rsid w:val="00010788"/>
    <w:rsid w:val="0001410E"/>
    <w:rsid w:val="000157CA"/>
    <w:rsid w:val="00015CE2"/>
    <w:rsid w:val="00020892"/>
    <w:rsid w:val="00024D74"/>
    <w:rsid w:val="00032C0A"/>
    <w:rsid w:val="00034753"/>
    <w:rsid w:val="00036D2D"/>
    <w:rsid w:val="000376A1"/>
    <w:rsid w:val="00040F77"/>
    <w:rsid w:val="00040FAC"/>
    <w:rsid w:val="000438FF"/>
    <w:rsid w:val="00043E0B"/>
    <w:rsid w:val="000474CD"/>
    <w:rsid w:val="00050BD7"/>
    <w:rsid w:val="0005245D"/>
    <w:rsid w:val="00052ACC"/>
    <w:rsid w:val="000539E6"/>
    <w:rsid w:val="00053EA4"/>
    <w:rsid w:val="000551F8"/>
    <w:rsid w:val="00061313"/>
    <w:rsid w:val="0006416B"/>
    <w:rsid w:val="000679DE"/>
    <w:rsid w:val="00071759"/>
    <w:rsid w:val="00072D0D"/>
    <w:rsid w:val="00075BC6"/>
    <w:rsid w:val="00075DB5"/>
    <w:rsid w:val="00075F06"/>
    <w:rsid w:val="0007681A"/>
    <w:rsid w:val="00077881"/>
    <w:rsid w:val="000836D3"/>
    <w:rsid w:val="00085711"/>
    <w:rsid w:val="00085CBE"/>
    <w:rsid w:val="00086CCA"/>
    <w:rsid w:val="00092310"/>
    <w:rsid w:val="00092F6E"/>
    <w:rsid w:val="000A1C62"/>
    <w:rsid w:val="000A212E"/>
    <w:rsid w:val="000A509D"/>
    <w:rsid w:val="000A54C0"/>
    <w:rsid w:val="000A5DCF"/>
    <w:rsid w:val="000B12F5"/>
    <w:rsid w:val="000B2BCE"/>
    <w:rsid w:val="000B49F4"/>
    <w:rsid w:val="000B5D74"/>
    <w:rsid w:val="000C07A2"/>
    <w:rsid w:val="000C3089"/>
    <w:rsid w:val="000C73E2"/>
    <w:rsid w:val="000D19CC"/>
    <w:rsid w:val="000D3DE9"/>
    <w:rsid w:val="000D4C41"/>
    <w:rsid w:val="000D7033"/>
    <w:rsid w:val="000E31D6"/>
    <w:rsid w:val="000E43F1"/>
    <w:rsid w:val="000E72E6"/>
    <w:rsid w:val="000E7D34"/>
    <w:rsid w:val="000E7F9B"/>
    <w:rsid w:val="000F3051"/>
    <w:rsid w:val="000F58B9"/>
    <w:rsid w:val="000F6748"/>
    <w:rsid w:val="000F7535"/>
    <w:rsid w:val="000F7947"/>
    <w:rsid w:val="00100FC8"/>
    <w:rsid w:val="001048F3"/>
    <w:rsid w:val="00106E58"/>
    <w:rsid w:val="001077F9"/>
    <w:rsid w:val="00111D98"/>
    <w:rsid w:val="00115D16"/>
    <w:rsid w:val="0012247C"/>
    <w:rsid w:val="00125762"/>
    <w:rsid w:val="001266CA"/>
    <w:rsid w:val="00126DD8"/>
    <w:rsid w:val="00127031"/>
    <w:rsid w:val="00130A65"/>
    <w:rsid w:val="00132296"/>
    <w:rsid w:val="00132538"/>
    <w:rsid w:val="00134957"/>
    <w:rsid w:val="00136D6B"/>
    <w:rsid w:val="00136D95"/>
    <w:rsid w:val="00140A61"/>
    <w:rsid w:val="00144EB5"/>
    <w:rsid w:val="00145E7A"/>
    <w:rsid w:val="00146C3F"/>
    <w:rsid w:val="00153A0D"/>
    <w:rsid w:val="00157894"/>
    <w:rsid w:val="00157A99"/>
    <w:rsid w:val="00157C37"/>
    <w:rsid w:val="001621A2"/>
    <w:rsid w:val="00165FD4"/>
    <w:rsid w:val="00167D5C"/>
    <w:rsid w:val="00170836"/>
    <w:rsid w:val="00175A61"/>
    <w:rsid w:val="001767B4"/>
    <w:rsid w:val="001804D3"/>
    <w:rsid w:val="00181190"/>
    <w:rsid w:val="001811A0"/>
    <w:rsid w:val="00182E4F"/>
    <w:rsid w:val="00182FCE"/>
    <w:rsid w:val="00183B69"/>
    <w:rsid w:val="00184FFE"/>
    <w:rsid w:val="00193FC8"/>
    <w:rsid w:val="00195131"/>
    <w:rsid w:val="001978DD"/>
    <w:rsid w:val="001A2B02"/>
    <w:rsid w:val="001A462F"/>
    <w:rsid w:val="001A4FAE"/>
    <w:rsid w:val="001A51CC"/>
    <w:rsid w:val="001A5D2E"/>
    <w:rsid w:val="001A7134"/>
    <w:rsid w:val="001A744D"/>
    <w:rsid w:val="001B02A5"/>
    <w:rsid w:val="001B05B0"/>
    <w:rsid w:val="001B172F"/>
    <w:rsid w:val="001B215C"/>
    <w:rsid w:val="001B2F4E"/>
    <w:rsid w:val="001B3496"/>
    <w:rsid w:val="001B3FDC"/>
    <w:rsid w:val="001B49A6"/>
    <w:rsid w:val="001B74FA"/>
    <w:rsid w:val="001B79D4"/>
    <w:rsid w:val="001C08C7"/>
    <w:rsid w:val="001C1404"/>
    <w:rsid w:val="001C3CF1"/>
    <w:rsid w:val="001C47CD"/>
    <w:rsid w:val="001C4A93"/>
    <w:rsid w:val="001C54C6"/>
    <w:rsid w:val="001C6903"/>
    <w:rsid w:val="001C7D43"/>
    <w:rsid w:val="001D5A2F"/>
    <w:rsid w:val="001D664B"/>
    <w:rsid w:val="001D68A1"/>
    <w:rsid w:val="001D6E23"/>
    <w:rsid w:val="001E27F2"/>
    <w:rsid w:val="001E3298"/>
    <w:rsid w:val="001E564D"/>
    <w:rsid w:val="001E72C8"/>
    <w:rsid w:val="001E7922"/>
    <w:rsid w:val="001E7985"/>
    <w:rsid w:val="001E7C1A"/>
    <w:rsid w:val="001E7C9E"/>
    <w:rsid w:val="001F27B3"/>
    <w:rsid w:val="001F482D"/>
    <w:rsid w:val="0020423F"/>
    <w:rsid w:val="00207234"/>
    <w:rsid w:val="0020732C"/>
    <w:rsid w:val="00211BCE"/>
    <w:rsid w:val="0021269C"/>
    <w:rsid w:val="00216838"/>
    <w:rsid w:val="002175C5"/>
    <w:rsid w:val="00217B55"/>
    <w:rsid w:val="00227EA3"/>
    <w:rsid w:val="0023695E"/>
    <w:rsid w:val="00237E9C"/>
    <w:rsid w:val="0024357B"/>
    <w:rsid w:val="00246088"/>
    <w:rsid w:val="00254B31"/>
    <w:rsid w:val="002603A2"/>
    <w:rsid w:val="002613CC"/>
    <w:rsid w:val="00261812"/>
    <w:rsid w:val="002630F9"/>
    <w:rsid w:val="002655C6"/>
    <w:rsid w:val="002671CB"/>
    <w:rsid w:val="00270449"/>
    <w:rsid w:val="00270AF2"/>
    <w:rsid w:val="002808B7"/>
    <w:rsid w:val="002835EB"/>
    <w:rsid w:val="00283D5C"/>
    <w:rsid w:val="00292215"/>
    <w:rsid w:val="0029334A"/>
    <w:rsid w:val="002936E4"/>
    <w:rsid w:val="00293B3A"/>
    <w:rsid w:val="0029598A"/>
    <w:rsid w:val="00295E60"/>
    <w:rsid w:val="00296AFF"/>
    <w:rsid w:val="002A097B"/>
    <w:rsid w:val="002A0F51"/>
    <w:rsid w:val="002A2EBE"/>
    <w:rsid w:val="002A3967"/>
    <w:rsid w:val="002A3EC4"/>
    <w:rsid w:val="002B0C97"/>
    <w:rsid w:val="002B25E0"/>
    <w:rsid w:val="002B44AE"/>
    <w:rsid w:val="002B7977"/>
    <w:rsid w:val="002C25C7"/>
    <w:rsid w:val="002C35E0"/>
    <w:rsid w:val="002C3792"/>
    <w:rsid w:val="002C37FB"/>
    <w:rsid w:val="002C4805"/>
    <w:rsid w:val="002C5AE7"/>
    <w:rsid w:val="002D36AD"/>
    <w:rsid w:val="002D6EA1"/>
    <w:rsid w:val="002E4FC8"/>
    <w:rsid w:val="002E5896"/>
    <w:rsid w:val="002E58F8"/>
    <w:rsid w:val="002E6B7B"/>
    <w:rsid w:val="002E6D51"/>
    <w:rsid w:val="002F013B"/>
    <w:rsid w:val="002F0231"/>
    <w:rsid w:val="002F1713"/>
    <w:rsid w:val="002F2543"/>
    <w:rsid w:val="002F261F"/>
    <w:rsid w:val="002F2A0D"/>
    <w:rsid w:val="002F79B5"/>
    <w:rsid w:val="00303735"/>
    <w:rsid w:val="00304B42"/>
    <w:rsid w:val="00310F41"/>
    <w:rsid w:val="00312F24"/>
    <w:rsid w:val="00322819"/>
    <w:rsid w:val="0032380C"/>
    <w:rsid w:val="00325DF0"/>
    <w:rsid w:val="00325F10"/>
    <w:rsid w:val="00327016"/>
    <w:rsid w:val="0033329B"/>
    <w:rsid w:val="00334168"/>
    <w:rsid w:val="00334263"/>
    <w:rsid w:val="00334CE7"/>
    <w:rsid w:val="00337B76"/>
    <w:rsid w:val="00342058"/>
    <w:rsid w:val="00343C26"/>
    <w:rsid w:val="00345C00"/>
    <w:rsid w:val="00345ECF"/>
    <w:rsid w:val="00351724"/>
    <w:rsid w:val="003526C6"/>
    <w:rsid w:val="00352BF1"/>
    <w:rsid w:val="003530DE"/>
    <w:rsid w:val="003535BF"/>
    <w:rsid w:val="00355E3B"/>
    <w:rsid w:val="00357B87"/>
    <w:rsid w:val="0036035D"/>
    <w:rsid w:val="003603DF"/>
    <w:rsid w:val="00365BC3"/>
    <w:rsid w:val="00365C30"/>
    <w:rsid w:val="0037368B"/>
    <w:rsid w:val="00374229"/>
    <w:rsid w:val="0037438D"/>
    <w:rsid w:val="003744D2"/>
    <w:rsid w:val="003745B4"/>
    <w:rsid w:val="00374E07"/>
    <w:rsid w:val="003813BB"/>
    <w:rsid w:val="0038155D"/>
    <w:rsid w:val="00386D77"/>
    <w:rsid w:val="00390E5D"/>
    <w:rsid w:val="00392F98"/>
    <w:rsid w:val="00395F48"/>
    <w:rsid w:val="00396538"/>
    <w:rsid w:val="00397C70"/>
    <w:rsid w:val="003A135B"/>
    <w:rsid w:val="003B0F21"/>
    <w:rsid w:val="003B0F48"/>
    <w:rsid w:val="003B3B09"/>
    <w:rsid w:val="003B5C23"/>
    <w:rsid w:val="003B7E65"/>
    <w:rsid w:val="003C1684"/>
    <w:rsid w:val="003C1A8E"/>
    <w:rsid w:val="003C2C12"/>
    <w:rsid w:val="003C3B4C"/>
    <w:rsid w:val="003C5B15"/>
    <w:rsid w:val="003D1BF1"/>
    <w:rsid w:val="003D1E5C"/>
    <w:rsid w:val="003D44A9"/>
    <w:rsid w:val="003D4687"/>
    <w:rsid w:val="003D58F0"/>
    <w:rsid w:val="003D7E75"/>
    <w:rsid w:val="003E150B"/>
    <w:rsid w:val="003E564E"/>
    <w:rsid w:val="003E5B00"/>
    <w:rsid w:val="003E6D43"/>
    <w:rsid w:val="003E6E91"/>
    <w:rsid w:val="003E6F97"/>
    <w:rsid w:val="003F34AA"/>
    <w:rsid w:val="003F77DB"/>
    <w:rsid w:val="00400886"/>
    <w:rsid w:val="0040249C"/>
    <w:rsid w:val="004051F8"/>
    <w:rsid w:val="00415805"/>
    <w:rsid w:val="004158F9"/>
    <w:rsid w:val="004159FB"/>
    <w:rsid w:val="00415F2E"/>
    <w:rsid w:val="0042237E"/>
    <w:rsid w:val="00422776"/>
    <w:rsid w:val="00425A57"/>
    <w:rsid w:val="00426BB8"/>
    <w:rsid w:val="0043098B"/>
    <w:rsid w:val="00430B9F"/>
    <w:rsid w:val="00437739"/>
    <w:rsid w:val="004379F4"/>
    <w:rsid w:val="00442232"/>
    <w:rsid w:val="004430B2"/>
    <w:rsid w:val="00443ABA"/>
    <w:rsid w:val="00445514"/>
    <w:rsid w:val="00446FCD"/>
    <w:rsid w:val="004470E9"/>
    <w:rsid w:val="004539EB"/>
    <w:rsid w:val="00456256"/>
    <w:rsid w:val="00461BD2"/>
    <w:rsid w:val="00464965"/>
    <w:rsid w:val="00465A28"/>
    <w:rsid w:val="004705D8"/>
    <w:rsid w:val="0047388F"/>
    <w:rsid w:val="00473D46"/>
    <w:rsid w:val="004744A9"/>
    <w:rsid w:val="00481170"/>
    <w:rsid w:val="00485898"/>
    <w:rsid w:val="00485971"/>
    <w:rsid w:val="00485EDB"/>
    <w:rsid w:val="00487AAF"/>
    <w:rsid w:val="00487F82"/>
    <w:rsid w:val="00491B46"/>
    <w:rsid w:val="00493321"/>
    <w:rsid w:val="00495D31"/>
    <w:rsid w:val="004A0C93"/>
    <w:rsid w:val="004A13E9"/>
    <w:rsid w:val="004A2A4F"/>
    <w:rsid w:val="004A6357"/>
    <w:rsid w:val="004B09B2"/>
    <w:rsid w:val="004B23A7"/>
    <w:rsid w:val="004B424C"/>
    <w:rsid w:val="004B47B7"/>
    <w:rsid w:val="004B5DC4"/>
    <w:rsid w:val="004B6C78"/>
    <w:rsid w:val="004B7CC6"/>
    <w:rsid w:val="004C06FD"/>
    <w:rsid w:val="004C0CA5"/>
    <w:rsid w:val="004C21DC"/>
    <w:rsid w:val="004C57B1"/>
    <w:rsid w:val="004C74B1"/>
    <w:rsid w:val="004D35AA"/>
    <w:rsid w:val="004D36E1"/>
    <w:rsid w:val="004D77FF"/>
    <w:rsid w:val="004E126A"/>
    <w:rsid w:val="004E55BF"/>
    <w:rsid w:val="004E5AE8"/>
    <w:rsid w:val="004F40A0"/>
    <w:rsid w:val="004F7C24"/>
    <w:rsid w:val="005003B3"/>
    <w:rsid w:val="005003B8"/>
    <w:rsid w:val="0050048D"/>
    <w:rsid w:val="005006C3"/>
    <w:rsid w:val="00506BEE"/>
    <w:rsid w:val="00511529"/>
    <w:rsid w:val="0051541E"/>
    <w:rsid w:val="005158BF"/>
    <w:rsid w:val="0051755D"/>
    <w:rsid w:val="00520306"/>
    <w:rsid w:val="00524C42"/>
    <w:rsid w:val="00524C58"/>
    <w:rsid w:val="00526B04"/>
    <w:rsid w:val="005270F1"/>
    <w:rsid w:val="00531792"/>
    <w:rsid w:val="00532447"/>
    <w:rsid w:val="00533E72"/>
    <w:rsid w:val="00537955"/>
    <w:rsid w:val="00542315"/>
    <w:rsid w:val="005447CD"/>
    <w:rsid w:val="00547353"/>
    <w:rsid w:val="00551176"/>
    <w:rsid w:val="00557D94"/>
    <w:rsid w:val="00562788"/>
    <w:rsid w:val="005630B1"/>
    <w:rsid w:val="0056608B"/>
    <w:rsid w:val="00567247"/>
    <w:rsid w:val="005675F6"/>
    <w:rsid w:val="005706C6"/>
    <w:rsid w:val="00574FF5"/>
    <w:rsid w:val="005759EA"/>
    <w:rsid w:val="00575ACE"/>
    <w:rsid w:val="00580139"/>
    <w:rsid w:val="005825B1"/>
    <w:rsid w:val="00584513"/>
    <w:rsid w:val="00586CA2"/>
    <w:rsid w:val="00594383"/>
    <w:rsid w:val="0059468C"/>
    <w:rsid w:val="005A14A6"/>
    <w:rsid w:val="005A292D"/>
    <w:rsid w:val="005B08CB"/>
    <w:rsid w:val="005B2332"/>
    <w:rsid w:val="005B3D9C"/>
    <w:rsid w:val="005B4332"/>
    <w:rsid w:val="005B5200"/>
    <w:rsid w:val="005B5474"/>
    <w:rsid w:val="005B60EA"/>
    <w:rsid w:val="005B6186"/>
    <w:rsid w:val="005B6C65"/>
    <w:rsid w:val="005C2E40"/>
    <w:rsid w:val="005C2E80"/>
    <w:rsid w:val="005C5CB9"/>
    <w:rsid w:val="005C6673"/>
    <w:rsid w:val="005C70BC"/>
    <w:rsid w:val="005D60D7"/>
    <w:rsid w:val="005E45C1"/>
    <w:rsid w:val="005F0B60"/>
    <w:rsid w:val="005F1981"/>
    <w:rsid w:val="005F1FFF"/>
    <w:rsid w:val="005F2B4C"/>
    <w:rsid w:val="005F3954"/>
    <w:rsid w:val="00601FE3"/>
    <w:rsid w:val="00602933"/>
    <w:rsid w:val="00605711"/>
    <w:rsid w:val="00606556"/>
    <w:rsid w:val="00607F29"/>
    <w:rsid w:val="00611AA8"/>
    <w:rsid w:val="00611ABA"/>
    <w:rsid w:val="00614845"/>
    <w:rsid w:val="00615C83"/>
    <w:rsid w:val="0062189E"/>
    <w:rsid w:val="00625FB4"/>
    <w:rsid w:val="00633F47"/>
    <w:rsid w:val="0063541D"/>
    <w:rsid w:val="006417E0"/>
    <w:rsid w:val="00641969"/>
    <w:rsid w:val="006431D4"/>
    <w:rsid w:val="0064345C"/>
    <w:rsid w:val="00643C53"/>
    <w:rsid w:val="006472CA"/>
    <w:rsid w:val="00653B0B"/>
    <w:rsid w:val="006544A5"/>
    <w:rsid w:val="006556AF"/>
    <w:rsid w:val="00656B1F"/>
    <w:rsid w:val="00660744"/>
    <w:rsid w:val="0066564C"/>
    <w:rsid w:val="00666507"/>
    <w:rsid w:val="006672A7"/>
    <w:rsid w:val="00670EB3"/>
    <w:rsid w:val="00673BAD"/>
    <w:rsid w:val="00675883"/>
    <w:rsid w:val="00676D01"/>
    <w:rsid w:val="0068410E"/>
    <w:rsid w:val="00684962"/>
    <w:rsid w:val="00691F98"/>
    <w:rsid w:val="00692887"/>
    <w:rsid w:val="006928AB"/>
    <w:rsid w:val="00695D3C"/>
    <w:rsid w:val="0069671B"/>
    <w:rsid w:val="006A0452"/>
    <w:rsid w:val="006A2511"/>
    <w:rsid w:val="006A27BF"/>
    <w:rsid w:val="006A31E5"/>
    <w:rsid w:val="006A4BC1"/>
    <w:rsid w:val="006A5562"/>
    <w:rsid w:val="006A58B9"/>
    <w:rsid w:val="006A682F"/>
    <w:rsid w:val="006B3F43"/>
    <w:rsid w:val="006B4FDF"/>
    <w:rsid w:val="006B55F8"/>
    <w:rsid w:val="006C0028"/>
    <w:rsid w:val="006C06E9"/>
    <w:rsid w:val="006C3985"/>
    <w:rsid w:val="006C528A"/>
    <w:rsid w:val="006C55B9"/>
    <w:rsid w:val="006C5C9F"/>
    <w:rsid w:val="006D69A1"/>
    <w:rsid w:val="006D6F03"/>
    <w:rsid w:val="006E2BFC"/>
    <w:rsid w:val="006E4F7D"/>
    <w:rsid w:val="006F2932"/>
    <w:rsid w:val="0070088C"/>
    <w:rsid w:val="00702304"/>
    <w:rsid w:val="00702AD9"/>
    <w:rsid w:val="0070523F"/>
    <w:rsid w:val="007059BE"/>
    <w:rsid w:val="0071085B"/>
    <w:rsid w:val="00715EEA"/>
    <w:rsid w:val="0071669E"/>
    <w:rsid w:val="00720C70"/>
    <w:rsid w:val="0072275D"/>
    <w:rsid w:val="00722F30"/>
    <w:rsid w:val="00730CF2"/>
    <w:rsid w:val="0073246A"/>
    <w:rsid w:val="00733D81"/>
    <w:rsid w:val="0073509E"/>
    <w:rsid w:val="007407FC"/>
    <w:rsid w:val="00741CE9"/>
    <w:rsid w:val="00742C2E"/>
    <w:rsid w:val="0074441E"/>
    <w:rsid w:val="007454EF"/>
    <w:rsid w:val="00746B31"/>
    <w:rsid w:val="007512B7"/>
    <w:rsid w:val="00751698"/>
    <w:rsid w:val="007516C7"/>
    <w:rsid w:val="00752E8A"/>
    <w:rsid w:val="007538BE"/>
    <w:rsid w:val="00757705"/>
    <w:rsid w:val="00760E71"/>
    <w:rsid w:val="00762747"/>
    <w:rsid w:val="007656EE"/>
    <w:rsid w:val="00771B97"/>
    <w:rsid w:val="00772B09"/>
    <w:rsid w:val="007764C0"/>
    <w:rsid w:val="00781C59"/>
    <w:rsid w:val="00784DD6"/>
    <w:rsid w:val="00787D62"/>
    <w:rsid w:val="00796633"/>
    <w:rsid w:val="00796B43"/>
    <w:rsid w:val="00797B48"/>
    <w:rsid w:val="007A1E51"/>
    <w:rsid w:val="007A3A64"/>
    <w:rsid w:val="007A7876"/>
    <w:rsid w:val="007B2966"/>
    <w:rsid w:val="007B4CF7"/>
    <w:rsid w:val="007C023F"/>
    <w:rsid w:val="007C51B1"/>
    <w:rsid w:val="007C5A0D"/>
    <w:rsid w:val="007D292A"/>
    <w:rsid w:val="007D3456"/>
    <w:rsid w:val="007D43EF"/>
    <w:rsid w:val="007D6178"/>
    <w:rsid w:val="007E0093"/>
    <w:rsid w:val="007E0148"/>
    <w:rsid w:val="007E2D4D"/>
    <w:rsid w:val="007E70E5"/>
    <w:rsid w:val="007E7428"/>
    <w:rsid w:val="007E77AF"/>
    <w:rsid w:val="007F3570"/>
    <w:rsid w:val="007F3802"/>
    <w:rsid w:val="007F4C76"/>
    <w:rsid w:val="007F62E7"/>
    <w:rsid w:val="008002A6"/>
    <w:rsid w:val="008018DC"/>
    <w:rsid w:val="00801B5D"/>
    <w:rsid w:val="00802294"/>
    <w:rsid w:val="0080389E"/>
    <w:rsid w:val="00804ABD"/>
    <w:rsid w:val="008055DE"/>
    <w:rsid w:val="00807DB9"/>
    <w:rsid w:val="008102CD"/>
    <w:rsid w:val="008132D5"/>
    <w:rsid w:val="00814E35"/>
    <w:rsid w:val="008178B6"/>
    <w:rsid w:val="00821BEB"/>
    <w:rsid w:val="008220F0"/>
    <w:rsid w:val="008233F7"/>
    <w:rsid w:val="0082763A"/>
    <w:rsid w:val="00833FB4"/>
    <w:rsid w:val="0083404A"/>
    <w:rsid w:val="00837E8D"/>
    <w:rsid w:val="008407BE"/>
    <w:rsid w:val="00844844"/>
    <w:rsid w:val="0084491A"/>
    <w:rsid w:val="00853047"/>
    <w:rsid w:val="0085368D"/>
    <w:rsid w:val="008561DB"/>
    <w:rsid w:val="0086006F"/>
    <w:rsid w:val="00861B76"/>
    <w:rsid w:val="00863732"/>
    <w:rsid w:val="008643ED"/>
    <w:rsid w:val="00864635"/>
    <w:rsid w:val="00867DF8"/>
    <w:rsid w:val="008738A2"/>
    <w:rsid w:val="00874FF8"/>
    <w:rsid w:val="008758C5"/>
    <w:rsid w:val="00877E83"/>
    <w:rsid w:val="00880249"/>
    <w:rsid w:val="00884081"/>
    <w:rsid w:val="00886282"/>
    <w:rsid w:val="0088712B"/>
    <w:rsid w:val="0088771D"/>
    <w:rsid w:val="008878DC"/>
    <w:rsid w:val="0089120A"/>
    <w:rsid w:val="00891327"/>
    <w:rsid w:val="008A4CA2"/>
    <w:rsid w:val="008A781C"/>
    <w:rsid w:val="008B1FD3"/>
    <w:rsid w:val="008B2712"/>
    <w:rsid w:val="008B28CD"/>
    <w:rsid w:val="008C13C9"/>
    <w:rsid w:val="008C49A5"/>
    <w:rsid w:val="008C6BF5"/>
    <w:rsid w:val="008D10B4"/>
    <w:rsid w:val="008D122A"/>
    <w:rsid w:val="008D2A7F"/>
    <w:rsid w:val="008D5017"/>
    <w:rsid w:val="008E0AC4"/>
    <w:rsid w:val="008E2586"/>
    <w:rsid w:val="008E3B2F"/>
    <w:rsid w:val="008E473F"/>
    <w:rsid w:val="008F146E"/>
    <w:rsid w:val="008F2C3F"/>
    <w:rsid w:val="008F32FF"/>
    <w:rsid w:val="008F4308"/>
    <w:rsid w:val="008F5ABD"/>
    <w:rsid w:val="0090020A"/>
    <w:rsid w:val="00900EA0"/>
    <w:rsid w:val="009010DF"/>
    <w:rsid w:val="009022CB"/>
    <w:rsid w:val="00902B6C"/>
    <w:rsid w:val="009030DD"/>
    <w:rsid w:val="00904B7F"/>
    <w:rsid w:val="009104F4"/>
    <w:rsid w:val="009107A8"/>
    <w:rsid w:val="00910D13"/>
    <w:rsid w:val="00912918"/>
    <w:rsid w:val="00912F97"/>
    <w:rsid w:val="00913575"/>
    <w:rsid w:val="009159C9"/>
    <w:rsid w:val="0091659A"/>
    <w:rsid w:val="00917214"/>
    <w:rsid w:val="00917F38"/>
    <w:rsid w:val="00921157"/>
    <w:rsid w:val="009246C7"/>
    <w:rsid w:val="0092706C"/>
    <w:rsid w:val="00927EBF"/>
    <w:rsid w:val="0093374A"/>
    <w:rsid w:val="00933D83"/>
    <w:rsid w:val="009354C6"/>
    <w:rsid w:val="00935A28"/>
    <w:rsid w:val="00936685"/>
    <w:rsid w:val="00941048"/>
    <w:rsid w:val="00941109"/>
    <w:rsid w:val="00941549"/>
    <w:rsid w:val="00941BF8"/>
    <w:rsid w:val="00941FAC"/>
    <w:rsid w:val="009439FD"/>
    <w:rsid w:val="00944704"/>
    <w:rsid w:val="0094674E"/>
    <w:rsid w:val="00947AC1"/>
    <w:rsid w:val="0095055B"/>
    <w:rsid w:val="009530B2"/>
    <w:rsid w:val="00953DF7"/>
    <w:rsid w:val="009543F5"/>
    <w:rsid w:val="00956E93"/>
    <w:rsid w:val="00957394"/>
    <w:rsid w:val="009611F4"/>
    <w:rsid w:val="009630DD"/>
    <w:rsid w:val="00963DD7"/>
    <w:rsid w:val="009640C6"/>
    <w:rsid w:val="00975A9A"/>
    <w:rsid w:val="00976458"/>
    <w:rsid w:val="00976827"/>
    <w:rsid w:val="009772A4"/>
    <w:rsid w:val="00980553"/>
    <w:rsid w:val="0098463A"/>
    <w:rsid w:val="0098719C"/>
    <w:rsid w:val="00990000"/>
    <w:rsid w:val="00992BFE"/>
    <w:rsid w:val="009948E6"/>
    <w:rsid w:val="009950C2"/>
    <w:rsid w:val="00995A9D"/>
    <w:rsid w:val="00997833"/>
    <w:rsid w:val="009A0F6C"/>
    <w:rsid w:val="009A2203"/>
    <w:rsid w:val="009B1AFE"/>
    <w:rsid w:val="009B35FE"/>
    <w:rsid w:val="009B4C76"/>
    <w:rsid w:val="009C097E"/>
    <w:rsid w:val="009C3E31"/>
    <w:rsid w:val="009C54CA"/>
    <w:rsid w:val="009C6872"/>
    <w:rsid w:val="009C6FD1"/>
    <w:rsid w:val="009D13A9"/>
    <w:rsid w:val="009D2DD7"/>
    <w:rsid w:val="009D4433"/>
    <w:rsid w:val="009D4CB2"/>
    <w:rsid w:val="009D5D8E"/>
    <w:rsid w:val="009D5E46"/>
    <w:rsid w:val="009D7013"/>
    <w:rsid w:val="009F40CF"/>
    <w:rsid w:val="009F6745"/>
    <w:rsid w:val="00A01070"/>
    <w:rsid w:val="00A0118F"/>
    <w:rsid w:val="00A01D44"/>
    <w:rsid w:val="00A02AAF"/>
    <w:rsid w:val="00A06064"/>
    <w:rsid w:val="00A10961"/>
    <w:rsid w:val="00A1164B"/>
    <w:rsid w:val="00A17AA3"/>
    <w:rsid w:val="00A202FC"/>
    <w:rsid w:val="00A2676C"/>
    <w:rsid w:val="00A2710B"/>
    <w:rsid w:val="00A27ADC"/>
    <w:rsid w:val="00A27E63"/>
    <w:rsid w:val="00A31DA4"/>
    <w:rsid w:val="00A32009"/>
    <w:rsid w:val="00A3481B"/>
    <w:rsid w:val="00A35B3F"/>
    <w:rsid w:val="00A407B7"/>
    <w:rsid w:val="00A42497"/>
    <w:rsid w:val="00A43702"/>
    <w:rsid w:val="00A47C09"/>
    <w:rsid w:val="00A52698"/>
    <w:rsid w:val="00A5501D"/>
    <w:rsid w:val="00A60B06"/>
    <w:rsid w:val="00A61594"/>
    <w:rsid w:val="00A62BAA"/>
    <w:rsid w:val="00A63EC7"/>
    <w:rsid w:val="00A664E2"/>
    <w:rsid w:val="00A67578"/>
    <w:rsid w:val="00A71531"/>
    <w:rsid w:val="00A73146"/>
    <w:rsid w:val="00A77A17"/>
    <w:rsid w:val="00A83236"/>
    <w:rsid w:val="00A87AFB"/>
    <w:rsid w:val="00A914F3"/>
    <w:rsid w:val="00A91B84"/>
    <w:rsid w:val="00A95D00"/>
    <w:rsid w:val="00A97E0F"/>
    <w:rsid w:val="00AA2F57"/>
    <w:rsid w:val="00AA476D"/>
    <w:rsid w:val="00AA6372"/>
    <w:rsid w:val="00AA7F10"/>
    <w:rsid w:val="00AB0FBC"/>
    <w:rsid w:val="00AB3DCC"/>
    <w:rsid w:val="00AB5603"/>
    <w:rsid w:val="00AB588C"/>
    <w:rsid w:val="00AC1CBB"/>
    <w:rsid w:val="00AC4931"/>
    <w:rsid w:val="00AC5E3E"/>
    <w:rsid w:val="00AD0E23"/>
    <w:rsid w:val="00AD545C"/>
    <w:rsid w:val="00AE0F38"/>
    <w:rsid w:val="00AE13AD"/>
    <w:rsid w:val="00AE15CB"/>
    <w:rsid w:val="00AE5E78"/>
    <w:rsid w:val="00AE6DA0"/>
    <w:rsid w:val="00AF275E"/>
    <w:rsid w:val="00AF5673"/>
    <w:rsid w:val="00AF7003"/>
    <w:rsid w:val="00AF7A70"/>
    <w:rsid w:val="00B0290E"/>
    <w:rsid w:val="00B04A78"/>
    <w:rsid w:val="00B069AF"/>
    <w:rsid w:val="00B0799D"/>
    <w:rsid w:val="00B10988"/>
    <w:rsid w:val="00B13FDF"/>
    <w:rsid w:val="00B16375"/>
    <w:rsid w:val="00B16B5E"/>
    <w:rsid w:val="00B16F44"/>
    <w:rsid w:val="00B20CAA"/>
    <w:rsid w:val="00B22980"/>
    <w:rsid w:val="00B23424"/>
    <w:rsid w:val="00B24BCE"/>
    <w:rsid w:val="00B3114B"/>
    <w:rsid w:val="00B330FB"/>
    <w:rsid w:val="00B346BB"/>
    <w:rsid w:val="00B36241"/>
    <w:rsid w:val="00B3796D"/>
    <w:rsid w:val="00B433F1"/>
    <w:rsid w:val="00B450B8"/>
    <w:rsid w:val="00B510EF"/>
    <w:rsid w:val="00B5186A"/>
    <w:rsid w:val="00B51BB9"/>
    <w:rsid w:val="00B53C42"/>
    <w:rsid w:val="00B53F88"/>
    <w:rsid w:val="00B55C2F"/>
    <w:rsid w:val="00B60CE4"/>
    <w:rsid w:val="00B64273"/>
    <w:rsid w:val="00B653B9"/>
    <w:rsid w:val="00B67B23"/>
    <w:rsid w:val="00B7070B"/>
    <w:rsid w:val="00B870ED"/>
    <w:rsid w:val="00B875EE"/>
    <w:rsid w:val="00B879DF"/>
    <w:rsid w:val="00B91F69"/>
    <w:rsid w:val="00B9692B"/>
    <w:rsid w:val="00B96968"/>
    <w:rsid w:val="00BA09EB"/>
    <w:rsid w:val="00BA1ED0"/>
    <w:rsid w:val="00BA2528"/>
    <w:rsid w:val="00BA6E33"/>
    <w:rsid w:val="00BB005F"/>
    <w:rsid w:val="00BB15FB"/>
    <w:rsid w:val="00BB37D9"/>
    <w:rsid w:val="00BB5CAD"/>
    <w:rsid w:val="00BB5D0C"/>
    <w:rsid w:val="00BB6CD8"/>
    <w:rsid w:val="00BB6CFC"/>
    <w:rsid w:val="00BB74B1"/>
    <w:rsid w:val="00BC2964"/>
    <w:rsid w:val="00BC4B5A"/>
    <w:rsid w:val="00BC5A8F"/>
    <w:rsid w:val="00BC644A"/>
    <w:rsid w:val="00BC6566"/>
    <w:rsid w:val="00BD0C4E"/>
    <w:rsid w:val="00BD2108"/>
    <w:rsid w:val="00BD4997"/>
    <w:rsid w:val="00BD7A93"/>
    <w:rsid w:val="00BE2102"/>
    <w:rsid w:val="00BE21A8"/>
    <w:rsid w:val="00BF0E9D"/>
    <w:rsid w:val="00BF0EBA"/>
    <w:rsid w:val="00BF4303"/>
    <w:rsid w:val="00BF4C0F"/>
    <w:rsid w:val="00BF5F73"/>
    <w:rsid w:val="00C000B6"/>
    <w:rsid w:val="00C01717"/>
    <w:rsid w:val="00C0292C"/>
    <w:rsid w:val="00C02AF5"/>
    <w:rsid w:val="00C02ECE"/>
    <w:rsid w:val="00C03F12"/>
    <w:rsid w:val="00C04677"/>
    <w:rsid w:val="00C07BF6"/>
    <w:rsid w:val="00C11F01"/>
    <w:rsid w:val="00C1244C"/>
    <w:rsid w:val="00C1430E"/>
    <w:rsid w:val="00C20EF0"/>
    <w:rsid w:val="00C2229B"/>
    <w:rsid w:val="00C22E52"/>
    <w:rsid w:val="00C265CC"/>
    <w:rsid w:val="00C27EB4"/>
    <w:rsid w:val="00C31218"/>
    <w:rsid w:val="00C324DA"/>
    <w:rsid w:val="00C32D2C"/>
    <w:rsid w:val="00C32FE7"/>
    <w:rsid w:val="00C356BA"/>
    <w:rsid w:val="00C368A0"/>
    <w:rsid w:val="00C40C18"/>
    <w:rsid w:val="00C44243"/>
    <w:rsid w:val="00C46DA9"/>
    <w:rsid w:val="00C470F2"/>
    <w:rsid w:val="00C50108"/>
    <w:rsid w:val="00C51C7C"/>
    <w:rsid w:val="00C5392D"/>
    <w:rsid w:val="00C54589"/>
    <w:rsid w:val="00C57E3C"/>
    <w:rsid w:val="00C615AA"/>
    <w:rsid w:val="00C62A38"/>
    <w:rsid w:val="00C65ACA"/>
    <w:rsid w:val="00C65D9C"/>
    <w:rsid w:val="00C67F4C"/>
    <w:rsid w:val="00C706BA"/>
    <w:rsid w:val="00C7316C"/>
    <w:rsid w:val="00C75682"/>
    <w:rsid w:val="00C80124"/>
    <w:rsid w:val="00C85372"/>
    <w:rsid w:val="00C85544"/>
    <w:rsid w:val="00C9563F"/>
    <w:rsid w:val="00C95B81"/>
    <w:rsid w:val="00C9718C"/>
    <w:rsid w:val="00C971A9"/>
    <w:rsid w:val="00C9774D"/>
    <w:rsid w:val="00CA22FD"/>
    <w:rsid w:val="00CA277A"/>
    <w:rsid w:val="00CA5E65"/>
    <w:rsid w:val="00CB1CF8"/>
    <w:rsid w:val="00CB290F"/>
    <w:rsid w:val="00CC21AA"/>
    <w:rsid w:val="00CC59AE"/>
    <w:rsid w:val="00CC66FE"/>
    <w:rsid w:val="00CC6814"/>
    <w:rsid w:val="00CD0382"/>
    <w:rsid w:val="00CD5F58"/>
    <w:rsid w:val="00CE235E"/>
    <w:rsid w:val="00CE2642"/>
    <w:rsid w:val="00CF01E0"/>
    <w:rsid w:val="00CF0BFB"/>
    <w:rsid w:val="00CF25BA"/>
    <w:rsid w:val="00CF357C"/>
    <w:rsid w:val="00CF3A1B"/>
    <w:rsid w:val="00CF5441"/>
    <w:rsid w:val="00CF78D1"/>
    <w:rsid w:val="00D00EDA"/>
    <w:rsid w:val="00D01D60"/>
    <w:rsid w:val="00D03138"/>
    <w:rsid w:val="00D0406B"/>
    <w:rsid w:val="00D0520E"/>
    <w:rsid w:val="00D17282"/>
    <w:rsid w:val="00D17EEC"/>
    <w:rsid w:val="00D22285"/>
    <w:rsid w:val="00D2338E"/>
    <w:rsid w:val="00D25636"/>
    <w:rsid w:val="00D25935"/>
    <w:rsid w:val="00D32B1A"/>
    <w:rsid w:val="00D37F09"/>
    <w:rsid w:val="00D41903"/>
    <w:rsid w:val="00D41FB8"/>
    <w:rsid w:val="00D42B10"/>
    <w:rsid w:val="00D44B14"/>
    <w:rsid w:val="00D51A56"/>
    <w:rsid w:val="00D53370"/>
    <w:rsid w:val="00D54C67"/>
    <w:rsid w:val="00D570F4"/>
    <w:rsid w:val="00D61C4C"/>
    <w:rsid w:val="00D70B32"/>
    <w:rsid w:val="00D70DBF"/>
    <w:rsid w:val="00D72381"/>
    <w:rsid w:val="00D723A9"/>
    <w:rsid w:val="00D749F6"/>
    <w:rsid w:val="00D77A2A"/>
    <w:rsid w:val="00D77AA5"/>
    <w:rsid w:val="00D77E7A"/>
    <w:rsid w:val="00D84AE9"/>
    <w:rsid w:val="00D866B0"/>
    <w:rsid w:val="00D87089"/>
    <w:rsid w:val="00D877CF"/>
    <w:rsid w:val="00D92306"/>
    <w:rsid w:val="00D96986"/>
    <w:rsid w:val="00D97FBB"/>
    <w:rsid w:val="00DA0D76"/>
    <w:rsid w:val="00DA171E"/>
    <w:rsid w:val="00DA3990"/>
    <w:rsid w:val="00DA6717"/>
    <w:rsid w:val="00DA72F0"/>
    <w:rsid w:val="00DB08D0"/>
    <w:rsid w:val="00DB2387"/>
    <w:rsid w:val="00DB5C81"/>
    <w:rsid w:val="00DC2CEA"/>
    <w:rsid w:val="00DC687B"/>
    <w:rsid w:val="00DD0F59"/>
    <w:rsid w:val="00DD1B8D"/>
    <w:rsid w:val="00DD295D"/>
    <w:rsid w:val="00DD346C"/>
    <w:rsid w:val="00DD4C4E"/>
    <w:rsid w:val="00DE2934"/>
    <w:rsid w:val="00DE57E3"/>
    <w:rsid w:val="00DE7368"/>
    <w:rsid w:val="00DF0418"/>
    <w:rsid w:val="00DF2D38"/>
    <w:rsid w:val="00DF3AD1"/>
    <w:rsid w:val="00DF4C37"/>
    <w:rsid w:val="00DF74DA"/>
    <w:rsid w:val="00E00B1E"/>
    <w:rsid w:val="00E02D94"/>
    <w:rsid w:val="00E03CBF"/>
    <w:rsid w:val="00E05F5C"/>
    <w:rsid w:val="00E1137E"/>
    <w:rsid w:val="00E118EC"/>
    <w:rsid w:val="00E134A4"/>
    <w:rsid w:val="00E170B3"/>
    <w:rsid w:val="00E22913"/>
    <w:rsid w:val="00E24A75"/>
    <w:rsid w:val="00E31B7C"/>
    <w:rsid w:val="00E34582"/>
    <w:rsid w:val="00E427C3"/>
    <w:rsid w:val="00E42FB7"/>
    <w:rsid w:val="00E44C09"/>
    <w:rsid w:val="00E507D7"/>
    <w:rsid w:val="00E50AF5"/>
    <w:rsid w:val="00E51810"/>
    <w:rsid w:val="00E5747E"/>
    <w:rsid w:val="00E60A56"/>
    <w:rsid w:val="00E63918"/>
    <w:rsid w:val="00E64529"/>
    <w:rsid w:val="00E64D13"/>
    <w:rsid w:val="00E65837"/>
    <w:rsid w:val="00E65C02"/>
    <w:rsid w:val="00E668F9"/>
    <w:rsid w:val="00E679D3"/>
    <w:rsid w:val="00E714C3"/>
    <w:rsid w:val="00E71E7C"/>
    <w:rsid w:val="00E75BAE"/>
    <w:rsid w:val="00E85898"/>
    <w:rsid w:val="00E94E70"/>
    <w:rsid w:val="00E95576"/>
    <w:rsid w:val="00E95C1B"/>
    <w:rsid w:val="00EA2546"/>
    <w:rsid w:val="00EB1298"/>
    <w:rsid w:val="00EB298F"/>
    <w:rsid w:val="00EB351E"/>
    <w:rsid w:val="00EB586E"/>
    <w:rsid w:val="00EC1654"/>
    <w:rsid w:val="00EC4516"/>
    <w:rsid w:val="00EC550D"/>
    <w:rsid w:val="00ED0E61"/>
    <w:rsid w:val="00ED164E"/>
    <w:rsid w:val="00ED5230"/>
    <w:rsid w:val="00ED67B9"/>
    <w:rsid w:val="00EE0E18"/>
    <w:rsid w:val="00EE315E"/>
    <w:rsid w:val="00EE44F4"/>
    <w:rsid w:val="00EE45E3"/>
    <w:rsid w:val="00EE60DD"/>
    <w:rsid w:val="00EE7815"/>
    <w:rsid w:val="00EF000C"/>
    <w:rsid w:val="00EF04F0"/>
    <w:rsid w:val="00EF058C"/>
    <w:rsid w:val="00EF12D2"/>
    <w:rsid w:val="00EF4AC2"/>
    <w:rsid w:val="00EF6D1B"/>
    <w:rsid w:val="00EF7AEC"/>
    <w:rsid w:val="00F0228F"/>
    <w:rsid w:val="00F0328E"/>
    <w:rsid w:val="00F06919"/>
    <w:rsid w:val="00F12EEF"/>
    <w:rsid w:val="00F2005F"/>
    <w:rsid w:val="00F23891"/>
    <w:rsid w:val="00F3113E"/>
    <w:rsid w:val="00F344CF"/>
    <w:rsid w:val="00F34A69"/>
    <w:rsid w:val="00F34BF1"/>
    <w:rsid w:val="00F35B77"/>
    <w:rsid w:val="00F36EE5"/>
    <w:rsid w:val="00F37B01"/>
    <w:rsid w:val="00F444A9"/>
    <w:rsid w:val="00F5091D"/>
    <w:rsid w:val="00F50AE6"/>
    <w:rsid w:val="00F52D1B"/>
    <w:rsid w:val="00F56212"/>
    <w:rsid w:val="00F737FD"/>
    <w:rsid w:val="00F73F7B"/>
    <w:rsid w:val="00F74826"/>
    <w:rsid w:val="00F748B2"/>
    <w:rsid w:val="00F760EF"/>
    <w:rsid w:val="00F775A9"/>
    <w:rsid w:val="00F77BE1"/>
    <w:rsid w:val="00F828BF"/>
    <w:rsid w:val="00F85DAB"/>
    <w:rsid w:val="00F867A0"/>
    <w:rsid w:val="00F87E52"/>
    <w:rsid w:val="00F90C45"/>
    <w:rsid w:val="00F91689"/>
    <w:rsid w:val="00F923E2"/>
    <w:rsid w:val="00F92591"/>
    <w:rsid w:val="00F9275A"/>
    <w:rsid w:val="00F97B5F"/>
    <w:rsid w:val="00FA06AF"/>
    <w:rsid w:val="00FA1405"/>
    <w:rsid w:val="00FA162A"/>
    <w:rsid w:val="00FA30E4"/>
    <w:rsid w:val="00FA529D"/>
    <w:rsid w:val="00FA52CF"/>
    <w:rsid w:val="00FA53A0"/>
    <w:rsid w:val="00FA5A9E"/>
    <w:rsid w:val="00FB0FAF"/>
    <w:rsid w:val="00FB1E72"/>
    <w:rsid w:val="00FB23E0"/>
    <w:rsid w:val="00FB60C7"/>
    <w:rsid w:val="00FB644A"/>
    <w:rsid w:val="00FB64BF"/>
    <w:rsid w:val="00FB6AB2"/>
    <w:rsid w:val="00FB6B39"/>
    <w:rsid w:val="00FC10D5"/>
    <w:rsid w:val="00FC31FD"/>
    <w:rsid w:val="00FC645F"/>
    <w:rsid w:val="00FC74E6"/>
    <w:rsid w:val="00FD0EEC"/>
    <w:rsid w:val="00FD1E4D"/>
    <w:rsid w:val="00FD21BC"/>
    <w:rsid w:val="00FD2DD1"/>
    <w:rsid w:val="00FD437B"/>
    <w:rsid w:val="00FD62F4"/>
    <w:rsid w:val="00FE2309"/>
    <w:rsid w:val="00FE5C61"/>
    <w:rsid w:val="00FF4EF6"/>
    <w:rsid w:val="00FF63C2"/>
    <w:rsid w:val="00FF6F7D"/>
    <w:rsid w:val="00FF704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2CAA134-D764-49DA-9D75-EE58629BCC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paragraph" w:styleId="Naslov1">
    <w:name w:val="heading 1"/>
    <w:aliases w:val="Heading 1a"/>
    <w:basedOn w:val="Navaden"/>
    <w:next w:val="Navaden"/>
    <w:link w:val="Naslov1Znak"/>
    <w:qFormat/>
    <w:rsid w:val="00A407B7"/>
    <w:pPr>
      <w:keepNext/>
      <w:keepLines/>
      <w:numPr>
        <w:numId w:val="2"/>
      </w:numPr>
      <w:spacing w:before="240" w:after="0"/>
      <w:outlineLvl w:val="0"/>
    </w:pPr>
    <w:rPr>
      <w:rFonts w:eastAsiaTheme="majorEastAsia" w:cstheme="majorBidi"/>
      <w:b/>
      <w:caps/>
      <w:sz w:val="28"/>
      <w:szCs w:val="32"/>
    </w:rPr>
  </w:style>
  <w:style w:type="paragraph" w:styleId="Naslov2">
    <w:name w:val="heading 2"/>
    <w:aliases w:val=" Znak,Poglavje 2,PodPoglavje,Znak,Heading 2a"/>
    <w:basedOn w:val="Navaden"/>
    <w:next w:val="Navaden"/>
    <w:link w:val="Naslov2Znak"/>
    <w:unhideWhenUsed/>
    <w:qFormat/>
    <w:rsid w:val="00E60A56"/>
    <w:pPr>
      <w:keepNext/>
      <w:keepLines/>
      <w:numPr>
        <w:ilvl w:val="1"/>
        <w:numId w:val="2"/>
      </w:numPr>
      <w:spacing w:before="40" w:after="0"/>
      <w:outlineLvl w:val="1"/>
    </w:pPr>
    <w:rPr>
      <w:rFonts w:eastAsiaTheme="majorEastAsia" w:cstheme="majorBidi"/>
      <w:b/>
      <w:sz w:val="24"/>
      <w:szCs w:val="26"/>
    </w:rPr>
  </w:style>
  <w:style w:type="paragraph" w:styleId="Naslov3">
    <w:name w:val="heading 3"/>
    <w:aliases w:val="Poglavje 3,PodPodPoglavje,Heading 3a"/>
    <w:basedOn w:val="Navaden"/>
    <w:next w:val="Navaden"/>
    <w:link w:val="Naslov3Znak"/>
    <w:unhideWhenUsed/>
    <w:qFormat/>
    <w:rsid w:val="00B20CAA"/>
    <w:pPr>
      <w:keepNext/>
      <w:keepLines/>
      <w:numPr>
        <w:ilvl w:val="2"/>
        <w:numId w:val="2"/>
      </w:numPr>
      <w:spacing w:before="40" w:after="0"/>
      <w:outlineLvl w:val="2"/>
    </w:pPr>
    <w:rPr>
      <w:rFonts w:eastAsiaTheme="majorEastAsia" w:cstheme="majorBidi"/>
      <w:i/>
      <w:sz w:val="24"/>
      <w:szCs w:val="24"/>
    </w:rPr>
  </w:style>
  <w:style w:type="paragraph" w:styleId="Naslov4">
    <w:name w:val="heading 4"/>
    <w:aliases w:val="Heading 4a"/>
    <w:basedOn w:val="Navaden"/>
    <w:next w:val="Navaden"/>
    <w:link w:val="Naslov4Znak"/>
    <w:unhideWhenUsed/>
    <w:qFormat/>
    <w:rsid w:val="00941549"/>
    <w:pPr>
      <w:keepNext/>
      <w:keepLines/>
      <w:numPr>
        <w:ilvl w:val="3"/>
        <w:numId w:val="2"/>
      </w:numPr>
      <w:spacing w:before="40" w:after="0"/>
      <w:outlineLvl w:val="3"/>
    </w:pPr>
    <w:rPr>
      <w:rFonts w:asciiTheme="majorHAnsi" w:eastAsiaTheme="majorEastAsia" w:hAnsiTheme="majorHAnsi" w:cstheme="majorBidi"/>
      <w:i/>
      <w:iCs/>
      <w:color w:val="2E74B5" w:themeColor="accent1" w:themeShade="BF"/>
    </w:rPr>
  </w:style>
  <w:style w:type="paragraph" w:styleId="Naslov5">
    <w:name w:val="heading 5"/>
    <w:aliases w:val="Heading 5a"/>
    <w:basedOn w:val="Navaden"/>
    <w:next w:val="Navaden"/>
    <w:link w:val="Naslov5Znak"/>
    <w:unhideWhenUsed/>
    <w:qFormat/>
    <w:rsid w:val="00941549"/>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Naslov6">
    <w:name w:val="heading 6"/>
    <w:aliases w:val="Heading 6a"/>
    <w:basedOn w:val="Navaden"/>
    <w:next w:val="Navaden"/>
    <w:link w:val="Naslov6Znak"/>
    <w:unhideWhenUsed/>
    <w:qFormat/>
    <w:rsid w:val="00941549"/>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Naslov7">
    <w:name w:val="heading 7"/>
    <w:aliases w:val="Heading 7a"/>
    <w:basedOn w:val="Navaden"/>
    <w:next w:val="Navaden"/>
    <w:link w:val="Naslov7Znak"/>
    <w:unhideWhenUsed/>
    <w:qFormat/>
    <w:rsid w:val="00941549"/>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Naslov8">
    <w:name w:val="heading 8"/>
    <w:aliases w:val="Heading 8a"/>
    <w:basedOn w:val="Navaden"/>
    <w:next w:val="Navaden"/>
    <w:link w:val="Naslov8Znak"/>
    <w:unhideWhenUsed/>
    <w:qFormat/>
    <w:rsid w:val="00941549"/>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aliases w:val="Heading 9a"/>
    <w:basedOn w:val="Navaden"/>
    <w:next w:val="Navaden"/>
    <w:link w:val="Naslov9Znak"/>
    <w:unhideWhenUsed/>
    <w:qFormat/>
    <w:rsid w:val="00941549"/>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nhideWhenUsed/>
    <w:rsid w:val="001B74FA"/>
    <w:pPr>
      <w:tabs>
        <w:tab w:val="center" w:pos="4536"/>
        <w:tab w:val="right" w:pos="9072"/>
      </w:tabs>
      <w:spacing w:after="0" w:line="240" w:lineRule="auto"/>
    </w:pPr>
  </w:style>
  <w:style w:type="character" w:customStyle="1" w:styleId="GlavaZnak">
    <w:name w:val="Glava Znak"/>
    <w:basedOn w:val="Privzetapisavaodstavka"/>
    <w:link w:val="Glava"/>
    <w:rsid w:val="001B74FA"/>
  </w:style>
  <w:style w:type="paragraph" w:styleId="Noga">
    <w:name w:val="footer"/>
    <w:aliases w:val="Footer Char"/>
    <w:basedOn w:val="Navaden"/>
    <w:link w:val="NogaZnak"/>
    <w:uiPriority w:val="99"/>
    <w:unhideWhenUsed/>
    <w:rsid w:val="001B74FA"/>
    <w:pPr>
      <w:tabs>
        <w:tab w:val="center" w:pos="4536"/>
        <w:tab w:val="right" w:pos="9072"/>
      </w:tabs>
      <w:spacing w:after="0" w:line="240" w:lineRule="auto"/>
    </w:pPr>
  </w:style>
  <w:style w:type="character" w:customStyle="1" w:styleId="NogaZnak">
    <w:name w:val="Noga Znak"/>
    <w:aliases w:val="Footer Char Znak"/>
    <w:basedOn w:val="Privzetapisavaodstavka"/>
    <w:link w:val="Noga"/>
    <w:uiPriority w:val="99"/>
    <w:rsid w:val="001B74FA"/>
  </w:style>
  <w:style w:type="character" w:customStyle="1" w:styleId="Naslov1Znak">
    <w:name w:val="Naslov 1 Znak"/>
    <w:aliases w:val="Heading 1a Znak"/>
    <w:basedOn w:val="Privzetapisavaodstavka"/>
    <w:link w:val="Naslov1"/>
    <w:rsid w:val="00A407B7"/>
    <w:rPr>
      <w:rFonts w:eastAsiaTheme="majorEastAsia" w:cstheme="majorBidi"/>
      <w:b/>
      <w:caps/>
      <w:sz w:val="28"/>
      <w:szCs w:val="32"/>
    </w:rPr>
  </w:style>
  <w:style w:type="character" w:customStyle="1" w:styleId="Naslov2Znak">
    <w:name w:val="Naslov 2 Znak"/>
    <w:aliases w:val=" Znak Znak,Poglavje 2 Znak,PodPoglavje Znak,Znak Znak,Heading 2a Znak"/>
    <w:basedOn w:val="Privzetapisavaodstavka"/>
    <w:link w:val="Naslov2"/>
    <w:rsid w:val="00E60A56"/>
    <w:rPr>
      <w:rFonts w:eastAsiaTheme="majorEastAsia" w:cstheme="majorBidi"/>
      <w:b/>
      <w:sz w:val="24"/>
      <w:szCs w:val="26"/>
    </w:rPr>
  </w:style>
  <w:style w:type="character" w:customStyle="1" w:styleId="Naslov3Znak">
    <w:name w:val="Naslov 3 Znak"/>
    <w:aliases w:val="Poglavje 3 Znak,PodPodPoglavje Znak,Heading 3a Znak"/>
    <w:basedOn w:val="Privzetapisavaodstavka"/>
    <w:link w:val="Naslov3"/>
    <w:rsid w:val="00B20CAA"/>
    <w:rPr>
      <w:rFonts w:eastAsiaTheme="majorEastAsia" w:cstheme="majorBidi"/>
      <w:i/>
      <w:sz w:val="24"/>
      <w:szCs w:val="24"/>
    </w:rPr>
  </w:style>
  <w:style w:type="character" w:customStyle="1" w:styleId="Naslov4Znak">
    <w:name w:val="Naslov 4 Znak"/>
    <w:aliases w:val="Heading 4a Znak"/>
    <w:basedOn w:val="Privzetapisavaodstavka"/>
    <w:link w:val="Naslov4"/>
    <w:rsid w:val="00941549"/>
    <w:rPr>
      <w:rFonts w:asciiTheme="majorHAnsi" w:eastAsiaTheme="majorEastAsia" w:hAnsiTheme="majorHAnsi" w:cstheme="majorBidi"/>
      <w:i/>
      <w:iCs/>
      <w:color w:val="2E74B5" w:themeColor="accent1" w:themeShade="BF"/>
    </w:rPr>
  </w:style>
  <w:style w:type="character" w:customStyle="1" w:styleId="Naslov5Znak">
    <w:name w:val="Naslov 5 Znak"/>
    <w:aliases w:val="Heading 5a Znak"/>
    <w:basedOn w:val="Privzetapisavaodstavka"/>
    <w:link w:val="Naslov5"/>
    <w:rsid w:val="00941549"/>
    <w:rPr>
      <w:rFonts w:asciiTheme="majorHAnsi" w:eastAsiaTheme="majorEastAsia" w:hAnsiTheme="majorHAnsi" w:cstheme="majorBidi"/>
      <w:color w:val="2E74B5" w:themeColor="accent1" w:themeShade="BF"/>
    </w:rPr>
  </w:style>
  <w:style w:type="character" w:customStyle="1" w:styleId="Naslov6Znak">
    <w:name w:val="Naslov 6 Znak"/>
    <w:aliases w:val="Heading 6a Znak"/>
    <w:basedOn w:val="Privzetapisavaodstavka"/>
    <w:link w:val="Naslov6"/>
    <w:rsid w:val="00941549"/>
    <w:rPr>
      <w:rFonts w:asciiTheme="majorHAnsi" w:eastAsiaTheme="majorEastAsia" w:hAnsiTheme="majorHAnsi" w:cstheme="majorBidi"/>
      <w:color w:val="1F4D78" w:themeColor="accent1" w:themeShade="7F"/>
    </w:rPr>
  </w:style>
  <w:style w:type="character" w:customStyle="1" w:styleId="Naslov7Znak">
    <w:name w:val="Naslov 7 Znak"/>
    <w:aliases w:val="Heading 7a Znak"/>
    <w:basedOn w:val="Privzetapisavaodstavka"/>
    <w:link w:val="Naslov7"/>
    <w:rsid w:val="00941549"/>
    <w:rPr>
      <w:rFonts w:asciiTheme="majorHAnsi" w:eastAsiaTheme="majorEastAsia" w:hAnsiTheme="majorHAnsi" w:cstheme="majorBidi"/>
      <w:i/>
      <w:iCs/>
      <w:color w:val="1F4D78" w:themeColor="accent1" w:themeShade="7F"/>
    </w:rPr>
  </w:style>
  <w:style w:type="character" w:customStyle="1" w:styleId="Naslov8Znak">
    <w:name w:val="Naslov 8 Znak"/>
    <w:aliases w:val="Heading 8a Znak"/>
    <w:basedOn w:val="Privzetapisavaodstavka"/>
    <w:link w:val="Naslov8"/>
    <w:rsid w:val="00941549"/>
    <w:rPr>
      <w:rFonts w:asciiTheme="majorHAnsi" w:eastAsiaTheme="majorEastAsia" w:hAnsiTheme="majorHAnsi" w:cstheme="majorBidi"/>
      <w:color w:val="272727" w:themeColor="text1" w:themeTint="D8"/>
      <w:sz w:val="21"/>
      <w:szCs w:val="21"/>
    </w:rPr>
  </w:style>
  <w:style w:type="character" w:customStyle="1" w:styleId="Naslov9Znak">
    <w:name w:val="Naslov 9 Znak"/>
    <w:aliases w:val="Heading 9a Znak"/>
    <w:basedOn w:val="Privzetapisavaodstavka"/>
    <w:link w:val="Naslov9"/>
    <w:rsid w:val="00941549"/>
    <w:rPr>
      <w:rFonts w:asciiTheme="majorHAnsi" w:eastAsiaTheme="majorEastAsia" w:hAnsiTheme="majorHAnsi" w:cstheme="majorBidi"/>
      <w:i/>
      <w:iCs/>
      <w:color w:val="272727" w:themeColor="text1" w:themeTint="D8"/>
      <w:sz w:val="21"/>
      <w:szCs w:val="21"/>
    </w:rPr>
  </w:style>
  <w:style w:type="paragraph" w:styleId="Odstavekseznama">
    <w:name w:val="List Paragraph"/>
    <w:aliases w:val="naslov 1,Odstavek seznama_IP,Seznam_IP_1"/>
    <w:basedOn w:val="Navaden"/>
    <w:link w:val="OdstavekseznamaZnak"/>
    <w:uiPriority w:val="34"/>
    <w:qFormat/>
    <w:rsid w:val="004A13E9"/>
    <w:pPr>
      <w:spacing w:after="200" w:line="276" w:lineRule="auto"/>
      <w:ind w:left="720"/>
      <w:contextualSpacing/>
    </w:pPr>
    <w:rPr>
      <w:rFonts w:ascii="Calibri" w:eastAsia="Calibri" w:hAnsi="Calibri" w:cs="Times New Roman"/>
    </w:rPr>
  </w:style>
  <w:style w:type="paragraph" w:styleId="Napis">
    <w:name w:val="caption"/>
    <w:basedOn w:val="Navaden"/>
    <w:next w:val="Navaden"/>
    <w:link w:val="NapisZnak"/>
    <w:unhideWhenUsed/>
    <w:qFormat/>
    <w:rsid w:val="00CF5441"/>
    <w:pPr>
      <w:spacing w:after="200" w:line="240" w:lineRule="auto"/>
    </w:pPr>
    <w:rPr>
      <w:i/>
      <w:iCs/>
      <w:sz w:val="20"/>
      <w:szCs w:val="18"/>
    </w:rPr>
  </w:style>
  <w:style w:type="paragraph" w:customStyle="1" w:styleId="Default">
    <w:name w:val="Default"/>
    <w:rsid w:val="009630DD"/>
    <w:pPr>
      <w:autoSpaceDE w:val="0"/>
      <w:autoSpaceDN w:val="0"/>
      <w:adjustRightInd w:val="0"/>
      <w:spacing w:after="0" w:line="240" w:lineRule="auto"/>
    </w:pPr>
    <w:rPr>
      <w:rFonts w:ascii="Calibri" w:hAnsi="Calibri" w:cs="Calibri"/>
      <w:color w:val="000000"/>
      <w:sz w:val="24"/>
      <w:szCs w:val="24"/>
    </w:rPr>
  </w:style>
  <w:style w:type="table" w:styleId="Tabelamrea">
    <w:name w:val="Table Grid"/>
    <w:basedOn w:val="Navadnatabela"/>
    <w:uiPriority w:val="39"/>
    <w:rsid w:val="00EC45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slovTOC">
    <w:name w:val="TOC Heading"/>
    <w:basedOn w:val="Naslov1"/>
    <w:next w:val="Navaden"/>
    <w:uiPriority w:val="39"/>
    <w:unhideWhenUsed/>
    <w:qFormat/>
    <w:rsid w:val="00992BFE"/>
    <w:pPr>
      <w:numPr>
        <w:numId w:val="0"/>
      </w:numPr>
      <w:outlineLvl w:val="9"/>
    </w:pPr>
    <w:rPr>
      <w:rFonts w:asciiTheme="majorHAnsi" w:hAnsiTheme="majorHAnsi"/>
      <w:b w:val="0"/>
      <w:color w:val="2E74B5" w:themeColor="accent1" w:themeShade="BF"/>
      <w:sz w:val="32"/>
      <w:lang w:eastAsia="sl-SI"/>
    </w:rPr>
  </w:style>
  <w:style w:type="paragraph" w:styleId="Kazalovsebine1">
    <w:name w:val="toc 1"/>
    <w:basedOn w:val="Navaden"/>
    <w:next w:val="Navaden"/>
    <w:autoRedefine/>
    <w:uiPriority w:val="39"/>
    <w:unhideWhenUsed/>
    <w:rsid w:val="00461BD2"/>
    <w:pPr>
      <w:tabs>
        <w:tab w:val="left" w:pos="440"/>
        <w:tab w:val="right" w:leader="dot" w:pos="9062"/>
      </w:tabs>
      <w:spacing w:after="100"/>
      <w:ind w:left="567" w:hanging="567"/>
    </w:pPr>
    <w:rPr>
      <w:b/>
      <w:noProof/>
    </w:rPr>
  </w:style>
  <w:style w:type="paragraph" w:styleId="Kazalovsebine2">
    <w:name w:val="toc 2"/>
    <w:basedOn w:val="Navaden"/>
    <w:next w:val="Navaden"/>
    <w:autoRedefine/>
    <w:uiPriority w:val="39"/>
    <w:unhideWhenUsed/>
    <w:rsid w:val="00992BFE"/>
    <w:pPr>
      <w:spacing w:after="100"/>
      <w:ind w:left="220"/>
    </w:pPr>
  </w:style>
  <w:style w:type="character" w:styleId="Hiperpovezava">
    <w:name w:val="Hyperlink"/>
    <w:basedOn w:val="Privzetapisavaodstavka"/>
    <w:uiPriority w:val="99"/>
    <w:unhideWhenUsed/>
    <w:rsid w:val="00992BFE"/>
    <w:rPr>
      <w:color w:val="0563C1" w:themeColor="hyperlink"/>
      <w:u w:val="single"/>
    </w:rPr>
  </w:style>
  <w:style w:type="paragraph" w:styleId="Besedilooblaka">
    <w:name w:val="Balloon Text"/>
    <w:basedOn w:val="Navaden"/>
    <w:link w:val="BesedilooblakaZnak"/>
    <w:uiPriority w:val="99"/>
    <w:semiHidden/>
    <w:unhideWhenUsed/>
    <w:rsid w:val="00FB1E72"/>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FB1E72"/>
    <w:rPr>
      <w:rFonts w:ascii="Segoe UI" w:hAnsi="Segoe UI" w:cs="Segoe UI"/>
      <w:sz w:val="18"/>
      <w:szCs w:val="18"/>
    </w:rPr>
  </w:style>
  <w:style w:type="character" w:customStyle="1" w:styleId="Bodytext">
    <w:name w:val="Body text_"/>
    <w:basedOn w:val="Privzetapisavaodstavka"/>
    <w:link w:val="Telobesedila6"/>
    <w:rsid w:val="00C07BF6"/>
    <w:rPr>
      <w:rFonts w:ascii="Calibri" w:eastAsia="Calibri" w:hAnsi="Calibri" w:cs="Calibri"/>
      <w:shd w:val="clear" w:color="auto" w:fill="FFFFFF"/>
    </w:rPr>
  </w:style>
  <w:style w:type="paragraph" w:customStyle="1" w:styleId="Telobesedila6">
    <w:name w:val="Telo besedila6"/>
    <w:basedOn w:val="Navaden"/>
    <w:link w:val="Bodytext"/>
    <w:rsid w:val="00C07BF6"/>
    <w:pPr>
      <w:widowControl w:val="0"/>
      <w:shd w:val="clear" w:color="auto" w:fill="FFFFFF"/>
      <w:spacing w:after="60" w:line="0" w:lineRule="atLeast"/>
      <w:ind w:hanging="380"/>
      <w:jc w:val="both"/>
    </w:pPr>
    <w:rPr>
      <w:rFonts w:ascii="Calibri" w:eastAsia="Calibri" w:hAnsi="Calibri" w:cs="Calibri"/>
    </w:rPr>
  </w:style>
  <w:style w:type="paragraph" w:styleId="Kazalovsebine3">
    <w:name w:val="toc 3"/>
    <w:basedOn w:val="Navaden"/>
    <w:next w:val="Navaden"/>
    <w:autoRedefine/>
    <w:uiPriority w:val="39"/>
    <w:unhideWhenUsed/>
    <w:rsid w:val="00050BD7"/>
    <w:pPr>
      <w:spacing w:after="100"/>
      <w:ind w:left="440"/>
    </w:pPr>
  </w:style>
  <w:style w:type="paragraph" w:styleId="Kazaloslik">
    <w:name w:val="table of figures"/>
    <w:basedOn w:val="Navaden"/>
    <w:next w:val="Navaden"/>
    <w:uiPriority w:val="99"/>
    <w:unhideWhenUsed/>
    <w:rsid w:val="00AF7003"/>
    <w:pPr>
      <w:spacing w:after="0"/>
    </w:pPr>
  </w:style>
  <w:style w:type="character" w:styleId="Pripombasklic">
    <w:name w:val="annotation reference"/>
    <w:basedOn w:val="Privzetapisavaodstavka"/>
    <w:uiPriority w:val="99"/>
    <w:semiHidden/>
    <w:unhideWhenUsed/>
    <w:rsid w:val="004B7CC6"/>
    <w:rPr>
      <w:sz w:val="16"/>
      <w:szCs w:val="16"/>
    </w:rPr>
  </w:style>
  <w:style w:type="paragraph" w:styleId="Pripombabesedilo">
    <w:name w:val="annotation text"/>
    <w:basedOn w:val="Navaden"/>
    <w:link w:val="PripombabesediloZnak"/>
    <w:uiPriority w:val="99"/>
    <w:semiHidden/>
    <w:unhideWhenUsed/>
    <w:rsid w:val="004B7CC6"/>
    <w:pPr>
      <w:spacing w:line="240" w:lineRule="auto"/>
    </w:pPr>
    <w:rPr>
      <w:sz w:val="20"/>
      <w:szCs w:val="20"/>
    </w:rPr>
  </w:style>
  <w:style w:type="character" w:customStyle="1" w:styleId="PripombabesediloZnak">
    <w:name w:val="Pripomba – besedilo Znak"/>
    <w:basedOn w:val="Privzetapisavaodstavka"/>
    <w:link w:val="Pripombabesedilo"/>
    <w:uiPriority w:val="99"/>
    <w:semiHidden/>
    <w:rsid w:val="004B7CC6"/>
    <w:rPr>
      <w:sz w:val="20"/>
      <w:szCs w:val="20"/>
    </w:rPr>
  </w:style>
  <w:style w:type="paragraph" w:styleId="Zadevapripombe">
    <w:name w:val="annotation subject"/>
    <w:basedOn w:val="Pripombabesedilo"/>
    <w:next w:val="Pripombabesedilo"/>
    <w:link w:val="ZadevapripombeZnak"/>
    <w:uiPriority w:val="99"/>
    <w:semiHidden/>
    <w:unhideWhenUsed/>
    <w:rsid w:val="004B7CC6"/>
    <w:rPr>
      <w:b/>
      <w:bCs/>
    </w:rPr>
  </w:style>
  <w:style w:type="character" w:customStyle="1" w:styleId="ZadevapripombeZnak">
    <w:name w:val="Zadeva pripombe Znak"/>
    <w:basedOn w:val="PripombabesediloZnak"/>
    <w:link w:val="Zadevapripombe"/>
    <w:uiPriority w:val="99"/>
    <w:semiHidden/>
    <w:rsid w:val="004B7CC6"/>
    <w:rPr>
      <w:b/>
      <w:bCs/>
      <w:sz w:val="20"/>
      <w:szCs w:val="20"/>
    </w:rPr>
  </w:style>
  <w:style w:type="paragraph" w:styleId="Brezrazmikov">
    <w:name w:val="No Spacing"/>
    <w:uiPriority w:val="1"/>
    <w:qFormat/>
    <w:rsid w:val="00AA476D"/>
    <w:pPr>
      <w:spacing w:after="0" w:line="240" w:lineRule="auto"/>
    </w:pPr>
    <w:rPr>
      <w:rFonts w:ascii="Calibri" w:eastAsia="Calibri" w:hAnsi="Calibri" w:cs="Times New Roman"/>
    </w:rPr>
  </w:style>
  <w:style w:type="paragraph" w:customStyle="1" w:styleId="Naslov3mojca">
    <w:name w:val="Naslov 3 mojca"/>
    <w:basedOn w:val="Naslov2"/>
    <w:link w:val="Naslov3mojcaZnak"/>
    <w:qFormat/>
    <w:rsid w:val="00AA476D"/>
    <w:pPr>
      <w:keepLines w:val="0"/>
      <w:numPr>
        <w:ilvl w:val="0"/>
        <w:numId w:val="0"/>
      </w:numPr>
      <w:spacing w:before="240" w:after="60" w:line="276" w:lineRule="auto"/>
      <w:ind w:left="1224" w:hanging="504"/>
      <w:jc w:val="both"/>
    </w:pPr>
    <w:rPr>
      <w:rFonts w:ascii="Century Gothic" w:eastAsia="Times New Roman" w:hAnsi="Century Gothic" w:cs="Times New Roman"/>
      <w:bCs/>
      <w:kern w:val="32"/>
      <w:szCs w:val="24"/>
    </w:rPr>
  </w:style>
  <w:style w:type="character" w:customStyle="1" w:styleId="Naslov3mojcaZnak">
    <w:name w:val="Naslov 3 mojca Znak"/>
    <w:basedOn w:val="Naslov2Znak"/>
    <w:link w:val="Naslov3mojca"/>
    <w:rsid w:val="00AA476D"/>
    <w:rPr>
      <w:rFonts w:ascii="Century Gothic" w:eastAsia="Times New Roman" w:hAnsi="Century Gothic" w:cs="Times New Roman"/>
      <w:b/>
      <w:bCs/>
      <w:kern w:val="32"/>
      <w:sz w:val="24"/>
      <w:szCs w:val="24"/>
    </w:rPr>
  </w:style>
  <w:style w:type="paragraph" w:customStyle="1" w:styleId="NaslovTina">
    <w:name w:val="Naslov Tina"/>
    <w:basedOn w:val="Navaden"/>
    <w:next w:val="Navaden"/>
    <w:link w:val="NaslovTinaZnak"/>
    <w:qFormat/>
    <w:rsid w:val="00BB37D9"/>
    <w:pPr>
      <w:spacing w:after="0" w:line="240" w:lineRule="auto"/>
      <w:jc w:val="both"/>
    </w:pPr>
    <w:rPr>
      <w:rFonts w:eastAsia="Times New Roman" w:cs="Times New Roman"/>
      <w:sz w:val="24"/>
      <w:szCs w:val="20"/>
      <w:lang w:eastAsia="sl-SI"/>
    </w:rPr>
  </w:style>
  <w:style w:type="character" w:customStyle="1" w:styleId="NaslovTinaZnak">
    <w:name w:val="Naslov Tina Znak"/>
    <w:basedOn w:val="Naslov2Znak"/>
    <w:link w:val="NaslovTina"/>
    <w:rsid w:val="00BB37D9"/>
    <w:rPr>
      <w:rFonts w:eastAsia="Times New Roman" w:cs="Times New Roman"/>
      <w:b w:val="0"/>
      <w:sz w:val="24"/>
      <w:szCs w:val="20"/>
      <w:lang w:eastAsia="sl-SI"/>
    </w:rPr>
  </w:style>
  <w:style w:type="paragraph" w:customStyle="1" w:styleId="Pa2">
    <w:name w:val="Pa2"/>
    <w:basedOn w:val="Default"/>
    <w:next w:val="Default"/>
    <w:uiPriority w:val="99"/>
    <w:rsid w:val="00181190"/>
    <w:pPr>
      <w:spacing w:line="241" w:lineRule="atLeast"/>
    </w:pPr>
    <w:rPr>
      <w:rFonts w:ascii="Source Sans Pro Light" w:eastAsia="Times New Roman" w:hAnsi="Source Sans Pro Light" w:cs="Times New Roman"/>
      <w:color w:val="auto"/>
      <w:lang w:eastAsia="sl-SI"/>
    </w:rPr>
  </w:style>
  <w:style w:type="character" w:customStyle="1" w:styleId="A8">
    <w:name w:val="A8"/>
    <w:uiPriority w:val="99"/>
    <w:rsid w:val="00181190"/>
    <w:rPr>
      <w:rFonts w:ascii="Source Sans Pro SemiBold" w:hAnsi="Source Sans Pro SemiBold" w:cs="Source Sans Pro SemiBold"/>
      <w:b/>
      <w:bCs/>
      <w:color w:val="000000"/>
      <w:sz w:val="26"/>
      <w:szCs w:val="26"/>
    </w:rPr>
  </w:style>
  <w:style w:type="paragraph" w:styleId="Telobesedila-zamik">
    <w:name w:val="Body Text Indent"/>
    <w:basedOn w:val="Navaden"/>
    <w:link w:val="Telobesedila-zamikZnak"/>
    <w:rsid w:val="003B0F21"/>
    <w:pPr>
      <w:spacing w:after="0" w:line="240" w:lineRule="auto"/>
      <w:ind w:left="360"/>
      <w:jc w:val="both"/>
    </w:pPr>
    <w:rPr>
      <w:rFonts w:eastAsia="Times New Roman" w:cs="Times New Roman"/>
      <w:sz w:val="24"/>
      <w:szCs w:val="20"/>
      <w:lang w:eastAsia="sl-SI"/>
    </w:rPr>
  </w:style>
  <w:style w:type="character" w:customStyle="1" w:styleId="Telobesedila-zamikZnak">
    <w:name w:val="Telo besedila - zamik Znak"/>
    <w:basedOn w:val="Privzetapisavaodstavka"/>
    <w:link w:val="Telobesedila-zamik"/>
    <w:rsid w:val="003B0F21"/>
    <w:rPr>
      <w:rFonts w:eastAsia="Times New Roman" w:cs="Times New Roman"/>
      <w:sz w:val="24"/>
      <w:szCs w:val="20"/>
      <w:lang w:eastAsia="sl-SI"/>
    </w:rPr>
  </w:style>
  <w:style w:type="paragraph" w:styleId="Telobesedila-zamik3">
    <w:name w:val="Body Text Indent 3"/>
    <w:basedOn w:val="Navaden"/>
    <w:link w:val="Telobesedila-zamik3Znak"/>
    <w:rsid w:val="000F7947"/>
    <w:pPr>
      <w:spacing w:after="120" w:line="240" w:lineRule="auto"/>
      <w:ind w:left="283"/>
    </w:pPr>
    <w:rPr>
      <w:rFonts w:eastAsia="Times New Roman" w:cs="Times New Roman"/>
      <w:sz w:val="16"/>
      <w:szCs w:val="16"/>
      <w:lang w:eastAsia="sl-SI"/>
    </w:rPr>
  </w:style>
  <w:style w:type="character" w:customStyle="1" w:styleId="Telobesedila-zamik3Znak">
    <w:name w:val="Telo besedila - zamik 3 Znak"/>
    <w:basedOn w:val="Privzetapisavaodstavka"/>
    <w:link w:val="Telobesedila-zamik3"/>
    <w:rsid w:val="000F7947"/>
    <w:rPr>
      <w:rFonts w:eastAsia="Times New Roman" w:cs="Times New Roman"/>
      <w:sz w:val="16"/>
      <w:szCs w:val="16"/>
      <w:lang w:eastAsia="sl-SI"/>
    </w:rPr>
  </w:style>
  <w:style w:type="paragraph" w:customStyle="1" w:styleId="Text">
    <w:name w:val="Text"/>
    <w:basedOn w:val="Navaden"/>
    <w:link w:val="TextCar"/>
    <w:rsid w:val="00006CFE"/>
    <w:pPr>
      <w:spacing w:after="60" w:line="240" w:lineRule="auto"/>
    </w:pPr>
    <w:rPr>
      <w:rFonts w:ascii="Arial" w:eastAsia="Times New Roman" w:hAnsi="Arial" w:cs="Times New Roman"/>
      <w:kern w:val="16"/>
      <w:szCs w:val="20"/>
      <w:lang w:val="de-DE" w:eastAsia="de-DE"/>
    </w:rPr>
  </w:style>
  <w:style w:type="character" w:customStyle="1" w:styleId="TextCar">
    <w:name w:val="Text Car"/>
    <w:basedOn w:val="Privzetapisavaodstavka"/>
    <w:link w:val="Text"/>
    <w:rsid w:val="00006CFE"/>
    <w:rPr>
      <w:rFonts w:ascii="Arial" w:eastAsia="Times New Roman" w:hAnsi="Arial" w:cs="Times New Roman"/>
      <w:kern w:val="16"/>
      <w:szCs w:val="20"/>
      <w:lang w:val="de-DE" w:eastAsia="de-DE"/>
    </w:rPr>
  </w:style>
  <w:style w:type="paragraph" w:styleId="Telobesedila">
    <w:name w:val="Body Text"/>
    <w:basedOn w:val="Navaden"/>
    <w:link w:val="TelobesedilaZnak"/>
    <w:uiPriority w:val="99"/>
    <w:unhideWhenUsed/>
    <w:rsid w:val="00A67578"/>
    <w:pPr>
      <w:spacing w:after="120"/>
    </w:pPr>
  </w:style>
  <w:style w:type="character" w:customStyle="1" w:styleId="TelobesedilaZnak">
    <w:name w:val="Telo besedila Znak"/>
    <w:basedOn w:val="Privzetapisavaodstavka"/>
    <w:link w:val="Telobesedila"/>
    <w:uiPriority w:val="99"/>
    <w:rsid w:val="00A67578"/>
  </w:style>
  <w:style w:type="paragraph" w:styleId="Telobesedila3">
    <w:name w:val="Body Text 3"/>
    <w:basedOn w:val="Navaden"/>
    <w:link w:val="Telobesedila3Znak"/>
    <w:rsid w:val="00A67578"/>
    <w:pPr>
      <w:spacing w:after="120" w:line="240" w:lineRule="auto"/>
    </w:pPr>
    <w:rPr>
      <w:rFonts w:ascii="Times New Roman" w:eastAsia="Times New Roman" w:hAnsi="Times New Roman" w:cs="Times New Roman"/>
      <w:sz w:val="16"/>
      <w:szCs w:val="16"/>
      <w:lang w:eastAsia="sl-SI"/>
    </w:rPr>
  </w:style>
  <w:style w:type="character" w:customStyle="1" w:styleId="Telobesedila3Znak">
    <w:name w:val="Telo besedila 3 Znak"/>
    <w:basedOn w:val="Privzetapisavaodstavka"/>
    <w:link w:val="Telobesedila3"/>
    <w:rsid w:val="00A67578"/>
    <w:rPr>
      <w:rFonts w:ascii="Times New Roman" w:eastAsia="Times New Roman" w:hAnsi="Times New Roman" w:cs="Times New Roman"/>
      <w:sz w:val="16"/>
      <w:szCs w:val="16"/>
      <w:lang w:eastAsia="sl-SI"/>
    </w:rPr>
  </w:style>
  <w:style w:type="paragraph" w:styleId="Telobesedila2">
    <w:name w:val="Body Text 2"/>
    <w:basedOn w:val="Navaden"/>
    <w:link w:val="Telobesedila2Znak"/>
    <w:rsid w:val="00CC21AA"/>
    <w:pPr>
      <w:spacing w:after="120" w:line="480" w:lineRule="auto"/>
    </w:pPr>
    <w:rPr>
      <w:rFonts w:ascii="Times New Roman" w:eastAsia="Times New Roman" w:hAnsi="Times New Roman" w:cs="Times New Roman"/>
      <w:sz w:val="24"/>
      <w:szCs w:val="20"/>
      <w:lang w:eastAsia="sl-SI"/>
    </w:rPr>
  </w:style>
  <w:style w:type="character" w:customStyle="1" w:styleId="Telobesedila2Znak">
    <w:name w:val="Telo besedila 2 Znak"/>
    <w:basedOn w:val="Privzetapisavaodstavka"/>
    <w:link w:val="Telobesedila2"/>
    <w:rsid w:val="00CC21AA"/>
    <w:rPr>
      <w:rFonts w:ascii="Times New Roman" w:eastAsia="Times New Roman" w:hAnsi="Times New Roman" w:cs="Times New Roman"/>
      <w:sz w:val="24"/>
      <w:szCs w:val="20"/>
      <w:lang w:eastAsia="sl-SI"/>
    </w:rPr>
  </w:style>
  <w:style w:type="paragraph" w:customStyle="1" w:styleId="BodyText22">
    <w:name w:val="Body Text 22"/>
    <w:basedOn w:val="Navaden"/>
    <w:rsid w:val="00CC21AA"/>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sl-SI"/>
    </w:rPr>
  </w:style>
  <w:style w:type="character" w:styleId="Sprotnaopomba-sklic">
    <w:name w:val="footnote reference"/>
    <w:semiHidden/>
    <w:rsid w:val="00E94E70"/>
    <w:rPr>
      <w:rFonts w:ascii="Arial" w:hAnsi="Arial"/>
      <w:position w:val="6"/>
      <w:sz w:val="16"/>
    </w:rPr>
  </w:style>
  <w:style w:type="paragraph" w:styleId="Sprotnaopomba-besedilo">
    <w:name w:val="footnote text"/>
    <w:basedOn w:val="Navaden"/>
    <w:link w:val="Sprotnaopomba-besediloZnak"/>
    <w:semiHidden/>
    <w:rsid w:val="00E94E70"/>
    <w:pPr>
      <w:keepLines/>
      <w:spacing w:after="0" w:line="240" w:lineRule="auto"/>
      <w:ind w:left="284" w:hanging="284"/>
    </w:pPr>
    <w:rPr>
      <w:rFonts w:ascii="Arial" w:eastAsia="Times New Roman" w:hAnsi="Arial" w:cs="Times New Roman"/>
      <w:sz w:val="20"/>
      <w:szCs w:val="20"/>
      <w:lang w:eastAsia="sl-SI"/>
    </w:rPr>
  </w:style>
  <w:style w:type="character" w:customStyle="1" w:styleId="Sprotnaopomba-besediloZnak">
    <w:name w:val="Sprotna opomba - besedilo Znak"/>
    <w:basedOn w:val="Privzetapisavaodstavka"/>
    <w:link w:val="Sprotnaopomba-besedilo"/>
    <w:semiHidden/>
    <w:rsid w:val="00E94E70"/>
    <w:rPr>
      <w:rFonts w:ascii="Arial" w:eastAsia="Times New Roman" w:hAnsi="Arial" w:cs="Times New Roman"/>
      <w:sz w:val="20"/>
      <w:szCs w:val="20"/>
      <w:lang w:eastAsia="sl-SI"/>
    </w:rPr>
  </w:style>
  <w:style w:type="character" w:customStyle="1" w:styleId="OdstavekseznamaZnak">
    <w:name w:val="Odstavek seznama Znak"/>
    <w:aliases w:val="naslov 1 Znak,Odstavek seznama_IP Znak,Seznam_IP_1 Znak"/>
    <w:basedOn w:val="Privzetapisavaodstavka"/>
    <w:link w:val="Odstavekseznama"/>
    <w:uiPriority w:val="34"/>
    <w:locked/>
    <w:rsid w:val="00211BCE"/>
    <w:rPr>
      <w:rFonts w:ascii="Calibri" w:eastAsia="Calibri" w:hAnsi="Calibri" w:cs="Times New Roman"/>
    </w:rPr>
  </w:style>
  <w:style w:type="character" w:customStyle="1" w:styleId="NapisZnak">
    <w:name w:val="Napis Znak"/>
    <w:basedOn w:val="Privzetapisavaodstavka"/>
    <w:link w:val="Napis"/>
    <w:uiPriority w:val="35"/>
    <w:rsid w:val="00CB290F"/>
    <w:rPr>
      <w:i/>
      <w:iCs/>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5083">
      <w:bodyDiv w:val="1"/>
      <w:marLeft w:val="0"/>
      <w:marRight w:val="0"/>
      <w:marTop w:val="0"/>
      <w:marBottom w:val="0"/>
      <w:divBdr>
        <w:top w:val="none" w:sz="0" w:space="0" w:color="auto"/>
        <w:left w:val="none" w:sz="0" w:space="0" w:color="auto"/>
        <w:bottom w:val="none" w:sz="0" w:space="0" w:color="auto"/>
        <w:right w:val="none" w:sz="0" w:space="0" w:color="auto"/>
      </w:divBdr>
    </w:div>
    <w:div w:id="12734205">
      <w:bodyDiv w:val="1"/>
      <w:marLeft w:val="0"/>
      <w:marRight w:val="0"/>
      <w:marTop w:val="0"/>
      <w:marBottom w:val="0"/>
      <w:divBdr>
        <w:top w:val="none" w:sz="0" w:space="0" w:color="auto"/>
        <w:left w:val="none" w:sz="0" w:space="0" w:color="auto"/>
        <w:bottom w:val="none" w:sz="0" w:space="0" w:color="auto"/>
        <w:right w:val="none" w:sz="0" w:space="0" w:color="auto"/>
      </w:divBdr>
    </w:div>
    <w:div w:id="16738226">
      <w:bodyDiv w:val="1"/>
      <w:marLeft w:val="0"/>
      <w:marRight w:val="0"/>
      <w:marTop w:val="0"/>
      <w:marBottom w:val="0"/>
      <w:divBdr>
        <w:top w:val="none" w:sz="0" w:space="0" w:color="auto"/>
        <w:left w:val="none" w:sz="0" w:space="0" w:color="auto"/>
        <w:bottom w:val="none" w:sz="0" w:space="0" w:color="auto"/>
        <w:right w:val="none" w:sz="0" w:space="0" w:color="auto"/>
      </w:divBdr>
    </w:div>
    <w:div w:id="21051606">
      <w:bodyDiv w:val="1"/>
      <w:marLeft w:val="0"/>
      <w:marRight w:val="0"/>
      <w:marTop w:val="0"/>
      <w:marBottom w:val="0"/>
      <w:divBdr>
        <w:top w:val="none" w:sz="0" w:space="0" w:color="auto"/>
        <w:left w:val="none" w:sz="0" w:space="0" w:color="auto"/>
        <w:bottom w:val="none" w:sz="0" w:space="0" w:color="auto"/>
        <w:right w:val="none" w:sz="0" w:space="0" w:color="auto"/>
      </w:divBdr>
    </w:div>
    <w:div w:id="32048985">
      <w:bodyDiv w:val="1"/>
      <w:marLeft w:val="0"/>
      <w:marRight w:val="0"/>
      <w:marTop w:val="0"/>
      <w:marBottom w:val="0"/>
      <w:divBdr>
        <w:top w:val="none" w:sz="0" w:space="0" w:color="auto"/>
        <w:left w:val="none" w:sz="0" w:space="0" w:color="auto"/>
        <w:bottom w:val="none" w:sz="0" w:space="0" w:color="auto"/>
        <w:right w:val="none" w:sz="0" w:space="0" w:color="auto"/>
      </w:divBdr>
    </w:div>
    <w:div w:id="41565477">
      <w:bodyDiv w:val="1"/>
      <w:marLeft w:val="0"/>
      <w:marRight w:val="0"/>
      <w:marTop w:val="0"/>
      <w:marBottom w:val="0"/>
      <w:divBdr>
        <w:top w:val="none" w:sz="0" w:space="0" w:color="auto"/>
        <w:left w:val="none" w:sz="0" w:space="0" w:color="auto"/>
        <w:bottom w:val="none" w:sz="0" w:space="0" w:color="auto"/>
        <w:right w:val="none" w:sz="0" w:space="0" w:color="auto"/>
      </w:divBdr>
    </w:div>
    <w:div w:id="58675055">
      <w:bodyDiv w:val="1"/>
      <w:marLeft w:val="0"/>
      <w:marRight w:val="0"/>
      <w:marTop w:val="0"/>
      <w:marBottom w:val="0"/>
      <w:divBdr>
        <w:top w:val="none" w:sz="0" w:space="0" w:color="auto"/>
        <w:left w:val="none" w:sz="0" w:space="0" w:color="auto"/>
        <w:bottom w:val="none" w:sz="0" w:space="0" w:color="auto"/>
        <w:right w:val="none" w:sz="0" w:space="0" w:color="auto"/>
      </w:divBdr>
    </w:div>
    <w:div w:id="60754703">
      <w:bodyDiv w:val="1"/>
      <w:marLeft w:val="0"/>
      <w:marRight w:val="0"/>
      <w:marTop w:val="0"/>
      <w:marBottom w:val="0"/>
      <w:divBdr>
        <w:top w:val="none" w:sz="0" w:space="0" w:color="auto"/>
        <w:left w:val="none" w:sz="0" w:space="0" w:color="auto"/>
        <w:bottom w:val="none" w:sz="0" w:space="0" w:color="auto"/>
        <w:right w:val="none" w:sz="0" w:space="0" w:color="auto"/>
      </w:divBdr>
    </w:div>
    <w:div w:id="75521729">
      <w:bodyDiv w:val="1"/>
      <w:marLeft w:val="0"/>
      <w:marRight w:val="0"/>
      <w:marTop w:val="0"/>
      <w:marBottom w:val="0"/>
      <w:divBdr>
        <w:top w:val="none" w:sz="0" w:space="0" w:color="auto"/>
        <w:left w:val="none" w:sz="0" w:space="0" w:color="auto"/>
        <w:bottom w:val="none" w:sz="0" w:space="0" w:color="auto"/>
        <w:right w:val="none" w:sz="0" w:space="0" w:color="auto"/>
      </w:divBdr>
    </w:div>
    <w:div w:id="83847546">
      <w:bodyDiv w:val="1"/>
      <w:marLeft w:val="0"/>
      <w:marRight w:val="0"/>
      <w:marTop w:val="0"/>
      <w:marBottom w:val="0"/>
      <w:divBdr>
        <w:top w:val="none" w:sz="0" w:space="0" w:color="auto"/>
        <w:left w:val="none" w:sz="0" w:space="0" w:color="auto"/>
        <w:bottom w:val="none" w:sz="0" w:space="0" w:color="auto"/>
        <w:right w:val="none" w:sz="0" w:space="0" w:color="auto"/>
      </w:divBdr>
    </w:div>
    <w:div w:id="100758287">
      <w:bodyDiv w:val="1"/>
      <w:marLeft w:val="0"/>
      <w:marRight w:val="0"/>
      <w:marTop w:val="0"/>
      <w:marBottom w:val="0"/>
      <w:divBdr>
        <w:top w:val="none" w:sz="0" w:space="0" w:color="auto"/>
        <w:left w:val="none" w:sz="0" w:space="0" w:color="auto"/>
        <w:bottom w:val="none" w:sz="0" w:space="0" w:color="auto"/>
        <w:right w:val="none" w:sz="0" w:space="0" w:color="auto"/>
      </w:divBdr>
    </w:div>
    <w:div w:id="137655068">
      <w:bodyDiv w:val="1"/>
      <w:marLeft w:val="0"/>
      <w:marRight w:val="0"/>
      <w:marTop w:val="0"/>
      <w:marBottom w:val="0"/>
      <w:divBdr>
        <w:top w:val="none" w:sz="0" w:space="0" w:color="auto"/>
        <w:left w:val="none" w:sz="0" w:space="0" w:color="auto"/>
        <w:bottom w:val="none" w:sz="0" w:space="0" w:color="auto"/>
        <w:right w:val="none" w:sz="0" w:space="0" w:color="auto"/>
      </w:divBdr>
    </w:div>
    <w:div w:id="169680409">
      <w:bodyDiv w:val="1"/>
      <w:marLeft w:val="0"/>
      <w:marRight w:val="0"/>
      <w:marTop w:val="0"/>
      <w:marBottom w:val="0"/>
      <w:divBdr>
        <w:top w:val="none" w:sz="0" w:space="0" w:color="auto"/>
        <w:left w:val="none" w:sz="0" w:space="0" w:color="auto"/>
        <w:bottom w:val="none" w:sz="0" w:space="0" w:color="auto"/>
        <w:right w:val="none" w:sz="0" w:space="0" w:color="auto"/>
      </w:divBdr>
    </w:div>
    <w:div w:id="223182402">
      <w:bodyDiv w:val="1"/>
      <w:marLeft w:val="0"/>
      <w:marRight w:val="0"/>
      <w:marTop w:val="0"/>
      <w:marBottom w:val="0"/>
      <w:divBdr>
        <w:top w:val="none" w:sz="0" w:space="0" w:color="auto"/>
        <w:left w:val="none" w:sz="0" w:space="0" w:color="auto"/>
        <w:bottom w:val="none" w:sz="0" w:space="0" w:color="auto"/>
        <w:right w:val="none" w:sz="0" w:space="0" w:color="auto"/>
      </w:divBdr>
    </w:div>
    <w:div w:id="233787230">
      <w:bodyDiv w:val="1"/>
      <w:marLeft w:val="0"/>
      <w:marRight w:val="0"/>
      <w:marTop w:val="0"/>
      <w:marBottom w:val="0"/>
      <w:divBdr>
        <w:top w:val="none" w:sz="0" w:space="0" w:color="auto"/>
        <w:left w:val="none" w:sz="0" w:space="0" w:color="auto"/>
        <w:bottom w:val="none" w:sz="0" w:space="0" w:color="auto"/>
        <w:right w:val="none" w:sz="0" w:space="0" w:color="auto"/>
      </w:divBdr>
    </w:div>
    <w:div w:id="240721262">
      <w:bodyDiv w:val="1"/>
      <w:marLeft w:val="0"/>
      <w:marRight w:val="0"/>
      <w:marTop w:val="0"/>
      <w:marBottom w:val="0"/>
      <w:divBdr>
        <w:top w:val="none" w:sz="0" w:space="0" w:color="auto"/>
        <w:left w:val="none" w:sz="0" w:space="0" w:color="auto"/>
        <w:bottom w:val="none" w:sz="0" w:space="0" w:color="auto"/>
        <w:right w:val="none" w:sz="0" w:space="0" w:color="auto"/>
      </w:divBdr>
    </w:div>
    <w:div w:id="244152317">
      <w:bodyDiv w:val="1"/>
      <w:marLeft w:val="0"/>
      <w:marRight w:val="0"/>
      <w:marTop w:val="0"/>
      <w:marBottom w:val="0"/>
      <w:divBdr>
        <w:top w:val="none" w:sz="0" w:space="0" w:color="auto"/>
        <w:left w:val="none" w:sz="0" w:space="0" w:color="auto"/>
        <w:bottom w:val="none" w:sz="0" w:space="0" w:color="auto"/>
        <w:right w:val="none" w:sz="0" w:space="0" w:color="auto"/>
      </w:divBdr>
    </w:div>
    <w:div w:id="277682807">
      <w:bodyDiv w:val="1"/>
      <w:marLeft w:val="0"/>
      <w:marRight w:val="0"/>
      <w:marTop w:val="0"/>
      <w:marBottom w:val="0"/>
      <w:divBdr>
        <w:top w:val="none" w:sz="0" w:space="0" w:color="auto"/>
        <w:left w:val="none" w:sz="0" w:space="0" w:color="auto"/>
        <w:bottom w:val="none" w:sz="0" w:space="0" w:color="auto"/>
        <w:right w:val="none" w:sz="0" w:space="0" w:color="auto"/>
      </w:divBdr>
    </w:div>
    <w:div w:id="291788671">
      <w:bodyDiv w:val="1"/>
      <w:marLeft w:val="0"/>
      <w:marRight w:val="0"/>
      <w:marTop w:val="0"/>
      <w:marBottom w:val="0"/>
      <w:divBdr>
        <w:top w:val="none" w:sz="0" w:space="0" w:color="auto"/>
        <w:left w:val="none" w:sz="0" w:space="0" w:color="auto"/>
        <w:bottom w:val="none" w:sz="0" w:space="0" w:color="auto"/>
        <w:right w:val="none" w:sz="0" w:space="0" w:color="auto"/>
      </w:divBdr>
    </w:div>
    <w:div w:id="291836087">
      <w:bodyDiv w:val="1"/>
      <w:marLeft w:val="0"/>
      <w:marRight w:val="0"/>
      <w:marTop w:val="0"/>
      <w:marBottom w:val="0"/>
      <w:divBdr>
        <w:top w:val="none" w:sz="0" w:space="0" w:color="auto"/>
        <w:left w:val="none" w:sz="0" w:space="0" w:color="auto"/>
        <w:bottom w:val="none" w:sz="0" w:space="0" w:color="auto"/>
        <w:right w:val="none" w:sz="0" w:space="0" w:color="auto"/>
      </w:divBdr>
    </w:div>
    <w:div w:id="292949375">
      <w:bodyDiv w:val="1"/>
      <w:marLeft w:val="0"/>
      <w:marRight w:val="0"/>
      <w:marTop w:val="0"/>
      <w:marBottom w:val="0"/>
      <w:divBdr>
        <w:top w:val="none" w:sz="0" w:space="0" w:color="auto"/>
        <w:left w:val="none" w:sz="0" w:space="0" w:color="auto"/>
        <w:bottom w:val="none" w:sz="0" w:space="0" w:color="auto"/>
        <w:right w:val="none" w:sz="0" w:space="0" w:color="auto"/>
      </w:divBdr>
    </w:div>
    <w:div w:id="320277669">
      <w:bodyDiv w:val="1"/>
      <w:marLeft w:val="0"/>
      <w:marRight w:val="0"/>
      <w:marTop w:val="0"/>
      <w:marBottom w:val="0"/>
      <w:divBdr>
        <w:top w:val="none" w:sz="0" w:space="0" w:color="auto"/>
        <w:left w:val="none" w:sz="0" w:space="0" w:color="auto"/>
        <w:bottom w:val="none" w:sz="0" w:space="0" w:color="auto"/>
        <w:right w:val="none" w:sz="0" w:space="0" w:color="auto"/>
      </w:divBdr>
    </w:div>
    <w:div w:id="359473692">
      <w:bodyDiv w:val="1"/>
      <w:marLeft w:val="0"/>
      <w:marRight w:val="0"/>
      <w:marTop w:val="0"/>
      <w:marBottom w:val="0"/>
      <w:divBdr>
        <w:top w:val="none" w:sz="0" w:space="0" w:color="auto"/>
        <w:left w:val="none" w:sz="0" w:space="0" w:color="auto"/>
        <w:bottom w:val="none" w:sz="0" w:space="0" w:color="auto"/>
        <w:right w:val="none" w:sz="0" w:space="0" w:color="auto"/>
      </w:divBdr>
    </w:div>
    <w:div w:id="405882878">
      <w:bodyDiv w:val="1"/>
      <w:marLeft w:val="0"/>
      <w:marRight w:val="0"/>
      <w:marTop w:val="0"/>
      <w:marBottom w:val="0"/>
      <w:divBdr>
        <w:top w:val="none" w:sz="0" w:space="0" w:color="auto"/>
        <w:left w:val="none" w:sz="0" w:space="0" w:color="auto"/>
        <w:bottom w:val="none" w:sz="0" w:space="0" w:color="auto"/>
        <w:right w:val="none" w:sz="0" w:space="0" w:color="auto"/>
      </w:divBdr>
    </w:div>
    <w:div w:id="409472242">
      <w:bodyDiv w:val="1"/>
      <w:marLeft w:val="0"/>
      <w:marRight w:val="0"/>
      <w:marTop w:val="0"/>
      <w:marBottom w:val="0"/>
      <w:divBdr>
        <w:top w:val="none" w:sz="0" w:space="0" w:color="auto"/>
        <w:left w:val="none" w:sz="0" w:space="0" w:color="auto"/>
        <w:bottom w:val="none" w:sz="0" w:space="0" w:color="auto"/>
        <w:right w:val="none" w:sz="0" w:space="0" w:color="auto"/>
      </w:divBdr>
    </w:div>
    <w:div w:id="449983300">
      <w:bodyDiv w:val="1"/>
      <w:marLeft w:val="0"/>
      <w:marRight w:val="0"/>
      <w:marTop w:val="0"/>
      <w:marBottom w:val="0"/>
      <w:divBdr>
        <w:top w:val="none" w:sz="0" w:space="0" w:color="auto"/>
        <w:left w:val="none" w:sz="0" w:space="0" w:color="auto"/>
        <w:bottom w:val="none" w:sz="0" w:space="0" w:color="auto"/>
        <w:right w:val="none" w:sz="0" w:space="0" w:color="auto"/>
      </w:divBdr>
    </w:div>
    <w:div w:id="527525195">
      <w:bodyDiv w:val="1"/>
      <w:marLeft w:val="0"/>
      <w:marRight w:val="0"/>
      <w:marTop w:val="0"/>
      <w:marBottom w:val="0"/>
      <w:divBdr>
        <w:top w:val="none" w:sz="0" w:space="0" w:color="auto"/>
        <w:left w:val="none" w:sz="0" w:space="0" w:color="auto"/>
        <w:bottom w:val="none" w:sz="0" w:space="0" w:color="auto"/>
        <w:right w:val="none" w:sz="0" w:space="0" w:color="auto"/>
      </w:divBdr>
    </w:div>
    <w:div w:id="600142971">
      <w:bodyDiv w:val="1"/>
      <w:marLeft w:val="0"/>
      <w:marRight w:val="0"/>
      <w:marTop w:val="0"/>
      <w:marBottom w:val="0"/>
      <w:divBdr>
        <w:top w:val="none" w:sz="0" w:space="0" w:color="auto"/>
        <w:left w:val="none" w:sz="0" w:space="0" w:color="auto"/>
        <w:bottom w:val="none" w:sz="0" w:space="0" w:color="auto"/>
        <w:right w:val="none" w:sz="0" w:space="0" w:color="auto"/>
      </w:divBdr>
    </w:div>
    <w:div w:id="608004749">
      <w:bodyDiv w:val="1"/>
      <w:marLeft w:val="0"/>
      <w:marRight w:val="0"/>
      <w:marTop w:val="0"/>
      <w:marBottom w:val="0"/>
      <w:divBdr>
        <w:top w:val="none" w:sz="0" w:space="0" w:color="auto"/>
        <w:left w:val="none" w:sz="0" w:space="0" w:color="auto"/>
        <w:bottom w:val="none" w:sz="0" w:space="0" w:color="auto"/>
        <w:right w:val="none" w:sz="0" w:space="0" w:color="auto"/>
      </w:divBdr>
    </w:div>
    <w:div w:id="671030624">
      <w:bodyDiv w:val="1"/>
      <w:marLeft w:val="0"/>
      <w:marRight w:val="0"/>
      <w:marTop w:val="0"/>
      <w:marBottom w:val="0"/>
      <w:divBdr>
        <w:top w:val="none" w:sz="0" w:space="0" w:color="auto"/>
        <w:left w:val="none" w:sz="0" w:space="0" w:color="auto"/>
        <w:bottom w:val="none" w:sz="0" w:space="0" w:color="auto"/>
        <w:right w:val="none" w:sz="0" w:space="0" w:color="auto"/>
      </w:divBdr>
    </w:div>
    <w:div w:id="677346167">
      <w:bodyDiv w:val="1"/>
      <w:marLeft w:val="0"/>
      <w:marRight w:val="0"/>
      <w:marTop w:val="0"/>
      <w:marBottom w:val="0"/>
      <w:divBdr>
        <w:top w:val="none" w:sz="0" w:space="0" w:color="auto"/>
        <w:left w:val="none" w:sz="0" w:space="0" w:color="auto"/>
        <w:bottom w:val="none" w:sz="0" w:space="0" w:color="auto"/>
        <w:right w:val="none" w:sz="0" w:space="0" w:color="auto"/>
      </w:divBdr>
    </w:div>
    <w:div w:id="677973408">
      <w:bodyDiv w:val="1"/>
      <w:marLeft w:val="0"/>
      <w:marRight w:val="0"/>
      <w:marTop w:val="0"/>
      <w:marBottom w:val="0"/>
      <w:divBdr>
        <w:top w:val="none" w:sz="0" w:space="0" w:color="auto"/>
        <w:left w:val="none" w:sz="0" w:space="0" w:color="auto"/>
        <w:bottom w:val="none" w:sz="0" w:space="0" w:color="auto"/>
        <w:right w:val="none" w:sz="0" w:space="0" w:color="auto"/>
      </w:divBdr>
    </w:div>
    <w:div w:id="750740074">
      <w:bodyDiv w:val="1"/>
      <w:marLeft w:val="0"/>
      <w:marRight w:val="0"/>
      <w:marTop w:val="0"/>
      <w:marBottom w:val="0"/>
      <w:divBdr>
        <w:top w:val="none" w:sz="0" w:space="0" w:color="auto"/>
        <w:left w:val="none" w:sz="0" w:space="0" w:color="auto"/>
        <w:bottom w:val="none" w:sz="0" w:space="0" w:color="auto"/>
        <w:right w:val="none" w:sz="0" w:space="0" w:color="auto"/>
      </w:divBdr>
    </w:div>
    <w:div w:id="781799889">
      <w:bodyDiv w:val="1"/>
      <w:marLeft w:val="0"/>
      <w:marRight w:val="0"/>
      <w:marTop w:val="0"/>
      <w:marBottom w:val="0"/>
      <w:divBdr>
        <w:top w:val="none" w:sz="0" w:space="0" w:color="auto"/>
        <w:left w:val="none" w:sz="0" w:space="0" w:color="auto"/>
        <w:bottom w:val="none" w:sz="0" w:space="0" w:color="auto"/>
        <w:right w:val="none" w:sz="0" w:space="0" w:color="auto"/>
      </w:divBdr>
    </w:div>
    <w:div w:id="812991566">
      <w:bodyDiv w:val="1"/>
      <w:marLeft w:val="0"/>
      <w:marRight w:val="0"/>
      <w:marTop w:val="0"/>
      <w:marBottom w:val="0"/>
      <w:divBdr>
        <w:top w:val="none" w:sz="0" w:space="0" w:color="auto"/>
        <w:left w:val="none" w:sz="0" w:space="0" w:color="auto"/>
        <w:bottom w:val="none" w:sz="0" w:space="0" w:color="auto"/>
        <w:right w:val="none" w:sz="0" w:space="0" w:color="auto"/>
      </w:divBdr>
    </w:div>
    <w:div w:id="818690553">
      <w:bodyDiv w:val="1"/>
      <w:marLeft w:val="0"/>
      <w:marRight w:val="0"/>
      <w:marTop w:val="0"/>
      <w:marBottom w:val="0"/>
      <w:divBdr>
        <w:top w:val="none" w:sz="0" w:space="0" w:color="auto"/>
        <w:left w:val="none" w:sz="0" w:space="0" w:color="auto"/>
        <w:bottom w:val="none" w:sz="0" w:space="0" w:color="auto"/>
        <w:right w:val="none" w:sz="0" w:space="0" w:color="auto"/>
      </w:divBdr>
    </w:div>
    <w:div w:id="854728595">
      <w:bodyDiv w:val="1"/>
      <w:marLeft w:val="0"/>
      <w:marRight w:val="0"/>
      <w:marTop w:val="0"/>
      <w:marBottom w:val="0"/>
      <w:divBdr>
        <w:top w:val="none" w:sz="0" w:space="0" w:color="auto"/>
        <w:left w:val="none" w:sz="0" w:space="0" w:color="auto"/>
        <w:bottom w:val="none" w:sz="0" w:space="0" w:color="auto"/>
        <w:right w:val="none" w:sz="0" w:space="0" w:color="auto"/>
      </w:divBdr>
    </w:div>
    <w:div w:id="881671747">
      <w:bodyDiv w:val="1"/>
      <w:marLeft w:val="0"/>
      <w:marRight w:val="0"/>
      <w:marTop w:val="0"/>
      <w:marBottom w:val="0"/>
      <w:divBdr>
        <w:top w:val="none" w:sz="0" w:space="0" w:color="auto"/>
        <w:left w:val="none" w:sz="0" w:space="0" w:color="auto"/>
        <w:bottom w:val="none" w:sz="0" w:space="0" w:color="auto"/>
        <w:right w:val="none" w:sz="0" w:space="0" w:color="auto"/>
      </w:divBdr>
    </w:div>
    <w:div w:id="890379971">
      <w:bodyDiv w:val="1"/>
      <w:marLeft w:val="0"/>
      <w:marRight w:val="0"/>
      <w:marTop w:val="0"/>
      <w:marBottom w:val="0"/>
      <w:divBdr>
        <w:top w:val="none" w:sz="0" w:space="0" w:color="auto"/>
        <w:left w:val="none" w:sz="0" w:space="0" w:color="auto"/>
        <w:bottom w:val="none" w:sz="0" w:space="0" w:color="auto"/>
        <w:right w:val="none" w:sz="0" w:space="0" w:color="auto"/>
      </w:divBdr>
    </w:div>
    <w:div w:id="909266937">
      <w:bodyDiv w:val="1"/>
      <w:marLeft w:val="0"/>
      <w:marRight w:val="0"/>
      <w:marTop w:val="0"/>
      <w:marBottom w:val="0"/>
      <w:divBdr>
        <w:top w:val="none" w:sz="0" w:space="0" w:color="auto"/>
        <w:left w:val="none" w:sz="0" w:space="0" w:color="auto"/>
        <w:bottom w:val="none" w:sz="0" w:space="0" w:color="auto"/>
        <w:right w:val="none" w:sz="0" w:space="0" w:color="auto"/>
      </w:divBdr>
    </w:div>
    <w:div w:id="956375077">
      <w:bodyDiv w:val="1"/>
      <w:marLeft w:val="0"/>
      <w:marRight w:val="0"/>
      <w:marTop w:val="0"/>
      <w:marBottom w:val="0"/>
      <w:divBdr>
        <w:top w:val="none" w:sz="0" w:space="0" w:color="auto"/>
        <w:left w:val="none" w:sz="0" w:space="0" w:color="auto"/>
        <w:bottom w:val="none" w:sz="0" w:space="0" w:color="auto"/>
        <w:right w:val="none" w:sz="0" w:space="0" w:color="auto"/>
      </w:divBdr>
    </w:div>
    <w:div w:id="959843681">
      <w:bodyDiv w:val="1"/>
      <w:marLeft w:val="0"/>
      <w:marRight w:val="0"/>
      <w:marTop w:val="0"/>
      <w:marBottom w:val="0"/>
      <w:divBdr>
        <w:top w:val="none" w:sz="0" w:space="0" w:color="auto"/>
        <w:left w:val="none" w:sz="0" w:space="0" w:color="auto"/>
        <w:bottom w:val="none" w:sz="0" w:space="0" w:color="auto"/>
        <w:right w:val="none" w:sz="0" w:space="0" w:color="auto"/>
      </w:divBdr>
    </w:div>
    <w:div w:id="971709904">
      <w:bodyDiv w:val="1"/>
      <w:marLeft w:val="0"/>
      <w:marRight w:val="0"/>
      <w:marTop w:val="0"/>
      <w:marBottom w:val="0"/>
      <w:divBdr>
        <w:top w:val="none" w:sz="0" w:space="0" w:color="auto"/>
        <w:left w:val="none" w:sz="0" w:space="0" w:color="auto"/>
        <w:bottom w:val="none" w:sz="0" w:space="0" w:color="auto"/>
        <w:right w:val="none" w:sz="0" w:space="0" w:color="auto"/>
      </w:divBdr>
    </w:div>
    <w:div w:id="977149200">
      <w:bodyDiv w:val="1"/>
      <w:marLeft w:val="0"/>
      <w:marRight w:val="0"/>
      <w:marTop w:val="0"/>
      <w:marBottom w:val="0"/>
      <w:divBdr>
        <w:top w:val="none" w:sz="0" w:space="0" w:color="auto"/>
        <w:left w:val="none" w:sz="0" w:space="0" w:color="auto"/>
        <w:bottom w:val="none" w:sz="0" w:space="0" w:color="auto"/>
        <w:right w:val="none" w:sz="0" w:space="0" w:color="auto"/>
      </w:divBdr>
    </w:div>
    <w:div w:id="999847028">
      <w:bodyDiv w:val="1"/>
      <w:marLeft w:val="0"/>
      <w:marRight w:val="0"/>
      <w:marTop w:val="0"/>
      <w:marBottom w:val="0"/>
      <w:divBdr>
        <w:top w:val="none" w:sz="0" w:space="0" w:color="auto"/>
        <w:left w:val="none" w:sz="0" w:space="0" w:color="auto"/>
        <w:bottom w:val="none" w:sz="0" w:space="0" w:color="auto"/>
        <w:right w:val="none" w:sz="0" w:space="0" w:color="auto"/>
      </w:divBdr>
    </w:div>
    <w:div w:id="1018585276">
      <w:bodyDiv w:val="1"/>
      <w:marLeft w:val="0"/>
      <w:marRight w:val="0"/>
      <w:marTop w:val="0"/>
      <w:marBottom w:val="0"/>
      <w:divBdr>
        <w:top w:val="none" w:sz="0" w:space="0" w:color="auto"/>
        <w:left w:val="none" w:sz="0" w:space="0" w:color="auto"/>
        <w:bottom w:val="none" w:sz="0" w:space="0" w:color="auto"/>
        <w:right w:val="none" w:sz="0" w:space="0" w:color="auto"/>
      </w:divBdr>
    </w:div>
    <w:div w:id="1036196591">
      <w:bodyDiv w:val="1"/>
      <w:marLeft w:val="0"/>
      <w:marRight w:val="0"/>
      <w:marTop w:val="0"/>
      <w:marBottom w:val="0"/>
      <w:divBdr>
        <w:top w:val="none" w:sz="0" w:space="0" w:color="auto"/>
        <w:left w:val="none" w:sz="0" w:space="0" w:color="auto"/>
        <w:bottom w:val="none" w:sz="0" w:space="0" w:color="auto"/>
        <w:right w:val="none" w:sz="0" w:space="0" w:color="auto"/>
      </w:divBdr>
    </w:div>
    <w:div w:id="1038704493">
      <w:bodyDiv w:val="1"/>
      <w:marLeft w:val="0"/>
      <w:marRight w:val="0"/>
      <w:marTop w:val="0"/>
      <w:marBottom w:val="0"/>
      <w:divBdr>
        <w:top w:val="none" w:sz="0" w:space="0" w:color="auto"/>
        <w:left w:val="none" w:sz="0" w:space="0" w:color="auto"/>
        <w:bottom w:val="none" w:sz="0" w:space="0" w:color="auto"/>
        <w:right w:val="none" w:sz="0" w:space="0" w:color="auto"/>
      </w:divBdr>
    </w:div>
    <w:div w:id="1098985589">
      <w:bodyDiv w:val="1"/>
      <w:marLeft w:val="0"/>
      <w:marRight w:val="0"/>
      <w:marTop w:val="0"/>
      <w:marBottom w:val="0"/>
      <w:divBdr>
        <w:top w:val="none" w:sz="0" w:space="0" w:color="auto"/>
        <w:left w:val="none" w:sz="0" w:space="0" w:color="auto"/>
        <w:bottom w:val="none" w:sz="0" w:space="0" w:color="auto"/>
        <w:right w:val="none" w:sz="0" w:space="0" w:color="auto"/>
      </w:divBdr>
    </w:div>
    <w:div w:id="1141071963">
      <w:bodyDiv w:val="1"/>
      <w:marLeft w:val="0"/>
      <w:marRight w:val="0"/>
      <w:marTop w:val="0"/>
      <w:marBottom w:val="0"/>
      <w:divBdr>
        <w:top w:val="none" w:sz="0" w:space="0" w:color="auto"/>
        <w:left w:val="none" w:sz="0" w:space="0" w:color="auto"/>
        <w:bottom w:val="none" w:sz="0" w:space="0" w:color="auto"/>
        <w:right w:val="none" w:sz="0" w:space="0" w:color="auto"/>
      </w:divBdr>
    </w:div>
    <w:div w:id="1170369801">
      <w:bodyDiv w:val="1"/>
      <w:marLeft w:val="0"/>
      <w:marRight w:val="0"/>
      <w:marTop w:val="0"/>
      <w:marBottom w:val="0"/>
      <w:divBdr>
        <w:top w:val="none" w:sz="0" w:space="0" w:color="auto"/>
        <w:left w:val="none" w:sz="0" w:space="0" w:color="auto"/>
        <w:bottom w:val="none" w:sz="0" w:space="0" w:color="auto"/>
        <w:right w:val="none" w:sz="0" w:space="0" w:color="auto"/>
      </w:divBdr>
    </w:div>
    <w:div w:id="1207991056">
      <w:bodyDiv w:val="1"/>
      <w:marLeft w:val="0"/>
      <w:marRight w:val="0"/>
      <w:marTop w:val="0"/>
      <w:marBottom w:val="0"/>
      <w:divBdr>
        <w:top w:val="none" w:sz="0" w:space="0" w:color="auto"/>
        <w:left w:val="none" w:sz="0" w:space="0" w:color="auto"/>
        <w:bottom w:val="none" w:sz="0" w:space="0" w:color="auto"/>
        <w:right w:val="none" w:sz="0" w:space="0" w:color="auto"/>
      </w:divBdr>
    </w:div>
    <w:div w:id="1266694638">
      <w:bodyDiv w:val="1"/>
      <w:marLeft w:val="0"/>
      <w:marRight w:val="0"/>
      <w:marTop w:val="0"/>
      <w:marBottom w:val="0"/>
      <w:divBdr>
        <w:top w:val="none" w:sz="0" w:space="0" w:color="auto"/>
        <w:left w:val="none" w:sz="0" w:space="0" w:color="auto"/>
        <w:bottom w:val="none" w:sz="0" w:space="0" w:color="auto"/>
        <w:right w:val="none" w:sz="0" w:space="0" w:color="auto"/>
      </w:divBdr>
    </w:div>
    <w:div w:id="1273779070">
      <w:bodyDiv w:val="1"/>
      <w:marLeft w:val="0"/>
      <w:marRight w:val="0"/>
      <w:marTop w:val="0"/>
      <w:marBottom w:val="0"/>
      <w:divBdr>
        <w:top w:val="none" w:sz="0" w:space="0" w:color="auto"/>
        <w:left w:val="none" w:sz="0" w:space="0" w:color="auto"/>
        <w:bottom w:val="none" w:sz="0" w:space="0" w:color="auto"/>
        <w:right w:val="none" w:sz="0" w:space="0" w:color="auto"/>
      </w:divBdr>
    </w:div>
    <w:div w:id="1360200768">
      <w:bodyDiv w:val="1"/>
      <w:marLeft w:val="0"/>
      <w:marRight w:val="0"/>
      <w:marTop w:val="0"/>
      <w:marBottom w:val="0"/>
      <w:divBdr>
        <w:top w:val="none" w:sz="0" w:space="0" w:color="auto"/>
        <w:left w:val="none" w:sz="0" w:space="0" w:color="auto"/>
        <w:bottom w:val="none" w:sz="0" w:space="0" w:color="auto"/>
        <w:right w:val="none" w:sz="0" w:space="0" w:color="auto"/>
      </w:divBdr>
    </w:div>
    <w:div w:id="1370717335">
      <w:bodyDiv w:val="1"/>
      <w:marLeft w:val="0"/>
      <w:marRight w:val="0"/>
      <w:marTop w:val="0"/>
      <w:marBottom w:val="0"/>
      <w:divBdr>
        <w:top w:val="none" w:sz="0" w:space="0" w:color="auto"/>
        <w:left w:val="none" w:sz="0" w:space="0" w:color="auto"/>
        <w:bottom w:val="none" w:sz="0" w:space="0" w:color="auto"/>
        <w:right w:val="none" w:sz="0" w:space="0" w:color="auto"/>
      </w:divBdr>
    </w:div>
    <w:div w:id="1382828621">
      <w:bodyDiv w:val="1"/>
      <w:marLeft w:val="0"/>
      <w:marRight w:val="0"/>
      <w:marTop w:val="0"/>
      <w:marBottom w:val="0"/>
      <w:divBdr>
        <w:top w:val="none" w:sz="0" w:space="0" w:color="auto"/>
        <w:left w:val="none" w:sz="0" w:space="0" w:color="auto"/>
        <w:bottom w:val="none" w:sz="0" w:space="0" w:color="auto"/>
        <w:right w:val="none" w:sz="0" w:space="0" w:color="auto"/>
      </w:divBdr>
    </w:div>
    <w:div w:id="1431000200">
      <w:bodyDiv w:val="1"/>
      <w:marLeft w:val="0"/>
      <w:marRight w:val="0"/>
      <w:marTop w:val="0"/>
      <w:marBottom w:val="0"/>
      <w:divBdr>
        <w:top w:val="none" w:sz="0" w:space="0" w:color="auto"/>
        <w:left w:val="none" w:sz="0" w:space="0" w:color="auto"/>
        <w:bottom w:val="none" w:sz="0" w:space="0" w:color="auto"/>
        <w:right w:val="none" w:sz="0" w:space="0" w:color="auto"/>
      </w:divBdr>
    </w:div>
    <w:div w:id="1457941974">
      <w:bodyDiv w:val="1"/>
      <w:marLeft w:val="0"/>
      <w:marRight w:val="0"/>
      <w:marTop w:val="0"/>
      <w:marBottom w:val="0"/>
      <w:divBdr>
        <w:top w:val="none" w:sz="0" w:space="0" w:color="auto"/>
        <w:left w:val="none" w:sz="0" w:space="0" w:color="auto"/>
        <w:bottom w:val="none" w:sz="0" w:space="0" w:color="auto"/>
        <w:right w:val="none" w:sz="0" w:space="0" w:color="auto"/>
      </w:divBdr>
    </w:div>
    <w:div w:id="1521123089">
      <w:bodyDiv w:val="1"/>
      <w:marLeft w:val="0"/>
      <w:marRight w:val="0"/>
      <w:marTop w:val="0"/>
      <w:marBottom w:val="0"/>
      <w:divBdr>
        <w:top w:val="none" w:sz="0" w:space="0" w:color="auto"/>
        <w:left w:val="none" w:sz="0" w:space="0" w:color="auto"/>
        <w:bottom w:val="none" w:sz="0" w:space="0" w:color="auto"/>
        <w:right w:val="none" w:sz="0" w:space="0" w:color="auto"/>
      </w:divBdr>
    </w:div>
    <w:div w:id="1570846268">
      <w:bodyDiv w:val="1"/>
      <w:marLeft w:val="0"/>
      <w:marRight w:val="0"/>
      <w:marTop w:val="0"/>
      <w:marBottom w:val="0"/>
      <w:divBdr>
        <w:top w:val="none" w:sz="0" w:space="0" w:color="auto"/>
        <w:left w:val="none" w:sz="0" w:space="0" w:color="auto"/>
        <w:bottom w:val="none" w:sz="0" w:space="0" w:color="auto"/>
        <w:right w:val="none" w:sz="0" w:space="0" w:color="auto"/>
      </w:divBdr>
    </w:div>
    <w:div w:id="1607231629">
      <w:bodyDiv w:val="1"/>
      <w:marLeft w:val="0"/>
      <w:marRight w:val="0"/>
      <w:marTop w:val="0"/>
      <w:marBottom w:val="0"/>
      <w:divBdr>
        <w:top w:val="none" w:sz="0" w:space="0" w:color="auto"/>
        <w:left w:val="none" w:sz="0" w:space="0" w:color="auto"/>
        <w:bottom w:val="none" w:sz="0" w:space="0" w:color="auto"/>
        <w:right w:val="none" w:sz="0" w:space="0" w:color="auto"/>
      </w:divBdr>
    </w:div>
    <w:div w:id="1607955598">
      <w:bodyDiv w:val="1"/>
      <w:marLeft w:val="0"/>
      <w:marRight w:val="0"/>
      <w:marTop w:val="0"/>
      <w:marBottom w:val="0"/>
      <w:divBdr>
        <w:top w:val="none" w:sz="0" w:space="0" w:color="auto"/>
        <w:left w:val="none" w:sz="0" w:space="0" w:color="auto"/>
        <w:bottom w:val="none" w:sz="0" w:space="0" w:color="auto"/>
        <w:right w:val="none" w:sz="0" w:space="0" w:color="auto"/>
      </w:divBdr>
    </w:div>
    <w:div w:id="1616132797">
      <w:bodyDiv w:val="1"/>
      <w:marLeft w:val="0"/>
      <w:marRight w:val="0"/>
      <w:marTop w:val="0"/>
      <w:marBottom w:val="0"/>
      <w:divBdr>
        <w:top w:val="none" w:sz="0" w:space="0" w:color="auto"/>
        <w:left w:val="none" w:sz="0" w:space="0" w:color="auto"/>
        <w:bottom w:val="none" w:sz="0" w:space="0" w:color="auto"/>
        <w:right w:val="none" w:sz="0" w:space="0" w:color="auto"/>
      </w:divBdr>
    </w:div>
    <w:div w:id="1673946694">
      <w:bodyDiv w:val="1"/>
      <w:marLeft w:val="0"/>
      <w:marRight w:val="0"/>
      <w:marTop w:val="0"/>
      <w:marBottom w:val="0"/>
      <w:divBdr>
        <w:top w:val="none" w:sz="0" w:space="0" w:color="auto"/>
        <w:left w:val="none" w:sz="0" w:space="0" w:color="auto"/>
        <w:bottom w:val="none" w:sz="0" w:space="0" w:color="auto"/>
        <w:right w:val="none" w:sz="0" w:space="0" w:color="auto"/>
      </w:divBdr>
    </w:div>
    <w:div w:id="1703702300">
      <w:bodyDiv w:val="1"/>
      <w:marLeft w:val="0"/>
      <w:marRight w:val="0"/>
      <w:marTop w:val="0"/>
      <w:marBottom w:val="0"/>
      <w:divBdr>
        <w:top w:val="none" w:sz="0" w:space="0" w:color="auto"/>
        <w:left w:val="none" w:sz="0" w:space="0" w:color="auto"/>
        <w:bottom w:val="none" w:sz="0" w:space="0" w:color="auto"/>
        <w:right w:val="none" w:sz="0" w:space="0" w:color="auto"/>
      </w:divBdr>
    </w:div>
    <w:div w:id="1721248579">
      <w:bodyDiv w:val="1"/>
      <w:marLeft w:val="0"/>
      <w:marRight w:val="0"/>
      <w:marTop w:val="0"/>
      <w:marBottom w:val="0"/>
      <w:divBdr>
        <w:top w:val="none" w:sz="0" w:space="0" w:color="auto"/>
        <w:left w:val="none" w:sz="0" w:space="0" w:color="auto"/>
        <w:bottom w:val="none" w:sz="0" w:space="0" w:color="auto"/>
        <w:right w:val="none" w:sz="0" w:space="0" w:color="auto"/>
      </w:divBdr>
    </w:div>
    <w:div w:id="1768161789">
      <w:bodyDiv w:val="1"/>
      <w:marLeft w:val="0"/>
      <w:marRight w:val="0"/>
      <w:marTop w:val="0"/>
      <w:marBottom w:val="0"/>
      <w:divBdr>
        <w:top w:val="none" w:sz="0" w:space="0" w:color="auto"/>
        <w:left w:val="none" w:sz="0" w:space="0" w:color="auto"/>
        <w:bottom w:val="none" w:sz="0" w:space="0" w:color="auto"/>
        <w:right w:val="none" w:sz="0" w:space="0" w:color="auto"/>
      </w:divBdr>
    </w:div>
    <w:div w:id="1784953709">
      <w:bodyDiv w:val="1"/>
      <w:marLeft w:val="0"/>
      <w:marRight w:val="0"/>
      <w:marTop w:val="0"/>
      <w:marBottom w:val="0"/>
      <w:divBdr>
        <w:top w:val="none" w:sz="0" w:space="0" w:color="auto"/>
        <w:left w:val="none" w:sz="0" w:space="0" w:color="auto"/>
        <w:bottom w:val="none" w:sz="0" w:space="0" w:color="auto"/>
        <w:right w:val="none" w:sz="0" w:space="0" w:color="auto"/>
      </w:divBdr>
    </w:div>
    <w:div w:id="1793985303">
      <w:bodyDiv w:val="1"/>
      <w:marLeft w:val="0"/>
      <w:marRight w:val="0"/>
      <w:marTop w:val="0"/>
      <w:marBottom w:val="0"/>
      <w:divBdr>
        <w:top w:val="none" w:sz="0" w:space="0" w:color="auto"/>
        <w:left w:val="none" w:sz="0" w:space="0" w:color="auto"/>
        <w:bottom w:val="none" w:sz="0" w:space="0" w:color="auto"/>
        <w:right w:val="none" w:sz="0" w:space="0" w:color="auto"/>
      </w:divBdr>
    </w:div>
    <w:div w:id="1818450589">
      <w:bodyDiv w:val="1"/>
      <w:marLeft w:val="0"/>
      <w:marRight w:val="0"/>
      <w:marTop w:val="0"/>
      <w:marBottom w:val="0"/>
      <w:divBdr>
        <w:top w:val="none" w:sz="0" w:space="0" w:color="auto"/>
        <w:left w:val="none" w:sz="0" w:space="0" w:color="auto"/>
        <w:bottom w:val="none" w:sz="0" w:space="0" w:color="auto"/>
        <w:right w:val="none" w:sz="0" w:space="0" w:color="auto"/>
      </w:divBdr>
    </w:div>
    <w:div w:id="1864786131">
      <w:bodyDiv w:val="1"/>
      <w:marLeft w:val="0"/>
      <w:marRight w:val="0"/>
      <w:marTop w:val="0"/>
      <w:marBottom w:val="0"/>
      <w:divBdr>
        <w:top w:val="none" w:sz="0" w:space="0" w:color="auto"/>
        <w:left w:val="none" w:sz="0" w:space="0" w:color="auto"/>
        <w:bottom w:val="none" w:sz="0" w:space="0" w:color="auto"/>
        <w:right w:val="none" w:sz="0" w:space="0" w:color="auto"/>
      </w:divBdr>
    </w:div>
    <w:div w:id="1907833761">
      <w:bodyDiv w:val="1"/>
      <w:marLeft w:val="0"/>
      <w:marRight w:val="0"/>
      <w:marTop w:val="0"/>
      <w:marBottom w:val="0"/>
      <w:divBdr>
        <w:top w:val="none" w:sz="0" w:space="0" w:color="auto"/>
        <w:left w:val="none" w:sz="0" w:space="0" w:color="auto"/>
        <w:bottom w:val="none" w:sz="0" w:space="0" w:color="auto"/>
        <w:right w:val="none" w:sz="0" w:space="0" w:color="auto"/>
      </w:divBdr>
    </w:div>
    <w:div w:id="1919054024">
      <w:bodyDiv w:val="1"/>
      <w:marLeft w:val="0"/>
      <w:marRight w:val="0"/>
      <w:marTop w:val="0"/>
      <w:marBottom w:val="0"/>
      <w:divBdr>
        <w:top w:val="none" w:sz="0" w:space="0" w:color="auto"/>
        <w:left w:val="none" w:sz="0" w:space="0" w:color="auto"/>
        <w:bottom w:val="none" w:sz="0" w:space="0" w:color="auto"/>
        <w:right w:val="none" w:sz="0" w:space="0" w:color="auto"/>
      </w:divBdr>
    </w:div>
    <w:div w:id="1922910685">
      <w:bodyDiv w:val="1"/>
      <w:marLeft w:val="0"/>
      <w:marRight w:val="0"/>
      <w:marTop w:val="0"/>
      <w:marBottom w:val="0"/>
      <w:divBdr>
        <w:top w:val="none" w:sz="0" w:space="0" w:color="auto"/>
        <w:left w:val="none" w:sz="0" w:space="0" w:color="auto"/>
        <w:bottom w:val="none" w:sz="0" w:space="0" w:color="auto"/>
        <w:right w:val="none" w:sz="0" w:space="0" w:color="auto"/>
      </w:divBdr>
    </w:div>
    <w:div w:id="1951662329">
      <w:bodyDiv w:val="1"/>
      <w:marLeft w:val="0"/>
      <w:marRight w:val="0"/>
      <w:marTop w:val="0"/>
      <w:marBottom w:val="0"/>
      <w:divBdr>
        <w:top w:val="none" w:sz="0" w:space="0" w:color="auto"/>
        <w:left w:val="none" w:sz="0" w:space="0" w:color="auto"/>
        <w:bottom w:val="none" w:sz="0" w:space="0" w:color="auto"/>
        <w:right w:val="none" w:sz="0" w:space="0" w:color="auto"/>
      </w:divBdr>
    </w:div>
    <w:div w:id="1967617178">
      <w:bodyDiv w:val="1"/>
      <w:marLeft w:val="0"/>
      <w:marRight w:val="0"/>
      <w:marTop w:val="0"/>
      <w:marBottom w:val="0"/>
      <w:divBdr>
        <w:top w:val="none" w:sz="0" w:space="0" w:color="auto"/>
        <w:left w:val="none" w:sz="0" w:space="0" w:color="auto"/>
        <w:bottom w:val="none" w:sz="0" w:space="0" w:color="auto"/>
        <w:right w:val="none" w:sz="0" w:space="0" w:color="auto"/>
      </w:divBdr>
    </w:div>
    <w:div w:id="1980526236">
      <w:bodyDiv w:val="1"/>
      <w:marLeft w:val="0"/>
      <w:marRight w:val="0"/>
      <w:marTop w:val="0"/>
      <w:marBottom w:val="0"/>
      <w:divBdr>
        <w:top w:val="none" w:sz="0" w:space="0" w:color="auto"/>
        <w:left w:val="none" w:sz="0" w:space="0" w:color="auto"/>
        <w:bottom w:val="none" w:sz="0" w:space="0" w:color="auto"/>
        <w:right w:val="none" w:sz="0" w:space="0" w:color="auto"/>
      </w:divBdr>
    </w:div>
    <w:div w:id="1982954490">
      <w:bodyDiv w:val="1"/>
      <w:marLeft w:val="0"/>
      <w:marRight w:val="0"/>
      <w:marTop w:val="0"/>
      <w:marBottom w:val="0"/>
      <w:divBdr>
        <w:top w:val="none" w:sz="0" w:space="0" w:color="auto"/>
        <w:left w:val="none" w:sz="0" w:space="0" w:color="auto"/>
        <w:bottom w:val="none" w:sz="0" w:space="0" w:color="auto"/>
        <w:right w:val="none" w:sz="0" w:space="0" w:color="auto"/>
      </w:divBdr>
    </w:div>
    <w:div w:id="1986005964">
      <w:bodyDiv w:val="1"/>
      <w:marLeft w:val="0"/>
      <w:marRight w:val="0"/>
      <w:marTop w:val="0"/>
      <w:marBottom w:val="0"/>
      <w:divBdr>
        <w:top w:val="none" w:sz="0" w:space="0" w:color="auto"/>
        <w:left w:val="none" w:sz="0" w:space="0" w:color="auto"/>
        <w:bottom w:val="none" w:sz="0" w:space="0" w:color="auto"/>
        <w:right w:val="none" w:sz="0" w:space="0" w:color="auto"/>
      </w:divBdr>
    </w:div>
    <w:div w:id="2002276051">
      <w:bodyDiv w:val="1"/>
      <w:marLeft w:val="0"/>
      <w:marRight w:val="0"/>
      <w:marTop w:val="0"/>
      <w:marBottom w:val="0"/>
      <w:divBdr>
        <w:top w:val="none" w:sz="0" w:space="0" w:color="auto"/>
        <w:left w:val="none" w:sz="0" w:space="0" w:color="auto"/>
        <w:bottom w:val="none" w:sz="0" w:space="0" w:color="auto"/>
        <w:right w:val="none" w:sz="0" w:space="0" w:color="auto"/>
      </w:divBdr>
    </w:div>
    <w:div w:id="2063358430">
      <w:bodyDiv w:val="1"/>
      <w:marLeft w:val="0"/>
      <w:marRight w:val="0"/>
      <w:marTop w:val="0"/>
      <w:marBottom w:val="0"/>
      <w:divBdr>
        <w:top w:val="none" w:sz="0" w:space="0" w:color="auto"/>
        <w:left w:val="none" w:sz="0" w:space="0" w:color="auto"/>
        <w:bottom w:val="none" w:sz="0" w:space="0" w:color="auto"/>
        <w:right w:val="none" w:sz="0" w:space="0" w:color="auto"/>
      </w:divBdr>
      <w:divsChild>
        <w:div w:id="822771487">
          <w:marLeft w:val="0"/>
          <w:marRight w:val="0"/>
          <w:marTop w:val="0"/>
          <w:marBottom w:val="0"/>
          <w:divBdr>
            <w:top w:val="none" w:sz="0" w:space="0" w:color="auto"/>
            <w:left w:val="none" w:sz="0" w:space="0" w:color="auto"/>
            <w:bottom w:val="none" w:sz="0" w:space="0" w:color="auto"/>
            <w:right w:val="none" w:sz="0" w:space="0" w:color="auto"/>
          </w:divBdr>
          <w:divsChild>
            <w:div w:id="1201281841">
              <w:marLeft w:val="0"/>
              <w:marRight w:val="0"/>
              <w:marTop w:val="0"/>
              <w:marBottom w:val="0"/>
              <w:divBdr>
                <w:top w:val="none" w:sz="0" w:space="0" w:color="auto"/>
                <w:left w:val="none" w:sz="0" w:space="0" w:color="auto"/>
                <w:bottom w:val="none" w:sz="0" w:space="0" w:color="auto"/>
                <w:right w:val="none" w:sz="0" w:space="0" w:color="auto"/>
              </w:divBdr>
              <w:divsChild>
                <w:div w:id="1642612506">
                  <w:marLeft w:val="0"/>
                  <w:marRight w:val="0"/>
                  <w:marTop w:val="0"/>
                  <w:marBottom w:val="0"/>
                  <w:divBdr>
                    <w:top w:val="none" w:sz="0" w:space="0" w:color="auto"/>
                    <w:left w:val="none" w:sz="0" w:space="0" w:color="auto"/>
                    <w:bottom w:val="none" w:sz="0" w:space="0" w:color="auto"/>
                    <w:right w:val="none" w:sz="0" w:space="0" w:color="auto"/>
                  </w:divBdr>
                  <w:divsChild>
                    <w:div w:id="64257656">
                      <w:marLeft w:val="180"/>
                      <w:marRight w:val="0"/>
                      <w:marTop w:val="30"/>
                      <w:marBottom w:val="0"/>
                      <w:divBdr>
                        <w:top w:val="none" w:sz="0" w:space="0" w:color="auto"/>
                        <w:left w:val="none" w:sz="0" w:space="0" w:color="auto"/>
                        <w:bottom w:val="none" w:sz="0" w:space="0" w:color="auto"/>
                        <w:right w:val="none" w:sz="0" w:space="0" w:color="auto"/>
                      </w:divBdr>
                      <w:divsChild>
                        <w:div w:id="51992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604170">
      <w:bodyDiv w:val="1"/>
      <w:marLeft w:val="0"/>
      <w:marRight w:val="0"/>
      <w:marTop w:val="0"/>
      <w:marBottom w:val="0"/>
      <w:divBdr>
        <w:top w:val="none" w:sz="0" w:space="0" w:color="auto"/>
        <w:left w:val="none" w:sz="0" w:space="0" w:color="auto"/>
        <w:bottom w:val="none" w:sz="0" w:space="0" w:color="auto"/>
        <w:right w:val="none" w:sz="0" w:space="0" w:color="auto"/>
      </w:divBdr>
    </w:div>
    <w:div w:id="2090807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hyperlink" Target="mailto:obcina.ptuj@ptuj.si" TargetMode="External"/><Relationship Id="rId18" Type="http://schemas.openxmlformats.org/officeDocument/2006/relationships/image" Target="media/image5.jpeg"/><Relationship Id="rId26" Type="http://schemas.openxmlformats.org/officeDocument/2006/relationships/image" Target="media/image12.png"/><Relationship Id="rId39"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8.jpeg"/><Relationship Id="rId34" Type="http://schemas.microsoft.com/office/2007/relationships/diagramDrawing" Target="diagrams/drawing1.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ales.gregorec@ptuj.si" TargetMode="Externa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diagramColors" Target="diagrams/colors1.xm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5.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bcina.ptuj@ptuj.si" TargetMode="External"/><Relationship Id="rId24" Type="http://schemas.openxmlformats.org/officeDocument/2006/relationships/hyperlink" Target="http://www.geoprostor.net/piso" TargetMode="External"/><Relationship Id="rId32" Type="http://schemas.openxmlformats.org/officeDocument/2006/relationships/diagramQuickStyle" Target="diagrams/quickStyle1.xml"/><Relationship Id="rId37" Type="http://schemas.openxmlformats.org/officeDocument/2006/relationships/header" Target="header2.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obcina.ptuj@ptuj.si" TargetMode="External"/><Relationship Id="rId23" Type="http://schemas.openxmlformats.org/officeDocument/2006/relationships/image" Target="media/image10.png"/><Relationship Id="rId28" Type="http://schemas.openxmlformats.org/officeDocument/2006/relationships/image" Target="media/image14.jpeg"/><Relationship Id="rId36" Type="http://schemas.openxmlformats.org/officeDocument/2006/relationships/footer" Target="footer1.xml"/><Relationship Id="rId10" Type="http://schemas.openxmlformats.org/officeDocument/2006/relationships/hyperlink" Target="mailto:obcina.ptuj@ptuj.si" TargetMode="External"/><Relationship Id="rId19" Type="http://schemas.openxmlformats.org/officeDocument/2006/relationships/image" Target="media/image6.jpeg"/><Relationship Id="rId31" Type="http://schemas.openxmlformats.org/officeDocument/2006/relationships/diagramLayout" Target="diagrams/layout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obcina.ptuj@ptuj.si"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diagramData" Target="diagrams/data1.xml"/><Relationship Id="rId35"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3B9369-B375-41B3-A003-B9CCC0251BF5}" type="doc">
      <dgm:prSet loTypeId="urn:microsoft.com/office/officeart/2005/8/layout/orgChart1" loCatId="hierarchy" qsTypeId="urn:microsoft.com/office/officeart/2005/8/quickstyle/simple1" qsCatId="simple" csTypeId="urn:microsoft.com/office/officeart/2005/8/colors/accent2_5" csCatId="accent2" phldr="1"/>
      <dgm:spPr/>
      <dgm:t>
        <a:bodyPr/>
        <a:lstStyle/>
        <a:p>
          <a:endParaRPr lang="sl-SI"/>
        </a:p>
      </dgm:t>
    </dgm:pt>
    <dgm:pt modelId="{CA3008AB-1FDB-487C-9D83-AC35C53C0158}">
      <dgm:prSet phldrT="[besedilo]"/>
      <dgm:spPr/>
      <dgm:t>
        <a:bodyPr/>
        <a:lstStyle/>
        <a:p>
          <a:r>
            <a:rPr lang="sl-SI"/>
            <a:t>MO Ptuj</a:t>
          </a:r>
        </a:p>
        <a:p>
          <a:r>
            <a:rPr lang="sl-SI"/>
            <a:t>(vodja in koordinator projekta)</a:t>
          </a:r>
        </a:p>
      </dgm:t>
    </dgm:pt>
    <dgm:pt modelId="{8BD25D97-5720-4B71-A625-C01EB542EFB6}" type="parTrans" cxnId="{9581827E-30AE-47A6-B823-02828AC9DCE1}">
      <dgm:prSet/>
      <dgm:spPr/>
      <dgm:t>
        <a:bodyPr/>
        <a:lstStyle/>
        <a:p>
          <a:endParaRPr lang="sl-SI"/>
        </a:p>
      </dgm:t>
    </dgm:pt>
    <dgm:pt modelId="{C146747E-3728-43F6-BD0C-CB1FE4E29D27}" type="sibTrans" cxnId="{9581827E-30AE-47A6-B823-02828AC9DCE1}">
      <dgm:prSet/>
      <dgm:spPr/>
      <dgm:t>
        <a:bodyPr/>
        <a:lstStyle/>
        <a:p>
          <a:endParaRPr lang="sl-SI"/>
        </a:p>
      </dgm:t>
    </dgm:pt>
    <dgm:pt modelId="{B3D5E2C3-2670-43A3-A104-05D1AF42282C}" type="asst">
      <dgm:prSet phldrT="[besedilo]"/>
      <dgm:spPr/>
      <dgm:t>
        <a:bodyPr/>
        <a:lstStyle/>
        <a:p>
          <a:r>
            <a:rPr lang="sl-SI"/>
            <a:t>MO Ptuj</a:t>
          </a:r>
        </a:p>
        <a:p>
          <a:r>
            <a:rPr lang="sl-SI"/>
            <a:t>(Oddelek za gospodarske dejavnosti)</a:t>
          </a:r>
        </a:p>
      </dgm:t>
    </dgm:pt>
    <dgm:pt modelId="{B51267A7-4E0D-49DB-B1B4-641B78CA83FE}" type="parTrans" cxnId="{B8DD1152-41A9-4A55-9EC0-5124DBECB544}">
      <dgm:prSet/>
      <dgm:spPr/>
      <dgm:t>
        <a:bodyPr/>
        <a:lstStyle/>
        <a:p>
          <a:endParaRPr lang="sl-SI"/>
        </a:p>
      </dgm:t>
    </dgm:pt>
    <dgm:pt modelId="{96688E40-5147-4B3C-95BD-C46738ACF969}" type="sibTrans" cxnId="{B8DD1152-41A9-4A55-9EC0-5124DBECB544}">
      <dgm:prSet/>
      <dgm:spPr/>
      <dgm:t>
        <a:bodyPr/>
        <a:lstStyle/>
        <a:p>
          <a:endParaRPr lang="sl-SI"/>
        </a:p>
      </dgm:t>
    </dgm:pt>
    <dgm:pt modelId="{07100FFB-05EC-4400-BEEA-2AB02781E7B6}">
      <dgm:prSet phldrT="[besedilo]"/>
      <dgm:spPr/>
      <dgm:t>
        <a:bodyPr/>
        <a:lstStyle/>
        <a:p>
          <a:r>
            <a:rPr lang="sl-SI"/>
            <a:t>Izdelava investicijske  in projektne dokumentacije </a:t>
          </a:r>
          <a:br>
            <a:rPr lang="sl-SI"/>
          </a:br>
          <a:endParaRPr lang="sl-SI"/>
        </a:p>
      </dgm:t>
    </dgm:pt>
    <dgm:pt modelId="{96794030-CD81-477F-98C4-129CAEAB0D06}" type="parTrans" cxnId="{7E488B13-AB48-4E5F-A261-BAA921E62D4A}">
      <dgm:prSet/>
      <dgm:spPr/>
      <dgm:t>
        <a:bodyPr/>
        <a:lstStyle/>
        <a:p>
          <a:endParaRPr lang="sl-SI"/>
        </a:p>
      </dgm:t>
    </dgm:pt>
    <dgm:pt modelId="{43AE68CD-2F95-4077-A014-4BD8044A8C14}" type="sibTrans" cxnId="{7E488B13-AB48-4E5F-A261-BAA921E62D4A}">
      <dgm:prSet/>
      <dgm:spPr/>
      <dgm:t>
        <a:bodyPr/>
        <a:lstStyle/>
        <a:p>
          <a:endParaRPr lang="sl-SI"/>
        </a:p>
      </dgm:t>
    </dgm:pt>
    <dgm:pt modelId="{4623AD85-C456-4941-8410-16C1810AFF24}">
      <dgm:prSet phldrT="[besedilo]"/>
      <dgm:spPr/>
      <dgm:t>
        <a:bodyPr/>
        <a:lstStyle/>
        <a:p>
          <a:r>
            <a:rPr lang="sl-SI"/>
            <a:t>Izvedba investicije  in predaja objekta v upravljanje</a:t>
          </a:r>
        </a:p>
      </dgm:t>
    </dgm:pt>
    <dgm:pt modelId="{E45FC867-7BD5-4F0E-971D-8023138CDB43}" type="parTrans" cxnId="{26A5FFF1-0DD6-4EC8-B3D6-65F4525AEBCB}">
      <dgm:prSet/>
      <dgm:spPr/>
      <dgm:t>
        <a:bodyPr/>
        <a:lstStyle/>
        <a:p>
          <a:endParaRPr lang="sl-SI"/>
        </a:p>
      </dgm:t>
    </dgm:pt>
    <dgm:pt modelId="{2A1128D4-5A60-4A68-A650-5F65335973AA}" type="sibTrans" cxnId="{26A5FFF1-0DD6-4EC8-B3D6-65F4525AEBCB}">
      <dgm:prSet/>
      <dgm:spPr/>
      <dgm:t>
        <a:bodyPr/>
        <a:lstStyle/>
        <a:p>
          <a:endParaRPr lang="sl-SI"/>
        </a:p>
      </dgm:t>
    </dgm:pt>
    <dgm:pt modelId="{D49BD0A6-AB6E-4050-91D3-CAD4C73048BD}">
      <dgm:prSet/>
      <dgm:spPr/>
      <dgm:t>
        <a:bodyPr/>
        <a:lstStyle/>
        <a:p>
          <a:r>
            <a:rPr lang="sl-SI"/>
            <a:t>Javna naročila</a:t>
          </a:r>
        </a:p>
      </dgm:t>
    </dgm:pt>
    <dgm:pt modelId="{EA94C933-7367-4539-874F-A08B23E55227}" type="parTrans" cxnId="{B9C0B32B-CDFF-4CF6-864A-6545F9573811}">
      <dgm:prSet/>
      <dgm:spPr/>
      <dgm:t>
        <a:bodyPr/>
        <a:lstStyle/>
        <a:p>
          <a:endParaRPr lang="sl-SI"/>
        </a:p>
      </dgm:t>
    </dgm:pt>
    <dgm:pt modelId="{8DCE4220-7CDA-4CE0-B1A5-D84A287B4559}" type="sibTrans" cxnId="{B9C0B32B-CDFF-4CF6-864A-6545F9573811}">
      <dgm:prSet/>
      <dgm:spPr/>
      <dgm:t>
        <a:bodyPr/>
        <a:lstStyle/>
        <a:p>
          <a:endParaRPr lang="sl-SI"/>
        </a:p>
      </dgm:t>
    </dgm:pt>
    <dgm:pt modelId="{C32B5241-A1D2-4C6F-BDC3-1DFF249B387A}" type="pres">
      <dgm:prSet presAssocID="{D33B9369-B375-41B3-A003-B9CCC0251BF5}" presName="hierChild1" presStyleCnt="0">
        <dgm:presLayoutVars>
          <dgm:orgChart val="1"/>
          <dgm:chPref val="1"/>
          <dgm:dir/>
          <dgm:animOne val="branch"/>
          <dgm:animLvl val="lvl"/>
          <dgm:resizeHandles/>
        </dgm:presLayoutVars>
      </dgm:prSet>
      <dgm:spPr/>
      <dgm:t>
        <a:bodyPr/>
        <a:lstStyle/>
        <a:p>
          <a:endParaRPr lang="sl-SI"/>
        </a:p>
      </dgm:t>
    </dgm:pt>
    <dgm:pt modelId="{F6C5EA05-3298-486B-97AB-4561B58C649B}" type="pres">
      <dgm:prSet presAssocID="{CA3008AB-1FDB-487C-9D83-AC35C53C0158}" presName="hierRoot1" presStyleCnt="0">
        <dgm:presLayoutVars>
          <dgm:hierBranch val="init"/>
        </dgm:presLayoutVars>
      </dgm:prSet>
      <dgm:spPr/>
    </dgm:pt>
    <dgm:pt modelId="{126A44E7-A869-4729-AAAB-B56E6C8C27D9}" type="pres">
      <dgm:prSet presAssocID="{CA3008AB-1FDB-487C-9D83-AC35C53C0158}" presName="rootComposite1" presStyleCnt="0"/>
      <dgm:spPr/>
    </dgm:pt>
    <dgm:pt modelId="{981ED151-9E86-4A0C-ADB7-A5A626E27A15}" type="pres">
      <dgm:prSet presAssocID="{CA3008AB-1FDB-487C-9D83-AC35C53C0158}" presName="rootText1" presStyleLbl="node0" presStyleIdx="0" presStyleCnt="1">
        <dgm:presLayoutVars>
          <dgm:chPref val="3"/>
        </dgm:presLayoutVars>
      </dgm:prSet>
      <dgm:spPr/>
      <dgm:t>
        <a:bodyPr/>
        <a:lstStyle/>
        <a:p>
          <a:endParaRPr lang="sl-SI"/>
        </a:p>
      </dgm:t>
    </dgm:pt>
    <dgm:pt modelId="{8C7609D3-3941-4A44-A6F2-B398E22A62DE}" type="pres">
      <dgm:prSet presAssocID="{CA3008AB-1FDB-487C-9D83-AC35C53C0158}" presName="rootConnector1" presStyleLbl="node1" presStyleIdx="0" presStyleCnt="0"/>
      <dgm:spPr/>
      <dgm:t>
        <a:bodyPr/>
        <a:lstStyle/>
        <a:p>
          <a:endParaRPr lang="sl-SI"/>
        </a:p>
      </dgm:t>
    </dgm:pt>
    <dgm:pt modelId="{6E4E19D0-193F-46DE-9F4E-EE4B9ADD78C8}" type="pres">
      <dgm:prSet presAssocID="{CA3008AB-1FDB-487C-9D83-AC35C53C0158}" presName="hierChild2" presStyleCnt="0"/>
      <dgm:spPr/>
    </dgm:pt>
    <dgm:pt modelId="{2D58583F-A08C-4861-B979-C476B6B61E7F}" type="pres">
      <dgm:prSet presAssocID="{96794030-CD81-477F-98C4-129CAEAB0D06}" presName="Name37" presStyleLbl="parChTrans1D2" presStyleIdx="0" presStyleCnt="4"/>
      <dgm:spPr/>
      <dgm:t>
        <a:bodyPr/>
        <a:lstStyle/>
        <a:p>
          <a:endParaRPr lang="sl-SI"/>
        </a:p>
      </dgm:t>
    </dgm:pt>
    <dgm:pt modelId="{4385599F-0FFD-43FF-AE50-6278CF0F9FFF}" type="pres">
      <dgm:prSet presAssocID="{07100FFB-05EC-4400-BEEA-2AB02781E7B6}" presName="hierRoot2" presStyleCnt="0">
        <dgm:presLayoutVars>
          <dgm:hierBranch val="init"/>
        </dgm:presLayoutVars>
      </dgm:prSet>
      <dgm:spPr/>
    </dgm:pt>
    <dgm:pt modelId="{53A4CB9F-E70D-440A-997F-3BD39284748E}" type="pres">
      <dgm:prSet presAssocID="{07100FFB-05EC-4400-BEEA-2AB02781E7B6}" presName="rootComposite" presStyleCnt="0"/>
      <dgm:spPr/>
    </dgm:pt>
    <dgm:pt modelId="{E5F4CDAE-C04E-4561-948F-8574B89561BE}" type="pres">
      <dgm:prSet presAssocID="{07100FFB-05EC-4400-BEEA-2AB02781E7B6}" presName="rootText" presStyleLbl="node2" presStyleIdx="0" presStyleCnt="3" custScaleX="110253" custScaleY="99546">
        <dgm:presLayoutVars>
          <dgm:chPref val="3"/>
        </dgm:presLayoutVars>
      </dgm:prSet>
      <dgm:spPr/>
      <dgm:t>
        <a:bodyPr/>
        <a:lstStyle/>
        <a:p>
          <a:endParaRPr lang="sl-SI"/>
        </a:p>
      </dgm:t>
    </dgm:pt>
    <dgm:pt modelId="{1F611D8D-2C50-46B7-AD64-EE6DC4E8BD47}" type="pres">
      <dgm:prSet presAssocID="{07100FFB-05EC-4400-BEEA-2AB02781E7B6}" presName="rootConnector" presStyleLbl="node2" presStyleIdx="0" presStyleCnt="3"/>
      <dgm:spPr/>
      <dgm:t>
        <a:bodyPr/>
        <a:lstStyle/>
        <a:p>
          <a:endParaRPr lang="sl-SI"/>
        </a:p>
      </dgm:t>
    </dgm:pt>
    <dgm:pt modelId="{84CD4AFC-1952-4C67-ABD8-A8F42F6E1C85}" type="pres">
      <dgm:prSet presAssocID="{07100FFB-05EC-4400-BEEA-2AB02781E7B6}" presName="hierChild4" presStyleCnt="0"/>
      <dgm:spPr/>
    </dgm:pt>
    <dgm:pt modelId="{98F59078-4592-4233-A783-E322B0D3338A}" type="pres">
      <dgm:prSet presAssocID="{07100FFB-05EC-4400-BEEA-2AB02781E7B6}" presName="hierChild5" presStyleCnt="0"/>
      <dgm:spPr/>
    </dgm:pt>
    <dgm:pt modelId="{9034B039-3B90-464E-A871-5DC04A6F66C0}" type="pres">
      <dgm:prSet presAssocID="{EA94C933-7367-4539-874F-A08B23E55227}" presName="Name37" presStyleLbl="parChTrans1D2" presStyleIdx="1" presStyleCnt="4"/>
      <dgm:spPr/>
      <dgm:t>
        <a:bodyPr/>
        <a:lstStyle/>
        <a:p>
          <a:endParaRPr lang="sl-SI"/>
        </a:p>
      </dgm:t>
    </dgm:pt>
    <dgm:pt modelId="{950905F0-C457-452F-B0E0-F57E400FEFAD}" type="pres">
      <dgm:prSet presAssocID="{D49BD0A6-AB6E-4050-91D3-CAD4C73048BD}" presName="hierRoot2" presStyleCnt="0">
        <dgm:presLayoutVars>
          <dgm:hierBranch val="init"/>
        </dgm:presLayoutVars>
      </dgm:prSet>
      <dgm:spPr/>
    </dgm:pt>
    <dgm:pt modelId="{BA7FB9E5-83EF-4BF9-85BA-DF7CD9D4ACE8}" type="pres">
      <dgm:prSet presAssocID="{D49BD0A6-AB6E-4050-91D3-CAD4C73048BD}" presName="rootComposite" presStyleCnt="0"/>
      <dgm:spPr/>
    </dgm:pt>
    <dgm:pt modelId="{F8BFF78E-5BB9-40B2-AD7E-669F614C8A9E}" type="pres">
      <dgm:prSet presAssocID="{D49BD0A6-AB6E-4050-91D3-CAD4C73048BD}" presName="rootText" presStyleLbl="node2" presStyleIdx="1" presStyleCnt="3">
        <dgm:presLayoutVars>
          <dgm:chPref val="3"/>
        </dgm:presLayoutVars>
      </dgm:prSet>
      <dgm:spPr/>
      <dgm:t>
        <a:bodyPr/>
        <a:lstStyle/>
        <a:p>
          <a:endParaRPr lang="sl-SI"/>
        </a:p>
      </dgm:t>
    </dgm:pt>
    <dgm:pt modelId="{35A0AC9D-0C46-4FD1-A6B7-6AC259AAC941}" type="pres">
      <dgm:prSet presAssocID="{D49BD0A6-AB6E-4050-91D3-CAD4C73048BD}" presName="rootConnector" presStyleLbl="node2" presStyleIdx="1" presStyleCnt="3"/>
      <dgm:spPr/>
      <dgm:t>
        <a:bodyPr/>
        <a:lstStyle/>
        <a:p>
          <a:endParaRPr lang="sl-SI"/>
        </a:p>
      </dgm:t>
    </dgm:pt>
    <dgm:pt modelId="{FB352D5D-430F-491E-A92D-30948693484C}" type="pres">
      <dgm:prSet presAssocID="{D49BD0A6-AB6E-4050-91D3-CAD4C73048BD}" presName="hierChild4" presStyleCnt="0"/>
      <dgm:spPr/>
    </dgm:pt>
    <dgm:pt modelId="{B22B276C-2C3F-4159-BE3E-C473F08A86CD}" type="pres">
      <dgm:prSet presAssocID="{D49BD0A6-AB6E-4050-91D3-CAD4C73048BD}" presName="hierChild5" presStyleCnt="0"/>
      <dgm:spPr/>
    </dgm:pt>
    <dgm:pt modelId="{4FDA8DCD-FD7D-48F8-AA10-E7611B156A01}" type="pres">
      <dgm:prSet presAssocID="{E45FC867-7BD5-4F0E-971D-8023138CDB43}" presName="Name37" presStyleLbl="parChTrans1D2" presStyleIdx="2" presStyleCnt="4"/>
      <dgm:spPr/>
      <dgm:t>
        <a:bodyPr/>
        <a:lstStyle/>
        <a:p>
          <a:endParaRPr lang="sl-SI"/>
        </a:p>
      </dgm:t>
    </dgm:pt>
    <dgm:pt modelId="{D4C83397-C98A-4DD6-95D7-5328663687EB}" type="pres">
      <dgm:prSet presAssocID="{4623AD85-C456-4941-8410-16C1810AFF24}" presName="hierRoot2" presStyleCnt="0">
        <dgm:presLayoutVars>
          <dgm:hierBranch val="init"/>
        </dgm:presLayoutVars>
      </dgm:prSet>
      <dgm:spPr/>
    </dgm:pt>
    <dgm:pt modelId="{38009C43-A01E-421E-B439-E5158ADC4196}" type="pres">
      <dgm:prSet presAssocID="{4623AD85-C456-4941-8410-16C1810AFF24}" presName="rootComposite" presStyleCnt="0"/>
      <dgm:spPr/>
    </dgm:pt>
    <dgm:pt modelId="{4CF96FB3-4043-4E71-81D1-65A512333074}" type="pres">
      <dgm:prSet presAssocID="{4623AD85-C456-4941-8410-16C1810AFF24}" presName="rootText" presStyleLbl="node2" presStyleIdx="2" presStyleCnt="3">
        <dgm:presLayoutVars>
          <dgm:chPref val="3"/>
        </dgm:presLayoutVars>
      </dgm:prSet>
      <dgm:spPr/>
      <dgm:t>
        <a:bodyPr/>
        <a:lstStyle/>
        <a:p>
          <a:endParaRPr lang="sl-SI"/>
        </a:p>
      </dgm:t>
    </dgm:pt>
    <dgm:pt modelId="{82A84774-855B-4E22-9C0A-78D2979AF871}" type="pres">
      <dgm:prSet presAssocID="{4623AD85-C456-4941-8410-16C1810AFF24}" presName="rootConnector" presStyleLbl="node2" presStyleIdx="2" presStyleCnt="3"/>
      <dgm:spPr/>
      <dgm:t>
        <a:bodyPr/>
        <a:lstStyle/>
        <a:p>
          <a:endParaRPr lang="sl-SI"/>
        </a:p>
      </dgm:t>
    </dgm:pt>
    <dgm:pt modelId="{537158A9-C516-4B70-98B6-D5C3FE8BC728}" type="pres">
      <dgm:prSet presAssocID="{4623AD85-C456-4941-8410-16C1810AFF24}" presName="hierChild4" presStyleCnt="0"/>
      <dgm:spPr/>
    </dgm:pt>
    <dgm:pt modelId="{14DE85F1-A70F-4962-93F4-E88CF74B4375}" type="pres">
      <dgm:prSet presAssocID="{4623AD85-C456-4941-8410-16C1810AFF24}" presName="hierChild5" presStyleCnt="0"/>
      <dgm:spPr/>
    </dgm:pt>
    <dgm:pt modelId="{005AD511-E1BC-4265-B6E0-4DCDABCCA34C}" type="pres">
      <dgm:prSet presAssocID="{CA3008AB-1FDB-487C-9D83-AC35C53C0158}" presName="hierChild3" presStyleCnt="0"/>
      <dgm:spPr/>
    </dgm:pt>
    <dgm:pt modelId="{63987C40-6048-4480-AC78-F3A63BDADB4E}" type="pres">
      <dgm:prSet presAssocID="{B51267A7-4E0D-49DB-B1B4-641B78CA83FE}" presName="Name111" presStyleLbl="parChTrans1D2" presStyleIdx="3" presStyleCnt="4"/>
      <dgm:spPr/>
      <dgm:t>
        <a:bodyPr/>
        <a:lstStyle/>
        <a:p>
          <a:endParaRPr lang="sl-SI"/>
        </a:p>
      </dgm:t>
    </dgm:pt>
    <dgm:pt modelId="{A125801F-055A-4D09-8DDF-B73A1B25C118}" type="pres">
      <dgm:prSet presAssocID="{B3D5E2C3-2670-43A3-A104-05D1AF42282C}" presName="hierRoot3" presStyleCnt="0">
        <dgm:presLayoutVars>
          <dgm:hierBranch val="init"/>
        </dgm:presLayoutVars>
      </dgm:prSet>
      <dgm:spPr/>
    </dgm:pt>
    <dgm:pt modelId="{B4ED07B0-1AD8-49E1-AD92-EF19E7982DFF}" type="pres">
      <dgm:prSet presAssocID="{B3D5E2C3-2670-43A3-A104-05D1AF42282C}" presName="rootComposite3" presStyleCnt="0"/>
      <dgm:spPr/>
    </dgm:pt>
    <dgm:pt modelId="{A6D7320F-C0EC-4439-AEC1-5377E371A21F}" type="pres">
      <dgm:prSet presAssocID="{B3D5E2C3-2670-43A3-A104-05D1AF42282C}" presName="rootText3" presStyleLbl="asst1" presStyleIdx="0" presStyleCnt="1">
        <dgm:presLayoutVars>
          <dgm:chPref val="3"/>
        </dgm:presLayoutVars>
      </dgm:prSet>
      <dgm:spPr/>
      <dgm:t>
        <a:bodyPr/>
        <a:lstStyle/>
        <a:p>
          <a:endParaRPr lang="sl-SI"/>
        </a:p>
      </dgm:t>
    </dgm:pt>
    <dgm:pt modelId="{ACBE3AD6-CE9A-4E6A-B199-22C277BE074D}" type="pres">
      <dgm:prSet presAssocID="{B3D5E2C3-2670-43A3-A104-05D1AF42282C}" presName="rootConnector3" presStyleLbl="asst1" presStyleIdx="0" presStyleCnt="1"/>
      <dgm:spPr/>
      <dgm:t>
        <a:bodyPr/>
        <a:lstStyle/>
        <a:p>
          <a:endParaRPr lang="sl-SI"/>
        </a:p>
      </dgm:t>
    </dgm:pt>
    <dgm:pt modelId="{09755FAE-FFF4-4A9A-9023-C9149170792C}" type="pres">
      <dgm:prSet presAssocID="{B3D5E2C3-2670-43A3-A104-05D1AF42282C}" presName="hierChild6" presStyleCnt="0"/>
      <dgm:spPr/>
    </dgm:pt>
    <dgm:pt modelId="{62FF1F1B-C0B4-4892-8962-9215BE974B4A}" type="pres">
      <dgm:prSet presAssocID="{B3D5E2C3-2670-43A3-A104-05D1AF42282C}" presName="hierChild7" presStyleCnt="0"/>
      <dgm:spPr/>
    </dgm:pt>
  </dgm:ptLst>
  <dgm:cxnLst>
    <dgm:cxn modelId="{BDD323B4-5142-40F0-8288-1F4A4F8F047E}" type="presOf" srcId="{CA3008AB-1FDB-487C-9D83-AC35C53C0158}" destId="{8C7609D3-3941-4A44-A6F2-B398E22A62DE}" srcOrd="1" destOrd="0" presId="urn:microsoft.com/office/officeart/2005/8/layout/orgChart1"/>
    <dgm:cxn modelId="{B8DD1152-41A9-4A55-9EC0-5124DBECB544}" srcId="{CA3008AB-1FDB-487C-9D83-AC35C53C0158}" destId="{B3D5E2C3-2670-43A3-A104-05D1AF42282C}" srcOrd="0" destOrd="0" parTransId="{B51267A7-4E0D-49DB-B1B4-641B78CA83FE}" sibTransId="{96688E40-5147-4B3C-95BD-C46738ACF969}"/>
    <dgm:cxn modelId="{7C0332F3-AE6D-44B8-A897-38841059BFB6}" type="presOf" srcId="{B51267A7-4E0D-49DB-B1B4-641B78CA83FE}" destId="{63987C40-6048-4480-AC78-F3A63BDADB4E}" srcOrd="0" destOrd="0" presId="urn:microsoft.com/office/officeart/2005/8/layout/orgChart1"/>
    <dgm:cxn modelId="{230D10A3-734E-4976-A9C0-FABF1B75AE12}" type="presOf" srcId="{B3D5E2C3-2670-43A3-A104-05D1AF42282C}" destId="{ACBE3AD6-CE9A-4E6A-B199-22C277BE074D}" srcOrd="1" destOrd="0" presId="urn:microsoft.com/office/officeart/2005/8/layout/orgChart1"/>
    <dgm:cxn modelId="{FED70F6E-2121-406D-BB8B-9813B5109665}" type="presOf" srcId="{D33B9369-B375-41B3-A003-B9CCC0251BF5}" destId="{C32B5241-A1D2-4C6F-BDC3-1DFF249B387A}" srcOrd="0" destOrd="0" presId="urn:microsoft.com/office/officeart/2005/8/layout/orgChart1"/>
    <dgm:cxn modelId="{B9C0B32B-CDFF-4CF6-864A-6545F9573811}" srcId="{CA3008AB-1FDB-487C-9D83-AC35C53C0158}" destId="{D49BD0A6-AB6E-4050-91D3-CAD4C73048BD}" srcOrd="2" destOrd="0" parTransId="{EA94C933-7367-4539-874F-A08B23E55227}" sibTransId="{8DCE4220-7CDA-4CE0-B1A5-D84A287B4559}"/>
    <dgm:cxn modelId="{BFDC015F-6684-49EF-BC4A-3A71DD059387}" type="presOf" srcId="{CA3008AB-1FDB-487C-9D83-AC35C53C0158}" destId="{981ED151-9E86-4A0C-ADB7-A5A626E27A15}" srcOrd="0" destOrd="0" presId="urn:microsoft.com/office/officeart/2005/8/layout/orgChart1"/>
    <dgm:cxn modelId="{7E488B13-AB48-4E5F-A261-BAA921E62D4A}" srcId="{CA3008AB-1FDB-487C-9D83-AC35C53C0158}" destId="{07100FFB-05EC-4400-BEEA-2AB02781E7B6}" srcOrd="1" destOrd="0" parTransId="{96794030-CD81-477F-98C4-129CAEAB0D06}" sibTransId="{43AE68CD-2F95-4077-A014-4BD8044A8C14}"/>
    <dgm:cxn modelId="{3F2A99FB-D129-432A-84BC-FC7549D6A4C6}" type="presOf" srcId="{E45FC867-7BD5-4F0E-971D-8023138CDB43}" destId="{4FDA8DCD-FD7D-48F8-AA10-E7611B156A01}" srcOrd="0" destOrd="0" presId="urn:microsoft.com/office/officeart/2005/8/layout/orgChart1"/>
    <dgm:cxn modelId="{ACE1379B-B1B6-4CCD-BBBC-BC0987BE0524}" type="presOf" srcId="{96794030-CD81-477F-98C4-129CAEAB0D06}" destId="{2D58583F-A08C-4861-B979-C476B6B61E7F}" srcOrd="0" destOrd="0" presId="urn:microsoft.com/office/officeart/2005/8/layout/orgChart1"/>
    <dgm:cxn modelId="{9581827E-30AE-47A6-B823-02828AC9DCE1}" srcId="{D33B9369-B375-41B3-A003-B9CCC0251BF5}" destId="{CA3008AB-1FDB-487C-9D83-AC35C53C0158}" srcOrd="0" destOrd="0" parTransId="{8BD25D97-5720-4B71-A625-C01EB542EFB6}" sibTransId="{C146747E-3728-43F6-BD0C-CB1FE4E29D27}"/>
    <dgm:cxn modelId="{81AF3F35-8ADC-4871-B648-B6090B50BAE4}" type="presOf" srcId="{4623AD85-C456-4941-8410-16C1810AFF24}" destId="{4CF96FB3-4043-4E71-81D1-65A512333074}" srcOrd="0" destOrd="0" presId="urn:microsoft.com/office/officeart/2005/8/layout/orgChart1"/>
    <dgm:cxn modelId="{C643C804-B02F-42B1-99D3-2F227A20185A}" type="presOf" srcId="{07100FFB-05EC-4400-BEEA-2AB02781E7B6}" destId="{1F611D8D-2C50-46B7-AD64-EE6DC4E8BD47}" srcOrd="1" destOrd="0" presId="urn:microsoft.com/office/officeart/2005/8/layout/orgChart1"/>
    <dgm:cxn modelId="{C764030F-790F-414A-AAF2-96E306FB2331}" type="presOf" srcId="{D49BD0A6-AB6E-4050-91D3-CAD4C73048BD}" destId="{F8BFF78E-5BB9-40B2-AD7E-669F614C8A9E}" srcOrd="0" destOrd="0" presId="urn:microsoft.com/office/officeart/2005/8/layout/orgChart1"/>
    <dgm:cxn modelId="{26A5FFF1-0DD6-4EC8-B3D6-65F4525AEBCB}" srcId="{CA3008AB-1FDB-487C-9D83-AC35C53C0158}" destId="{4623AD85-C456-4941-8410-16C1810AFF24}" srcOrd="3" destOrd="0" parTransId="{E45FC867-7BD5-4F0E-971D-8023138CDB43}" sibTransId="{2A1128D4-5A60-4A68-A650-5F65335973AA}"/>
    <dgm:cxn modelId="{EE1D4D29-CF47-4ADA-B724-BB4E47BBE016}" type="presOf" srcId="{EA94C933-7367-4539-874F-A08B23E55227}" destId="{9034B039-3B90-464E-A871-5DC04A6F66C0}" srcOrd="0" destOrd="0" presId="urn:microsoft.com/office/officeart/2005/8/layout/orgChart1"/>
    <dgm:cxn modelId="{40DF53CF-05B2-436D-B3AB-BCFC5A508171}" type="presOf" srcId="{4623AD85-C456-4941-8410-16C1810AFF24}" destId="{82A84774-855B-4E22-9C0A-78D2979AF871}" srcOrd="1" destOrd="0" presId="urn:microsoft.com/office/officeart/2005/8/layout/orgChart1"/>
    <dgm:cxn modelId="{B44A5A12-4905-4BB1-8964-C1FB1E67C982}" type="presOf" srcId="{07100FFB-05EC-4400-BEEA-2AB02781E7B6}" destId="{E5F4CDAE-C04E-4561-948F-8574B89561BE}" srcOrd="0" destOrd="0" presId="urn:microsoft.com/office/officeart/2005/8/layout/orgChart1"/>
    <dgm:cxn modelId="{CC7E728C-0B4B-4C4A-9CF7-F574F8F085B5}" type="presOf" srcId="{D49BD0A6-AB6E-4050-91D3-CAD4C73048BD}" destId="{35A0AC9D-0C46-4FD1-A6B7-6AC259AAC941}" srcOrd="1" destOrd="0" presId="urn:microsoft.com/office/officeart/2005/8/layout/orgChart1"/>
    <dgm:cxn modelId="{E3A14851-669D-48FD-B5D0-364144A4132C}" type="presOf" srcId="{B3D5E2C3-2670-43A3-A104-05D1AF42282C}" destId="{A6D7320F-C0EC-4439-AEC1-5377E371A21F}" srcOrd="0" destOrd="0" presId="urn:microsoft.com/office/officeart/2005/8/layout/orgChart1"/>
    <dgm:cxn modelId="{FC69BEDA-BF71-421B-85C4-5E86D39A739F}" type="presParOf" srcId="{C32B5241-A1D2-4C6F-BDC3-1DFF249B387A}" destId="{F6C5EA05-3298-486B-97AB-4561B58C649B}" srcOrd="0" destOrd="0" presId="urn:microsoft.com/office/officeart/2005/8/layout/orgChart1"/>
    <dgm:cxn modelId="{E2BAE8A3-8D95-4AB8-BA75-9C6FBFF2317D}" type="presParOf" srcId="{F6C5EA05-3298-486B-97AB-4561B58C649B}" destId="{126A44E7-A869-4729-AAAB-B56E6C8C27D9}" srcOrd="0" destOrd="0" presId="urn:microsoft.com/office/officeart/2005/8/layout/orgChart1"/>
    <dgm:cxn modelId="{87CDAA7C-01BD-43B3-A327-36B6AAD4C5B7}" type="presParOf" srcId="{126A44E7-A869-4729-AAAB-B56E6C8C27D9}" destId="{981ED151-9E86-4A0C-ADB7-A5A626E27A15}" srcOrd="0" destOrd="0" presId="urn:microsoft.com/office/officeart/2005/8/layout/orgChart1"/>
    <dgm:cxn modelId="{0F8410BF-1D46-4A6E-9625-23D05F76E09F}" type="presParOf" srcId="{126A44E7-A869-4729-AAAB-B56E6C8C27D9}" destId="{8C7609D3-3941-4A44-A6F2-B398E22A62DE}" srcOrd="1" destOrd="0" presId="urn:microsoft.com/office/officeart/2005/8/layout/orgChart1"/>
    <dgm:cxn modelId="{B15929FC-5AEE-4DD8-BEA0-C13EF1E35EC1}" type="presParOf" srcId="{F6C5EA05-3298-486B-97AB-4561B58C649B}" destId="{6E4E19D0-193F-46DE-9F4E-EE4B9ADD78C8}" srcOrd="1" destOrd="0" presId="urn:microsoft.com/office/officeart/2005/8/layout/orgChart1"/>
    <dgm:cxn modelId="{53E389B6-EA57-4682-AFDE-5F02C6DE9375}" type="presParOf" srcId="{6E4E19D0-193F-46DE-9F4E-EE4B9ADD78C8}" destId="{2D58583F-A08C-4861-B979-C476B6B61E7F}" srcOrd="0" destOrd="0" presId="urn:microsoft.com/office/officeart/2005/8/layout/orgChart1"/>
    <dgm:cxn modelId="{C1BF6F39-0C53-463B-976B-9943A0715A3D}" type="presParOf" srcId="{6E4E19D0-193F-46DE-9F4E-EE4B9ADD78C8}" destId="{4385599F-0FFD-43FF-AE50-6278CF0F9FFF}" srcOrd="1" destOrd="0" presId="urn:microsoft.com/office/officeart/2005/8/layout/orgChart1"/>
    <dgm:cxn modelId="{4467500C-BC4D-4249-AF47-8B79C380EB7B}" type="presParOf" srcId="{4385599F-0FFD-43FF-AE50-6278CF0F9FFF}" destId="{53A4CB9F-E70D-440A-997F-3BD39284748E}" srcOrd="0" destOrd="0" presId="urn:microsoft.com/office/officeart/2005/8/layout/orgChart1"/>
    <dgm:cxn modelId="{571AEC63-2D32-47D0-9B31-26836A7A32D6}" type="presParOf" srcId="{53A4CB9F-E70D-440A-997F-3BD39284748E}" destId="{E5F4CDAE-C04E-4561-948F-8574B89561BE}" srcOrd="0" destOrd="0" presId="urn:microsoft.com/office/officeart/2005/8/layout/orgChart1"/>
    <dgm:cxn modelId="{4CFB2A98-5B25-40F8-8DEE-2CAF7E065C87}" type="presParOf" srcId="{53A4CB9F-E70D-440A-997F-3BD39284748E}" destId="{1F611D8D-2C50-46B7-AD64-EE6DC4E8BD47}" srcOrd="1" destOrd="0" presId="urn:microsoft.com/office/officeart/2005/8/layout/orgChart1"/>
    <dgm:cxn modelId="{AE58EA08-1B88-43CD-A7FA-55750DF09703}" type="presParOf" srcId="{4385599F-0FFD-43FF-AE50-6278CF0F9FFF}" destId="{84CD4AFC-1952-4C67-ABD8-A8F42F6E1C85}" srcOrd="1" destOrd="0" presId="urn:microsoft.com/office/officeart/2005/8/layout/orgChart1"/>
    <dgm:cxn modelId="{55F00091-9C13-4E53-8343-863F33454295}" type="presParOf" srcId="{4385599F-0FFD-43FF-AE50-6278CF0F9FFF}" destId="{98F59078-4592-4233-A783-E322B0D3338A}" srcOrd="2" destOrd="0" presId="urn:microsoft.com/office/officeart/2005/8/layout/orgChart1"/>
    <dgm:cxn modelId="{D508A898-B723-4401-8E83-219146930362}" type="presParOf" srcId="{6E4E19D0-193F-46DE-9F4E-EE4B9ADD78C8}" destId="{9034B039-3B90-464E-A871-5DC04A6F66C0}" srcOrd="2" destOrd="0" presId="urn:microsoft.com/office/officeart/2005/8/layout/orgChart1"/>
    <dgm:cxn modelId="{ECDE9CB5-8B9D-4595-BF83-BD1B3DC36689}" type="presParOf" srcId="{6E4E19D0-193F-46DE-9F4E-EE4B9ADD78C8}" destId="{950905F0-C457-452F-B0E0-F57E400FEFAD}" srcOrd="3" destOrd="0" presId="urn:microsoft.com/office/officeart/2005/8/layout/orgChart1"/>
    <dgm:cxn modelId="{62556825-F2BB-4697-9CEB-71AD31F19434}" type="presParOf" srcId="{950905F0-C457-452F-B0E0-F57E400FEFAD}" destId="{BA7FB9E5-83EF-4BF9-85BA-DF7CD9D4ACE8}" srcOrd="0" destOrd="0" presId="urn:microsoft.com/office/officeart/2005/8/layout/orgChart1"/>
    <dgm:cxn modelId="{8BCB3A12-949F-4BE8-A519-3CCC5290939C}" type="presParOf" srcId="{BA7FB9E5-83EF-4BF9-85BA-DF7CD9D4ACE8}" destId="{F8BFF78E-5BB9-40B2-AD7E-669F614C8A9E}" srcOrd="0" destOrd="0" presId="urn:microsoft.com/office/officeart/2005/8/layout/orgChart1"/>
    <dgm:cxn modelId="{52D22885-0C88-44FB-B764-F5B134545E0C}" type="presParOf" srcId="{BA7FB9E5-83EF-4BF9-85BA-DF7CD9D4ACE8}" destId="{35A0AC9D-0C46-4FD1-A6B7-6AC259AAC941}" srcOrd="1" destOrd="0" presId="urn:microsoft.com/office/officeart/2005/8/layout/orgChart1"/>
    <dgm:cxn modelId="{32A61C84-EC4C-4C42-BF9C-B030052FCBA1}" type="presParOf" srcId="{950905F0-C457-452F-B0E0-F57E400FEFAD}" destId="{FB352D5D-430F-491E-A92D-30948693484C}" srcOrd="1" destOrd="0" presId="urn:microsoft.com/office/officeart/2005/8/layout/orgChart1"/>
    <dgm:cxn modelId="{492FD7DD-38F9-4C8B-8A78-B844512023DD}" type="presParOf" srcId="{950905F0-C457-452F-B0E0-F57E400FEFAD}" destId="{B22B276C-2C3F-4159-BE3E-C473F08A86CD}" srcOrd="2" destOrd="0" presId="urn:microsoft.com/office/officeart/2005/8/layout/orgChart1"/>
    <dgm:cxn modelId="{BDBA1A6D-B624-41D9-84E7-930C9F2A431B}" type="presParOf" srcId="{6E4E19D0-193F-46DE-9F4E-EE4B9ADD78C8}" destId="{4FDA8DCD-FD7D-48F8-AA10-E7611B156A01}" srcOrd="4" destOrd="0" presId="urn:microsoft.com/office/officeart/2005/8/layout/orgChart1"/>
    <dgm:cxn modelId="{A6177175-6604-4121-B21B-159CA02EDD87}" type="presParOf" srcId="{6E4E19D0-193F-46DE-9F4E-EE4B9ADD78C8}" destId="{D4C83397-C98A-4DD6-95D7-5328663687EB}" srcOrd="5" destOrd="0" presId="urn:microsoft.com/office/officeart/2005/8/layout/orgChart1"/>
    <dgm:cxn modelId="{D1C3749F-4CA6-48A1-A1FB-39DC79763F01}" type="presParOf" srcId="{D4C83397-C98A-4DD6-95D7-5328663687EB}" destId="{38009C43-A01E-421E-B439-E5158ADC4196}" srcOrd="0" destOrd="0" presId="urn:microsoft.com/office/officeart/2005/8/layout/orgChart1"/>
    <dgm:cxn modelId="{555B95F9-BC3D-4328-95D0-08D98A65FBBC}" type="presParOf" srcId="{38009C43-A01E-421E-B439-E5158ADC4196}" destId="{4CF96FB3-4043-4E71-81D1-65A512333074}" srcOrd="0" destOrd="0" presId="urn:microsoft.com/office/officeart/2005/8/layout/orgChart1"/>
    <dgm:cxn modelId="{A3EA461B-4795-42DA-9136-499DA0CFFB86}" type="presParOf" srcId="{38009C43-A01E-421E-B439-E5158ADC4196}" destId="{82A84774-855B-4E22-9C0A-78D2979AF871}" srcOrd="1" destOrd="0" presId="urn:microsoft.com/office/officeart/2005/8/layout/orgChart1"/>
    <dgm:cxn modelId="{A0D80BE4-82EB-4DB0-BF9A-711977F3B492}" type="presParOf" srcId="{D4C83397-C98A-4DD6-95D7-5328663687EB}" destId="{537158A9-C516-4B70-98B6-D5C3FE8BC728}" srcOrd="1" destOrd="0" presId="urn:microsoft.com/office/officeart/2005/8/layout/orgChart1"/>
    <dgm:cxn modelId="{6135346F-ECE9-4AE5-8F08-248AE4EA22C0}" type="presParOf" srcId="{D4C83397-C98A-4DD6-95D7-5328663687EB}" destId="{14DE85F1-A70F-4962-93F4-E88CF74B4375}" srcOrd="2" destOrd="0" presId="urn:microsoft.com/office/officeart/2005/8/layout/orgChart1"/>
    <dgm:cxn modelId="{937B5A95-1A60-4B02-9C3B-C4993DF01958}" type="presParOf" srcId="{F6C5EA05-3298-486B-97AB-4561B58C649B}" destId="{005AD511-E1BC-4265-B6E0-4DCDABCCA34C}" srcOrd="2" destOrd="0" presId="urn:microsoft.com/office/officeart/2005/8/layout/orgChart1"/>
    <dgm:cxn modelId="{2B0ED749-95A4-4B40-B4B3-93D671376364}" type="presParOf" srcId="{005AD511-E1BC-4265-B6E0-4DCDABCCA34C}" destId="{63987C40-6048-4480-AC78-F3A63BDADB4E}" srcOrd="0" destOrd="0" presId="urn:microsoft.com/office/officeart/2005/8/layout/orgChart1"/>
    <dgm:cxn modelId="{928504E1-DCB0-4B00-A30A-A9C64D00D0AB}" type="presParOf" srcId="{005AD511-E1BC-4265-B6E0-4DCDABCCA34C}" destId="{A125801F-055A-4D09-8DDF-B73A1B25C118}" srcOrd="1" destOrd="0" presId="urn:microsoft.com/office/officeart/2005/8/layout/orgChart1"/>
    <dgm:cxn modelId="{99266220-5F57-43DB-A3CD-04A7918D3E4A}" type="presParOf" srcId="{A125801F-055A-4D09-8DDF-B73A1B25C118}" destId="{B4ED07B0-1AD8-49E1-AD92-EF19E7982DFF}" srcOrd="0" destOrd="0" presId="urn:microsoft.com/office/officeart/2005/8/layout/orgChart1"/>
    <dgm:cxn modelId="{EB62C6B8-FBF1-417A-8E1F-53F6D147351B}" type="presParOf" srcId="{B4ED07B0-1AD8-49E1-AD92-EF19E7982DFF}" destId="{A6D7320F-C0EC-4439-AEC1-5377E371A21F}" srcOrd="0" destOrd="0" presId="urn:microsoft.com/office/officeart/2005/8/layout/orgChart1"/>
    <dgm:cxn modelId="{0339D98D-6188-478A-B14A-1F40C7ABEF18}" type="presParOf" srcId="{B4ED07B0-1AD8-49E1-AD92-EF19E7982DFF}" destId="{ACBE3AD6-CE9A-4E6A-B199-22C277BE074D}" srcOrd="1" destOrd="0" presId="urn:microsoft.com/office/officeart/2005/8/layout/orgChart1"/>
    <dgm:cxn modelId="{599223D1-9110-4288-B97E-F41393B1270D}" type="presParOf" srcId="{A125801F-055A-4D09-8DDF-B73A1B25C118}" destId="{09755FAE-FFF4-4A9A-9023-C9149170792C}" srcOrd="1" destOrd="0" presId="urn:microsoft.com/office/officeart/2005/8/layout/orgChart1"/>
    <dgm:cxn modelId="{3C29A8DC-BEAD-4AE8-BF65-D33381D6BC92}" type="presParOf" srcId="{A125801F-055A-4D09-8DDF-B73A1B25C118}" destId="{62FF1F1B-C0B4-4892-8962-9215BE974B4A}" srcOrd="2" destOrd="0" presId="urn:microsoft.com/office/officeart/2005/8/layout/orgChar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987C40-6048-4480-AC78-F3A63BDADB4E}">
      <dsp:nvSpPr>
        <dsp:cNvPr id="0" name=""/>
        <dsp:cNvSpPr/>
      </dsp:nvSpPr>
      <dsp:spPr>
        <a:xfrm>
          <a:off x="2792886" y="1218343"/>
          <a:ext cx="177008" cy="775464"/>
        </a:xfrm>
        <a:custGeom>
          <a:avLst/>
          <a:gdLst/>
          <a:ahLst/>
          <a:cxnLst/>
          <a:rect l="0" t="0" r="0" b="0"/>
          <a:pathLst>
            <a:path>
              <a:moveTo>
                <a:pt x="177008" y="0"/>
              </a:moveTo>
              <a:lnTo>
                <a:pt x="177008" y="775464"/>
              </a:lnTo>
              <a:lnTo>
                <a:pt x="0" y="775464"/>
              </a:lnTo>
            </a:path>
          </a:pathLst>
        </a:custGeom>
        <a:noFill/>
        <a:ln w="12700" cap="flat" cmpd="sng" algn="ctr">
          <a:solidFill>
            <a:schemeClr val="accent2">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DA8DCD-FD7D-48F8-AA10-E7611B156A01}">
      <dsp:nvSpPr>
        <dsp:cNvPr id="0" name=""/>
        <dsp:cNvSpPr/>
      </dsp:nvSpPr>
      <dsp:spPr>
        <a:xfrm>
          <a:off x="2969895" y="1218343"/>
          <a:ext cx="2126231" cy="1550929"/>
        </a:xfrm>
        <a:custGeom>
          <a:avLst/>
          <a:gdLst/>
          <a:ahLst/>
          <a:cxnLst/>
          <a:rect l="0" t="0" r="0" b="0"/>
          <a:pathLst>
            <a:path>
              <a:moveTo>
                <a:pt x="0" y="0"/>
              </a:moveTo>
              <a:lnTo>
                <a:pt x="0" y="1373920"/>
              </a:lnTo>
              <a:lnTo>
                <a:pt x="2126231" y="1373920"/>
              </a:lnTo>
              <a:lnTo>
                <a:pt x="2126231" y="1550929"/>
              </a:lnTo>
            </a:path>
          </a:pathLst>
        </a:custGeom>
        <a:noFill/>
        <a:ln w="12700" cap="flat" cmpd="sng" algn="ctr">
          <a:solidFill>
            <a:schemeClr val="accent2">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34B039-3B90-464E-A871-5DC04A6F66C0}">
      <dsp:nvSpPr>
        <dsp:cNvPr id="0" name=""/>
        <dsp:cNvSpPr/>
      </dsp:nvSpPr>
      <dsp:spPr>
        <a:xfrm>
          <a:off x="2924175" y="1218343"/>
          <a:ext cx="91440" cy="1550929"/>
        </a:xfrm>
        <a:custGeom>
          <a:avLst/>
          <a:gdLst/>
          <a:ahLst/>
          <a:cxnLst/>
          <a:rect l="0" t="0" r="0" b="0"/>
          <a:pathLst>
            <a:path>
              <a:moveTo>
                <a:pt x="45720" y="0"/>
              </a:moveTo>
              <a:lnTo>
                <a:pt x="45720" y="1373920"/>
              </a:lnTo>
              <a:lnTo>
                <a:pt x="132142" y="1373920"/>
              </a:lnTo>
              <a:lnTo>
                <a:pt x="132142" y="1550929"/>
              </a:lnTo>
            </a:path>
          </a:pathLst>
        </a:custGeom>
        <a:noFill/>
        <a:ln w="12700" cap="flat" cmpd="sng" algn="ctr">
          <a:solidFill>
            <a:schemeClr val="accent2">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D58583F-A08C-4861-B979-C476B6B61E7F}">
      <dsp:nvSpPr>
        <dsp:cNvPr id="0" name=""/>
        <dsp:cNvSpPr/>
      </dsp:nvSpPr>
      <dsp:spPr>
        <a:xfrm>
          <a:off x="930086" y="1218343"/>
          <a:ext cx="2039808" cy="1550929"/>
        </a:xfrm>
        <a:custGeom>
          <a:avLst/>
          <a:gdLst/>
          <a:ahLst/>
          <a:cxnLst/>
          <a:rect l="0" t="0" r="0" b="0"/>
          <a:pathLst>
            <a:path>
              <a:moveTo>
                <a:pt x="2039808" y="0"/>
              </a:moveTo>
              <a:lnTo>
                <a:pt x="2039808" y="1373920"/>
              </a:lnTo>
              <a:lnTo>
                <a:pt x="0" y="1373920"/>
              </a:lnTo>
              <a:lnTo>
                <a:pt x="0" y="1550929"/>
              </a:lnTo>
            </a:path>
          </a:pathLst>
        </a:custGeom>
        <a:noFill/>
        <a:ln w="12700" cap="flat" cmpd="sng" algn="ctr">
          <a:solidFill>
            <a:schemeClr val="accent2">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1ED151-9E86-4A0C-ADB7-A5A626E27A15}">
      <dsp:nvSpPr>
        <dsp:cNvPr id="0" name=""/>
        <dsp:cNvSpPr/>
      </dsp:nvSpPr>
      <dsp:spPr>
        <a:xfrm>
          <a:off x="2126998" y="375447"/>
          <a:ext cx="1685792" cy="842896"/>
        </a:xfrm>
        <a:prstGeom prst="rect">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sl-SI" sz="1300" kern="1200"/>
            <a:t>MO Ptuj</a:t>
          </a:r>
        </a:p>
        <a:p>
          <a:pPr lvl="0" algn="ctr" defTabSz="577850">
            <a:lnSpc>
              <a:spcPct val="90000"/>
            </a:lnSpc>
            <a:spcBef>
              <a:spcPct val="0"/>
            </a:spcBef>
            <a:spcAft>
              <a:spcPct val="35000"/>
            </a:spcAft>
          </a:pPr>
          <a:r>
            <a:rPr lang="sl-SI" sz="1300" kern="1200"/>
            <a:t>(vodja in koordinator projekta)</a:t>
          </a:r>
        </a:p>
      </dsp:txBody>
      <dsp:txXfrm>
        <a:off x="2126998" y="375447"/>
        <a:ext cx="1685792" cy="842896"/>
      </dsp:txXfrm>
    </dsp:sp>
    <dsp:sp modelId="{E5F4CDAE-C04E-4561-948F-8574B89561BE}">
      <dsp:nvSpPr>
        <dsp:cNvPr id="0" name=""/>
        <dsp:cNvSpPr/>
      </dsp:nvSpPr>
      <dsp:spPr>
        <a:xfrm>
          <a:off x="767" y="2769272"/>
          <a:ext cx="1858636" cy="839069"/>
        </a:xfrm>
        <a:prstGeom prst="rect">
          <a:avLst/>
        </a:prstGeom>
        <a:solidFill>
          <a:schemeClr val="accent2">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sl-SI" sz="1300" kern="1200"/>
            <a:t>Izdelava investicijske  in projektne dokumentacije </a:t>
          </a:r>
          <a:br>
            <a:rPr lang="sl-SI" sz="1300" kern="1200"/>
          </a:br>
          <a:endParaRPr lang="sl-SI" sz="1300" kern="1200"/>
        </a:p>
      </dsp:txBody>
      <dsp:txXfrm>
        <a:off x="767" y="2769272"/>
        <a:ext cx="1858636" cy="839069"/>
      </dsp:txXfrm>
    </dsp:sp>
    <dsp:sp modelId="{F8BFF78E-5BB9-40B2-AD7E-669F614C8A9E}">
      <dsp:nvSpPr>
        <dsp:cNvPr id="0" name=""/>
        <dsp:cNvSpPr/>
      </dsp:nvSpPr>
      <dsp:spPr>
        <a:xfrm>
          <a:off x="2213420" y="2769272"/>
          <a:ext cx="1685792" cy="842896"/>
        </a:xfrm>
        <a:prstGeom prst="rect">
          <a:avLst/>
        </a:prstGeom>
        <a:solidFill>
          <a:schemeClr val="accent2">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sl-SI" sz="1300" kern="1200"/>
            <a:t>Javna naročila</a:t>
          </a:r>
        </a:p>
      </dsp:txBody>
      <dsp:txXfrm>
        <a:off x="2213420" y="2769272"/>
        <a:ext cx="1685792" cy="842896"/>
      </dsp:txXfrm>
    </dsp:sp>
    <dsp:sp modelId="{4CF96FB3-4043-4E71-81D1-65A512333074}">
      <dsp:nvSpPr>
        <dsp:cNvPr id="0" name=""/>
        <dsp:cNvSpPr/>
      </dsp:nvSpPr>
      <dsp:spPr>
        <a:xfrm>
          <a:off x="4253229" y="2769272"/>
          <a:ext cx="1685792" cy="842896"/>
        </a:xfrm>
        <a:prstGeom prst="rect">
          <a:avLst/>
        </a:prstGeom>
        <a:solidFill>
          <a:schemeClr val="accent2">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sl-SI" sz="1300" kern="1200"/>
            <a:t>Izvedba investicije  in predaja objekta v upravljanje</a:t>
          </a:r>
        </a:p>
      </dsp:txBody>
      <dsp:txXfrm>
        <a:off x="4253229" y="2769272"/>
        <a:ext cx="1685792" cy="842896"/>
      </dsp:txXfrm>
    </dsp:sp>
    <dsp:sp modelId="{A6D7320F-C0EC-4439-AEC1-5377E371A21F}">
      <dsp:nvSpPr>
        <dsp:cNvPr id="0" name=""/>
        <dsp:cNvSpPr/>
      </dsp:nvSpPr>
      <dsp:spPr>
        <a:xfrm>
          <a:off x="1107094" y="1572359"/>
          <a:ext cx="1685792" cy="842896"/>
        </a:xfrm>
        <a:prstGeom prst="rect">
          <a:avLst/>
        </a:prstGeom>
        <a:solidFill>
          <a:schemeClr val="accent2">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sl-SI" sz="1300" kern="1200"/>
            <a:t>MO Ptuj</a:t>
          </a:r>
        </a:p>
        <a:p>
          <a:pPr lvl="0" algn="ctr" defTabSz="577850">
            <a:lnSpc>
              <a:spcPct val="90000"/>
            </a:lnSpc>
            <a:spcBef>
              <a:spcPct val="0"/>
            </a:spcBef>
            <a:spcAft>
              <a:spcPct val="35000"/>
            </a:spcAft>
          </a:pPr>
          <a:r>
            <a:rPr lang="sl-SI" sz="1300" kern="1200"/>
            <a:t>(Oddelek za gospodarske dejavnosti)</a:t>
          </a:r>
        </a:p>
      </dsp:txBody>
      <dsp:txXfrm>
        <a:off x="1107094" y="1572359"/>
        <a:ext cx="1685792" cy="84289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6E6B1DE9-EAAF-4693-8F89-0A442154A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378</TotalTime>
  <Pages>1</Pages>
  <Words>13180</Words>
  <Characters>75129</Characters>
  <Application>Microsoft Office Word</Application>
  <DocSecurity>0</DocSecurity>
  <Lines>626</Lines>
  <Paragraphs>176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88133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Zamuda</dc:creator>
  <cp:keywords/>
  <dc:description/>
  <cp:lastModifiedBy>Elena Zupanc</cp:lastModifiedBy>
  <cp:revision>62</cp:revision>
  <cp:lastPrinted>2021-02-11T12:18:00Z</cp:lastPrinted>
  <dcterms:created xsi:type="dcterms:W3CDTF">2021-02-10T10:19:00Z</dcterms:created>
  <dcterms:modified xsi:type="dcterms:W3CDTF">2021-02-11T12:19:00Z</dcterms:modified>
</cp:coreProperties>
</file>