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78" w:rsidRDefault="008B5E78" w:rsidP="008B5E78">
      <w:pPr>
        <w:ind w:left="-426" w:right="-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B5E78" w:rsidRPr="00A61BDD" w:rsidRDefault="008B5E78" w:rsidP="008B5E78">
      <w:pPr>
        <w:shd w:val="clear" w:color="auto" w:fill="FFFFFF"/>
        <w:rPr>
          <w:rFonts w:ascii="Calibri" w:hAnsi="Calibri"/>
          <w:color w:val="222222"/>
          <w:sz w:val="52"/>
          <w:szCs w:val="52"/>
        </w:rPr>
      </w:pPr>
      <w:r w:rsidRPr="00A61BDD">
        <w:rPr>
          <w:rFonts w:ascii="BernhardMod BT" w:hAnsi="BernhardMod BT"/>
          <w:color w:val="0000FF"/>
          <w:sz w:val="52"/>
          <w:szCs w:val="52"/>
          <w:lang w:val="it-IT"/>
        </w:rPr>
        <w:t>občina</w:t>
      </w:r>
      <w:r w:rsidRPr="00A61BDD">
        <w:rPr>
          <w:rFonts w:ascii="BernhardMod BT" w:hAnsi="BernhardMod BT"/>
          <w:noProof/>
          <w:color w:val="0000FF"/>
          <w:sz w:val="52"/>
          <w:szCs w:val="52"/>
        </w:rPr>
        <w:drawing>
          <wp:inline distT="0" distB="0" distL="0" distR="0" wp14:anchorId="6FF32C65" wp14:editId="5EFB05B7">
            <wp:extent cx="504825" cy="695325"/>
            <wp:effectExtent l="0" t="0" r="9525" b="9525"/>
            <wp:docPr id="1" name="Slika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BDD">
        <w:rPr>
          <w:rFonts w:ascii="BernhardMod BT" w:hAnsi="BernhardMod BT"/>
          <w:color w:val="0000FF"/>
          <w:sz w:val="52"/>
          <w:szCs w:val="52"/>
          <w:lang w:val="it-IT"/>
        </w:rPr>
        <w:t>prevalje</w:t>
      </w:r>
    </w:p>
    <w:p w:rsidR="008B5E78" w:rsidRPr="00A61BDD" w:rsidRDefault="008B5E78" w:rsidP="008B5E78">
      <w:pPr>
        <w:shd w:val="clear" w:color="auto" w:fill="FFFFFF"/>
        <w:rPr>
          <w:rFonts w:ascii="Calibri" w:hAnsi="Calibri"/>
          <w:color w:val="222222"/>
          <w:sz w:val="18"/>
          <w:szCs w:val="18"/>
        </w:rPr>
      </w:pPr>
      <w:r w:rsidRPr="00A61BDD">
        <w:rPr>
          <w:rFonts w:ascii="Tahoma" w:hAnsi="Tahoma" w:cs="Tahoma"/>
          <w:b/>
          <w:bCs/>
          <w:color w:val="222222"/>
          <w:sz w:val="18"/>
          <w:szCs w:val="18"/>
          <w:lang w:val="it-IT"/>
        </w:rPr>
        <w:t>OBČINA PREVALJE , Trg 2a , Si 2391 Prevalje</w:t>
      </w:r>
    </w:p>
    <w:p w:rsidR="008B5E78" w:rsidRDefault="008B5E78" w:rsidP="008B5E78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tel.</w:t>
      </w:r>
      <w:r>
        <w:rPr>
          <w:rStyle w:val="apple-converted-space"/>
          <w:rFonts w:ascii="Tahoma" w:hAnsi="Tahoma" w:cs="Tahoma"/>
          <w:b/>
          <w:bCs/>
          <w:color w:val="222222"/>
          <w:sz w:val="10"/>
          <w:szCs w:val="10"/>
          <w:lang w:val="it-IT"/>
        </w:rPr>
        <w:t> </w:t>
      </w:r>
      <w:r>
        <w:rPr>
          <w:rFonts w:ascii="Tahoma" w:hAnsi="Tahoma" w:cs="Tahoma"/>
          <w:color w:val="222222"/>
          <w:sz w:val="16"/>
          <w:szCs w:val="16"/>
          <w:lang w:val="it-IT"/>
        </w:rPr>
        <w:t>(</w:t>
      </w:r>
      <w:r>
        <w:rPr>
          <w:rFonts w:ascii="Tahoma" w:hAnsi="Tahoma" w:cs="Tahoma"/>
          <w:color w:val="222222"/>
          <w:sz w:val="14"/>
          <w:szCs w:val="14"/>
          <w:lang w:val="it-IT"/>
        </w:rPr>
        <w:t>02) 824 61 00</w:t>
      </w:r>
      <w:r>
        <w:rPr>
          <w:rFonts w:ascii="Tahoma" w:hAnsi="Tahoma" w:cs="Tahoma"/>
          <w:color w:val="222222"/>
          <w:sz w:val="16"/>
          <w:szCs w:val="16"/>
          <w:lang w:val="it-IT"/>
        </w:rPr>
        <w:t>,</w:t>
      </w:r>
      <w:r>
        <w:rPr>
          <w:rStyle w:val="apple-converted-space"/>
          <w:rFonts w:ascii="Tahoma" w:hAnsi="Tahoma" w:cs="Tahoma"/>
          <w:color w:val="222222"/>
          <w:sz w:val="16"/>
          <w:szCs w:val="16"/>
          <w:lang w:val="it-IT"/>
        </w:rPr>
        <w:t> </w:t>
      </w:r>
      <w:r>
        <w:rPr>
          <w:rFonts w:ascii="Tahoma" w:hAnsi="Tahoma" w:cs="Tahoma"/>
          <w:b/>
          <w:bCs/>
          <w:color w:val="222222"/>
          <w:sz w:val="10"/>
          <w:szCs w:val="10"/>
          <w:lang w:val="it-IT"/>
        </w:rPr>
        <w:t>e-pošta: </w:t>
      </w:r>
      <w:r>
        <w:rPr>
          <w:rStyle w:val="apple-converted-space"/>
          <w:rFonts w:ascii="Tahoma" w:hAnsi="Tahoma" w:cs="Tahoma"/>
          <w:b/>
          <w:bCs/>
          <w:color w:val="222222"/>
          <w:sz w:val="10"/>
          <w:szCs w:val="10"/>
          <w:lang w:val="it-IT"/>
        </w:rPr>
        <w:t> </w:t>
      </w:r>
      <w:hyperlink r:id="rId6" w:tgtFrame="_blank" w:history="1">
        <w:r>
          <w:rPr>
            <w:rStyle w:val="Hiperpovezava"/>
            <w:rFonts w:ascii="Tahoma" w:hAnsi="Tahoma" w:cs="Tahoma"/>
            <w:sz w:val="14"/>
            <w:szCs w:val="14"/>
            <w:lang w:val="it-IT"/>
          </w:rPr>
          <w:t>obcina@prevalje.si</w:t>
        </w:r>
      </w:hyperlink>
    </w:p>
    <w:p w:rsidR="008B5E78" w:rsidRPr="0034645F" w:rsidRDefault="008B5E78" w:rsidP="008B5E78">
      <w:pPr>
        <w:ind w:left="-426" w:right="-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B5E78" w:rsidRDefault="008B5E78" w:rsidP="008B5E7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Številka: 032-0012/2021</w:t>
      </w:r>
    </w:p>
    <w:p w:rsidR="008B5E78" w:rsidRPr="00E04D1D" w:rsidRDefault="008B5E78" w:rsidP="008B5E78">
      <w:pPr>
        <w:rPr>
          <w:rFonts w:ascii="Arial Narrow" w:hAnsi="Arial Narrow" w:cs="Arial"/>
        </w:rPr>
      </w:pPr>
      <w:r w:rsidRPr="00E04D1D">
        <w:rPr>
          <w:rFonts w:ascii="Arial Narrow" w:hAnsi="Arial Narrow" w:cs="Arial"/>
        </w:rPr>
        <w:t xml:space="preserve">Datum: </w:t>
      </w:r>
      <w:r>
        <w:rPr>
          <w:rFonts w:ascii="Arial Narrow" w:hAnsi="Arial Narrow" w:cs="Arial"/>
        </w:rPr>
        <w:t>13.04.2022</w:t>
      </w:r>
    </w:p>
    <w:p w:rsidR="008B5E78" w:rsidRPr="00E04D1D" w:rsidRDefault="008B5E78" w:rsidP="008B5E78">
      <w:pPr>
        <w:rPr>
          <w:rFonts w:ascii="Arial Narrow" w:hAnsi="Arial Narrow" w:cs="Arial"/>
        </w:rPr>
      </w:pPr>
    </w:p>
    <w:p w:rsidR="008B5E78" w:rsidRPr="00E04D1D" w:rsidRDefault="008B5E78" w:rsidP="008B5E78">
      <w:pPr>
        <w:rPr>
          <w:rFonts w:ascii="Arial Narrow" w:hAnsi="Arial Narrow" w:cs="Arial"/>
        </w:rPr>
      </w:pPr>
    </w:p>
    <w:p w:rsidR="008B5E78" w:rsidRPr="00E04D1D" w:rsidRDefault="008B5E78" w:rsidP="008B5E78">
      <w:pPr>
        <w:rPr>
          <w:rFonts w:ascii="Arial Narrow" w:hAnsi="Arial Narrow" w:cs="Arial"/>
          <w:i/>
        </w:rPr>
      </w:pPr>
      <w:r w:rsidRPr="00E04D1D">
        <w:rPr>
          <w:rFonts w:ascii="Arial Narrow" w:hAnsi="Arial Narrow" w:cs="Arial"/>
          <w:b/>
        </w:rPr>
        <w:t>OBČINA PREVALJE</w:t>
      </w:r>
    </w:p>
    <w:p w:rsidR="008B5E78" w:rsidRPr="00E04D1D" w:rsidRDefault="008B5E78" w:rsidP="008B5E78">
      <w:pPr>
        <w:pStyle w:val="Naslov2"/>
        <w:rPr>
          <w:rFonts w:ascii="Arial Narrow" w:hAnsi="Arial Narrow" w:cs="Arial"/>
          <w:szCs w:val="24"/>
        </w:rPr>
      </w:pPr>
      <w:r w:rsidRPr="00E04D1D">
        <w:rPr>
          <w:rFonts w:ascii="Arial Narrow" w:hAnsi="Arial Narrow" w:cs="Arial"/>
          <w:szCs w:val="24"/>
        </w:rPr>
        <w:t>OBČINSKI SVET</w:t>
      </w:r>
    </w:p>
    <w:p w:rsidR="008B5E78" w:rsidRPr="00E04D1D" w:rsidRDefault="008B5E78" w:rsidP="008B5E78">
      <w:pPr>
        <w:rPr>
          <w:rFonts w:ascii="Arial Narrow" w:hAnsi="Arial Narrow" w:cs="Arial"/>
          <w:b/>
        </w:rPr>
      </w:pPr>
    </w:p>
    <w:p w:rsidR="008B5E78" w:rsidRPr="00E04D1D" w:rsidRDefault="008B5E78" w:rsidP="008B5E78">
      <w:pPr>
        <w:rPr>
          <w:rFonts w:ascii="Arial Narrow" w:hAnsi="Arial Narrow" w:cs="Arial"/>
          <w:b/>
        </w:rPr>
      </w:pPr>
    </w:p>
    <w:p w:rsidR="008B5E78" w:rsidRPr="00E04D1D" w:rsidRDefault="008B5E78" w:rsidP="008B5E78">
      <w:pPr>
        <w:ind w:left="2832" w:right="-142" w:hanging="2832"/>
        <w:rPr>
          <w:rFonts w:ascii="Arial Narrow" w:hAnsi="Arial Narrow" w:cs="Arial"/>
          <w:b/>
        </w:rPr>
      </w:pPr>
      <w:r w:rsidRPr="00E04D1D">
        <w:rPr>
          <w:rFonts w:ascii="Arial Narrow" w:hAnsi="Arial Narrow" w:cs="Arial"/>
          <w:b/>
        </w:rPr>
        <w:t>ZADEVA:</w:t>
      </w:r>
      <w:r w:rsidRPr="00E04D1D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PREDLOG </w:t>
      </w:r>
      <w:r w:rsidRPr="00E04D1D">
        <w:rPr>
          <w:rFonts w:ascii="Arial Narrow" w:hAnsi="Arial Narrow" w:cs="Arial"/>
          <w:b/>
        </w:rPr>
        <w:t>SKLEP</w:t>
      </w:r>
      <w:r>
        <w:rPr>
          <w:rFonts w:ascii="Arial Narrow" w:hAnsi="Arial Narrow" w:cs="Arial"/>
          <w:b/>
        </w:rPr>
        <w:t>A</w:t>
      </w:r>
      <w:r w:rsidRPr="00E04D1D">
        <w:rPr>
          <w:rFonts w:ascii="Arial Narrow" w:hAnsi="Arial Narrow" w:cs="Arial"/>
          <w:b/>
        </w:rPr>
        <w:t xml:space="preserve"> O </w:t>
      </w:r>
      <w:r>
        <w:rPr>
          <w:rFonts w:ascii="Arial Narrow" w:hAnsi="Arial Narrow" w:cs="Arial"/>
          <w:b/>
        </w:rPr>
        <w:t xml:space="preserve">DOPOLNITVI SKLEPA O </w:t>
      </w:r>
      <w:r w:rsidRPr="00E04D1D">
        <w:rPr>
          <w:rFonts w:ascii="Arial Narrow" w:hAnsi="Arial Narrow" w:cs="Arial"/>
          <w:b/>
        </w:rPr>
        <w:t>DOLOČITVI NAJEMNI</w:t>
      </w:r>
      <w:r>
        <w:rPr>
          <w:rFonts w:ascii="Arial Narrow" w:hAnsi="Arial Narrow" w:cs="Arial"/>
          <w:b/>
        </w:rPr>
        <w:t>N V OBČINI PREVALJE ZA LETO 2022</w:t>
      </w:r>
    </w:p>
    <w:p w:rsidR="008B5E78" w:rsidRPr="00E04D1D" w:rsidRDefault="008B5E78" w:rsidP="008B5E78">
      <w:pPr>
        <w:rPr>
          <w:rFonts w:ascii="Arial Narrow" w:hAnsi="Arial Narrow" w:cs="Arial"/>
          <w:b/>
        </w:rPr>
      </w:pPr>
    </w:p>
    <w:p w:rsidR="008B5E78" w:rsidRPr="00E04D1D" w:rsidRDefault="008B5E78" w:rsidP="008B5E78">
      <w:pPr>
        <w:rPr>
          <w:rFonts w:ascii="Arial Narrow" w:hAnsi="Arial Narrow" w:cs="Arial"/>
        </w:rPr>
      </w:pPr>
      <w:r w:rsidRPr="00E04D1D">
        <w:rPr>
          <w:rFonts w:ascii="Arial Narrow" w:hAnsi="Arial Narrow" w:cs="Arial"/>
          <w:b/>
        </w:rPr>
        <w:t>PREDLAGATELJ:</w:t>
      </w:r>
      <w:r w:rsidRPr="00E04D1D">
        <w:rPr>
          <w:rFonts w:ascii="Arial Narrow" w:hAnsi="Arial Narrow" w:cs="Arial"/>
        </w:rPr>
        <w:t xml:space="preserve"> </w:t>
      </w:r>
      <w:r w:rsidRPr="00E04D1D">
        <w:rPr>
          <w:rFonts w:ascii="Arial Narrow" w:hAnsi="Arial Narrow" w:cs="Arial"/>
        </w:rPr>
        <w:tab/>
      </w:r>
      <w:r w:rsidRPr="00E04D1D">
        <w:rPr>
          <w:rFonts w:ascii="Arial Narrow" w:hAnsi="Arial Narrow" w:cs="Arial"/>
        </w:rPr>
        <w:tab/>
        <w:t>Župan Občine Prevalje.</w:t>
      </w:r>
    </w:p>
    <w:p w:rsidR="008B5E78" w:rsidRPr="00E04D1D" w:rsidRDefault="008B5E78" w:rsidP="008B5E78">
      <w:pPr>
        <w:jc w:val="both"/>
        <w:rPr>
          <w:rFonts w:ascii="Arial Narrow" w:hAnsi="Arial Narrow" w:cs="Arial"/>
        </w:rPr>
      </w:pPr>
    </w:p>
    <w:p w:rsidR="008B5E78" w:rsidRDefault="008B5E78" w:rsidP="008B5E78">
      <w:pPr>
        <w:ind w:left="2832" w:hanging="283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Obrazložitev:</w:t>
      </w:r>
      <w:r w:rsidRPr="00E04D1D">
        <w:rPr>
          <w:rFonts w:ascii="Arial Narrow" w:hAnsi="Arial Narrow" w:cs="Arial"/>
        </w:rPr>
        <w:t xml:space="preserve"> </w:t>
      </w:r>
      <w:r w:rsidRPr="00E04D1D">
        <w:rPr>
          <w:rFonts w:ascii="Arial Narrow" w:hAnsi="Arial Narrow" w:cs="Arial"/>
        </w:rPr>
        <w:tab/>
        <w:t xml:space="preserve">Občina </w:t>
      </w:r>
      <w:r w:rsidR="00CC20AD">
        <w:rPr>
          <w:rFonts w:ascii="Arial Narrow" w:hAnsi="Arial Narrow" w:cs="Arial"/>
        </w:rPr>
        <w:t xml:space="preserve">Prevalje uredila Kozolec na Poljani. Ker se pojavlja vedno večja potreba po uporabi Kozolca na Poljani s strani raznih komercialnih organizatorjev, je občina pripravila osnutek cen uporabe za Kozolec na Poljani. Predlagamo naslednje višine uporabnin: </w:t>
      </w:r>
    </w:p>
    <w:p w:rsidR="008B5E78" w:rsidRPr="00E04D1D" w:rsidRDefault="008B5E78" w:rsidP="008B5E78">
      <w:pPr>
        <w:ind w:left="2832" w:hanging="2832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-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3"/>
        <w:gridCol w:w="2971"/>
      </w:tblGrid>
      <w:tr w:rsidR="00CC20AD" w:rsidRPr="005B47D7" w:rsidTr="00CC20AD">
        <w:trPr>
          <w:trHeight w:val="893"/>
        </w:trPr>
        <w:tc>
          <w:tcPr>
            <w:tcW w:w="6493" w:type="dxa"/>
            <w:shd w:val="clear" w:color="auto" w:fill="auto"/>
          </w:tcPr>
          <w:p w:rsidR="00CC20AD" w:rsidRPr="005B47D7" w:rsidRDefault="00CC20AD" w:rsidP="00D26BDC">
            <w:pPr>
              <w:pStyle w:val="Odstavekseznama"/>
              <w:numPr>
                <w:ilvl w:val="0"/>
                <w:numId w:val="5"/>
              </w:numPr>
              <w:spacing w:before="120"/>
              <w:ind w:left="402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 xml:space="preserve">Za družabne prireditve z gostinsko ponudbo </w:t>
            </w:r>
          </w:p>
        </w:tc>
        <w:tc>
          <w:tcPr>
            <w:tcW w:w="2971" w:type="dxa"/>
            <w:shd w:val="clear" w:color="auto" w:fill="auto"/>
          </w:tcPr>
          <w:p w:rsidR="00CC20AD" w:rsidRPr="005B47D7" w:rsidRDefault="00CC20AD" w:rsidP="00D26BDC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400,00 EUR/prireditev</w:t>
            </w:r>
          </w:p>
        </w:tc>
      </w:tr>
      <w:tr w:rsidR="00CC20AD" w:rsidRPr="005B47D7" w:rsidTr="00CC20AD">
        <w:tc>
          <w:tcPr>
            <w:tcW w:w="6493" w:type="dxa"/>
            <w:shd w:val="clear" w:color="auto" w:fill="auto"/>
          </w:tcPr>
          <w:p w:rsidR="00CC20AD" w:rsidRPr="005B47D7" w:rsidRDefault="00CC20AD" w:rsidP="00CC20AD">
            <w:pPr>
              <w:pStyle w:val="Odstavekseznama"/>
              <w:numPr>
                <w:ilvl w:val="0"/>
                <w:numId w:val="4"/>
              </w:numPr>
              <w:spacing w:before="120"/>
              <w:ind w:left="459" w:hanging="357"/>
              <w:rPr>
                <w:rFonts w:ascii="Arial Narrow" w:hAnsi="Arial Narrow"/>
                <w:b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Za kulturne, športne in druge prireditve ter združevanja</w:t>
            </w:r>
          </w:p>
          <w:p w:rsidR="00CC20AD" w:rsidRPr="005B47D7" w:rsidRDefault="00CC20AD" w:rsidP="00CC20AD">
            <w:pPr>
              <w:ind w:left="454" w:hanging="45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47D7">
              <w:rPr>
                <w:rFonts w:ascii="Arial Narrow" w:hAnsi="Arial Narrow"/>
                <w:sz w:val="22"/>
                <w:szCs w:val="22"/>
              </w:rPr>
              <w:t xml:space="preserve">        (koncerti, gledališke predstave oz. združevanja, recitale, proslave, tekmovanja, predstavitve umetniških del, srečanja zaposlenih, sprejemi, obdarovanja, prodajni sejmi, predavanja ipd.)</w:t>
            </w:r>
          </w:p>
          <w:p w:rsidR="00CC20AD" w:rsidRPr="005B47D7" w:rsidRDefault="00CC20AD" w:rsidP="00CC20AD">
            <w:pPr>
              <w:ind w:left="454" w:hanging="45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CC20AD" w:rsidRPr="005B47D7" w:rsidRDefault="00CC20AD" w:rsidP="00CC20AD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50,00 EUR/uro</w:t>
            </w:r>
          </w:p>
          <w:p w:rsidR="00CC20AD" w:rsidRPr="005B47D7" w:rsidRDefault="00CC20AD" w:rsidP="00CC20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47D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C20AD" w:rsidRPr="005B47D7" w:rsidTr="00CC20AD">
        <w:trPr>
          <w:trHeight w:val="604"/>
        </w:trPr>
        <w:tc>
          <w:tcPr>
            <w:tcW w:w="6493" w:type="dxa"/>
            <w:shd w:val="clear" w:color="auto" w:fill="auto"/>
          </w:tcPr>
          <w:p w:rsidR="00CC20AD" w:rsidRPr="005B47D7" w:rsidRDefault="00CC20AD" w:rsidP="00CC20AD">
            <w:pPr>
              <w:pStyle w:val="Odstavekseznama"/>
              <w:numPr>
                <w:ilvl w:val="0"/>
                <w:numId w:val="3"/>
              </w:num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Rekreativni nameni</w:t>
            </w:r>
          </w:p>
          <w:p w:rsidR="00CC20AD" w:rsidRPr="005B47D7" w:rsidRDefault="00CC20AD" w:rsidP="00CC20AD">
            <w:pPr>
              <w:spacing w:after="120"/>
              <w:ind w:left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47D7">
              <w:rPr>
                <w:rFonts w:ascii="Arial Narrow" w:hAnsi="Arial Narrow"/>
                <w:sz w:val="22"/>
                <w:szCs w:val="22"/>
              </w:rPr>
              <w:t xml:space="preserve"> (joga, razni tečaji, ipd.) </w:t>
            </w:r>
          </w:p>
        </w:tc>
        <w:tc>
          <w:tcPr>
            <w:tcW w:w="2971" w:type="dxa"/>
            <w:shd w:val="clear" w:color="auto" w:fill="auto"/>
          </w:tcPr>
          <w:p w:rsidR="00CC20AD" w:rsidRPr="005B47D7" w:rsidRDefault="00CC20AD" w:rsidP="00CC20AD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20,00 EUR/uro</w:t>
            </w:r>
          </w:p>
        </w:tc>
      </w:tr>
      <w:tr w:rsidR="00CC20AD" w:rsidRPr="005B47D7" w:rsidTr="00CC20AD">
        <w:trPr>
          <w:trHeight w:val="321"/>
        </w:trPr>
        <w:tc>
          <w:tcPr>
            <w:tcW w:w="6493" w:type="dxa"/>
            <w:shd w:val="clear" w:color="auto" w:fill="auto"/>
          </w:tcPr>
          <w:p w:rsidR="00CC20AD" w:rsidRPr="005B47D7" w:rsidRDefault="00CC20AD" w:rsidP="00CC20AD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419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Za humanitarne namene</w:t>
            </w:r>
          </w:p>
        </w:tc>
        <w:tc>
          <w:tcPr>
            <w:tcW w:w="2971" w:type="dxa"/>
            <w:shd w:val="clear" w:color="auto" w:fill="auto"/>
          </w:tcPr>
          <w:p w:rsidR="00CC20AD" w:rsidRPr="005B47D7" w:rsidRDefault="00CC20AD" w:rsidP="00CC20AD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4,00 EUR/uro</w:t>
            </w:r>
          </w:p>
        </w:tc>
      </w:tr>
      <w:tr w:rsidR="00CC20AD" w:rsidRPr="005B47D7" w:rsidTr="00CC20AD">
        <w:trPr>
          <w:trHeight w:val="399"/>
        </w:trPr>
        <w:tc>
          <w:tcPr>
            <w:tcW w:w="6493" w:type="dxa"/>
            <w:shd w:val="clear" w:color="auto" w:fill="auto"/>
          </w:tcPr>
          <w:p w:rsidR="00CC20AD" w:rsidRPr="005B47D7" w:rsidRDefault="00CC20AD" w:rsidP="00CC20AD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419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Za druge namene, ki niso razvrščeni drugje</w:t>
            </w:r>
          </w:p>
        </w:tc>
        <w:tc>
          <w:tcPr>
            <w:tcW w:w="2971" w:type="dxa"/>
            <w:shd w:val="clear" w:color="auto" w:fill="auto"/>
          </w:tcPr>
          <w:p w:rsidR="00CC20AD" w:rsidRPr="005B47D7" w:rsidRDefault="00CC20AD" w:rsidP="00CC20AD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50,00 EUR/uro</w:t>
            </w:r>
          </w:p>
        </w:tc>
      </w:tr>
    </w:tbl>
    <w:p w:rsidR="008B5E78" w:rsidRDefault="008B5E78" w:rsidP="008B5E78">
      <w:pPr>
        <w:tabs>
          <w:tab w:val="left" w:pos="762"/>
          <w:tab w:val="left" w:pos="1692"/>
        </w:tabs>
        <w:ind w:left="2832" w:hanging="2832"/>
        <w:jc w:val="both"/>
        <w:rPr>
          <w:rFonts w:ascii="Arial Narrow" w:hAnsi="Arial Narrow" w:cs="Arial"/>
          <w:b/>
        </w:rPr>
      </w:pPr>
    </w:p>
    <w:p w:rsidR="008B5E78" w:rsidRDefault="008B5E78" w:rsidP="008B5E78">
      <w:pPr>
        <w:tabs>
          <w:tab w:val="left" w:pos="762"/>
          <w:tab w:val="left" w:pos="1692"/>
        </w:tabs>
        <w:ind w:left="2832" w:hanging="2832"/>
        <w:jc w:val="both"/>
        <w:rPr>
          <w:rFonts w:ascii="Arial Narrow" w:hAnsi="Arial Narrow" w:cs="Arial"/>
          <w:b/>
          <w:bCs/>
        </w:rPr>
      </w:pPr>
      <w:r w:rsidRPr="00E04D1D">
        <w:rPr>
          <w:rFonts w:ascii="Arial Narrow" w:hAnsi="Arial Narrow" w:cs="Arial"/>
          <w:b/>
        </w:rPr>
        <w:t xml:space="preserve">Predlog sklepa: </w:t>
      </w:r>
      <w:r w:rsidRPr="00E04D1D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E04D1D">
        <w:rPr>
          <w:rFonts w:ascii="Arial Narrow" w:hAnsi="Arial Narrow" w:cs="Arial"/>
          <w:bCs/>
        </w:rPr>
        <w:t>Župan Občine Prevalje predlaga občinskemu svetu Občine Prevalje v sprejem naslednji</w:t>
      </w:r>
      <w:r w:rsidRPr="00E04D1D">
        <w:rPr>
          <w:rFonts w:ascii="Arial Narrow" w:hAnsi="Arial Narrow" w:cs="Arial"/>
          <w:b/>
          <w:bCs/>
        </w:rPr>
        <w:t xml:space="preserve"> </w:t>
      </w:r>
    </w:p>
    <w:p w:rsidR="008B5E78" w:rsidRPr="00E04D1D" w:rsidRDefault="008B5E78" w:rsidP="008B5E78">
      <w:pPr>
        <w:tabs>
          <w:tab w:val="left" w:pos="762"/>
          <w:tab w:val="left" w:pos="1692"/>
        </w:tabs>
        <w:ind w:left="2832" w:hanging="2832"/>
        <w:jc w:val="both"/>
        <w:rPr>
          <w:rFonts w:ascii="Arial Narrow" w:hAnsi="Arial Narrow" w:cs="Arial"/>
          <w:b/>
          <w:bCs/>
        </w:rPr>
      </w:pPr>
    </w:p>
    <w:p w:rsidR="0053478D" w:rsidRDefault="008B5E78" w:rsidP="008B5E78">
      <w:pPr>
        <w:tabs>
          <w:tab w:val="left" w:pos="762"/>
          <w:tab w:val="left" w:pos="1692"/>
        </w:tabs>
        <w:ind w:left="2832" w:hanging="2832"/>
        <w:jc w:val="both"/>
        <w:rPr>
          <w:rFonts w:ascii="Arial Narrow" w:hAnsi="Arial Narrow" w:cs="Arial"/>
          <w:b/>
          <w:bCs/>
        </w:rPr>
      </w:pPr>
      <w:r w:rsidRPr="00E04D1D">
        <w:rPr>
          <w:rFonts w:ascii="Arial Narrow" w:hAnsi="Arial Narrow" w:cs="Arial"/>
          <w:b/>
          <w:bCs/>
        </w:rPr>
        <w:tab/>
      </w:r>
      <w:r w:rsidRPr="00E04D1D">
        <w:rPr>
          <w:rFonts w:ascii="Arial Narrow" w:hAnsi="Arial Narrow" w:cs="Arial"/>
          <w:b/>
          <w:bCs/>
        </w:rPr>
        <w:tab/>
      </w:r>
      <w:r w:rsidRPr="00E04D1D">
        <w:rPr>
          <w:rFonts w:ascii="Arial Narrow" w:hAnsi="Arial Narrow" w:cs="Arial"/>
          <w:b/>
          <w:bCs/>
        </w:rPr>
        <w:tab/>
        <w:t>Sklep:</w:t>
      </w:r>
      <w:r w:rsidRPr="00E04D1D">
        <w:rPr>
          <w:rFonts w:ascii="Arial Narrow" w:hAnsi="Arial Narrow" w:cs="Arial"/>
          <w:b/>
          <w:bCs/>
        </w:rPr>
        <w:tab/>
      </w:r>
    </w:p>
    <w:p w:rsidR="0053478D" w:rsidRDefault="0053478D" w:rsidP="008B5E78">
      <w:pPr>
        <w:tabs>
          <w:tab w:val="left" w:pos="762"/>
          <w:tab w:val="left" w:pos="1692"/>
        </w:tabs>
        <w:ind w:left="2832" w:hanging="2832"/>
        <w:jc w:val="both"/>
        <w:rPr>
          <w:rFonts w:ascii="Arial Narrow" w:hAnsi="Arial Narrow" w:cs="Arial"/>
          <w:b/>
          <w:bCs/>
        </w:rPr>
      </w:pPr>
    </w:p>
    <w:p w:rsidR="008B5E78" w:rsidRPr="00E04D1D" w:rsidRDefault="0053478D" w:rsidP="008B5E78">
      <w:pPr>
        <w:tabs>
          <w:tab w:val="left" w:pos="762"/>
          <w:tab w:val="left" w:pos="1692"/>
        </w:tabs>
        <w:ind w:left="2832" w:hanging="283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="008B5E78">
        <w:rPr>
          <w:rFonts w:ascii="Arial Narrow" w:hAnsi="Arial Narrow" w:cs="Arial"/>
          <w:b/>
          <w:bCs/>
        </w:rPr>
        <w:t>O</w:t>
      </w:r>
      <w:r w:rsidR="008B5E78" w:rsidRPr="00E04D1D">
        <w:rPr>
          <w:rFonts w:ascii="Arial Narrow" w:hAnsi="Arial Narrow" w:cs="Arial"/>
          <w:b/>
        </w:rPr>
        <w:t xml:space="preserve">bčinski svet Občine Prevalje sprejme </w:t>
      </w:r>
      <w:r w:rsidR="008B5E78">
        <w:rPr>
          <w:rFonts w:ascii="Arial Narrow" w:hAnsi="Arial Narrow" w:cs="Arial"/>
          <w:b/>
        </w:rPr>
        <w:t xml:space="preserve">Sklep o dopolnitvi </w:t>
      </w:r>
      <w:r w:rsidR="008B5E78" w:rsidRPr="00E04D1D">
        <w:rPr>
          <w:rFonts w:ascii="Arial Narrow" w:hAnsi="Arial Narrow" w:cs="Arial"/>
          <w:b/>
        </w:rPr>
        <w:t>Sklep</w:t>
      </w:r>
      <w:r w:rsidR="008B5E78">
        <w:rPr>
          <w:rFonts w:ascii="Arial Narrow" w:hAnsi="Arial Narrow" w:cs="Arial"/>
          <w:b/>
        </w:rPr>
        <w:t>a</w:t>
      </w:r>
      <w:r w:rsidR="008B5E78" w:rsidRPr="00E04D1D">
        <w:rPr>
          <w:rFonts w:ascii="Arial Narrow" w:hAnsi="Arial Narrow" w:cs="Arial"/>
          <w:b/>
        </w:rPr>
        <w:t xml:space="preserve"> o določitvi najemni</w:t>
      </w:r>
      <w:r w:rsidR="008B5E78">
        <w:rPr>
          <w:rFonts w:ascii="Arial Narrow" w:hAnsi="Arial Narrow" w:cs="Arial"/>
          <w:b/>
        </w:rPr>
        <w:t>n v Občini Prevalje za leto 2022</w:t>
      </w:r>
      <w:r w:rsidR="008B5E78" w:rsidRPr="00E04D1D">
        <w:rPr>
          <w:rFonts w:ascii="Arial Narrow" w:hAnsi="Arial Narrow" w:cs="Arial"/>
          <w:b/>
        </w:rPr>
        <w:t>.</w:t>
      </w:r>
    </w:p>
    <w:p w:rsidR="008B5E78" w:rsidRPr="00E04D1D" w:rsidRDefault="008B5E78" w:rsidP="008B5E78">
      <w:pPr>
        <w:tabs>
          <w:tab w:val="left" w:pos="762"/>
          <w:tab w:val="left" w:pos="1692"/>
        </w:tabs>
        <w:ind w:left="2832" w:hanging="2832"/>
        <w:rPr>
          <w:rFonts w:ascii="Arial Narrow" w:hAnsi="Arial Narrow" w:cs="Arial"/>
          <w:b/>
        </w:rPr>
      </w:pPr>
      <w:r w:rsidRPr="00E04D1D">
        <w:rPr>
          <w:rFonts w:ascii="Arial Narrow" w:hAnsi="Arial Narrow" w:cs="Arial"/>
          <w:b/>
        </w:rPr>
        <w:tab/>
      </w:r>
      <w:r w:rsidRPr="00E04D1D">
        <w:rPr>
          <w:rFonts w:ascii="Arial Narrow" w:hAnsi="Arial Narrow" w:cs="Arial"/>
          <w:b/>
        </w:rPr>
        <w:tab/>
      </w:r>
      <w:r w:rsidRPr="00E04D1D">
        <w:rPr>
          <w:rFonts w:ascii="Arial Narrow" w:hAnsi="Arial Narrow" w:cs="Arial"/>
          <w:b/>
        </w:rPr>
        <w:tab/>
        <w:t>Sklep se objavi v Uradnem glasilu slovenskih občin.</w:t>
      </w:r>
    </w:p>
    <w:p w:rsidR="008B5E78" w:rsidRDefault="008B5E78" w:rsidP="008B5E78">
      <w:pPr>
        <w:spacing w:line="360" w:lineRule="auto"/>
        <w:ind w:left="4956" w:firstLine="708"/>
        <w:rPr>
          <w:rFonts w:ascii="Arial Narrow" w:hAnsi="Arial Narrow" w:cs="Arial"/>
        </w:rPr>
      </w:pPr>
    </w:p>
    <w:p w:rsidR="008B5E78" w:rsidRDefault="008B5E78" w:rsidP="008B5E78">
      <w:pPr>
        <w:ind w:left="4956" w:firstLine="709"/>
        <w:rPr>
          <w:rFonts w:ascii="Arial Narrow" w:hAnsi="Arial Narrow" w:cs="Arial"/>
        </w:rPr>
      </w:pPr>
      <w:r w:rsidRPr="00E04D1D">
        <w:rPr>
          <w:rFonts w:ascii="Arial Narrow" w:hAnsi="Arial Narrow" w:cs="Arial"/>
        </w:rPr>
        <w:t>Župan Občine Prevalje</w:t>
      </w:r>
    </w:p>
    <w:p w:rsidR="008B5E78" w:rsidRPr="00E04D1D" w:rsidRDefault="008B5E78" w:rsidP="008B5E78">
      <w:pPr>
        <w:ind w:left="4956" w:firstLine="709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d</w:t>
      </w:r>
      <w:r w:rsidRPr="00E04D1D">
        <w:rPr>
          <w:rFonts w:ascii="Arial Narrow" w:hAnsi="Arial Narrow" w:cs="Arial"/>
        </w:rPr>
        <w:t>r. Matic TASIČ</w:t>
      </w:r>
    </w:p>
    <w:p w:rsidR="00953708" w:rsidRDefault="00953708" w:rsidP="008F077B">
      <w:pPr>
        <w:spacing w:line="360" w:lineRule="auto"/>
        <w:jc w:val="both"/>
        <w:rPr>
          <w:rFonts w:ascii="Arial" w:hAnsi="Arial" w:cs="Arial"/>
          <w:b/>
        </w:rPr>
      </w:pPr>
    </w:p>
    <w:p w:rsidR="006061A9" w:rsidRDefault="006061A9" w:rsidP="008F077B">
      <w:pPr>
        <w:spacing w:line="360" w:lineRule="auto"/>
        <w:jc w:val="both"/>
        <w:rPr>
          <w:rFonts w:ascii="Arial" w:hAnsi="Arial" w:cs="Arial"/>
          <w:b/>
        </w:rPr>
      </w:pPr>
    </w:p>
    <w:p w:rsidR="006061A9" w:rsidRDefault="006061A9" w:rsidP="008F077B">
      <w:pPr>
        <w:spacing w:line="360" w:lineRule="auto"/>
        <w:jc w:val="both"/>
        <w:rPr>
          <w:rFonts w:ascii="Arial" w:hAnsi="Arial" w:cs="Arial"/>
          <w:b/>
        </w:rPr>
      </w:pPr>
    </w:p>
    <w:p w:rsidR="008F077B" w:rsidRDefault="008F077B" w:rsidP="008F077B">
      <w:pPr>
        <w:spacing w:line="360" w:lineRule="auto"/>
        <w:jc w:val="both"/>
        <w:rPr>
          <w:rFonts w:ascii="Arial" w:hAnsi="Arial" w:cs="Arial"/>
          <w:b/>
        </w:rPr>
      </w:pPr>
      <w:r w:rsidRPr="0049030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 BESEDILO SKLEPA</w:t>
      </w:r>
    </w:p>
    <w:p w:rsidR="008C3EE6" w:rsidRDefault="008C3EE6" w:rsidP="008C3EE6">
      <w:pPr>
        <w:ind w:left="-426" w:right="-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5A3EF0" w:rsidRDefault="005A3EF0" w:rsidP="007A529C">
      <w:pPr>
        <w:ind w:right="-567"/>
        <w:jc w:val="both"/>
        <w:rPr>
          <w:rFonts w:ascii="Arial Narrow" w:hAnsi="Arial Narrow" w:cs="Arial"/>
          <w:b/>
          <w:sz w:val="22"/>
          <w:szCs w:val="22"/>
        </w:rPr>
      </w:pPr>
      <w:r w:rsidRPr="00BC2EB1">
        <w:rPr>
          <w:rFonts w:ascii="Arial Narrow" w:hAnsi="Arial Narrow" w:cs="Arial"/>
          <w:color w:val="000000"/>
          <w:sz w:val="22"/>
          <w:szCs w:val="22"/>
        </w:rPr>
        <w:t xml:space="preserve">Na podlagi </w:t>
      </w:r>
      <w:r w:rsidR="00F05E91">
        <w:rPr>
          <w:rFonts w:ascii="Arial Narrow" w:hAnsi="Arial Narrow" w:cs="Arial"/>
          <w:color w:val="000000"/>
          <w:sz w:val="22"/>
          <w:szCs w:val="22"/>
        </w:rPr>
        <w:t>29</w:t>
      </w:r>
      <w:r w:rsidRPr="00BC2EB1">
        <w:rPr>
          <w:rFonts w:ascii="Arial Narrow" w:hAnsi="Arial Narrow" w:cs="Arial"/>
          <w:color w:val="000000"/>
          <w:sz w:val="22"/>
          <w:szCs w:val="22"/>
        </w:rPr>
        <w:t xml:space="preserve">. člena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Zakona o lokalni samoupravi </w:t>
      </w:r>
      <w:r w:rsidRPr="00AF0990">
        <w:rPr>
          <w:rFonts w:ascii="Arial Narrow" w:hAnsi="Arial Narrow" w:cs="Arial"/>
          <w:bCs/>
          <w:color w:val="000000"/>
          <w:sz w:val="22"/>
          <w:szCs w:val="22"/>
        </w:rPr>
        <w:t>(</w:t>
      </w:r>
      <w:r w:rsidR="00F05E91" w:rsidRPr="00F05E91">
        <w:rPr>
          <w:rFonts w:ascii="Arial Narrow" w:hAnsi="Arial Narrow" w:cs="Arial"/>
        </w:rPr>
        <w:t>Uradni list RS, št. </w:t>
      </w:r>
      <w:hyperlink r:id="rId7" w:tgtFrame="_blank" w:tooltip="Zakon o lokalni samoupravi (uradno prečiščeno besedilo)" w:history="1">
        <w:r w:rsidR="00F05E91" w:rsidRPr="00F05E91">
          <w:rPr>
            <w:rStyle w:val="Hiperpovezava"/>
            <w:rFonts w:ascii="Arial Narrow" w:hAnsi="Arial Narrow" w:cs="Arial"/>
          </w:rPr>
          <w:t>94/07</w:t>
        </w:r>
      </w:hyperlink>
      <w:r w:rsidR="00F05E91" w:rsidRPr="00F05E91">
        <w:rPr>
          <w:rFonts w:ascii="Arial Narrow" w:hAnsi="Arial Narrow" w:cs="Arial"/>
        </w:rPr>
        <w:t> – uradno prečiščeno besedilo, </w:t>
      </w:r>
      <w:hyperlink r:id="rId8" w:tgtFrame="_blank" w:tooltip="Zakon o dopolnitvi Zakona o lokalni samoupravi" w:history="1">
        <w:r w:rsidR="00F05E91" w:rsidRPr="00F05E91">
          <w:rPr>
            <w:rStyle w:val="Hiperpovezava"/>
            <w:rFonts w:ascii="Arial Narrow" w:hAnsi="Arial Narrow" w:cs="Arial"/>
          </w:rPr>
          <w:t>76/08</w:t>
        </w:r>
      </w:hyperlink>
      <w:r w:rsidR="00F05E91" w:rsidRPr="00F05E91">
        <w:rPr>
          <w:rFonts w:ascii="Arial Narrow" w:hAnsi="Arial Narrow" w:cs="Arial"/>
        </w:rPr>
        <w:t>, </w:t>
      </w:r>
      <w:hyperlink r:id="rId9" w:tgtFrame="_blank" w:tooltip="Zakon o spremembah in dopolnitvah Zakona o lokalni samoupravi" w:history="1">
        <w:r w:rsidR="00F05E91" w:rsidRPr="00F05E91">
          <w:rPr>
            <w:rStyle w:val="Hiperpovezava"/>
            <w:rFonts w:ascii="Arial Narrow" w:hAnsi="Arial Narrow" w:cs="Arial"/>
          </w:rPr>
          <w:t>79/09</w:t>
        </w:r>
      </w:hyperlink>
      <w:r w:rsidR="00F05E91" w:rsidRPr="00F05E91">
        <w:rPr>
          <w:rFonts w:ascii="Arial Narrow" w:hAnsi="Arial Narrow" w:cs="Arial"/>
        </w:rPr>
        <w:t>, </w:t>
      </w:r>
      <w:hyperlink r:id="rId10" w:tgtFrame="_blank" w:tooltip="Zakon o spremembah in dopolnitvah Zakona o lokalni samoupravi" w:history="1">
        <w:r w:rsidR="00F05E91" w:rsidRPr="00F05E91">
          <w:rPr>
            <w:rStyle w:val="Hiperpovezava"/>
            <w:rFonts w:ascii="Arial Narrow" w:hAnsi="Arial Narrow" w:cs="Arial"/>
          </w:rPr>
          <w:t>51/10</w:t>
        </w:r>
      </w:hyperlink>
      <w:r w:rsidR="00F05E91" w:rsidRPr="00F05E91">
        <w:rPr>
          <w:rFonts w:ascii="Arial Narrow" w:hAnsi="Arial Narrow" w:cs="Arial"/>
        </w:rPr>
        <w:t>, </w:t>
      </w:r>
      <w:hyperlink r:id="rId11" w:tgtFrame="_blank" w:tooltip="Zakon za uravnoteženje javnih financ" w:history="1">
        <w:r w:rsidR="00F05E91" w:rsidRPr="00F05E91">
          <w:rPr>
            <w:rStyle w:val="Hiperpovezava"/>
            <w:rFonts w:ascii="Arial Narrow" w:hAnsi="Arial Narrow" w:cs="Arial"/>
          </w:rPr>
          <w:t>40/12</w:t>
        </w:r>
      </w:hyperlink>
      <w:r w:rsidR="00F05E91" w:rsidRPr="00F05E91">
        <w:rPr>
          <w:rFonts w:ascii="Arial Narrow" w:hAnsi="Arial Narrow" w:cs="Arial"/>
        </w:rPr>
        <w:t> – ZUJF, </w:t>
      </w:r>
      <w:hyperlink r:id="rId12" w:tgtFrame="_blank" w:tooltip="Zakon o ukrepih za uravnoteženje javnih financ občin" w:history="1">
        <w:r w:rsidR="00F05E91" w:rsidRPr="00F05E91">
          <w:rPr>
            <w:rStyle w:val="Hiperpovezava"/>
            <w:rFonts w:ascii="Arial Narrow" w:hAnsi="Arial Narrow" w:cs="Arial"/>
          </w:rPr>
          <w:t>14/15</w:t>
        </w:r>
      </w:hyperlink>
      <w:r w:rsidR="00F05E91" w:rsidRPr="00F05E91">
        <w:rPr>
          <w:rFonts w:ascii="Arial Narrow" w:hAnsi="Arial Narrow" w:cs="Arial"/>
        </w:rPr>
        <w:t> – ZUUJFO, </w:t>
      </w:r>
      <w:hyperlink r:id="rId13" w:tgtFrame="_blank" w:tooltip="Zakon o stvarnem premoženju države in samoupravnih lokalnih skupnosti" w:history="1">
        <w:r w:rsidR="00F05E91" w:rsidRPr="00F05E91">
          <w:rPr>
            <w:rStyle w:val="Hiperpovezava"/>
            <w:rFonts w:ascii="Arial Narrow" w:hAnsi="Arial Narrow" w:cs="Arial"/>
          </w:rPr>
          <w:t>11/18</w:t>
        </w:r>
      </w:hyperlink>
      <w:r w:rsidR="00F05E91" w:rsidRPr="00F05E91">
        <w:rPr>
          <w:rFonts w:ascii="Arial Narrow" w:hAnsi="Arial Narrow" w:cs="Arial"/>
        </w:rPr>
        <w:t> – ZSPDSLS-1, </w:t>
      </w:r>
      <w:hyperlink r:id="rId14" w:tgtFrame="_blank" w:tooltip="Zakon o spremembah in dopolnitvah Zakona o lokalni samoupravi" w:history="1">
        <w:r w:rsidR="00F05E91" w:rsidRPr="00F05E91">
          <w:rPr>
            <w:rStyle w:val="Hiperpovezava"/>
            <w:rFonts w:ascii="Arial Narrow" w:hAnsi="Arial Narrow" w:cs="Arial"/>
          </w:rPr>
          <w:t>30/18</w:t>
        </w:r>
      </w:hyperlink>
      <w:r w:rsidR="00F05E91" w:rsidRPr="00F05E91">
        <w:rPr>
          <w:rFonts w:ascii="Arial Narrow" w:hAnsi="Arial Narrow" w:cs="Arial"/>
        </w:rPr>
        <w:t>, </w:t>
      </w:r>
      <w:hyperlink r:id="rId15" w:tgtFrame="_blank" w:tooltip="Zakon o spremembah in dopolnitvah Zakona o interventnih ukrepih za zajezitev epidemije COVID-19 in omilitev njenih posledic za državljane in gospodarstvo" w:history="1">
        <w:r w:rsidR="00F05E91" w:rsidRPr="00F05E91">
          <w:rPr>
            <w:rStyle w:val="Hiperpovezava"/>
            <w:rFonts w:ascii="Arial Narrow" w:hAnsi="Arial Narrow" w:cs="Arial"/>
          </w:rPr>
          <w:t>61/20</w:t>
        </w:r>
      </w:hyperlink>
      <w:r w:rsidR="00F05E91" w:rsidRPr="00F05E91">
        <w:rPr>
          <w:rFonts w:ascii="Arial Narrow" w:hAnsi="Arial Narrow" w:cs="Arial"/>
        </w:rPr>
        <w:t> – ZIUZEOP-A in </w:t>
      </w:r>
      <w:hyperlink r:id="rId16" w:tgtFrame="_blank" w:tooltip="Zakon o interventnih ukrepih za omilitev in odpravo posledic epidemije COVID-19" w:history="1">
        <w:r w:rsidR="00F05E91" w:rsidRPr="00F05E91">
          <w:rPr>
            <w:rStyle w:val="Hiperpovezava"/>
            <w:rFonts w:ascii="Arial Narrow" w:hAnsi="Arial Narrow" w:cs="Arial"/>
          </w:rPr>
          <w:t>80/20</w:t>
        </w:r>
      </w:hyperlink>
      <w:r w:rsidR="00F05E91" w:rsidRPr="00F05E91">
        <w:rPr>
          <w:rFonts w:ascii="Arial Narrow" w:hAnsi="Arial Narrow" w:cs="Arial"/>
        </w:rPr>
        <w:t> – ZIUOOPE</w:t>
      </w:r>
      <w:r w:rsidR="00F05E91">
        <w:rPr>
          <w:rFonts w:ascii="Arial Narrow" w:hAnsi="Arial Narrow" w:cs="Arial"/>
        </w:rPr>
        <w:t xml:space="preserve">) </w:t>
      </w:r>
      <w:r w:rsidRPr="00BC2EB1">
        <w:rPr>
          <w:rFonts w:ascii="Arial Narrow" w:hAnsi="Arial Narrow" w:cs="Arial"/>
          <w:bCs/>
          <w:color w:val="000000"/>
          <w:sz w:val="22"/>
          <w:szCs w:val="22"/>
        </w:rPr>
        <w:t>in na podlagi 17. člena Statuta Občine Prevalje (</w:t>
      </w:r>
      <w:r w:rsidRPr="00BC2EB1">
        <w:rPr>
          <w:rFonts w:ascii="Arial Narrow" w:hAnsi="Arial Narrow" w:cs="Tahoma"/>
          <w:color w:val="000000"/>
          <w:sz w:val="22"/>
          <w:szCs w:val="22"/>
        </w:rPr>
        <w:t>Uradno glasilo slovenskih občin, št. 70/2015)</w:t>
      </w:r>
      <w:r w:rsidRPr="00BC2EB1">
        <w:rPr>
          <w:rFonts w:ascii="Arial Narrow" w:hAnsi="Arial Narrow" w:cs="Arial"/>
          <w:bCs/>
          <w:vanish/>
          <w:color w:val="000000"/>
          <w:sz w:val="22"/>
          <w:szCs w:val="22"/>
        </w:rPr>
        <w:t xml:space="preserve">Zakon o lokalni samoupravi (Uradni list RS, št. 94/07 – uradno prečiščeno besedilo, 76/08, 79/09, 51/10, 40/12 – ZUJF, 14/15 – ZUUJFO in 76/16 – odl. US) </w:t>
      </w:r>
      <w:r w:rsidRPr="00BC2EB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EC53F3">
        <w:rPr>
          <w:rFonts w:ascii="Arial Narrow" w:hAnsi="Arial Narrow" w:cs="Arial"/>
          <w:sz w:val="22"/>
          <w:szCs w:val="22"/>
        </w:rPr>
        <w:t xml:space="preserve">je </w:t>
      </w:r>
      <w:r w:rsidR="00420BC9">
        <w:rPr>
          <w:rFonts w:ascii="Arial Narrow" w:hAnsi="Arial Narrow" w:cs="Arial"/>
          <w:sz w:val="22"/>
          <w:szCs w:val="22"/>
        </w:rPr>
        <w:t>O</w:t>
      </w:r>
      <w:r w:rsidRPr="00EC53F3">
        <w:rPr>
          <w:rFonts w:ascii="Arial Narrow" w:hAnsi="Arial Narrow" w:cs="Arial"/>
          <w:sz w:val="22"/>
          <w:szCs w:val="22"/>
        </w:rPr>
        <w:t>bčinski svet Občine Prevalje na __ redni seji dne ______ sprejel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5A3EF0" w:rsidRDefault="005A3EF0" w:rsidP="005A3EF0">
      <w:pPr>
        <w:ind w:left="-426" w:right="-567"/>
        <w:jc w:val="both"/>
        <w:rPr>
          <w:rFonts w:ascii="Arial Narrow" w:hAnsi="Arial Narrow" w:cs="Arial"/>
          <w:b/>
          <w:sz w:val="22"/>
          <w:szCs w:val="22"/>
        </w:rPr>
      </w:pPr>
    </w:p>
    <w:p w:rsidR="005A3EF0" w:rsidRDefault="005A3EF0" w:rsidP="005A3EF0">
      <w:pPr>
        <w:ind w:left="-426" w:right="-567"/>
        <w:jc w:val="both"/>
        <w:rPr>
          <w:rFonts w:ascii="Arial Narrow" w:hAnsi="Arial Narrow" w:cs="Arial"/>
          <w:b/>
          <w:sz w:val="22"/>
          <w:szCs w:val="22"/>
        </w:rPr>
      </w:pPr>
    </w:p>
    <w:p w:rsidR="002335D3" w:rsidRPr="0034645F" w:rsidRDefault="002335D3" w:rsidP="002335D3">
      <w:pPr>
        <w:ind w:right="-567"/>
        <w:jc w:val="both"/>
        <w:rPr>
          <w:rFonts w:ascii="Arial Narrow" w:hAnsi="Arial Narrow" w:cs="Arial"/>
          <w:b/>
          <w:sz w:val="22"/>
          <w:szCs w:val="22"/>
        </w:rPr>
      </w:pPr>
    </w:p>
    <w:p w:rsidR="002335D3" w:rsidRPr="0034645F" w:rsidRDefault="002335D3" w:rsidP="002335D3">
      <w:pPr>
        <w:ind w:right="-567"/>
        <w:jc w:val="center"/>
        <w:rPr>
          <w:rFonts w:ascii="Arial Narrow" w:hAnsi="Arial Narrow" w:cs="Arial"/>
          <w:b/>
          <w:sz w:val="22"/>
          <w:szCs w:val="22"/>
        </w:rPr>
      </w:pPr>
      <w:r w:rsidRPr="0034645F">
        <w:rPr>
          <w:rFonts w:ascii="Arial Narrow" w:hAnsi="Arial Narrow" w:cs="Arial"/>
          <w:b/>
          <w:sz w:val="22"/>
          <w:szCs w:val="22"/>
        </w:rPr>
        <w:t xml:space="preserve">SKLEP O </w:t>
      </w:r>
      <w:r>
        <w:rPr>
          <w:rFonts w:ascii="Arial Narrow" w:hAnsi="Arial Narrow" w:cs="Arial"/>
          <w:b/>
          <w:sz w:val="22"/>
          <w:szCs w:val="22"/>
        </w:rPr>
        <w:t>DOPOLNITVI</w:t>
      </w:r>
    </w:p>
    <w:p w:rsidR="002335D3" w:rsidRPr="0034645F" w:rsidRDefault="002335D3" w:rsidP="002335D3">
      <w:pPr>
        <w:ind w:right="-567"/>
        <w:jc w:val="center"/>
        <w:rPr>
          <w:rFonts w:ascii="Arial Narrow" w:hAnsi="Arial Narrow" w:cs="Arial"/>
          <w:b/>
          <w:sz w:val="22"/>
          <w:szCs w:val="22"/>
        </w:rPr>
      </w:pPr>
      <w:r w:rsidRPr="0034645F">
        <w:rPr>
          <w:rFonts w:ascii="Arial Narrow" w:hAnsi="Arial Narrow" w:cs="Arial"/>
          <w:b/>
          <w:sz w:val="22"/>
          <w:szCs w:val="22"/>
        </w:rPr>
        <w:t>SKLEPA O DOLOČITVI NAJEMNIN</w:t>
      </w:r>
    </w:p>
    <w:p w:rsidR="002335D3" w:rsidRPr="0034645F" w:rsidRDefault="002335D3" w:rsidP="002335D3">
      <w:pPr>
        <w:ind w:right="-567"/>
        <w:jc w:val="center"/>
        <w:rPr>
          <w:rFonts w:ascii="Arial Narrow" w:hAnsi="Arial Narrow" w:cs="Arial"/>
          <w:b/>
          <w:sz w:val="22"/>
          <w:szCs w:val="22"/>
        </w:rPr>
      </w:pPr>
      <w:r w:rsidRPr="0034645F">
        <w:rPr>
          <w:rFonts w:ascii="Arial Narrow" w:hAnsi="Arial Narrow" w:cs="Arial"/>
          <w:b/>
          <w:sz w:val="22"/>
          <w:szCs w:val="22"/>
        </w:rPr>
        <w:t xml:space="preserve">ZA LETO </w:t>
      </w:r>
      <w:r>
        <w:rPr>
          <w:rFonts w:ascii="Arial Narrow" w:hAnsi="Arial Narrow" w:cs="Arial"/>
          <w:b/>
          <w:sz w:val="22"/>
          <w:szCs w:val="22"/>
        </w:rPr>
        <w:t>2022</w:t>
      </w:r>
    </w:p>
    <w:p w:rsidR="002335D3" w:rsidRPr="0034645F" w:rsidRDefault="002335D3" w:rsidP="002335D3">
      <w:pPr>
        <w:rPr>
          <w:rFonts w:ascii="Arial Narrow" w:hAnsi="Arial Narrow" w:cs="Arial"/>
          <w:b/>
          <w:sz w:val="22"/>
          <w:szCs w:val="22"/>
        </w:rPr>
      </w:pPr>
    </w:p>
    <w:p w:rsidR="002335D3" w:rsidRPr="0034645F" w:rsidRDefault="002335D3" w:rsidP="002335D3">
      <w:pPr>
        <w:rPr>
          <w:rFonts w:ascii="Arial Narrow" w:hAnsi="Arial Narrow" w:cs="Arial"/>
          <w:b/>
          <w:sz w:val="22"/>
          <w:szCs w:val="22"/>
        </w:rPr>
      </w:pPr>
    </w:p>
    <w:p w:rsidR="002335D3" w:rsidRDefault="002335D3" w:rsidP="002335D3">
      <w:pPr>
        <w:jc w:val="center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I.</w:t>
      </w:r>
    </w:p>
    <w:p w:rsidR="002335D3" w:rsidRPr="0034645F" w:rsidRDefault="002335D3" w:rsidP="002335D3">
      <w:pPr>
        <w:rPr>
          <w:rFonts w:ascii="Arial Narrow" w:hAnsi="Arial Narrow" w:cs="Arial"/>
          <w:bCs/>
          <w:color w:val="000000"/>
          <w:sz w:val="22"/>
          <w:szCs w:val="22"/>
        </w:rPr>
      </w:pPr>
      <w:r w:rsidRPr="0034645F">
        <w:rPr>
          <w:rFonts w:ascii="Arial Narrow" w:hAnsi="Arial Narrow" w:cs="Arial"/>
          <w:bCs/>
          <w:color w:val="000000"/>
          <w:sz w:val="22"/>
          <w:szCs w:val="22"/>
        </w:rPr>
        <w:t>Sklep o določitvi najemnin za leto 20</w:t>
      </w:r>
      <w:r w:rsidR="008B5E78">
        <w:rPr>
          <w:rFonts w:ascii="Arial Narrow" w:hAnsi="Arial Narrow" w:cs="Arial"/>
          <w:bCs/>
          <w:color w:val="000000"/>
          <w:sz w:val="22"/>
          <w:szCs w:val="22"/>
        </w:rPr>
        <w:t>22</w:t>
      </w:r>
      <w:r w:rsidRPr="0034645F">
        <w:rPr>
          <w:rFonts w:ascii="Arial Narrow" w:hAnsi="Arial Narrow" w:cs="Arial"/>
          <w:bCs/>
          <w:color w:val="000000"/>
          <w:sz w:val="22"/>
          <w:szCs w:val="22"/>
        </w:rPr>
        <w:t xml:space="preserve"> (Uradno glasilo slovenskih občin št. </w:t>
      </w:r>
      <w:r w:rsidR="00CC20AD">
        <w:rPr>
          <w:rFonts w:ascii="Arial Narrow" w:hAnsi="Arial Narrow" w:cs="Arial"/>
          <w:bCs/>
          <w:color w:val="000000"/>
          <w:sz w:val="22"/>
          <w:szCs w:val="22"/>
        </w:rPr>
        <w:t>64/2021</w:t>
      </w:r>
      <w:r w:rsidRPr="0034645F">
        <w:rPr>
          <w:rFonts w:ascii="Arial Narrow" w:hAnsi="Arial Narrow" w:cs="Arial"/>
          <w:bCs/>
          <w:color w:val="000000"/>
          <w:sz w:val="22"/>
          <w:szCs w:val="22"/>
        </w:rPr>
        <w:t xml:space="preserve">) se </w:t>
      </w:r>
      <w:r w:rsidRPr="00CC20AD">
        <w:rPr>
          <w:rFonts w:ascii="Arial Narrow" w:hAnsi="Arial Narrow" w:cs="Arial"/>
          <w:bCs/>
          <w:color w:val="000000"/>
          <w:sz w:val="22"/>
          <w:szCs w:val="22"/>
        </w:rPr>
        <w:t xml:space="preserve">v I. točki, </w:t>
      </w:r>
      <w:r w:rsidR="00CC20AD" w:rsidRPr="00CC20AD">
        <w:rPr>
          <w:rFonts w:ascii="Arial Narrow" w:hAnsi="Arial Narrow" w:cs="Arial"/>
          <w:bCs/>
          <w:color w:val="000000"/>
          <w:sz w:val="22"/>
          <w:szCs w:val="22"/>
        </w:rPr>
        <w:t xml:space="preserve">doda nova  </w:t>
      </w:r>
      <w:r w:rsidRPr="00CC20AD">
        <w:rPr>
          <w:rFonts w:ascii="Arial Narrow" w:hAnsi="Arial Narrow" w:cs="Arial"/>
          <w:bCs/>
          <w:color w:val="000000"/>
          <w:sz w:val="22"/>
          <w:szCs w:val="22"/>
        </w:rPr>
        <w:t>tabela</w:t>
      </w:r>
      <w:r w:rsidRPr="0034645F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CC20AD">
        <w:rPr>
          <w:rFonts w:ascii="Arial Narrow" w:hAnsi="Arial Narrow" w:cs="Arial"/>
          <w:bCs/>
          <w:color w:val="000000"/>
          <w:sz w:val="22"/>
          <w:szCs w:val="22"/>
        </w:rPr>
        <w:t>št. 6, ki se</w:t>
      </w:r>
      <w:r w:rsidRPr="0034645F">
        <w:rPr>
          <w:rFonts w:ascii="Arial Narrow" w:hAnsi="Arial Narrow" w:cs="Arial"/>
          <w:bCs/>
          <w:color w:val="000000"/>
          <w:sz w:val="22"/>
          <w:szCs w:val="22"/>
        </w:rPr>
        <w:t xml:space="preserve"> glasi:</w:t>
      </w:r>
    </w:p>
    <w:p w:rsidR="002335D3" w:rsidRPr="0034645F" w:rsidRDefault="002335D3" w:rsidP="002335D3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5A3EF0" w:rsidRDefault="005A3EF0" w:rsidP="005A3EF0">
      <w:pPr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horzAnchor="margin" w:tblpY="-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3"/>
        <w:gridCol w:w="2971"/>
      </w:tblGrid>
      <w:tr w:rsidR="005A3EF0" w:rsidRPr="005B47D7" w:rsidTr="0026370B">
        <w:trPr>
          <w:trHeight w:val="435"/>
        </w:trPr>
        <w:tc>
          <w:tcPr>
            <w:tcW w:w="6493" w:type="dxa"/>
            <w:shd w:val="clear" w:color="auto" w:fill="auto"/>
          </w:tcPr>
          <w:p w:rsidR="005A3EF0" w:rsidRPr="005B47D7" w:rsidRDefault="002335D3" w:rsidP="002335D3">
            <w:pPr>
              <w:pStyle w:val="Odstavekseznama"/>
              <w:spacing w:before="120" w:after="12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6. </w:t>
            </w:r>
            <w:r w:rsidR="005A3EF0" w:rsidRPr="005B47D7">
              <w:rPr>
                <w:rFonts w:ascii="Arial Narrow" w:hAnsi="Arial Narrow" w:cs="Arial"/>
                <w:b/>
                <w:sz w:val="22"/>
                <w:szCs w:val="22"/>
              </w:rPr>
              <w:t xml:space="preserve">NAJEM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KOZOLCA NA POLJANI</w:t>
            </w:r>
          </w:p>
        </w:tc>
        <w:tc>
          <w:tcPr>
            <w:tcW w:w="2971" w:type="dxa"/>
            <w:shd w:val="clear" w:color="auto" w:fill="auto"/>
          </w:tcPr>
          <w:p w:rsidR="005A3EF0" w:rsidRPr="005B47D7" w:rsidRDefault="005A3EF0" w:rsidP="0026370B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A3EF0" w:rsidRPr="005B47D7" w:rsidTr="0026370B">
        <w:trPr>
          <w:trHeight w:val="893"/>
        </w:trPr>
        <w:tc>
          <w:tcPr>
            <w:tcW w:w="6493" w:type="dxa"/>
            <w:shd w:val="clear" w:color="auto" w:fill="auto"/>
          </w:tcPr>
          <w:p w:rsidR="005A3EF0" w:rsidRPr="005B47D7" w:rsidRDefault="005A3EF0" w:rsidP="0026370B">
            <w:pPr>
              <w:pStyle w:val="Odstavekseznama"/>
              <w:numPr>
                <w:ilvl w:val="0"/>
                <w:numId w:val="5"/>
              </w:numPr>
              <w:spacing w:before="120"/>
              <w:ind w:left="402" w:hanging="3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 xml:space="preserve">Za družabne prireditve z gostinsko ponudbo </w:t>
            </w:r>
          </w:p>
          <w:p w:rsidR="005A3EF0" w:rsidRPr="005B47D7" w:rsidRDefault="005A3EF0" w:rsidP="0026370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5A3EF0" w:rsidRPr="005B47D7" w:rsidRDefault="005A3EF0" w:rsidP="0026370B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400,00 EUR/prireditev</w:t>
            </w:r>
          </w:p>
          <w:p w:rsidR="005A3EF0" w:rsidRPr="005B47D7" w:rsidRDefault="005A3EF0" w:rsidP="0026370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A3EF0" w:rsidRPr="005B47D7" w:rsidTr="0026370B">
        <w:tc>
          <w:tcPr>
            <w:tcW w:w="6493" w:type="dxa"/>
            <w:shd w:val="clear" w:color="auto" w:fill="auto"/>
          </w:tcPr>
          <w:p w:rsidR="005A3EF0" w:rsidRPr="005B47D7" w:rsidRDefault="005A3EF0" w:rsidP="0026370B">
            <w:pPr>
              <w:pStyle w:val="Odstavekseznama"/>
              <w:numPr>
                <w:ilvl w:val="0"/>
                <w:numId w:val="4"/>
              </w:numPr>
              <w:spacing w:before="120"/>
              <w:ind w:left="459" w:hanging="357"/>
              <w:rPr>
                <w:rFonts w:ascii="Arial Narrow" w:hAnsi="Arial Narrow"/>
                <w:b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Za kulturne, športne in druge prireditve ter združevanja</w:t>
            </w:r>
          </w:p>
          <w:p w:rsidR="005A3EF0" w:rsidRPr="005B47D7" w:rsidRDefault="005A3EF0" w:rsidP="0026370B">
            <w:pPr>
              <w:ind w:left="454" w:hanging="45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47D7">
              <w:rPr>
                <w:rFonts w:ascii="Arial Narrow" w:hAnsi="Arial Narrow"/>
                <w:sz w:val="22"/>
                <w:szCs w:val="22"/>
              </w:rPr>
              <w:t xml:space="preserve">        (koncerti, gledališke predstave oz. združevanja, recitale, proslave, tekmovanja, predstavitve umetniških del, srečanja zaposlenih, sprejemi, obdarovanja, prodajni sejmi, predavanja ipd.)</w:t>
            </w:r>
          </w:p>
          <w:p w:rsidR="005A3EF0" w:rsidRPr="005B47D7" w:rsidRDefault="005A3EF0" w:rsidP="0026370B">
            <w:pPr>
              <w:ind w:left="454" w:hanging="45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5A3EF0" w:rsidRPr="005B47D7" w:rsidRDefault="005A3EF0" w:rsidP="0026370B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50,00 EUR/uro</w:t>
            </w:r>
            <w:bookmarkStart w:id="0" w:name="_GoBack"/>
            <w:bookmarkEnd w:id="0"/>
          </w:p>
          <w:p w:rsidR="005A3EF0" w:rsidRPr="005B47D7" w:rsidRDefault="005A3EF0" w:rsidP="0026370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47D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A3EF0" w:rsidRPr="005B47D7" w:rsidTr="0026370B">
        <w:trPr>
          <w:trHeight w:val="604"/>
        </w:trPr>
        <w:tc>
          <w:tcPr>
            <w:tcW w:w="6493" w:type="dxa"/>
            <w:shd w:val="clear" w:color="auto" w:fill="auto"/>
          </w:tcPr>
          <w:p w:rsidR="005A3EF0" w:rsidRPr="005B47D7" w:rsidRDefault="005A3EF0" w:rsidP="0026370B">
            <w:pPr>
              <w:pStyle w:val="Odstavekseznama"/>
              <w:numPr>
                <w:ilvl w:val="0"/>
                <w:numId w:val="3"/>
              </w:num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Rekreativni nameni</w:t>
            </w:r>
          </w:p>
          <w:p w:rsidR="005A3EF0" w:rsidRPr="005B47D7" w:rsidRDefault="005A3EF0" w:rsidP="0026370B">
            <w:pPr>
              <w:spacing w:after="120"/>
              <w:ind w:left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47D7">
              <w:rPr>
                <w:rFonts w:ascii="Arial Narrow" w:hAnsi="Arial Narrow"/>
                <w:sz w:val="22"/>
                <w:szCs w:val="22"/>
              </w:rPr>
              <w:t xml:space="preserve"> (joga, razni tečaji, ipd.) </w:t>
            </w:r>
          </w:p>
        </w:tc>
        <w:tc>
          <w:tcPr>
            <w:tcW w:w="2971" w:type="dxa"/>
            <w:shd w:val="clear" w:color="auto" w:fill="auto"/>
          </w:tcPr>
          <w:p w:rsidR="005A3EF0" w:rsidRPr="005B47D7" w:rsidRDefault="005A3EF0" w:rsidP="0026370B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20,00 EUR/uro</w:t>
            </w:r>
          </w:p>
        </w:tc>
      </w:tr>
      <w:tr w:rsidR="005A3EF0" w:rsidRPr="005B47D7" w:rsidTr="0026370B">
        <w:trPr>
          <w:trHeight w:val="321"/>
        </w:trPr>
        <w:tc>
          <w:tcPr>
            <w:tcW w:w="6493" w:type="dxa"/>
            <w:shd w:val="clear" w:color="auto" w:fill="auto"/>
          </w:tcPr>
          <w:p w:rsidR="005A3EF0" w:rsidRPr="005B47D7" w:rsidRDefault="005A3EF0" w:rsidP="0026370B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419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Za humanitarne namene</w:t>
            </w:r>
          </w:p>
        </w:tc>
        <w:tc>
          <w:tcPr>
            <w:tcW w:w="2971" w:type="dxa"/>
            <w:shd w:val="clear" w:color="auto" w:fill="auto"/>
          </w:tcPr>
          <w:p w:rsidR="005A3EF0" w:rsidRPr="005B47D7" w:rsidRDefault="005A3EF0" w:rsidP="0026370B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4,00 EUR/uro</w:t>
            </w:r>
          </w:p>
        </w:tc>
      </w:tr>
      <w:tr w:rsidR="005A3EF0" w:rsidRPr="005B47D7" w:rsidTr="0026370B">
        <w:trPr>
          <w:trHeight w:val="399"/>
        </w:trPr>
        <w:tc>
          <w:tcPr>
            <w:tcW w:w="6493" w:type="dxa"/>
            <w:shd w:val="clear" w:color="auto" w:fill="auto"/>
          </w:tcPr>
          <w:p w:rsidR="005A3EF0" w:rsidRPr="005B47D7" w:rsidRDefault="005A3EF0" w:rsidP="0026370B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419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Za druge namene, ki niso razvrščeni drugje</w:t>
            </w:r>
          </w:p>
        </w:tc>
        <w:tc>
          <w:tcPr>
            <w:tcW w:w="2971" w:type="dxa"/>
            <w:shd w:val="clear" w:color="auto" w:fill="auto"/>
          </w:tcPr>
          <w:p w:rsidR="005A3EF0" w:rsidRPr="005B47D7" w:rsidRDefault="005A3EF0" w:rsidP="0026370B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B47D7">
              <w:rPr>
                <w:rFonts w:ascii="Arial Narrow" w:hAnsi="Arial Narrow"/>
                <w:b/>
                <w:sz w:val="22"/>
                <w:szCs w:val="22"/>
              </w:rPr>
              <w:t>50,00 EUR/uro</w:t>
            </w:r>
          </w:p>
        </w:tc>
      </w:tr>
    </w:tbl>
    <w:p w:rsidR="005A3EF0" w:rsidRDefault="005A3EF0" w:rsidP="005A3EF0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A3EF0" w:rsidRDefault="005A3EF0" w:rsidP="005A3EF0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A3EF0" w:rsidRPr="008B5E78" w:rsidRDefault="005A3EF0" w:rsidP="005A3EF0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8B5E78">
        <w:rPr>
          <w:rFonts w:ascii="Arial Narrow" w:hAnsi="Arial Narrow" w:cs="Arial"/>
          <w:bCs/>
          <w:sz w:val="22"/>
          <w:szCs w:val="22"/>
        </w:rPr>
        <w:t>II.</w:t>
      </w:r>
    </w:p>
    <w:p w:rsidR="005A3EF0" w:rsidRPr="00D92BF9" w:rsidRDefault="005A3EF0" w:rsidP="005A3EF0">
      <w:pPr>
        <w:jc w:val="both"/>
        <w:rPr>
          <w:rFonts w:ascii="Arial Narrow" w:hAnsi="Arial Narrow" w:cs="Arial"/>
          <w:sz w:val="22"/>
          <w:szCs w:val="22"/>
        </w:rPr>
      </w:pPr>
    </w:p>
    <w:p w:rsidR="005A3EF0" w:rsidRPr="00EB41E6" w:rsidRDefault="005A3EF0" w:rsidP="005A3EF0">
      <w:pPr>
        <w:jc w:val="both"/>
        <w:rPr>
          <w:rFonts w:ascii="Arial Narrow" w:hAnsi="Arial Narrow" w:cs="Arial"/>
          <w:sz w:val="22"/>
          <w:szCs w:val="22"/>
        </w:rPr>
      </w:pPr>
      <w:r w:rsidRPr="00EB41E6">
        <w:rPr>
          <w:rFonts w:ascii="Arial Narrow" w:hAnsi="Arial Narrow" w:cs="Arial"/>
          <w:sz w:val="22"/>
          <w:szCs w:val="22"/>
        </w:rPr>
        <w:t>Sklep se objavi v Uradnem glasilu slovenskih občin</w:t>
      </w:r>
      <w:r w:rsidR="00EB41E6" w:rsidRPr="00EB41E6">
        <w:rPr>
          <w:rFonts w:ascii="Arial Narrow" w:hAnsi="Arial Narrow" w:cs="Arial"/>
          <w:sz w:val="22"/>
          <w:szCs w:val="22"/>
        </w:rPr>
        <w:t xml:space="preserve">, </w:t>
      </w:r>
      <w:r w:rsidRPr="00EB41E6">
        <w:rPr>
          <w:rFonts w:ascii="Arial Narrow" w:hAnsi="Arial Narrow" w:cs="Arial"/>
          <w:sz w:val="22"/>
          <w:szCs w:val="22"/>
        </w:rPr>
        <w:t>začne veljati naslednji dan po objavi</w:t>
      </w:r>
      <w:r w:rsidR="008B5E78">
        <w:rPr>
          <w:rFonts w:ascii="Arial Narrow" w:hAnsi="Arial Narrow" w:cs="Arial"/>
          <w:sz w:val="22"/>
          <w:szCs w:val="22"/>
        </w:rPr>
        <w:t>.</w:t>
      </w:r>
    </w:p>
    <w:p w:rsidR="005A3EF0" w:rsidRDefault="005A3EF0" w:rsidP="005A3EF0">
      <w:pPr>
        <w:spacing w:line="360" w:lineRule="auto"/>
        <w:jc w:val="both"/>
        <w:rPr>
          <w:rFonts w:ascii="Arial Narrow" w:hAnsi="Arial Narrow" w:cs="Arial"/>
          <w:b/>
        </w:rPr>
      </w:pPr>
    </w:p>
    <w:p w:rsidR="008B5E78" w:rsidRPr="0034645F" w:rsidRDefault="008B5E78" w:rsidP="008B5E78">
      <w:pPr>
        <w:rPr>
          <w:rFonts w:ascii="Arial Narrow" w:hAnsi="Arial Narrow" w:cs="Arial"/>
          <w:sz w:val="22"/>
          <w:szCs w:val="22"/>
        </w:rPr>
      </w:pPr>
      <w:r w:rsidRPr="0034645F">
        <w:rPr>
          <w:rFonts w:ascii="Arial Narrow" w:hAnsi="Arial Narrow" w:cs="Arial"/>
          <w:sz w:val="22"/>
          <w:szCs w:val="22"/>
        </w:rPr>
        <w:t>Številka: 032-0008-3/2017-19</w:t>
      </w:r>
    </w:p>
    <w:p w:rsidR="008B5E78" w:rsidRPr="0034645F" w:rsidRDefault="008B5E78" w:rsidP="008B5E78">
      <w:pPr>
        <w:jc w:val="both"/>
        <w:rPr>
          <w:rFonts w:ascii="Arial Narrow" w:hAnsi="Arial Narrow" w:cs="Arial"/>
          <w:sz w:val="22"/>
          <w:szCs w:val="22"/>
        </w:rPr>
      </w:pPr>
      <w:r w:rsidRPr="0034645F">
        <w:rPr>
          <w:rFonts w:ascii="Arial Narrow" w:hAnsi="Arial Narrow" w:cs="Arial"/>
          <w:sz w:val="22"/>
          <w:szCs w:val="22"/>
        </w:rPr>
        <w:t>Datum: ____________</w:t>
      </w:r>
    </w:p>
    <w:p w:rsidR="008B5E78" w:rsidRPr="0034645F" w:rsidRDefault="008B5E78" w:rsidP="008B5E78">
      <w:pPr>
        <w:spacing w:line="360" w:lineRule="auto"/>
        <w:ind w:left="4956" w:firstLine="708"/>
        <w:rPr>
          <w:rFonts w:ascii="Arial Narrow" w:hAnsi="Arial Narrow" w:cs="Arial"/>
          <w:sz w:val="22"/>
          <w:szCs w:val="22"/>
        </w:rPr>
      </w:pPr>
      <w:r w:rsidRPr="0034645F">
        <w:rPr>
          <w:rFonts w:ascii="Arial Narrow" w:hAnsi="Arial Narrow" w:cs="Arial"/>
          <w:sz w:val="22"/>
          <w:szCs w:val="22"/>
        </w:rPr>
        <w:t>Župan Občine Prevalje</w:t>
      </w:r>
    </w:p>
    <w:p w:rsidR="00FB518B" w:rsidRDefault="008B5E78" w:rsidP="008B5E78">
      <w:pPr>
        <w:spacing w:line="360" w:lineRule="auto"/>
        <w:ind w:left="5664"/>
        <w:rPr>
          <w:rFonts w:ascii="Arial Narrow" w:hAnsi="Arial Narrow" w:cs="Arial"/>
          <w:color w:val="000000"/>
          <w:sz w:val="22"/>
          <w:szCs w:val="22"/>
        </w:rPr>
      </w:pPr>
      <w:r w:rsidRPr="0034645F">
        <w:rPr>
          <w:rFonts w:ascii="Arial Narrow" w:hAnsi="Arial Narrow" w:cs="Arial"/>
          <w:sz w:val="22"/>
          <w:szCs w:val="22"/>
        </w:rPr>
        <w:t>Dr. Matija TASIČ, l.r.</w:t>
      </w:r>
    </w:p>
    <w:sectPr w:rsidR="00FB518B" w:rsidSect="006D0EB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7BB"/>
    <w:multiLevelType w:val="hybridMultilevel"/>
    <w:tmpl w:val="B784BDAE"/>
    <w:lvl w:ilvl="0" w:tplc="F81AC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2B8"/>
    <w:multiLevelType w:val="hybridMultilevel"/>
    <w:tmpl w:val="D884C660"/>
    <w:lvl w:ilvl="0" w:tplc="6C56794C"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6143E3"/>
    <w:multiLevelType w:val="hybridMultilevel"/>
    <w:tmpl w:val="F23ED816"/>
    <w:lvl w:ilvl="0" w:tplc="51E29C76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6BDE"/>
    <w:multiLevelType w:val="multilevel"/>
    <w:tmpl w:val="2ED04C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974623A"/>
    <w:multiLevelType w:val="hybridMultilevel"/>
    <w:tmpl w:val="BA10819A"/>
    <w:lvl w:ilvl="0" w:tplc="0424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FFA108A"/>
    <w:multiLevelType w:val="hybridMultilevel"/>
    <w:tmpl w:val="31108C7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19AA"/>
    <w:multiLevelType w:val="hybridMultilevel"/>
    <w:tmpl w:val="EA2ACED8"/>
    <w:lvl w:ilvl="0" w:tplc="123CC51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46FE"/>
    <w:multiLevelType w:val="hybridMultilevel"/>
    <w:tmpl w:val="87BA8AFA"/>
    <w:lvl w:ilvl="0" w:tplc="F81AC0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0941"/>
    <w:multiLevelType w:val="hybridMultilevel"/>
    <w:tmpl w:val="E68AEFA8"/>
    <w:lvl w:ilvl="0" w:tplc="9F202472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A2E76"/>
    <w:multiLevelType w:val="hybridMultilevel"/>
    <w:tmpl w:val="DE9ED300"/>
    <w:lvl w:ilvl="0" w:tplc="4FC465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2F7"/>
    <w:multiLevelType w:val="hybridMultilevel"/>
    <w:tmpl w:val="109ECB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284A"/>
    <w:multiLevelType w:val="hybridMultilevel"/>
    <w:tmpl w:val="60D89808"/>
    <w:lvl w:ilvl="0" w:tplc="0424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80853A1"/>
    <w:multiLevelType w:val="multilevel"/>
    <w:tmpl w:val="0A9C6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1A31E9"/>
    <w:multiLevelType w:val="hybridMultilevel"/>
    <w:tmpl w:val="ADA2AD4E"/>
    <w:lvl w:ilvl="0" w:tplc="7182EEDA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253C"/>
    <w:multiLevelType w:val="hybridMultilevel"/>
    <w:tmpl w:val="22100152"/>
    <w:lvl w:ilvl="0" w:tplc="803C1312">
      <w:start w:val="3"/>
      <w:numFmt w:val="bullet"/>
      <w:lvlText w:val="-"/>
      <w:lvlJc w:val="left"/>
      <w:pPr>
        <w:ind w:left="5923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2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9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683" w:hanging="360"/>
      </w:pPr>
      <w:rPr>
        <w:rFonts w:ascii="Wingdings" w:hAnsi="Wingdings" w:hint="default"/>
      </w:rPr>
    </w:lvl>
  </w:abstractNum>
  <w:abstractNum w:abstractNumId="15" w15:restartNumberingAfterBreak="0">
    <w:nsid w:val="7BDE4B7C"/>
    <w:multiLevelType w:val="hybridMultilevel"/>
    <w:tmpl w:val="EA8A53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22"/>
    <w:rsid w:val="00040923"/>
    <w:rsid w:val="000527B6"/>
    <w:rsid w:val="00182952"/>
    <w:rsid w:val="00205A0C"/>
    <w:rsid w:val="002335D3"/>
    <w:rsid w:val="003D507E"/>
    <w:rsid w:val="00420BC9"/>
    <w:rsid w:val="00430F21"/>
    <w:rsid w:val="004D6748"/>
    <w:rsid w:val="0053478D"/>
    <w:rsid w:val="00571030"/>
    <w:rsid w:val="00594872"/>
    <w:rsid w:val="005A3EF0"/>
    <w:rsid w:val="005F2BB1"/>
    <w:rsid w:val="006061A9"/>
    <w:rsid w:val="006435DA"/>
    <w:rsid w:val="006B360D"/>
    <w:rsid w:val="006C54E2"/>
    <w:rsid w:val="006D0EBA"/>
    <w:rsid w:val="007A529C"/>
    <w:rsid w:val="00827083"/>
    <w:rsid w:val="008A6447"/>
    <w:rsid w:val="008B5E78"/>
    <w:rsid w:val="008C3EE6"/>
    <w:rsid w:val="008F077B"/>
    <w:rsid w:val="00953708"/>
    <w:rsid w:val="009C15EA"/>
    <w:rsid w:val="009F56CB"/>
    <w:rsid w:val="00A55A0E"/>
    <w:rsid w:val="00A92818"/>
    <w:rsid w:val="00B44000"/>
    <w:rsid w:val="00BD1CE0"/>
    <w:rsid w:val="00BE334D"/>
    <w:rsid w:val="00C31CAF"/>
    <w:rsid w:val="00C655D4"/>
    <w:rsid w:val="00CC20AD"/>
    <w:rsid w:val="00CC7060"/>
    <w:rsid w:val="00D11289"/>
    <w:rsid w:val="00D26BDC"/>
    <w:rsid w:val="00DA556E"/>
    <w:rsid w:val="00DC31C1"/>
    <w:rsid w:val="00E04D1D"/>
    <w:rsid w:val="00E22DE0"/>
    <w:rsid w:val="00EA20B4"/>
    <w:rsid w:val="00EA37A6"/>
    <w:rsid w:val="00EB41E6"/>
    <w:rsid w:val="00EC53F3"/>
    <w:rsid w:val="00F05560"/>
    <w:rsid w:val="00F05E91"/>
    <w:rsid w:val="00F23E22"/>
    <w:rsid w:val="00F71287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83B2"/>
  <w15:chartTrackingRefBased/>
  <w15:docId w15:val="{62C98AD3-2CA1-475B-81F7-4A92701A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F077B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23E22"/>
    <w:rPr>
      <w:color w:val="auto"/>
      <w:u w:val="none"/>
    </w:rPr>
  </w:style>
  <w:style w:type="character" w:customStyle="1" w:styleId="apple-converted-space">
    <w:name w:val="apple-converted-space"/>
    <w:basedOn w:val="Privzetapisavaodstavka"/>
    <w:rsid w:val="00F23E22"/>
  </w:style>
  <w:style w:type="paragraph" w:styleId="Telobesedila">
    <w:name w:val="Body Text"/>
    <w:basedOn w:val="Navaden"/>
    <w:link w:val="TelobesedilaZnak"/>
    <w:rsid w:val="00F23E22"/>
    <w:pPr>
      <w:jc w:val="both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23E2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23E22"/>
    <w:pPr>
      <w:ind w:left="720"/>
      <w:contextualSpacing/>
    </w:pPr>
  </w:style>
  <w:style w:type="paragraph" w:customStyle="1" w:styleId="Default">
    <w:name w:val="Default"/>
    <w:rsid w:val="00F23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33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334D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2Znak">
    <w:name w:val="Naslov 2 Znak"/>
    <w:basedOn w:val="Privzetapisavaodstavka"/>
    <w:link w:val="Naslov2"/>
    <w:rsid w:val="008F077B"/>
    <w:rPr>
      <w:rFonts w:ascii="Tahoma" w:eastAsia="Times New Roman" w:hAnsi="Tahoma" w:cs="Times New Roman"/>
      <w:b/>
      <w:sz w:val="24"/>
      <w:szCs w:val="20"/>
      <w:lang w:eastAsia="sl-SI"/>
    </w:rPr>
  </w:style>
  <w:style w:type="paragraph" w:customStyle="1" w:styleId="NATEVANJE">
    <w:name w:val="NAŠTEVANJE"/>
    <w:basedOn w:val="Navaden"/>
    <w:rsid w:val="008F077B"/>
    <w:pPr>
      <w:spacing w:after="60" w:line="288" w:lineRule="auto"/>
      <w:ind w:left="568" w:hanging="284"/>
      <w:jc w:val="both"/>
    </w:pPr>
    <w:rPr>
      <w:rFonts w:ascii="Arial" w:hAnsi="Arial"/>
      <w:sz w:val="20"/>
      <w:szCs w:val="22"/>
      <w:lang w:eastAsia="zh-CN"/>
    </w:rPr>
  </w:style>
  <w:style w:type="table" w:styleId="Tabelamrea">
    <w:name w:val="Table Grid"/>
    <w:basedOn w:val="Navadnatabela"/>
    <w:uiPriority w:val="39"/>
    <w:rsid w:val="00BD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F0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347" TargetMode="External"/><Relationship Id="rId13" Type="http://schemas.openxmlformats.org/officeDocument/2006/relationships/hyperlink" Target="http://www.uradni-list.si/1/objava.jsp?sop=2018-01-04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4692" TargetMode="External"/><Relationship Id="rId12" Type="http://schemas.openxmlformats.org/officeDocument/2006/relationships/hyperlink" Target="http://www.uradni-list.si/1/objava.jsp?sop=2015-01-05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0-01-119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cina@prevalje.si" TargetMode="Externa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radni-list.si/1/objava.jsp?sop=2020-01-0901" TargetMode="External"/><Relationship Id="rId10" Type="http://schemas.openxmlformats.org/officeDocument/2006/relationships/hyperlink" Target="http://www.uradni-list.si/1/objava.jsp?sop=2010-01-2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3437" TargetMode="External"/><Relationship Id="rId14" Type="http://schemas.openxmlformats.org/officeDocument/2006/relationships/hyperlink" Target="http://www.uradni-list.si/1/objava.jsp?sop=2018-01-135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Berložnik</dc:creator>
  <cp:keywords/>
  <dc:description/>
  <cp:lastModifiedBy>Emilija Ivančič</cp:lastModifiedBy>
  <cp:revision>7</cp:revision>
  <cp:lastPrinted>2020-12-10T10:33:00Z</cp:lastPrinted>
  <dcterms:created xsi:type="dcterms:W3CDTF">2022-04-13T13:29:00Z</dcterms:created>
  <dcterms:modified xsi:type="dcterms:W3CDTF">2022-04-25T05:34:00Z</dcterms:modified>
</cp:coreProperties>
</file>