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E6" w:rsidRPr="006B4914" w:rsidRDefault="00D449E6" w:rsidP="00EA6A29">
      <w:pPr>
        <w:tabs>
          <w:tab w:val="center" w:pos="1134"/>
        </w:tabs>
        <w:spacing w:line="276" w:lineRule="auto"/>
        <w:jc w:val="both"/>
        <w:rPr>
          <w:rFonts w:ascii="Arial" w:hAnsi="Arial" w:cs="Arial"/>
          <w:snapToGrid w:val="0"/>
          <w:sz w:val="20"/>
        </w:rPr>
      </w:pPr>
    </w:p>
    <w:p w:rsidR="00A7429C" w:rsidRPr="00232B15" w:rsidRDefault="00C8144D" w:rsidP="00C600B7">
      <w:pPr>
        <w:spacing w:line="276" w:lineRule="auto"/>
        <w:jc w:val="both"/>
        <w:rPr>
          <w:rFonts w:ascii="Arial" w:hAnsi="Arial" w:cs="Arial"/>
          <w:sz w:val="20"/>
        </w:rPr>
      </w:pPr>
      <w:r w:rsidRPr="00781664">
        <w:rPr>
          <w:rFonts w:ascii="Arial" w:hAnsi="Arial" w:cs="Arial"/>
          <w:sz w:val="20"/>
        </w:rPr>
        <w:t xml:space="preserve">Št.:  </w:t>
      </w:r>
      <w:r w:rsidR="00781664" w:rsidRPr="00781664">
        <w:rPr>
          <w:rFonts w:ascii="Arial" w:hAnsi="Arial" w:cs="Arial"/>
          <w:sz w:val="20"/>
        </w:rPr>
        <w:t>354-0006/2020</w:t>
      </w:r>
      <w:r w:rsidR="00781664">
        <w:rPr>
          <w:rFonts w:ascii="Arial" w:hAnsi="Arial" w:cs="Arial"/>
          <w:sz w:val="20"/>
        </w:rPr>
        <w:t xml:space="preserve"> - 40</w:t>
      </w:r>
      <w:bookmarkStart w:id="0" w:name="_GoBack"/>
      <w:bookmarkEnd w:id="0"/>
    </w:p>
    <w:p w:rsidR="00A7429C" w:rsidRPr="00232B15" w:rsidRDefault="00C8144D" w:rsidP="00EA6A29">
      <w:pPr>
        <w:spacing w:line="276" w:lineRule="auto"/>
        <w:jc w:val="both"/>
        <w:rPr>
          <w:rFonts w:ascii="Arial" w:hAnsi="Arial" w:cs="Arial"/>
          <w:sz w:val="20"/>
        </w:rPr>
      </w:pPr>
      <w:r w:rsidRPr="00232B15">
        <w:rPr>
          <w:rFonts w:ascii="Arial" w:hAnsi="Arial" w:cs="Arial"/>
          <w:sz w:val="20"/>
        </w:rPr>
        <w:t xml:space="preserve">Datum:  </w:t>
      </w:r>
      <w:r w:rsidR="008372C2">
        <w:rPr>
          <w:rFonts w:ascii="Arial" w:hAnsi="Arial" w:cs="Arial"/>
          <w:sz w:val="20"/>
        </w:rPr>
        <w:t>3. 10. 2022</w:t>
      </w:r>
    </w:p>
    <w:p w:rsidR="00A7429C" w:rsidRPr="00232B15" w:rsidRDefault="00A7429C" w:rsidP="00EA6A29">
      <w:pPr>
        <w:spacing w:line="276" w:lineRule="auto"/>
        <w:jc w:val="both"/>
        <w:rPr>
          <w:rFonts w:ascii="Arial" w:hAnsi="Arial" w:cs="Arial"/>
          <w:sz w:val="20"/>
        </w:rPr>
      </w:pPr>
    </w:p>
    <w:p w:rsidR="00A7429C" w:rsidRPr="00232B15" w:rsidRDefault="00A7429C" w:rsidP="00EA6A29">
      <w:pPr>
        <w:spacing w:line="276" w:lineRule="auto"/>
        <w:jc w:val="both"/>
        <w:rPr>
          <w:rFonts w:ascii="Arial" w:hAnsi="Arial" w:cs="Arial"/>
          <w:sz w:val="20"/>
        </w:rPr>
      </w:pPr>
    </w:p>
    <w:p w:rsidR="00A7429C" w:rsidRPr="00232B15" w:rsidRDefault="00A7429C" w:rsidP="00EA6A29">
      <w:pPr>
        <w:spacing w:line="276" w:lineRule="auto"/>
        <w:jc w:val="both"/>
        <w:rPr>
          <w:rFonts w:ascii="Arial" w:hAnsi="Arial" w:cs="Arial"/>
          <w:sz w:val="20"/>
        </w:rPr>
      </w:pPr>
    </w:p>
    <w:p w:rsidR="00A7429C" w:rsidRPr="00232B15" w:rsidRDefault="00A7429C" w:rsidP="00EA6A29">
      <w:pPr>
        <w:spacing w:line="276" w:lineRule="auto"/>
        <w:rPr>
          <w:rFonts w:ascii="Arial" w:hAnsi="Arial" w:cs="Arial"/>
          <w:b/>
          <w:bCs/>
          <w:caps/>
          <w:sz w:val="20"/>
        </w:rPr>
      </w:pPr>
      <w:r w:rsidRPr="00232B15">
        <w:rPr>
          <w:rFonts w:ascii="Arial" w:hAnsi="Arial" w:cs="Arial"/>
          <w:b/>
          <w:bCs/>
          <w:caps/>
          <w:sz w:val="20"/>
        </w:rPr>
        <w:t xml:space="preserve">OBČINSKEMU SVETU </w:t>
      </w:r>
    </w:p>
    <w:p w:rsidR="00A7429C" w:rsidRPr="00232B15" w:rsidRDefault="00A7429C" w:rsidP="00EA6A29">
      <w:pPr>
        <w:spacing w:line="276" w:lineRule="auto"/>
        <w:rPr>
          <w:rFonts w:ascii="Arial" w:hAnsi="Arial" w:cs="Arial"/>
          <w:caps/>
          <w:sz w:val="20"/>
        </w:rPr>
      </w:pPr>
      <w:r w:rsidRPr="00232B15">
        <w:rPr>
          <w:rFonts w:ascii="Arial" w:hAnsi="Arial" w:cs="Arial"/>
          <w:b/>
          <w:bCs/>
          <w:caps/>
          <w:sz w:val="20"/>
        </w:rPr>
        <w:t>OBČINE TRŽIČ</w:t>
      </w:r>
    </w:p>
    <w:p w:rsidR="00A7429C" w:rsidRPr="00232B15" w:rsidRDefault="00A7429C" w:rsidP="00EA6A29">
      <w:pPr>
        <w:spacing w:line="276" w:lineRule="auto"/>
        <w:jc w:val="both"/>
        <w:rPr>
          <w:rFonts w:ascii="Arial" w:hAnsi="Arial" w:cs="Arial"/>
          <w:sz w:val="20"/>
        </w:rPr>
      </w:pPr>
    </w:p>
    <w:p w:rsidR="006A1CE2" w:rsidRPr="00232B15" w:rsidRDefault="006A1CE2" w:rsidP="006A1CE2">
      <w:pPr>
        <w:jc w:val="both"/>
        <w:rPr>
          <w:rFonts w:ascii="Arial" w:hAnsi="Arial" w:cs="Arial"/>
          <w:sz w:val="20"/>
        </w:rPr>
      </w:pPr>
    </w:p>
    <w:p w:rsidR="00996AE6" w:rsidRPr="006B4914" w:rsidRDefault="00996AE6" w:rsidP="00996AE6">
      <w:pPr>
        <w:spacing w:line="276" w:lineRule="auto"/>
        <w:jc w:val="both"/>
        <w:rPr>
          <w:rFonts w:ascii="Arial" w:hAnsi="Arial" w:cs="Arial"/>
          <w:sz w:val="20"/>
        </w:rPr>
      </w:pPr>
      <w:r>
        <w:rPr>
          <w:rFonts w:ascii="Arial" w:hAnsi="Arial" w:cs="Arial"/>
          <w:sz w:val="20"/>
        </w:rPr>
        <w:t xml:space="preserve">Na podlagi 29. člena Zakona o lokalni samoupravi (Uradni list RS, </w:t>
      </w:r>
      <w:r w:rsidRPr="00E027FA">
        <w:rPr>
          <w:rFonts w:ascii="Arial" w:hAnsi="Arial" w:cs="Arial"/>
          <w:sz w:val="20"/>
        </w:rPr>
        <w:t>št. 94/07 – uradno prečiščeno besedilo, 76/08, 79/09, 51/10, 40/12 – ZUJF, 14/15 – ZUUJFO, 11/18 – ZSPDSLS-1, 30/18, 61/20 – ZIUZEOP-A in 80/20 – ZIUOOPE)</w:t>
      </w:r>
      <w:r>
        <w:rPr>
          <w:rFonts w:ascii="Arial" w:hAnsi="Arial" w:cs="Arial"/>
          <w:sz w:val="20"/>
        </w:rPr>
        <w:t xml:space="preserve"> ter</w:t>
      </w:r>
      <w:r w:rsidRPr="006B4914">
        <w:rPr>
          <w:rFonts w:ascii="Arial" w:hAnsi="Arial" w:cs="Arial"/>
          <w:sz w:val="20"/>
        </w:rPr>
        <w:t xml:space="preserve">  18. člen</w:t>
      </w:r>
      <w:r>
        <w:rPr>
          <w:rFonts w:ascii="Arial" w:hAnsi="Arial" w:cs="Arial"/>
          <w:sz w:val="20"/>
        </w:rPr>
        <w:t>a</w:t>
      </w:r>
      <w:r w:rsidRPr="006B4914">
        <w:rPr>
          <w:rFonts w:ascii="Arial" w:hAnsi="Arial" w:cs="Arial"/>
          <w:sz w:val="20"/>
        </w:rPr>
        <w:t xml:space="preserve"> Statuta Občine Tržič (Uradni list RS, št. 19/13 in 74/15</w:t>
      </w:r>
      <w:r>
        <w:rPr>
          <w:rFonts w:ascii="Arial" w:hAnsi="Arial" w:cs="Arial"/>
          <w:sz w:val="20"/>
        </w:rPr>
        <w:t xml:space="preserve">) </w:t>
      </w:r>
      <w:r w:rsidRPr="006B4914">
        <w:rPr>
          <w:rFonts w:ascii="Arial" w:hAnsi="Arial" w:cs="Arial"/>
          <w:sz w:val="20"/>
        </w:rPr>
        <w:t>vam pošiljamo v obravnavo in sprejem točko:</w:t>
      </w:r>
    </w:p>
    <w:p w:rsidR="006A1CE2" w:rsidRDefault="006A1CE2" w:rsidP="006A1CE2">
      <w:pPr>
        <w:jc w:val="center"/>
        <w:rPr>
          <w:rFonts w:ascii="Arial" w:hAnsi="Arial" w:cs="Arial"/>
          <w:sz w:val="20"/>
        </w:rPr>
      </w:pPr>
    </w:p>
    <w:p w:rsidR="00E00D4C" w:rsidRPr="00232B15" w:rsidRDefault="00E00D4C" w:rsidP="00A4228E">
      <w:pPr>
        <w:spacing w:line="276" w:lineRule="auto"/>
        <w:jc w:val="both"/>
        <w:rPr>
          <w:rFonts w:ascii="Arial" w:hAnsi="Arial" w:cs="Arial"/>
          <w:color w:val="FF0000"/>
          <w:sz w:val="20"/>
        </w:rPr>
      </w:pPr>
    </w:p>
    <w:p w:rsidR="006A1CE2" w:rsidRPr="00F54211" w:rsidRDefault="006D0D76" w:rsidP="006D0D76">
      <w:pPr>
        <w:pBdr>
          <w:top w:val="single" w:sz="4" w:space="1" w:color="auto"/>
          <w:left w:val="single" w:sz="4" w:space="4" w:color="auto"/>
          <w:bottom w:val="single" w:sz="4" w:space="1" w:color="auto"/>
          <w:right w:val="single" w:sz="4" w:space="4" w:color="auto"/>
        </w:pBdr>
        <w:jc w:val="center"/>
        <w:rPr>
          <w:rFonts w:ascii="Arial" w:hAnsi="Arial" w:cs="Arial"/>
          <w:b/>
          <w:sz w:val="20"/>
        </w:rPr>
      </w:pPr>
      <w:bookmarkStart w:id="1" w:name="_Hlk115693263"/>
      <w:r w:rsidRPr="006D0D76">
        <w:rPr>
          <w:rFonts w:ascii="Arial" w:hAnsi="Arial" w:cs="Arial"/>
          <w:b/>
          <w:sz w:val="20"/>
        </w:rPr>
        <w:t>ZAČASNI UKREP IZKLAPLJANJA SVETILK JAVNE RAZSVETLJAVE NA POSAMEZNIH</w:t>
      </w:r>
      <w:r>
        <w:rPr>
          <w:rFonts w:ascii="Arial" w:hAnsi="Arial" w:cs="Arial"/>
          <w:b/>
          <w:sz w:val="20"/>
        </w:rPr>
        <w:t xml:space="preserve"> </w:t>
      </w:r>
      <w:r w:rsidRPr="006D0D76">
        <w:rPr>
          <w:rFonts w:ascii="Arial" w:hAnsi="Arial" w:cs="Arial"/>
          <w:b/>
          <w:sz w:val="20"/>
        </w:rPr>
        <w:t>TRASAH V NOČNEM ČASU OD 23. URE ZVEČER DO 5. URE ZJUTRAJ</w:t>
      </w:r>
    </w:p>
    <w:bookmarkEnd w:id="1"/>
    <w:p w:rsidR="00A4228E" w:rsidRPr="00232B15" w:rsidRDefault="00A4228E" w:rsidP="00A4228E">
      <w:pPr>
        <w:spacing w:line="276" w:lineRule="auto"/>
        <w:jc w:val="both"/>
        <w:rPr>
          <w:rFonts w:ascii="Arial" w:hAnsi="Arial" w:cs="Arial"/>
          <w:color w:val="FF0000"/>
          <w:sz w:val="20"/>
        </w:rPr>
      </w:pPr>
    </w:p>
    <w:p w:rsidR="00A4228E" w:rsidRPr="00232B15" w:rsidRDefault="00A4228E" w:rsidP="00E00D4C">
      <w:pPr>
        <w:spacing w:line="276" w:lineRule="auto"/>
        <w:jc w:val="both"/>
        <w:rPr>
          <w:rFonts w:ascii="Arial" w:hAnsi="Arial" w:cs="Arial"/>
          <w:color w:val="FF0000"/>
          <w:sz w:val="20"/>
        </w:rPr>
      </w:pPr>
    </w:p>
    <w:p w:rsidR="006A1CE2" w:rsidRPr="00232B15" w:rsidRDefault="006A1CE2" w:rsidP="006A1CE2">
      <w:pPr>
        <w:jc w:val="both"/>
        <w:rPr>
          <w:rFonts w:ascii="Arial" w:hAnsi="Arial" w:cs="Arial"/>
          <w:sz w:val="20"/>
        </w:rPr>
      </w:pPr>
      <w:r w:rsidRPr="00232B15">
        <w:rPr>
          <w:rFonts w:ascii="Arial" w:hAnsi="Arial" w:cs="Arial"/>
          <w:sz w:val="20"/>
        </w:rPr>
        <w:t>V skladu z 21. členom Statuta Občine Tržič</w:t>
      </w:r>
      <w:r w:rsidR="00E00D4C">
        <w:rPr>
          <w:rFonts w:ascii="Arial" w:hAnsi="Arial" w:cs="Arial"/>
          <w:sz w:val="20"/>
        </w:rPr>
        <w:t xml:space="preserve"> </w:t>
      </w:r>
      <w:r w:rsidR="00E00D4C" w:rsidRPr="00232B15">
        <w:rPr>
          <w:rFonts w:ascii="Arial" w:hAnsi="Arial" w:cs="Arial"/>
          <w:sz w:val="20"/>
        </w:rPr>
        <w:t xml:space="preserve">(Uradni list RS, št. 19/13 in 74/15) </w:t>
      </w:r>
      <w:r w:rsidRPr="00232B15">
        <w:rPr>
          <w:rFonts w:ascii="Arial" w:hAnsi="Arial" w:cs="Arial"/>
          <w:sz w:val="20"/>
        </w:rPr>
        <w:t xml:space="preserve"> in 55. členom Poslovnika Občinskega sveta Občine Tržič</w:t>
      </w:r>
      <w:r w:rsidR="00CE02A8" w:rsidRPr="00232B15">
        <w:rPr>
          <w:rFonts w:ascii="Arial" w:hAnsi="Arial" w:cs="Arial"/>
          <w:sz w:val="20"/>
        </w:rPr>
        <w:t xml:space="preserve"> (Uradni list št</w:t>
      </w:r>
      <w:r w:rsidR="00FE07A4" w:rsidRPr="00232B15">
        <w:rPr>
          <w:rFonts w:ascii="Arial" w:hAnsi="Arial" w:cs="Arial"/>
          <w:sz w:val="20"/>
        </w:rPr>
        <w:t>. 15/17)</w:t>
      </w:r>
      <w:r w:rsidRPr="00232B15">
        <w:rPr>
          <w:rFonts w:ascii="Arial" w:hAnsi="Arial" w:cs="Arial"/>
          <w:sz w:val="20"/>
        </w:rPr>
        <w:t xml:space="preserve"> bo kot poročeval</w:t>
      </w:r>
      <w:r w:rsidR="006D0D76">
        <w:rPr>
          <w:rFonts w:ascii="Arial" w:hAnsi="Arial" w:cs="Arial"/>
          <w:sz w:val="20"/>
        </w:rPr>
        <w:t>e</w:t>
      </w:r>
      <w:r w:rsidRPr="00232B15">
        <w:rPr>
          <w:rFonts w:ascii="Arial" w:hAnsi="Arial" w:cs="Arial"/>
          <w:sz w:val="20"/>
        </w:rPr>
        <w:t>c na seji Sveta in delovnih teles sodelovali:</w:t>
      </w:r>
    </w:p>
    <w:p w:rsidR="006A1CE2" w:rsidRPr="00232B15" w:rsidRDefault="006A1CE2" w:rsidP="006A1CE2">
      <w:pPr>
        <w:ind w:hanging="3261"/>
        <w:jc w:val="both"/>
        <w:rPr>
          <w:rFonts w:ascii="Arial" w:hAnsi="Arial" w:cs="Arial"/>
          <w:sz w:val="20"/>
        </w:rPr>
      </w:pPr>
    </w:p>
    <w:p w:rsidR="006A1CE2" w:rsidRPr="006D0D76" w:rsidRDefault="006D0D76" w:rsidP="006D0D76">
      <w:pPr>
        <w:pStyle w:val="Odstavekseznama"/>
        <w:numPr>
          <w:ilvl w:val="0"/>
          <w:numId w:val="28"/>
        </w:numPr>
        <w:contextualSpacing/>
        <w:jc w:val="both"/>
        <w:rPr>
          <w:rFonts w:ascii="Arial" w:hAnsi="Arial" w:cs="Arial"/>
          <w:sz w:val="20"/>
          <w:szCs w:val="20"/>
        </w:rPr>
      </w:pPr>
      <w:r>
        <w:rPr>
          <w:rFonts w:ascii="Arial" w:hAnsi="Arial" w:cs="Arial"/>
          <w:sz w:val="20"/>
          <w:szCs w:val="20"/>
        </w:rPr>
        <w:t xml:space="preserve">Dušan Bodlaj, </w:t>
      </w:r>
      <w:r w:rsidRPr="00771DAC">
        <w:rPr>
          <w:rFonts w:ascii="Arial" w:hAnsi="Arial" w:cs="Arial"/>
          <w:sz w:val="20"/>
        </w:rPr>
        <w:t>podžupan v začasnem</w:t>
      </w:r>
      <w:r>
        <w:rPr>
          <w:rFonts w:ascii="Arial" w:hAnsi="Arial" w:cs="Arial"/>
          <w:sz w:val="20"/>
        </w:rPr>
        <w:t xml:space="preserve"> </w:t>
      </w:r>
      <w:r w:rsidRPr="00771DAC">
        <w:rPr>
          <w:rFonts w:ascii="Arial" w:hAnsi="Arial" w:cs="Arial"/>
          <w:sz w:val="20"/>
        </w:rPr>
        <w:t>opravljanju funkcije župana</w:t>
      </w:r>
      <w:r>
        <w:rPr>
          <w:rFonts w:ascii="Arial" w:hAnsi="Arial" w:cs="Arial"/>
          <w:sz w:val="20"/>
        </w:rPr>
        <w:t>.</w:t>
      </w:r>
    </w:p>
    <w:p w:rsidR="00A4228E" w:rsidRPr="00232B15" w:rsidRDefault="00A4228E" w:rsidP="00A4228E">
      <w:pPr>
        <w:spacing w:line="276" w:lineRule="auto"/>
        <w:ind w:left="3261" w:hanging="3261"/>
        <w:jc w:val="both"/>
        <w:rPr>
          <w:rFonts w:ascii="Arial" w:hAnsi="Arial" w:cs="Arial"/>
          <w:sz w:val="20"/>
        </w:rPr>
      </w:pPr>
    </w:p>
    <w:p w:rsidR="00A4228E" w:rsidRPr="00232B15" w:rsidRDefault="00A4228E" w:rsidP="00A4228E">
      <w:pPr>
        <w:spacing w:line="276" w:lineRule="auto"/>
        <w:jc w:val="both"/>
        <w:rPr>
          <w:rFonts w:ascii="Arial" w:hAnsi="Arial" w:cs="Arial"/>
          <w:color w:val="FF0000"/>
          <w:sz w:val="20"/>
        </w:rPr>
      </w:pPr>
    </w:p>
    <w:p w:rsidR="00A4228E" w:rsidRPr="00232B15" w:rsidRDefault="00A4228E" w:rsidP="00A4228E">
      <w:pPr>
        <w:spacing w:line="276" w:lineRule="auto"/>
        <w:jc w:val="both"/>
        <w:rPr>
          <w:rFonts w:ascii="Arial" w:hAnsi="Arial" w:cs="Arial"/>
          <w:sz w:val="20"/>
        </w:rPr>
      </w:pPr>
    </w:p>
    <w:p w:rsidR="00996AE6" w:rsidRDefault="00A4228E" w:rsidP="00996AE6">
      <w:pPr>
        <w:spacing w:line="276" w:lineRule="auto"/>
        <w:jc w:val="both"/>
        <w:outlineLvl w:val="0"/>
        <w:rPr>
          <w:rFonts w:ascii="Arial" w:hAnsi="Arial" w:cs="Arial"/>
          <w:b/>
          <w:sz w:val="20"/>
        </w:rPr>
      </w:pPr>
      <w:r w:rsidRPr="00232B15">
        <w:rPr>
          <w:rFonts w:ascii="Arial" w:hAnsi="Arial" w:cs="Arial"/>
          <w:b/>
          <w:sz w:val="20"/>
        </w:rPr>
        <w:t>PREDLOG SKLEPA:</w:t>
      </w:r>
      <w:r w:rsidR="00996AE6">
        <w:rPr>
          <w:rFonts w:ascii="Arial" w:hAnsi="Arial" w:cs="Arial"/>
          <w:b/>
          <w:sz w:val="20"/>
        </w:rPr>
        <w:t xml:space="preserve"> </w:t>
      </w:r>
    </w:p>
    <w:p w:rsidR="00526E28" w:rsidRDefault="00526E28" w:rsidP="00526E28">
      <w:pPr>
        <w:spacing w:line="276" w:lineRule="auto"/>
        <w:jc w:val="both"/>
        <w:outlineLvl w:val="0"/>
        <w:rPr>
          <w:rFonts w:ascii="Arial" w:hAnsi="Arial" w:cs="Arial"/>
          <w:b/>
          <w:sz w:val="20"/>
        </w:rPr>
      </w:pPr>
    </w:p>
    <w:p w:rsidR="006D0D76" w:rsidRDefault="006D0D76" w:rsidP="006D0D76">
      <w:pPr>
        <w:pStyle w:val="Odstavekseznama"/>
        <w:numPr>
          <w:ilvl w:val="0"/>
          <w:numId w:val="35"/>
        </w:numPr>
        <w:spacing w:line="276" w:lineRule="auto"/>
        <w:jc w:val="both"/>
        <w:outlineLvl w:val="0"/>
        <w:rPr>
          <w:rFonts w:ascii="Arial" w:hAnsi="Arial" w:cs="Arial"/>
          <w:b/>
          <w:bCs/>
          <w:snapToGrid w:val="0"/>
          <w:sz w:val="20"/>
        </w:rPr>
      </w:pPr>
      <w:r w:rsidRPr="006D0D76">
        <w:rPr>
          <w:rFonts w:ascii="Arial" w:hAnsi="Arial" w:cs="Arial"/>
          <w:b/>
          <w:bCs/>
          <w:snapToGrid w:val="0"/>
          <w:sz w:val="20"/>
        </w:rPr>
        <w:t xml:space="preserve">Občinski svet Občine Tržič </w:t>
      </w:r>
      <w:r>
        <w:rPr>
          <w:rFonts w:ascii="Arial" w:hAnsi="Arial" w:cs="Arial"/>
          <w:b/>
          <w:bCs/>
          <w:snapToGrid w:val="0"/>
          <w:sz w:val="20"/>
        </w:rPr>
        <w:t>potrjuje izvedbo</w:t>
      </w:r>
      <w:r w:rsidRPr="006D0D76">
        <w:rPr>
          <w:rFonts w:ascii="Arial" w:hAnsi="Arial" w:cs="Arial"/>
          <w:b/>
          <w:bCs/>
          <w:snapToGrid w:val="0"/>
          <w:sz w:val="20"/>
        </w:rPr>
        <w:t xml:space="preserve"> začas</w:t>
      </w:r>
      <w:r>
        <w:rPr>
          <w:rFonts w:ascii="Arial" w:hAnsi="Arial" w:cs="Arial"/>
          <w:b/>
          <w:bCs/>
          <w:snapToGrid w:val="0"/>
          <w:sz w:val="20"/>
        </w:rPr>
        <w:t>nega</w:t>
      </w:r>
      <w:r w:rsidRPr="006D0D76">
        <w:rPr>
          <w:rFonts w:ascii="Arial" w:hAnsi="Arial" w:cs="Arial"/>
          <w:b/>
          <w:bCs/>
          <w:snapToGrid w:val="0"/>
          <w:sz w:val="20"/>
        </w:rPr>
        <w:t xml:space="preserve"> ukrep</w:t>
      </w:r>
      <w:r>
        <w:rPr>
          <w:rFonts w:ascii="Arial" w:hAnsi="Arial" w:cs="Arial"/>
          <w:b/>
          <w:bCs/>
          <w:snapToGrid w:val="0"/>
          <w:sz w:val="20"/>
        </w:rPr>
        <w:t>a</w:t>
      </w:r>
      <w:r w:rsidRPr="006D0D76">
        <w:rPr>
          <w:rFonts w:ascii="Arial" w:hAnsi="Arial" w:cs="Arial"/>
          <w:b/>
          <w:bCs/>
          <w:snapToGrid w:val="0"/>
          <w:sz w:val="20"/>
        </w:rPr>
        <w:t xml:space="preserve"> izklapljanja svetilk javne razsvetljave na posameznih trasah </w:t>
      </w:r>
      <w:r>
        <w:rPr>
          <w:rFonts w:ascii="Arial" w:hAnsi="Arial" w:cs="Arial"/>
          <w:b/>
          <w:bCs/>
          <w:snapToGrid w:val="0"/>
          <w:sz w:val="20"/>
        </w:rPr>
        <w:t xml:space="preserve">v občini Tržič </w:t>
      </w:r>
      <w:r w:rsidRPr="006D0D76">
        <w:rPr>
          <w:rFonts w:ascii="Arial" w:hAnsi="Arial" w:cs="Arial"/>
          <w:b/>
          <w:bCs/>
          <w:snapToGrid w:val="0"/>
          <w:sz w:val="20"/>
        </w:rPr>
        <w:t>v nočnem času od 23. ure zvečer do 5. ure zjutraj.</w:t>
      </w:r>
    </w:p>
    <w:p w:rsidR="006D0D76" w:rsidRPr="006D0D76" w:rsidRDefault="006D0D76" w:rsidP="006D0D76">
      <w:pPr>
        <w:pStyle w:val="Odstavekseznama"/>
        <w:spacing w:line="276" w:lineRule="auto"/>
        <w:jc w:val="both"/>
        <w:outlineLvl w:val="0"/>
        <w:rPr>
          <w:rFonts w:ascii="Arial" w:hAnsi="Arial" w:cs="Arial"/>
          <w:b/>
          <w:bCs/>
          <w:snapToGrid w:val="0"/>
          <w:sz w:val="20"/>
        </w:rPr>
      </w:pPr>
    </w:p>
    <w:p w:rsidR="00A7429C" w:rsidRPr="00232B15" w:rsidRDefault="00A7429C" w:rsidP="00EA6A29">
      <w:pPr>
        <w:spacing w:line="276" w:lineRule="auto"/>
        <w:jc w:val="both"/>
        <w:rPr>
          <w:rFonts w:ascii="Arial" w:hAnsi="Arial" w:cs="Arial"/>
          <w:color w:val="FF0000"/>
          <w:sz w:val="20"/>
        </w:rPr>
      </w:pPr>
    </w:p>
    <w:p w:rsidR="00A7429C" w:rsidRPr="00232B15" w:rsidRDefault="00A7429C" w:rsidP="00EA6A29">
      <w:pPr>
        <w:pStyle w:val="Brezrazmikov"/>
        <w:spacing w:line="276" w:lineRule="auto"/>
        <w:rPr>
          <w:rFonts w:ascii="Arial" w:hAnsi="Arial" w:cs="Arial"/>
          <w:color w:val="FF0000"/>
          <w:sz w:val="20"/>
          <w:szCs w:val="20"/>
        </w:rPr>
      </w:pPr>
    </w:p>
    <w:tbl>
      <w:tblPr>
        <w:tblW w:w="5000" w:type="pct"/>
        <w:tblLook w:val="00A0" w:firstRow="1" w:lastRow="0" w:firstColumn="1" w:lastColumn="0" w:noHBand="0" w:noVBand="0"/>
      </w:tblPr>
      <w:tblGrid>
        <w:gridCol w:w="5359"/>
        <w:gridCol w:w="3142"/>
      </w:tblGrid>
      <w:tr w:rsidR="00771DAC" w:rsidRPr="00232B15" w:rsidTr="00A7429C">
        <w:tc>
          <w:tcPr>
            <w:tcW w:w="3152" w:type="pct"/>
          </w:tcPr>
          <w:p w:rsidR="00771DAC" w:rsidRPr="00232B15" w:rsidRDefault="00771DAC" w:rsidP="00771DAC">
            <w:pPr>
              <w:pStyle w:val="Brezrazmikov"/>
              <w:spacing w:line="276" w:lineRule="auto"/>
              <w:rPr>
                <w:rFonts w:ascii="Arial" w:hAnsi="Arial" w:cs="Arial"/>
                <w:sz w:val="20"/>
                <w:szCs w:val="20"/>
              </w:rPr>
            </w:pPr>
          </w:p>
        </w:tc>
        <w:tc>
          <w:tcPr>
            <w:tcW w:w="1848" w:type="pct"/>
          </w:tcPr>
          <w:p w:rsidR="00771DAC" w:rsidRPr="00771DAC" w:rsidRDefault="00771DAC" w:rsidP="00771DAC">
            <w:pPr>
              <w:rPr>
                <w:rFonts w:ascii="Arial" w:hAnsi="Arial" w:cs="Arial"/>
                <w:sz w:val="20"/>
              </w:rPr>
            </w:pPr>
            <w:r w:rsidRPr="00771DAC">
              <w:rPr>
                <w:rFonts w:ascii="Arial" w:hAnsi="Arial" w:cs="Arial"/>
                <w:sz w:val="20"/>
              </w:rPr>
              <w:t xml:space="preserve">       </w:t>
            </w:r>
            <w:r>
              <w:rPr>
                <w:rFonts w:ascii="Arial" w:hAnsi="Arial" w:cs="Arial"/>
                <w:sz w:val="20"/>
              </w:rPr>
              <w:t xml:space="preserve">        </w:t>
            </w:r>
            <w:r w:rsidRPr="00771DAC">
              <w:rPr>
                <w:rFonts w:ascii="Arial" w:hAnsi="Arial" w:cs="Arial"/>
                <w:sz w:val="20"/>
              </w:rPr>
              <w:t>Dušan Bodlaj</w:t>
            </w:r>
            <w:r w:rsidR="00B069A3">
              <w:rPr>
                <w:rFonts w:ascii="Arial" w:hAnsi="Arial" w:cs="Arial"/>
                <w:sz w:val="20"/>
              </w:rPr>
              <w:t>,</w:t>
            </w:r>
            <w:r w:rsidRPr="00771DAC">
              <w:rPr>
                <w:rFonts w:ascii="Arial" w:hAnsi="Arial" w:cs="Arial"/>
                <w:sz w:val="20"/>
              </w:rPr>
              <w:t xml:space="preserve"> </w:t>
            </w:r>
          </w:p>
          <w:p w:rsidR="00771DAC" w:rsidRPr="00771DAC" w:rsidRDefault="00771DAC" w:rsidP="00771DAC">
            <w:pPr>
              <w:jc w:val="center"/>
              <w:rPr>
                <w:rFonts w:ascii="Arial" w:hAnsi="Arial" w:cs="Arial"/>
                <w:sz w:val="20"/>
              </w:rPr>
            </w:pPr>
            <w:r w:rsidRPr="00771DAC">
              <w:rPr>
                <w:rFonts w:ascii="Arial" w:hAnsi="Arial" w:cs="Arial"/>
                <w:sz w:val="20"/>
              </w:rPr>
              <w:t>podžupan v začasnem</w:t>
            </w:r>
            <w:r>
              <w:rPr>
                <w:rFonts w:ascii="Arial" w:hAnsi="Arial" w:cs="Arial"/>
                <w:sz w:val="20"/>
              </w:rPr>
              <w:t xml:space="preserve"> </w:t>
            </w:r>
            <w:r w:rsidRPr="00771DAC">
              <w:rPr>
                <w:rFonts w:ascii="Arial" w:hAnsi="Arial" w:cs="Arial"/>
                <w:sz w:val="20"/>
              </w:rPr>
              <w:t>opravljanju funkcije župana</w:t>
            </w:r>
          </w:p>
        </w:tc>
      </w:tr>
      <w:tr w:rsidR="00771DAC" w:rsidRPr="00232B15" w:rsidTr="00A7429C">
        <w:tc>
          <w:tcPr>
            <w:tcW w:w="3152" w:type="pct"/>
          </w:tcPr>
          <w:p w:rsidR="00771DAC" w:rsidRPr="00232B15" w:rsidRDefault="00771DAC" w:rsidP="00771DAC">
            <w:pPr>
              <w:pStyle w:val="Brezrazmikov"/>
              <w:spacing w:line="276" w:lineRule="auto"/>
              <w:rPr>
                <w:rFonts w:ascii="Arial" w:hAnsi="Arial" w:cs="Arial"/>
                <w:sz w:val="20"/>
                <w:szCs w:val="20"/>
              </w:rPr>
            </w:pPr>
          </w:p>
          <w:p w:rsidR="00771DAC" w:rsidRPr="00232B15" w:rsidRDefault="00771DAC" w:rsidP="00771DAC">
            <w:pPr>
              <w:pStyle w:val="Brezrazmikov"/>
              <w:spacing w:line="276" w:lineRule="auto"/>
              <w:rPr>
                <w:rFonts w:ascii="Arial" w:hAnsi="Arial" w:cs="Arial"/>
                <w:sz w:val="20"/>
                <w:szCs w:val="20"/>
              </w:rPr>
            </w:pPr>
          </w:p>
        </w:tc>
        <w:tc>
          <w:tcPr>
            <w:tcW w:w="1848" w:type="pct"/>
          </w:tcPr>
          <w:p w:rsidR="00771DAC" w:rsidRPr="00771DAC" w:rsidRDefault="00771DAC" w:rsidP="00771DAC">
            <w:pPr>
              <w:rPr>
                <w:rFonts w:ascii="Arial" w:hAnsi="Arial" w:cs="Arial"/>
                <w:sz w:val="20"/>
              </w:rPr>
            </w:pPr>
          </w:p>
        </w:tc>
      </w:tr>
      <w:tr w:rsidR="001B0737" w:rsidRPr="006B4914" w:rsidTr="00A7429C">
        <w:tc>
          <w:tcPr>
            <w:tcW w:w="3152" w:type="pct"/>
          </w:tcPr>
          <w:p w:rsidR="0022343B" w:rsidRPr="006B4914" w:rsidRDefault="0022343B" w:rsidP="00EA6A29">
            <w:pPr>
              <w:pStyle w:val="Brezrazmikov"/>
              <w:spacing w:line="276" w:lineRule="auto"/>
              <w:rPr>
                <w:rFonts w:ascii="Arial" w:hAnsi="Arial" w:cs="Arial"/>
                <w:color w:val="FF0000"/>
                <w:sz w:val="20"/>
                <w:szCs w:val="20"/>
              </w:rPr>
            </w:pPr>
          </w:p>
        </w:tc>
        <w:tc>
          <w:tcPr>
            <w:tcW w:w="1848" w:type="pct"/>
          </w:tcPr>
          <w:p w:rsidR="0022343B" w:rsidRPr="006B4914" w:rsidRDefault="0022343B" w:rsidP="00EA6A29">
            <w:pPr>
              <w:pStyle w:val="Brezrazmikov"/>
              <w:spacing w:line="276" w:lineRule="auto"/>
              <w:rPr>
                <w:rFonts w:ascii="Arial" w:hAnsi="Arial" w:cs="Arial"/>
                <w:color w:val="FF0000"/>
                <w:sz w:val="20"/>
                <w:szCs w:val="20"/>
              </w:rPr>
            </w:pPr>
          </w:p>
        </w:tc>
      </w:tr>
    </w:tbl>
    <w:p w:rsidR="00A7429C" w:rsidRPr="006B4914" w:rsidRDefault="00A7429C" w:rsidP="00EA6A29">
      <w:pPr>
        <w:spacing w:line="276" w:lineRule="auto"/>
        <w:rPr>
          <w:rFonts w:ascii="Arial" w:hAnsi="Arial" w:cs="Arial"/>
          <w:b/>
          <w:color w:val="FF0000"/>
          <w:sz w:val="20"/>
        </w:rPr>
      </w:pPr>
    </w:p>
    <w:p w:rsidR="00C53967" w:rsidRPr="006B4914" w:rsidRDefault="00C53967" w:rsidP="00EA6A29">
      <w:pPr>
        <w:spacing w:line="276" w:lineRule="auto"/>
        <w:rPr>
          <w:rFonts w:ascii="Arial" w:hAnsi="Arial" w:cs="Arial"/>
          <w:b/>
          <w:color w:val="FF0000"/>
          <w:sz w:val="20"/>
        </w:rPr>
      </w:pPr>
    </w:p>
    <w:p w:rsidR="006A1CE2" w:rsidRDefault="006A1CE2" w:rsidP="00EA6A29">
      <w:pPr>
        <w:spacing w:line="276" w:lineRule="auto"/>
        <w:jc w:val="center"/>
        <w:rPr>
          <w:rFonts w:ascii="Arial" w:hAnsi="Arial" w:cs="Arial"/>
          <w:b/>
          <w:sz w:val="20"/>
        </w:rPr>
      </w:pPr>
    </w:p>
    <w:p w:rsidR="006A1CE2" w:rsidRDefault="006A1CE2" w:rsidP="00EA6A29">
      <w:pPr>
        <w:spacing w:line="276" w:lineRule="auto"/>
        <w:jc w:val="center"/>
        <w:rPr>
          <w:rFonts w:ascii="Arial" w:hAnsi="Arial" w:cs="Arial"/>
          <w:b/>
          <w:sz w:val="20"/>
        </w:rPr>
      </w:pPr>
    </w:p>
    <w:p w:rsidR="006A1CE2" w:rsidRDefault="006A1CE2" w:rsidP="00EA6A29">
      <w:pPr>
        <w:spacing w:line="276" w:lineRule="auto"/>
        <w:jc w:val="center"/>
        <w:rPr>
          <w:rFonts w:ascii="Arial" w:hAnsi="Arial" w:cs="Arial"/>
          <w:b/>
          <w:sz w:val="20"/>
        </w:rPr>
      </w:pPr>
    </w:p>
    <w:p w:rsidR="006A1CE2" w:rsidRDefault="006A1CE2" w:rsidP="00EA6A29">
      <w:pPr>
        <w:spacing w:line="276" w:lineRule="auto"/>
        <w:jc w:val="center"/>
        <w:rPr>
          <w:rFonts w:ascii="Arial" w:hAnsi="Arial" w:cs="Arial"/>
          <w:b/>
          <w:sz w:val="20"/>
        </w:rPr>
      </w:pPr>
    </w:p>
    <w:p w:rsidR="00996AE6" w:rsidRDefault="00996AE6" w:rsidP="00EA6A29">
      <w:pPr>
        <w:spacing w:line="276" w:lineRule="auto"/>
        <w:jc w:val="center"/>
        <w:rPr>
          <w:rFonts w:ascii="Arial" w:hAnsi="Arial" w:cs="Arial"/>
          <w:b/>
          <w:sz w:val="20"/>
        </w:rPr>
      </w:pPr>
    </w:p>
    <w:p w:rsidR="006A1CE2" w:rsidRDefault="006A1CE2" w:rsidP="00EA6A29">
      <w:pPr>
        <w:spacing w:line="276" w:lineRule="auto"/>
        <w:jc w:val="center"/>
        <w:rPr>
          <w:rFonts w:ascii="Arial" w:hAnsi="Arial" w:cs="Arial"/>
          <w:b/>
          <w:sz w:val="20"/>
        </w:rPr>
      </w:pPr>
    </w:p>
    <w:p w:rsidR="006A1CE2" w:rsidRDefault="006A1CE2" w:rsidP="00EA6A29">
      <w:pPr>
        <w:spacing w:line="276" w:lineRule="auto"/>
        <w:jc w:val="center"/>
        <w:rPr>
          <w:rFonts w:ascii="Arial" w:hAnsi="Arial" w:cs="Arial"/>
          <w:b/>
          <w:sz w:val="20"/>
        </w:rPr>
      </w:pPr>
    </w:p>
    <w:p w:rsidR="006A1CE2" w:rsidRDefault="006A1CE2" w:rsidP="002944CF">
      <w:pPr>
        <w:spacing w:line="276" w:lineRule="auto"/>
        <w:jc w:val="center"/>
        <w:rPr>
          <w:rFonts w:ascii="Arial" w:hAnsi="Arial" w:cs="Arial"/>
          <w:b/>
          <w:sz w:val="20"/>
        </w:rPr>
      </w:pPr>
      <w:r w:rsidRPr="006B4914">
        <w:rPr>
          <w:rFonts w:ascii="Arial" w:hAnsi="Arial" w:cs="Arial"/>
          <w:b/>
          <w:sz w:val="20"/>
        </w:rPr>
        <w:t>OBRAZLOŽITEV:</w:t>
      </w:r>
    </w:p>
    <w:p w:rsidR="00771DAC" w:rsidRDefault="00771DAC" w:rsidP="006A1CE2">
      <w:pPr>
        <w:autoSpaceDE w:val="0"/>
        <w:autoSpaceDN w:val="0"/>
        <w:adjustRightInd w:val="0"/>
        <w:jc w:val="both"/>
        <w:rPr>
          <w:rFonts w:ascii="Arial" w:hAnsi="Arial" w:cs="Arial"/>
          <w:sz w:val="20"/>
        </w:rPr>
      </w:pPr>
    </w:p>
    <w:p w:rsidR="006D0D76" w:rsidRDefault="006D0D76" w:rsidP="006D0D76">
      <w:pPr>
        <w:jc w:val="both"/>
        <w:rPr>
          <w:rFonts w:ascii="Arial" w:hAnsi="Arial" w:cs="Arial"/>
          <w:sz w:val="20"/>
        </w:rPr>
      </w:pPr>
      <w:r w:rsidRPr="006D0D76">
        <w:rPr>
          <w:rFonts w:ascii="Arial" w:hAnsi="Arial" w:cs="Arial"/>
          <w:sz w:val="20"/>
        </w:rPr>
        <w:t>V občini Tržič nam javne površine, kot so ulice, ceste, pločniki, peš poti, parki in drugo, osvetljuje okrog 1.400 svetilk javne razsvetljave, od katerih je približno polovica v varčni LED tehnologiji z porabo od 24W do 72W. Preostale svetilke pa so še zastarele z različnimi svetilnimi tehnologijami, ki imajo porabo od 75W pa vse tja do 250W. V preteklih letih smo skladno s proračunskimi sredstvi načrtno zamenjevali energijsko potratne svetilke, predvsem v gosteje naseljenih področjih naše občine, kjer nam je uporaba LED tehnologije omogočila zmanjšanje porabe električne energije iz 765.000 KWh na 550.000 KWh na letnem nivoju. Po današnjih cenah električne energije znaša strošek porabe električne energije za javno razsvetljavo na letnem nivoju okoli 85.000 €.</w:t>
      </w:r>
    </w:p>
    <w:p w:rsidR="006D0D76" w:rsidRPr="006D0D76" w:rsidRDefault="006D0D76" w:rsidP="006D0D76">
      <w:pPr>
        <w:jc w:val="both"/>
        <w:rPr>
          <w:rFonts w:ascii="Arial" w:hAnsi="Arial" w:cs="Arial"/>
          <w:sz w:val="20"/>
        </w:rPr>
      </w:pPr>
    </w:p>
    <w:p w:rsidR="006D0D76" w:rsidRDefault="006D0D76" w:rsidP="006D0D76">
      <w:pPr>
        <w:jc w:val="both"/>
        <w:rPr>
          <w:rFonts w:ascii="Arial" w:hAnsi="Arial" w:cs="Arial"/>
          <w:sz w:val="20"/>
        </w:rPr>
      </w:pPr>
      <w:r w:rsidRPr="006D0D76">
        <w:rPr>
          <w:rFonts w:ascii="Arial" w:hAnsi="Arial" w:cs="Arial"/>
          <w:sz w:val="20"/>
        </w:rPr>
        <w:t>Trenutna cena električne energije, ki je pogodbeno določena, velja do konca marca 2023, po tem datumu pa predvidevamo občutno zvišanje cene in s tem večjo obremenitev proračuna (v pripravi je javno naročilo za dobavo električne energije). Da bi se v kar največji meri izognili nepotrebnim dodatnim stroškom, predlagamo, da se svetilke javne razsvetljave ugašajo v nočnem času, in sicer od 23. ure zvečer do 5. ure zjutraj, ko se velika večina ljudi več ne zadržuje na javnih površinah in osvetljevanje le teh ni več tako zelo potrebno.</w:t>
      </w:r>
    </w:p>
    <w:p w:rsidR="006D0D76" w:rsidRPr="006D0D76" w:rsidRDefault="006D0D76" w:rsidP="006D0D76">
      <w:pPr>
        <w:jc w:val="both"/>
        <w:rPr>
          <w:rFonts w:ascii="Arial" w:hAnsi="Arial" w:cs="Arial"/>
          <w:sz w:val="20"/>
        </w:rPr>
      </w:pPr>
    </w:p>
    <w:p w:rsidR="006D0D76" w:rsidRDefault="006D0D76" w:rsidP="006D0D76">
      <w:pPr>
        <w:jc w:val="both"/>
        <w:rPr>
          <w:rFonts w:ascii="Arial" w:hAnsi="Arial" w:cs="Arial"/>
          <w:sz w:val="20"/>
        </w:rPr>
      </w:pPr>
      <w:r w:rsidRPr="006D0D76">
        <w:rPr>
          <w:rFonts w:ascii="Arial" w:hAnsi="Arial" w:cs="Arial"/>
          <w:sz w:val="20"/>
        </w:rPr>
        <w:t>Po izračunih bi skladno s priloženo tabelo predvidenih redukcij na posameznih trasah javne razsvetljave zmanjšali letno porabo električne energije iz sedanjih 550.000 KWh na 330.000 KWh, kar pomeni 40% prihranka električne energije. Natančneje se predvideva redukcijo na skupno 440.000 KWh letne porabe, ker pa bo izklop 6 urni od skupno 12 ur osvetljevanja, pa bo prihranek polovični – 220.000 KWh letno. S tem bomo delno kompenzirali tudi predvideno podražitev električne energije v prihodnjem letu, s čimer se predvideva, da za kritje stroškov električne energije za delovanje javne razsvetljave ne bo potrebno zagotavljati še dodatnih proračunskih sredstev. Realizacije le-tega pa je odvisna tudi od dosežene cene na javnem naročilu.</w:t>
      </w:r>
    </w:p>
    <w:p w:rsidR="006D0D76" w:rsidRPr="006D0D76" w:rsidRDefault="006D0D76" w:rsidP="006D0D76">
      <w:pPr>
        <w:jc w:val="both"/>
        <w:rPr>
          <w:rFonts w:ascii="Arial" w:hAnsi="Arial" w:cs="Arial"/>
          <w:sz w:val="20"/>
        </w:rPr>
      </w:pPr>
    </w:p>
    <w:p w:rsidR="006D0D76" w:rsidRPr="006D0D76" w:rsidRDefault="006D0D76" w:rsidP="006D0D76">
      <w:pPr>
        <w:jc w:val="both"/>
        <w:rPr>
          <w:rFonts w:ascii="Arial" w:hAnsi="Arial" w:cs="Arial"/>
          <w:sz w:val="20"/>
        </w:rPr>
      </w:pPr>
      <w:r w:rsidRPr="006D0D76">
        <w:rPr>
          <w:rFonts w:ascii="Arial" w:hAnsi="Arial" w:cs="Arial"/>
          <w:sz w:val="20"/>
        </w:rPr>
        <w:t>Ta ukrep je začasne narave in ga Občinski svet Občine Tržič lahko ob izboljšanju energetske situacije prekliče, v primeru kakršnih koli varnostnih ali drugih težav pa lahko vsako od reduciranih tras kadarkoli vključimo na polno delovanje.</w:t>
      </w:r>
    </w:p>
    <w:p w:rsidR="00A36289" w:rsidRDefault="00A36289" w:rsidP="002944CF">
      <w:pPr>
        <w:jc w:val="both"/>
        <w:rPr>
          <w:rFonts w:ascii="Arial" w:hAnsi="Arial" w:cs="Arial"/>
          <w:sz w:val="20"/>
        </w:rPr>
      </w:pPr>
    </w:p>
    <w:p w:rsidR="006A1CE2" w:rsidRDefault="006A1CE2" w:rsidP="006A1CE2">
      <w:pPr>
        <w:pStyle w:val="Default"/>
        <w:rPr>
          <w:sz w:val="21"/>
          <w:szCs w:val="21"/>
        </w:rPr>
      </w:pPr>
    </w:p>
    <w:p w:rsidR="00FE07A4" w:rsidRPr="00F67E2A" w:rsidRDefault="00FE07A4" w:rsidP="006A1CE2">
      <w:pPr>
        <w:jc w:val="both"/>
        <w:rPr>
          <w:rFonts w:ascii="Arial" w:hAnsi="Arial" w:cs="Arial"/>
          <w:sz w:val="20"/>
        </w:rPr>
      </w:pPr>
    </w:p>
    <w:tbl>
      <w:tblPr>
        <w:tblW w:w="5000" w:type="pct"/>
        <w:tblLook w:val="00A0" w:firstRow="1" w:lastRow="0" w:firstColumn="1" w:lastColumn="0" w:noHBand="0" w:noVBand="0"/>
      </w:tblPr>
      <w:tblGrid>
        <w:gridCol w:w="5359"/>
        <w:gridCol w:w="3142"/>
      </w:tblGrid>
      <w:tr w:rsidR="006D0D76" w:rsidRPr="00232B15" w:rsidTr="0053314B">
        <w:tc>
          <w:tcPr>
            <w:tcW w:w="3152" w:type="pct"/>
          </w:tcPr>
          <w:p w:rsidR="006D0D76" w:rsidRPr="00232B15" w:rsidRDefault="006D0D76" w:rsidP="0053314B">
            <w:pPr>
              <w:pStyle w:val="Brezrazmikov"/>
              <w:spacing w:line="276" w:lineRule="auto"/>
              <w:rPr>
                <w:rFonts w:ascii="Arial" w:hAnsi="Arial" w:cs="Arial"/>
                <w:sz w:val="20"/>
                <w:szCs w:val="20"/>
              </w:rPr>
            </w:pPr>
          </w:p>
        </w:tc>
        <w:tc>
          <w:tcPr>
            <w:tcW w:w="1848" w:type="pct"/>
          </w:tcPr>
          <w:p w:rsidR="006D0D76" w:rsidRPr="00771DAC" w:rsidRDefault="006D0D76" w:rsidP="0053314B">
            <w:pPr>
              <w:rPr>
                <w:rFonts w:ascii="Arial" w:hAnsi="Arial" w:cs="Arial"/>
                <w:sz w:val="20"/>
              </w:rPr>
            </w:pPr>
            <w:r w:rsidRPr="00771DAC">
              <w:rPr>
                <w:rFonts w:ascii="Arial" w:hAnsi="Arial" w:cs="Arial"/>
                <w:sz w:val="20"/>
              </w:rPr>
              <w:t xml:space="preserve">       </w:t>
            </w:r>
            <w:r>
              <w:rPr>
                <w:rFonts w:ascii="Arial" w:hAnsi="Arial" w:cs="Arial"/>
                <w:sz w:val="20"/>
              </w:rPr>
              <w:t xml:space="preserve">        </w:t>
            </w:r>
            <w:r w:rsidRPr="00771DAC">
              <w:rPr>
                <w:rFonts w:ascii="Arial" w:hAnsi="Arial" w:cs="Arial"/>
                <w:sz w:val="20"/>
              </w:rPr>
              <w:t>Dušan Bodlaj</w:t>
            </w:r>
            <w:r>
              <w:rPr>
                <w:rFonts w:ascii="Arial" w:hAnsi="Arial" w:cs="Arial"/>
                <w:sz w:val="20"/>
              </w:rPr>
              <w:t>,</w:t>
            </w:r>
            <w:r w:rsidRPr="00771DAC">
              <w:rPr>
                <w:rFonts w:ascii="Arial" w:hAnsi="Arial" w:cs="Arial"/>
                <w:sz w:val="20"/>
              </w:rPr>
              <w:t xml:space="preserve"> </w:t>
            </w:r>
          </w:p>
          <w:p w:rsidR="006D0D76" w:rsidRPr="00771DAC" w:rsidRDefault="006D0D76" w:rsidP="0053314B">
            <w:pPr>
              <w:jc w:val="center"/>
              <w:rPr>
                <w:rFonts w:ascii="Arial" w:hAnsi="Arial" w:cs="Arial"/>
                <w:sz w:val="20"/>
              </w:rPr>
            </w:pPr>
            <w:r w:rsidRPr="00771DAC">
              <w:rPr>
                <w:rFonts w:ascii="Arial" w:hAnsi="Arial" w:cs="Arial"/>
                <w:sz w:val="20"/>
              </w:rPr>
              <w:t>podžupan v začasnem</w:t>
            </w:r>
            <w:r>
              <w:rPr>
                <w:rFonts w:ascii="Arial" w:hAnsi="Arial" w:cs="Arial"/>
                <w:sz w:val="20"/>
              </w:rPr>
              <w:t xml:space="preserve"> </w:t>
            </w:r>
            <w:r w:rsidRPr="00771DAC">
              <w:rPr>
                <w:rFonts w:ascii="Arial" w:hAnsi="Arial" w:cs="Arial"/>
                <w:sz w:val="20"/>
              </w:rPr>
              <w:t>opravljanju funkcije župana</w:t>
            </w:r>
          </w:p>
        </w:tc>
      </w:tr>
      <w:tr w:rsidR="006D0D76" w:rsidRPr="00232B15" w:rsidTr="0053314B">
        <w:tc>
          <w:tcPr>
            <w:tcW w:w="3152" w:type="pct"/>
          </w:tcPr>
          <w:p w:rsidR="006D0D76" w:rsidRPr="00232B15" w:rsidRDefault="006D0D76" w:rsidP="0053314B">
            <w:pPr>
              <w:pStyle w:val="Brezrazmikov"/>
              <w:spacing w:line="276" w:lineRule="auto"/>
              <w:rPr>
                <w:rFonts w:ascii="Arial" w:hAnsi="Arial" w:cs="Arial"/>
                <w:sz w:val="20"/>
                <w:szCs w:val="20"/>
              </w:rPr>
            </w:pPr>
          </w:p>
          <w:p w:rsidR="006D0D76" w:rsidRPr="00232B15" w:rsidRDefault="006D0D76" w:rsidP="0053314B">
            <w:pPr>
              <w:pStyle w:val="Brezrazmikov"/>
              <w:spacing w:line="276" w:lineRule="auto"/>
              <w:rPr>
                <w:rFonts w:ascii="Arial" w:hAnsi="Arial" w:cs="Arial"/>
                <w:sz w:val="20"/>
                <w:szCs w:val="20"/>
              </w:rPr>
            </w:pPr>
          </w:p>
        </w:tc>
        <w:tc>
          <w:tcPr>
            <w:tcW w:w="1848" w:type="pct"/>
          </w:tcPr>
          <w:p w:rsidR="006D0D76" w:rsidRPr="00771DAC" w:rsidRDefault="006D0D76" w:rsidP="0053314B">
            <w:pPr>
              <w:rPr>
                <w:rFonts w:ascii="Arial" w:hAnsi="Arial" w:cs="Arial"/>
                <w:sz w:val="20"/>
              </w:rPr>
            </w:pPr>
          </w:p>
        </w:tc>
      </w:tr>
      <w:tr w:rsidR="006D0D76" w:rsidRPr="006B4914" w:rsidTr="0053314B">
        <w:tc>
          <w:tcPr>
            <w:tcW w:w="3152" w:type="pct"/>
          </w:tcPr>
          <w:p w:rsidR="006D0D76" w:rsidRPr="006B4914" w:rsidRDefault="006D0D76" w:rsidP="0053314B">
            <w:pPr>
              <w:pStyle w:val="Brezrazmikov"/>
              <w:spacing w:line="276" w:lineRule="auto"/>
              <w:rPr>
                <w:rFonts w:ascii="Arial" w:hAnsi="Arial" w:cs="Arial"/>
                <w:color w:val="FF0000"/>
                <w:sz w:val="20"/>
                <w:szCs w:val="20"/>
              </w:rPr>
            </w:pPr>
          </w:p>
        </w:tc>
        <w:tc>
          <w:tcPr>
            <w:tcW w:w="1848" w:type="pct"/>
          </w:tcPr>
          <w:p w:rsidR="006D0D76" w:rsidRPr="006B4914" w:rsidRDefault="006D0D76" w:rsidP="0053314B">
            <w:pPr>
              <w:pStyle w:val="Brezrazmikov"/>
              <w:spacing w:line="276" w:lineRule="auto"/>
              <w:rPr>
                <w:rFonts w:ascii="Arial" w:hAnsi="Arial" w:cs="Arial"/>
                <w:color w:val="FF0000"/>
                <w:sz w:val="20"/>
                <w:szCs w:val="20"/>
              </w:rPr>
            </w:pPr>
          </w:p>
        </w:tc>
      </w:tr>
    </w:tbl>
    <w:p w:rsidR="006A1CE2" w:rsidRPr="00F67E2A" w:rsidRDefault="006A1CE2" w:rsidP="006A1CE2">
      <w:pPr>
        <w:jc w:val="right"/>
        <w:rPr>
          <w:rFonts w:ascii="Arial" w:hAnsi="Arial" w:cs="Arial"/>
          <w:sz w:val="20"/>
        </w:rPr>
      </w:pPr>
    </w:p>
    <w:p w:rsidR="006A1CE2" w:rsidRPr="00F67E2A" w:rsidRDefault="006A1CE2" w:rsidP="006A1CE2">
      <w:pPr>
        <w:jc w:val="right"/>
        <w:rPr>
          <w:rFonts w:ascii="Arial" w:hAnsi="Arial" w:cs="Arial"/>
          <w:sz w:val="20"/>
        </w:rPr>
      </w:pPr>
    </w:p>
    <w:p w:rsidR="00F67E2A" w:rsidRDefault="00F67E2A" w:rsidP="006A1CE2">
      <w:pPr>
        <w:rPr>
          <w:rFonts w:ascii="Arial" w:hAnsi="Arial" w:cs="Arial"/>
          <w:color w:val="000000"/>
          <w:sz w:val="20"/>
        </w:rPr>
      </w:pPr>
    </w:p>
    <w:p w:rsidR="00F67E2A" w:rsidRDefault="00F67E2A" w:rsidP="006A1CE2">
      <w:pPr>
        <w:rPr>
          <w:rFonts w:ascii="Arial" w:hAnsi="Arial" w:cs="Arial"/>
          <w:color w:val="000000"/>
          <w:sz w:val="20"/>
        </w:rPr>
      </w:pPr>
    </w:p>
    <w:p w:rsidR="008372C2" w:rsidRDefault="008372C2" w:rsidP="006A1CE2">
      <w:pPr>
        <w:rPr>
          <w:rFonts w:ascii="Arial" w:hAnsi="Arial" w:cs="Arial"/>
          <w:color w:val="000000"/>
          <w:sz w:val="20"/>
        </w:rPr>
      </w:pPr>
    </w:p>
    <w:p w:rsidR="006A1CE2" w:rsidRPr="00F67E2A" w:rsidRDefault="006A1CE2" w:rsidP="006A1CE2">
      <w:pPr>
        <w:rPr>
          <w:rFonts w:ascii="Arial" w:hAnsi="Arial" w:cs="Arial"/>
          <w:sz w:val="20"/>
        </w:rPr>
      </w:pPr>
      <w:r w:rsidRPr="00F67E2A">
        <w:rPr>
          <w:rFonts w:ascii="Arial" w:hAnsi="Arial" w:cs="Arial"/>
          <w:color w:val="000000"/>
          <w:sz w:val="20"/>
        </w:rPr>
        <w:t>Prilog</w:t>
      </w:r>
      <w:r w:rsidR="00B069A3">
        <w:rPr>
          <w:rFonts w:ascii="Arial" w:hAnsi="Arial" w:cs="Arial"/>
          <w:color w:val="000000"/>
          <w:sz w:val="20"/>
        </w:rPr>
        <w:t>a</w:t>
      </w:r>
      <w:r w:rsidRPr="00F67E2A">
        <w:rPr>
          <w:rFonts w:ascii="Arial" w:hAnsi="Arial" w:cs="Arial"/>
          <w:color w:val="000000"/>
          <w:sz w:val="20"/>
        </w:rPr>
        <w:t>:</w:t>
      </w:r>
      <w:r w:rsidRPr="00F67E2A">
        <w:rPr>
          <w:rFonts w:ascii="Arial" w:hAnsi="Arial" w:cs="Arial"/>
          <w:sz w:val="20"/>
        </w:rPr>
        <w:tab/>
      </w:r>
      <w:r w:rsidRPr="00F67E2A">
        <w:rPr>
          <w:rFonts w:ascii="Arial" w:hAnsi="Arial" w:cs="Arial"/>
          <w:sz w:val="20"/>
        </w:rPr>
        <w:tab/>
      </w:r>
      <w:r w:rsidRPr="00F67E2A">
        <w:rPr>
          <w:rFonts w:ascii="Arial" w:hAnsi="Arial" w:cs="Arial"/>
          <w:sz w:val="20"/>
        </w:rPr>
        <w:tab/>
      </w:r>
      <w:r w:rsidRPr="00F67E2A">
        <w:rPr>
          <w:rFonts w:ascii="Arial" w:hAnsi="Arial" w:cs="Arial"/>
          <w:sz w:val="20"/>
        </w:rPr>
        <w:tab/>
      </w:r>
      <w:r w:rsidRPr="00F67E2A">
        <w:rPr>
          <w:rFonts w:ascii="Arial" w:hAnsi="Arial" w:cs="Arial"/>
          <w:sz w:val="20"/>
        </w:rPr>
        <w:tab/>
      </w:r>
      <w:r w:rsidRPr="00F67E2A">
        <w:rPr>
          <w:rFonts w:ascii="Arial" w:hAnsi="Arial" w:cs="Arial"/>
          <w:sz w:val="20"/>
        </w:rPr>
        <w:tab/>
      </w:r>
    </w:p>
    <w:p w:rsidR="006A1CE2" w:rsidRPr="008372C2" w:rsidRDefault="008372C2" w:rsidP="008372C2">
      <w:pPr>
        <w:pStyle w:val="Odstavekseznama"/>
        <w:numPr>
          <w:ilvl w:val="0"/>
          <w:numId w:val="37"/>
        </w:numPr>
        <w:jc w:val="both"/>
        <w:rPr>
          <w:rFonts w:ascii="Arial" w:hAnsi="Arial" w:cs="Arial"/>
          <w:color w:val="000000"/>
          <w:sz w:val="20"/>
        </w:rPr>
      </w:pPr>
      <w:r w:rsidRPr="008372C2">
        <w:rPr>
          <w:rFonts w:ascii="Arial" w:hAnsi="Arial" w:cs="Arial"/>
          <w:sz w:val="20"/>
        </w:rPr>
        <w:t>tabel</w:t>
      </w:r>
      <w:r>
        <w:rPr>
          <w:rFonts w:ascii="Arial" w:hAnsi="Arial" w:cs="Arial"/>
          <w:sz w:val="20"/>
        </w:rPr>
        <w:t>a</w:t>
      </w:r>
      <w:r w:rsidRPr="008372C2">
        <w:rPr>
          <w:rFonts w:ascii="Arial" w:hAnsi="Arial" w:cs="Arial"/>
          <w:sz w:val="20"/>
        </w:rPr>
        <w:t xml:space="preserve"> predvidenih redukcij na posameznih trasah javne razsvetljave</w:t>
      </w:r>
      <w:r>
        <w:rPr>
          <w:rFonts w:ascii="Arial" w:hAnsi="Arial" w:cs="Arial"/>
          <w:sz w:val="20"/>
        </w:rPr>
        <w:t>.</w:t>
      </w:r>
    </w:p>
    <w:p w:rsidR="006A1CE2" w:rsidRPr="006B4914" w:rsidRDefault="006A1CE2" w:rsidP="00EA6A29">
      <w:pPr>
        <w:spacing w:line="276" w:lineRule="auto"/>
        <w:jc w:val="center"/>
        <w:rPr>
          <w:rFonts w:ascii="Arial" w:hAnsi="Arial" w:cs="Arial"/>
          <w:b/>
          <w:sz w:val="20"/>
        </w:rPr>
      </w:pPr>
    </w:p>
    <w:p w:rsidR="008D703F" w:rsidRPr="006A1CE2" w:rsidRDefault="008D703F" w:rsidP="006A1CE2">
      <w:pPr>
        <w:rPr>
          <w:rFonts w:ascii="Arial" w:hAnsi="Arial" w:cs="Arial"/>
          <w:b/>
          <w:sz w:val="20"/>
        </w:rPr>
      </w:pPr>
    </w:p>
    <w:sectPr w:rsidR="008D703F" w:rsidRPr="006A1CE2" w:rsidSect="007971A9">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1A" w:rsidRDefault="008C2F1A">
      <w:r>
        <w:separator/>
      </w:r>
    </w:p>
  </w:endnote>
  <w:endnote w:type="continuationSeparator" w:id="0">
    <w:p w:rsidR="008C2F1A" w:rsidRDefault="008C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8200C9" w:rsidP="007971A9">
    <w:pPr>
      <w:pStyle w:val="Noga"/>
      <w:framePr w:wrap="around" w:vAnchor="text" w:hAnchor="margin" w:xAlign="right" w:y="1"/>
      <w:rPr>
        <w:rStyle w:val="tevilkastrani"/>
      </w:rPr>
    </w:pPr>
    <w:r>
      <w:rPr>
        <w:rStyle w:val="tevilkastrani"/>
      </w:rPr>
      <w:fldChar w:fldCharType="begin"/>
    </w:r>
    <w:r w:rsidR="00405BAB">
      <w:rPr>
        <w:rStyle w:val="tevilkastrani"/>
      </w:rPr>
      <w:instrText xml:space="preserve">PAGE  </w:instrText>
    </w:r>
    <w:r>
      <w:rPr>
        <w:rStyle w:val="tevilkastrani"/>
      </w:rPr>
      <w:fldChar w:fldCharType="end"/>
    </w:r>
  </w:p>
  <w:p w:rsidR="00405BAB" w:rsidRDefault="00405BAB" w:rsidP="007971A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BAB" w:rsidRDefault="00405BAB" w:rsidP="007971A9">
    <w:pPr>
      <w:pStyle w:val="Noga"/>
      <w:framePr w:wrap="around" w:vAnchor="text" w:hAnchor="margin" w:xAlign="right" w:y="1"/>
      <w:rPr>
        <w:rStyle w:val="tevilkastrani"/>
      </w:rPr>
    </w:pPr>
  </w:p>
  <w:p w:rsidR="00405BAB" w:rsidRPr="00193CBF" w:rsidRDefault="00405BAB" w:rsidP="007971A9">
    <w:pPr>
      <w:pStyle w:val="Noga"/>
      <w:ind w:right="360"/>
      <w:rPr>
        <w:rFonts w:ascii="Arial" w:hAnsi="Arial" w:cs="Arial"/>
        <w:sz w:val="20"/>
      </w:rPr>
    </w:pPr>
    <w:r w:rsidRPr="00193CBF">
      <w:rPr>
        <w:rFonts w:ascii="Arial" w:hAnsi="Arial" w:cs="Arial"/>
        <w:sz w:val="20"/>
      </w:rPr>
      <w:tab/>
    </w:r>
    <w:r w:rsidR="008200C9" w:rsidRPr="00193CBF">
      <w:rPr>
        <w:rStyle w:val="tevilkastrani"/>
        <w:rFonts w:ascii="Arial" w:hAnsi="Arial" w:cs="Arial"/>
        <w:sz w:val="20"/>
      </w:rPr>
      <w:fldChar w:fldCharType="begin"/>
    </w:r>
    <w:r w:rsidRPr="00193CBF">
      <w:rPr>
        <w:rStyle w:val="tevilkastrani"/>
        <w:rFonts w:ascii="Arial" w:hAnsi="Arial" w:cs="Arial"/>
        <w:sz w:val="20"/>
      </w:rPr>
      <w:instrText xml:space="preserve"> PAGE </w:instrText>
    </w:r>
    <w:r w:rsidR="008200C9" w:rsidRPr="00193CBF">
      <w:rPr>
        <w:rStyle w:val="tevilkastrani"/>
        <w:rFonts w:ascii="Arial" w:hAnsi="Arial" w:cs="Arial"/>
        <w:sz w:val="20"/>
      </w:rPr>
      <w:fldChar w:fldCharType="separate"/>
    </w:r>
    <w:r w:rsidR="00854F5A">
      <w:rPr>
        <w:rStyle w:val="tevilkastrani"/>
        <w:rFonts w:ascii="Arial" w:hAnsi="Arial" w:cs="Arial"/>
        <w:noProof/>
        <w:sz w:val="20"/>
      </w:rPr>
      <w:t>2</w:t>
    </w:r>
    <w:r w:rsidR="008200C9" w:rsidRPr="00193CBF">
      <w:rPr>
        <w:rStyle w:val="tevilkastrani"/>
        <w:rFonts w:ascii="Arial" w:hAnsi="Arial" w:cs="Arial"/>
        <w:sz w:val="20"/>
      </w:rPr>
      <w:fldChar w:fldCharType="end"/>
    </w:r>
    <w:r w:rsidRPr="00193CBF">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785" w:rsidRPr="00AC7785" w:rsidRDefault="00AC7785" w:rsidP="00AC7785">
    <w:pPr>
      <w:tabs>
        <w:tab w:val="center" w:pos="4536"/>
        <w:tab w:val="right" w:pos="9072"/>
      </w:tabs>
      <w:jc w:val="center"/>
      <w:rPr>
        <w:rFonts w:ascii="Arial" w:hAnsi="Arial"/>
        <w:sz w:val="16"/>
        <w:szCs w:val="16"/>
      </w:rPr>
    </w:pPr>
    <w:r w:rsidRPr="00AC7785">
      <w:rPr>
        <w:rFonts w:ascii="Arial" w:hAnsi="Arial"/>
        <w:sz w:val="16"/>
        <w:szCs w:val="16"/>
      </w:rPr>
      <w:t xml:space="preserve">Občina Tržič · Trg svobode 18, 4290 Tržič · tel.: 04 597 15 10 · </w:t>
    </w:r>
    <w:hyperlink r:id="rId1" w:history="1">
      <w:r w:rsidRPr="00AC7785">
        <w:rPr>
          <w:rFonts w:ascii="Arial" w:hAnsi="Arial"/>
          <w:color w:val="0000FF"/>
          <w:sz w:val="16"/>
          <w:szCs w:val="16"/>
          <w:u w:val="single"/>
        </w:rPr>
        <w:t>obcina@trzic.si</w:t>
      </w:r>
    </w:hyperlink>
    <w:r w:rsidRPr="00AC7785">
      <w:rPr>
        <w:rFonts w:ascii="Arial" w:hAnsi="Arial"/>
        <w:sz w:val="16"/>
        <w:szCs w:val="16"/>
      </w:rPr>
      <w:t xml:space="preserve"> </w:t>
    </w:r>
  </w:p>
  <w:p w:rsidR="00AC7785" w:rsidRPr="00AC7785" w:rsidRDefault="00AC7785" w:rsidP="00AC7785">
    <w:pPr>
      <w:tabs>
        <w:tab w:val="center" w:pos="4536"/>
        <w:tab w:val="right" w:pos="9072"/>
      </w:tabs>
      <w:jc w:val="center"/>
      <w:rPr>
        <w:sz w:val="20"/>
      </w:rPr>
    </w:pPr>
    <w:r w:rsidRPr="00AC7785">
      <w:rPr>
        <w:rFonts w:ascii="Arial" w:hAnsi="Arial"/>
        <w:sz w:val="16"/>
        <w:szCs w:val="16"/>
      </w:rPr>
      <w:t xml:space="preserve">varni e-predal: obcina.trzic@vep.si · </w:t>
    </w:r>
    <w:hyperlink r:id="rId2" w:history="1">
      <w:r w:rsidRPr="00AC7785">
        <w:rPr>
          <w:rFonts w:ascii="Arial" w:hAnsi="Arial"/>
          <w:color w:val="0000FF"/>
          <w:sz w:val="16"/>
          <w:szCs w:val="16"/>
          <w:u w:val="single"/>
        </w:rPr>
        <w:t>www.trzic.si</w:t>
      </w:r>
    </w:hyperlink>
    <w:r w:rsidRPr="00AC7785">
      <w:rPr>
        <w:rFonts w:ascii="Arial" w:hAnsi="Arial"/>
        <w:sz w:val="16"/>
        <w:szCs w:val="16"/>
      </w:rPr>
      <w:t xml:space="preserve"> · </w:t>
    </w:r>
    <w:hyperlink r:id="rId3" w:history="1">
      <w:r w:rsidRPr="00AC7785">
        <w:rPr>
          <w:rFonts w:ascii="Arial" w:hAnsi="Arial"/>
          <w:color w:val="0000FF"/>
          <w:sz w:val="16"/>
          <w:szCs w:val="16"/>
          <w:u w:val="single"/>
        </w:rPr>
        <w:t>www.visit-trzic.si</w:t>
      </w:r>
    </w:hyperlink>
  </w:p>
  <w:p w:rsidR="00AC7785" w:rsidRDefault="00AC77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1A" w:rsidRDefault="008C2F1A">
      <w:r>
        <w:separator/>
      </w:r>
    </w:p>
  </w:footnote>
  <w:footnote w:type="continuationSeparator" w:id="0">
    <w:p w:rsidR="008C2F1A" w:rsidRDefault="008C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552450" cy="949523"/>
                <wp:effectExtent l="19050" t="0" r="0"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552450" cy="949523"/>
                        </a:xfrm>
                        <a:prstGeom prst="rect">
                          <a:avLst/>
                        </a:prstGeom>
                        <a:noFill/>
                        <a:ln w="9525">
                          <a:noFill/>
                          <a:miter lim="800000"/>
                          <a:headEnd/>
                          <a:tailEnd/>
                        </a:ln>
                      </pic:spPr>
                    </pic:pic>
                  </a:graphicData>
                </a:graphic>
              </wp:inline>
            </w:drawing>
          </w:r>
        </w:p>
      </w:tc>
    </w:tr>
  </w:tbl>
  <w:p w:rsidR="00405BAB" w:rsidRDefault="00405BAB" w:rsidP="007971A9">
    <w:pPr>
      <w:pStyle w:val="Glava"/>
    </w:pPr>
  </w:p>
  <w:p w:rsidR="00405BAB" w:rsidRPr="00193CBF" w:rsidRDefault="00405BAB" w:rsidP="001A2E0A">
    <w:pPr>
      <w:pStyle w:val="Glava"/>
      <w:jc w:val="center"/>
      <w:rPr>
        <w:rFonts w:ascii="Arial" w:hAnsi="Arial" w:cs="Arial"/>
        <w:b/>
        <w:sz w:val="26"/>
        <w:szCs w:val="26"/>
      </w:rPr>
    </w:pPr>
    <w:r w:rsidRPr="001A2E0A">
      <w:rPr>
        <w:rFonts w:ascii="Arial" w:hAnsi="Arial" w:cs="Arial"/>
        <w:b/>
        <w:sz w:val="22"/>
        <w:szCs w:val="22"/>
      </w:rPr>
      <w:t>OBČINSKA UPRAVA</w:t>
    </w:r>
    <w:r>
      <w:rPr>
        <w:rFonts w:ascii="Arial" w:hAnsi="Arial" w:cs="Arial"/>
        <w:b/>
        <w:sz w:val="26"/>
        <w:szCs w:val="26"/>
      </w:rPr>
      <w:t xml:space="preserve"> </w:t>
    </w:r>
    <w:r w:rsidRPr="00193CBF">
      <w:rPr>
        <w:rFonts w:ascii="Arial" w:hAnsi="Arial" w:cs="Arial"/>
        <w:b/>
        <w:sz w:val="26"/>
        <w:szCs w:val="26"/>
      </w:rPr>
      <w:t>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405BAB" w:rsidRDefault="00405BAB">
    <w:pPr>
      <w:pStyle w:val="Glava"/>
    </w:pPr>
  </w:p>
  <w:p w:rsidR="00405BAB" w:rsidRDefault="00405BAB" w:rsidP="007971A9">
    <w:pPr>
      <w:pStyle w:val="Glava"/>
      <w:jc w:val="center"/>
      <w:rPr>
        <w:rFonts w:ascii="Arial" w:hAnsi="Arial" w:cs="Arial"/>
        <w:b/>
        <w:sz w:val="26"/>
        <w:szCs w:val="26"/>
      </w:rPr>
    </w:pPr>
    <w:r>
      <w:rPr>
        <w:rFonts w:ascii="Arial" w:hAnsi="Arial" w:cs="Arial"/>
        <w:b/>
        <w:sz w:val="26"/>
        <w:szCs w:val="26"/>
      </w:rPr>
      <w:t xml:space="preserve">Ž U P A N </w:t>
    </w:r>
  </w:p>
  <w:p w:rsidR="00405BAB" w:rsidRPr="007554AB" w:rsidRDefault="00405BAB" w:rsidP="007971A9">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lex-localis.info/webImages/Icons/klicaj.gif" style="width:12pt;height:12pt;visibility:visible;mso-wrap-style:square" o:bullet="t">
        <v:imagedata r:id="rId1" o:title="klicaj"/>
      </v:shape>
    </w:pict>
  </w:numPicBullet>
  <w:abstractNum w:abstractNumId="0" w15:restartNumberingAfterBreak="0">
    <w:nsid w:val="06B92480"/>
    <w:multiLevelType w:val="hybridMultilevel"/>
    <w:tmpl w:val="C64AA8B4"/>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 w15:restartNumberingAfterBreak="0">
    <w:nsid w:val="0DC43E0C"/>
    <w:multiLevelType w:val="hybridMultilevel"/>
    <w:tmpl w:val="35CEAD78"/>
    <w:lvl w:ilvl="0" w:tplc="8FC876D2">
      <w:start w:val="4"/>
      <w:numFmt w:val="bullet"/>
      <w:lvlText w:val="-"/>
      <w:lvlJc w:val="left"/>
      <w:pPr>
        <w:ind w:left="720" w:hanging="360"/>
      </w:pPr>
      <w:rPr>
        <w:rFonts w:ascii="Century Gothic" w:eastAsia="Times New Roman" w:hAnsi="Century Gothic"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F310744"/>
    <w:multiLevelType w:val="hybridMultilevel"/>
    <w:tmpl w:val="C960F036"/>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D4D73"/>
    <w:multiLevelType w:val="hybridMultilevel"/>
    <w:tmpl w:val="0E52E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D3627A"/>
    <w:multiLevelType w:val="hybridMultilevel"/>
    <w:tmpl w:val="5070739A"/>
    <w:lvl w:ilvl="0" w:tplc="AE687A5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678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42209B"/>
    <w:multiLevelType w:val="hybridMultilevel"/>
    <w:tmpl w:val="CE7AACBA"/>
    <w:lvl w:ilvl="0" w:tplc="C4EC12C8">
      <w:start w:val="1"/>
      <w:numFmt w:val="decimal"/>
      <w:lvlText w:val="%1."/>
      <w:lvlJc w:val="left"/>
      <w:pPr>
        <w:tabs>
          <w:tab w:val="num" w:pos="1485"/>
        </w:tabs>
        <w:ind w:left="1485" w:hanging="375"/>
      </w:pPr>
    </w:lvl>
    <w:lvl w:ilvl="1" w:tplc="04240019">
      <w:start w:val="1"/>
      <w:numFmt w:val="lowerLetter"/>
      <w:lvlText w:val="%2."/>
      <w:lvlJc w:val="left"/>
      <w:pPr>
        <w:tabs>
          <w:tab w:val="num" w:pos="2190"/>
        </w:tabs>
        <w:ind w:left="2190" w:hanging="360"/>
      </w:pPr>
    </w:lvl>
    <w:lvl w:ilvl="2" w:tplc="0424001B">
      <w:start w:val="1"/>
      <w:numFmt w:val="lowerRoman"/>
      <w:lvlText w:val="%3."/>
      <w:lvlJc w:val="right"/>
      <w:pPr>
        <w:tabs>
          <w:tab w:val="num" w:pos="2910"/>
        </w:tabs>
        <w:ind w:left="2910" w:hanging="180"/>
      </w:pPr>
    </w:lvl>
    <w:lvl w:ilvl="3" w:tplc="0424000F">
      <w:start w:val="1"/>
      <w:numFmt w:val="decimal"/>
      <w:lvlText w:val="%4."/>
      <w:lvlJc w:val="left"/>
      <w:pPr>
        <w:tabs>
          <w:tab w:val="num" w:pos="3630"/>
        </w:tabs>
        <w:ind w:left="3630" w:hanging="360"/>
      </w:pPr>
    </w:lvl>
    <w:lvl w:ilvl="4" w:tplc="04240019">
      <w:start w:val="1"/>
      <w:numFmt w:val="lowerLetter"/>
      <w:lvlText w:val="%5."/>
      <w:lvlJc w:val="left"/>
      <w:pPr>
        <w:tabs>
          <w:tab w:val="num" w:pos="4350"/>
        </w:tabs>
        <w:ind w:left="4350" w:hanging="360"/>
      </w:pPr>
    </w:lvl>
    <w:lvl w:ilvl="5" w:tplc="0424001B">
      <w:start w:val="1"/>
      <w:numFmt w:val="lowerRoman"/>
      <w:lvlText w:val="%6."/>
      <w:lvlJc w:val="right"/>
      <w:pPr>
        <w:tabs>
          <w:tab w:val="num" w:pos="5070"/>
        </w:tabs>
        <w:ind w:left="5070" w:hanging="180"/>
      </w:pPr>
    </w:lvl>
    <w:lvl w:ilvl="6" w:tplc="0424000F">
      <w:start w:val="1"/>
      <w:numFmt w:val="decimal"/>
      <w:lvlText w:val="%7."/>
      <w:lvlJc w:val="left"/>
      <w:pPr>
        <w:tabs>
          <w:tab w:val="num" w:pos="5790"/>
        </w:tabs>
        <w:ind w:left="5790" w:hanging="360"/>
      </w:pPr>
    </w:lvl>
    <w:lvl w:ilvl="7" w:tplc="04240019">
      <w:start w:val="1"/>
      <w:numFmt w:val="lowerLetter"/>
      <w:lvlText w:val="%8."/>
      <w:lvlJc w:val="left"/>
      <w:pPr>
        <w:tabs>
          <w:tab w:val="num" w:pos="6510"/>
        </w:tabs>
        <w:ind w:left="6510" w:hanging="360"/>
      </w:pPr>
    </w:lvl>
    <w:lvl w:ilvl="8" w:tplc="0424001B">
      <w:start w:val="1"/>
      <w:numFmt w:val="lowerRoman"/>
      <w:lvlText w:val="%9."/>
      <w:lvlJc w:val="right"/>
      <w:pPr>
        <w:tabs>
          <w:tab w:val="num" w:pos="7230"/>
        </w:tabs>
        <w:ind w:left="7230" w:hanging="180"/>
      </w:pPr>
    </w:lvl>
  </w:abstractNum>
  <w:abstractNum w:abstractNumId="7"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346B23"/>
    <w:multiLevelType w:val="hybridMultilevel"/>
    <w:tmpl w:val="B4EC3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06A28"/>
    <w:multiLevelType w:val="hybridMultilevel"/>
    <w:tmpl w:val="C73E1D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960AF0"/>
    <w:multiLevelType w:val="hybridMultilevel"/>
    <w:tmpl w:val="AE00C7EC"/>
    <w:lvl w:ilvl="0" w:tplc="745EB582">
      <w:start w:val="2"/>
      <w:numFmt w:val="decimal"/>
      <w:lvlText w:val="%1."/>
      <w:lvlJc w:val="left"/>
      <w:pPr>
        <w:tabs>
          <w:tab w:val="num" w:pos="1070"/>
        </w:tabs>
        <w:ind w:left="1070" w:hanging="360"/>
      </w:pPr>
      <w:rPr>
        <w:rFonts w:hint="default"/>
      </w:rPr>
    </w:lvl>
    <w:lvl w:ilvl="1" w:tplc="04240019" w:tentative="1">
      <w:start w:val="1"/>
      <w:numFmt w:val="lowerLetter"/>
      <w:lvlText w:val="%2."/>
      <w:lvlJc w:val="left"/>
      <w:pPr>
        <w:tabs>
          <w:tab w:val="num" w:pos="1790"/>
        </w:tabs>
        <w:ind w:left="1790" w:hanging="360"/>
      </w:pPr>
    </w:lvl>
    <w:lvl w:ilvl="2" w:tplc="0424001B" w:tentative="1">
      <w:start w:val="1"/>
      <w:numFmt w:val="lowerRoman"/>
      <w:lvlText w:val="%3."/>
      <w:lvlJc w:val="right"/>
      <w:pPr>
        <w:tabs>
          <w:tab w:val="num" w:pos="2510"/>
        </w:tabs>
        <w:ind w:left="2510" w:hanging="180"/>
      </w:pPr>
    </w:lvl>
    <w:lvl w:ilvl="3" w:tplc="0424000F" w:tentative="1">
      <w:start w:val="1"/>
      <w:numFmt w:val="decimal"/>
      <w:lvlText w:val="%4."/>
      <w:lvlJc w:val="left"/>
      <w:pPr>
        <w:tabs>
          <w:tab w:val="num" w:pos="3230"/>
        </w:tabs>
        <w:ind w:left="3230" w:hanging="360"/>
      </w:pPr>
    </w:lvl>
    <w:lvl w:ilvl="4" w:tplc="04240019" w:tentative="1">
      <w:start w:val="1"/>
      <w:numFmt w:val="lowerLetter"/>
      <w:lvlText w:val="%5."/>
      <w:lvlJc w:val="left"/>
      <w:pPr>
        <w:tabs>
          <w:tab w:val="num" w:pos="3950"/>
        </w:tabs>
        <w:ind w:left="3950" w:hanging="360"/>
      </w:pPr>
    </w:lvl>
    <w:lvl w:ilvl="5" w:tplc="0424001B" w:tentative="1">
      <w:start w:val="1"/>
      <w:numFmt w:val="lowerRoman"/>
      <w:lvlText w:val="%6."/>
      <w:lvlJc w:val="right"/>
      <w:pPr>
        <w:tabs>
          <w:tab w:val="num" w:pos="4670"/>
        </w:tabs>
        <w:ind w:left="4670" w:hanging="180"/>
      </w:pPr>
    </w:lvl>
    <w:lvl w:ilvl="6" w:tplc="0424000F" w:tentative="1">
      <w:start w:val="1"/>
      <w:numFmt w:val="decimal"/>
      <w:lvlText w:val="%7."/>
      <w:lvlJc w:val="left"/>
      <w:pPr>
        <w:tabs>
          <w:tab w:val="num" w:pos="5390"/>
        </w:tabs>
        <w:ind w:left="5390" w:hanging="360"/>
      </w:pPr>
    </w:lvl>
    <w:lvl w:ilvl="7" w:tplc="04240019" w:tentative="1">
      <w:start w:val="1"/>
      <w:numFmt w:val="lowerLetter"/>
      <w:lvlText w:val="%8."/>
      <w:lvlJc w:val="left"/>
      <w:pPr>
        <w:tabs>
          <w:tab w:val="num" w:pos="6110"/>
        </w:tabs>
        <w:ind w:left="6110" w:hanging="360"/>
      </w:pPr>
    </w:lvl>
    <w:lvl w:ilvl="8" w:tplc="0424001B" w:tentative="1">
      <w:start w:val="1"/>
      <w:numFmt w:val="lowerRoman"/>
      <w:lvlText w:val="%9."/>
      <w:lvlJc w:val="right"/>
      <w:pPr>
        <w:tabs>
          <w:tab w:val="num" w:pos="6830"/>
        </w:tabs>
        <w:ind w:left="6830" w:hanging="180"/>
      </w:pPr>
    </w:lvl>
  </w:abstractNum>
  <w:abstractNum w:abstractNumId="11" w15:restartNumberingAfterBreak="0">
    <w:nsid w:val="36324A01"/>
    <w:multiLevelType w:val="hybridMultilevel"/>
    <w:tmpl w:val="5764EAAC"/>
    <w:lvl w:ilvl="0" w:tplc="E81AE4A4">
      <w:numFmt w:val="bullet"/>
      <w:lvlText w:val="-"/>
      <w:lvlJc w:val="left"/>
      <w:pPr>
        <w:tabs>
          <w:tab w:val="num" w:pos="720"/>
        </w:tabs>
        <w:ind w:left="720" w:hanging="360"/>
      </w:pPr>
      <w:rPr>
        <w:rFonts w:ascii="Arial" w:eastAsia="Times New Roman" w:hAnsi="Arial" w:cs="Arial" w:hint="default"/>
      </w:rPr>
    </w:lvl>
    <w:lvl w:ilvl="1" w:tplc="E81AE4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133E30"/>
    <w:multiLevelType w:val="singleLevel"/>
    <w:tmpl w:val="06D6B0C8"/>
    <w:lvl w:ilvl="0">
      <w:start w:val="5"/>
      <w:numFmt w:val="bullet"/>
      <w:lvlText w:val="-"/>
      <w:lvlJc w:val="left"/>
      <w:pPr>
        <w:tabs>
          <w:tab w:val="num" w:pos="360"/>
        </w:tabs>
        <w:ind w:left="360" w:hanging="360"/>
      </w:pPr>
      <w:rPr>
        <w:rFonts w:hint="default"/>
      </w:rPr>
    </w:lvl>
  </w:abstractNum>
  <w:abstractNum w:abstractNumId="14" w15:restartNumberingAfterBreak="0">
    <w:nsid w:val="3EA5707A"/>
    <w:multiLevelType w:val="hybridMultilevel"/>
    <w:tmpl w:val="149E6900"/>
    <w:lvl w:ilvl="0" w:tplc="9EF49546">
      <w:start w:val="1"/>
      <w:numFmt w:val="decimal"/>
      <w:lvlText w:val="%1."/>
      <w:lvlJc w:val="left"/>
      <w:pPr>
        <w:ind w:left="720" w:hanging="360"/>
      </w:pPr>
      <w:rPr>
        <w:rFonts w:eastAsia="Calibr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5F59EB"/>
    <w:multiLevelType w:val="hybridMultilevel"/>
    <w:tmpl w:val="CEF87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970B7"/>
    <w:multiLevelType w:val="hybridMultilevel"/>
    <w:tmpl w:val="E332A0DA"/>
    <w:lvl w:ilvl="0" w:tplc="1CD449C8">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04F53"/>
    <w:multiLevelType w:val="hybridMultilevel"/>
    <w:tmpl w:val="BBC0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314BEC"/>
    <w:multiLevelType w:val="hybridMultilevel"/>
    <w:tmpl w:val="9324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70456E"/>
    <w:multiLevelType w:val="hybridMultilevel"/>
    <w:tmpl w:val="A1082CE4"/>
    <w:lvl w:ilvl="0" w:tplc="93382DF6">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E61B4"/>
    <w:multiLevelType w:val="hybridMultilevel"/>
    <w:tmpl w:val="9F0C2B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5804E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CE0C69"/>
    <w:multiLevelType w:val="hybridMultilevel"/>
    <w:tmpl w:val="77B00536"/>
    <w:lvl w:ilvl="0" w:tplc="8FC876D2">
      <w:start w:val="4"/>
      <w:numFmt w:val="bullet"/>
      <w:lvlText w:val="-"/>
      <w:lvlJc w:val="left"/>
      <w:pPr>
        <w:ind w:left="360" w:hanging="360"/>
      </w:pPr>
      <w:rPr>
        <w:rFonts w:ascii="Century Gothic" w:eastAsia="Times New Roman" w:hAnsi="Century Gothic" w:cs="Times New Roman" w:hint="default"/>
        <w:color w:val="00000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5659496B"/>
    <w:multiLevelType w:val="hybridMultilevel"/>
    <w:tmpl w:val="9ADC82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A0B31D7"/>
    <w:multiLevelType w:val="hybridMultilevel"/>
    <w:tmpl w:val="8756856A"/>
    <w:lvl w:ilvl="0" w:tplc="17964E6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AAE200A"/>
    <w:multiLevelType w:val="hybridMultilevel"/>
    <w:tmpl w:val="7472DEC6"/>
    <w:lvl w:ilvl="0" w:tplc="0424000F">
      <w:start w:val="1"/>
      <w:numFmt w:val="decimal"/>
      <w:lvlText w:val="%1."/>
      <w:lvlJc w:val="left"/>
      <w:pPr>
        <w:tabs>
          <w:tab w:val="num" w:pos="720"/>
        </w:tabs>
        <w:ind w:left="720" w:hanging="360"/>
      </w:pPr>
    </w:lvl>
    <w:lvl w:ilvl="1" w:tplc="E4C602EC">
      <w:start w:val="11"/>
      <w:numFmt w:val="bullet"/>
      <w:lvlText w:val="-"/>
      <w:lvlJc w:val="left"/>
      <w:pPr>
        <w:tabs>
          <w:tab w:val="num" w:pos="1440"/>
        </w:tabs>
        <w:ind w:left="1440" w:hanging="360"/>
      </w:pPr>
      <w:rPr>
        <w:rFonts w:ascii="Georgia" w:eastAsia="Times New Roman" w:hAnsi="Georgia"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ACA3BCB"/>
    <w:multiLevelType w:val="hybridMultilevel"/>
    <w:tmpl w:val="2E501AEA"/>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24AB7"/>
    <w:multiLevelType w:val="hybridMultilevel"/>
    <w:tmpl w:val="10304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708F2"/>
    <w:multiLevelType w:val="hybridMultilevel"/>
    <w:tmpl w:val="BABC3938"/>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D46CE"/>
    <w:multiLevelType w:val="hybridMultilevel"/>
    <w:tmpl w:val="CBB43018"/>
    <w:lvl w:ilvl="0" w:tplc="8FC876D2">
      <w:start w:val="4"/>
      <w:numFmt w:val="bullet"/>
      <w:lvlText w:val="-"/>
      <w:lvlJc w:val="left"/>
      <w:pPr>
        <w:ind w:left="720" w:hanging="360"/>
      </w:pPr>
      <w:rPr>
        <w:rFonts w:ascii="Century Gothic" w:eastAsia="Times New Roman" w:hAnsi="Century Gothic"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94729C0"/>
    <w:multiLevelType w:val="hybridMultilevel"/>
    <w:tmpl w:val="5388D890"/>
    <w:lvl w:ilvl="0" w:tplc="4EEE697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57B9D"/>
    <w:multiLevelType w:val="hybridMultilevel"/>
    <w:tmpl w:val="5BB0EB3E"/>
    <w:lvl w:ilvl="0" w:tplc="8A7E8F5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EA2238"/>
    <w:multiLevelType w:val="hybridMultilevel"/>
    <w:tmpl w:val="1D407C58"/>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2B5D57"/>
    <w:multiLevelType w:val="hybridMultilevel"/>
    <w:tmpl w:val="3412DE1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2"/>
  </w:num>
  <w:num w:numId="2">
    <w:abstractNumId w:val="25"/>
  </w:num>
  <w:num w:numId="3">
    <w:abstractNumId w:val="19"/>
  </w:num>
  <w:num w:numId="4">
    <w:abstractNumId w:val="27"/>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16"/>
  </w:num>
  <w:num w:numId="12">
    <w:abstractNumId w:val="2"/>
  </w:num>
  <w:num w:numId="13">
    <w:abstractNumId w:val="28"/>
  </w:num>
  <w:num w:numId="14">
    <w:abstractNumId w:val="0"/>
  </w:num>
  <w:num w:numId="15">
    <w:abstractNumId w:val="13"/>
  </w:num>
  <w:num w:numId="16">
    <w:abstractNumId w:val="21"/>
  </w:num>
  <w:num w:numId="17">
    <w:abstractNumId w:val="5"/>
  </w:num>
  <w:num w:numId="18">
    <w:abstractNumId w:val="10"/>
  </w:num>
  <w:num w:numId="19">
    <w:abstractNumId w:val="4"/>
  </w:num>
  <w:num w:numId="20">
    <w:abstractNumId w:val="7"/>
  </w:num>
  <w:num w:numId="21">
    <w:abstractNumId w:val="32"/>
  </w:num>
  <w:num w:numId="22">
    <w:abstractNumId w:val="23"/>
  </w:num>
  <w:num w:numId="23">
    <w:abstractNumId w:val="30"/>
  </w:num>
  <w:num w:numId="24">
    <w:abstractNumId w:val="11"/>
  </w:num>
  <w:num w:numId="25">
    <w:abstractNumId w:val="17"/>
  </w:num>
  <w:num w:numId="26">
    <w:abstractNumId w:val="1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29"/>
  </w:num>
  <w:num w:numId="33">
    <w:abstractNumId w:val="14"/>
  </w:num>
  <w:num w:numId="34">
    <w:abstractNumId w:val="3"/>
  </w:num>
  <w:num w:numId="35">
    <w:abstractNumId w:val="9"/>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A9"/>
    <w:rsid w:val="00001FF3"/>
    <w:rsid w:val="000140EE"/>
    <w:rsid w:val="00020166"/>
    <w:rsid w:val="0004062F"/>
    <w:rsid w:val="000442C5"/>
    <w:rsid w:val="00045750"/>
    <w:rsid w:val="000463DA"/>
    <w:rsid w:val="0006121F"/>
    <w:rsid w:val="00064859"/>
    <w:rsid w:val="000728B2"/>
    <w:rsid w:val="000755E0"/>
    <w:rsid w:val="000761D4"/>
    <w:rsid w:val="00080258"/>
    <w:rsid w:val="00092513"/>
    <w:rsid w:val="00093841"/>
    <w:rsid w:val="000938D1"/>
    <w:rsid w:val="00094BAD"/>
    <w:rsid w:val="00095244"/>
    <w:rsid w:val="000A210F"/>
    <w:rsid w:val="000B1C93"/>
    <w:rsid w:val="000B2D8E"/>
    <w:rsid w:val="000B67D9"/>
    <w:rsid w:val="000B7111"/>
    <w:rsid w:val="000D1D2B"/>
    <w:rsid w:val="000E0BC0"/>
    <w:rsid w:val="000E0C94"/>
    <w:rsid w:val="000E16E4"/>
    <w:rsid w:val="000F0833"/>
    <w:rsid w:val="000F1F5C"/>
    <w:rsid w:val="0010092A"/>
    <w:rsid w:val="00131DBE"/>
    <w:rsid w:val="001355DD"/>
    <w:rsid w:val="0014601B"/>
    <w:rsid w:val="00164CF0"/>
    <w:rsid w:val="001669FD"/>
    <w:rsid w:val="001672CA"/>
    <w:rsid w:val="001748A6"/>
    <w:rsid w:val="00174F04"/>
    <w:rsid w:val="00180F33"/>
    <w:rsid w:val="001853F3"/>
    <w:rsid w:val="00191EB5"/>
    <w:rsid w:val="00193CBF"/>
    <w:rsid w:val="001A0049"/>
    <w:rsid w:val="001A2E0A"/>
    <w:rsid w:val="001A6D1F"/>
    <w:rsid w:val="001B0737"/>
    <w:rsid w:val="001C6477"/>
    <w:rsid w:val="001D3C8C"/>
    <w:rsid w:val="001D4071"/>
    <w:rsid w:val="001E1F25"/>
    <w:rsid w:val="001E529F"/>
    <w:rsid w:val="001F163E"/>
    <w:rsid w:val="001F5BBC"/>
    <w:rsid w:val="0020051F"/>
    <w:rsid w:val="002047EB"/>
    <w:rsid w:val="0020568C"/>
    <w:rsid w:val="00211D20"/>
    <w:rsid w:val="002158AF"/>
    <w:rsid w:val="00215FCD"/>
    <w:rsid w:val="00220339"/>
    <w:rsid w:val="00222ED8"/>
    <w:rsid w:val="0022343B"/>
    <w:rsid w:val="00232032"/>
    <w:rsid w:val="00232B15"/>
    <w:rsid w:val="00241A0A"/>
    <w:rsid w:val="00244693"/>
    <w:rsid w:val="00245F6E"/>
    <w:rsid w:val="0026746D"/>
    <w:rsid w:val="00270626"/>
    <w:rsid w:val="002764F9"/>
    <w:rsid w:val="00277881"/>
    <w:rsid w:val="00283406"/>
    <w:rsid w:val="0029290C"/>
    <w:rsid w:val="00293E69"/>
    <w:rsid w:val="002944CF"/>
    <w:rsid w:val="002A4707"/>
    <w:rsid w:val="002A58C4"/>
    <w:rsid w:val="002B405C"/>
    <w:rsid w:val="002B5C91"/>
    <w:rsid w:val="002D3CDB"/>
    <w:rsid w:val="002D3EE3"/>
    <w:rsid w:val="002D5AD9"/>
    <w:rsid w:val="002E3E17"/>
    <w:rsid w:val="002F7D6B"/>
    <w:rsid w:val="003164D5"/>
    <w:rsid w:val="00333BB1"/>
    <w:rsid w:val="00335462"/>
    <w:rsid w:val="003410F2"/>
    <w:rsid w:val="0036015B"/>
    <w:rsid w:val="00366A4A"/>
    <w:rsid w:val="003808B7"/>
    <w:rsid w:val="003872F1"/>
    <w:rsid w:val="003A043C"/>
    <w:rsid w:val="003A28FC"/>
    <w:rsid w:val="003A2BFF"/>
    <w:rsid w:val="003B0FE4"/>
    <w:rsid w:val="003C5F1D"/>
    <w:rsid w:val="003C7DA7"/>
    <w:rsid w:val="003D2DF9"/>
    <w:rsid w:val="003D5D3C"/>
    <w:rsid w:val="003F2853"/>
    <w:rsid w:val="00402058"/>
    <w:rsid w:val="00405BAB"/>
    <w:rsid w:val="0041586F"/>
    <w:rsid w:val="004174EE"/>
    <w:rsid w:val="00421F3D"/>
    <w:rsid w:val="0042379D"/>
    <w:rsid w:val="004248E0"/>
    <w:rsid w:val="00426A3E"/>
    <w:rsid w:val="00426CEE"/>
    <w:rsid w:val="00446157"/>
    <w:rsid w:val="00455F28"/>
    <w:rsid w:val="00464EA9"/>
    <w:rsid w:val="00471D01"/>
    <w:rsid w:val="00474FA1"/>
    <w:rsid w:val="00476E90"/>
    <w:rsid w:val="00477B9E"/>
    <w:rsid w:val="004A7348"/>
    <w:rsid w:val="004B4C4F"/>
    <w:rsid w:val="004E0488"/>
    <w:rsid w:val="004E0663"/>
    <w:rsid w:val="004F1EAF"/>
    <w:rsid w:val="00502495"/>
    <w:rsid w:val="00502F30"/>
    <w:rsid w:val="00511390"/>
    <w:rsid w:val="00516845"/>
    <w:rsid w:val="00521807"/>
    <w:rsid w:val="00526E28"/>
    <w:rsid w:val="00550EDD"/>
    <w:rsid w:val="0055226B"/>
    <w:rsid w:val="00566383"/>
    <w:rsid w:val="00567100"/>
    <w:rsid w:val="00571563"/>
    <w:rsid w:val="00577B10"/>
    <w:rsid w:val="00577E3C"/>
    <w:rsid w:val="00583C12"/>
    <w:rsid w:val="00586326"/>
    <w:rsid w:val="00592785"/>
    <w:rsid w:val="00595D86"/>
    <w:rsid w:val="00597275"/>
    <w:rsid w:val="005A25B7"/>
    <w:rsid w:val="005A3B90"/>
    <w:rsid w:val="005B1435"/>
    <w:rsid w:val="005C6215"/>
    <w:rsid w:val="005D37B3"/>
    <w:rsid w:val="005D5F6E"/>
    <w:rsid w:val="005D71E4"/>
    <w:rsid w:val="005E227B"/>
    <w:rsid w:val="0060049A"/>
    <w:rsid w:val="00601C2E"/>
    <w:rsid w:val="006179FA"/>
    <w:rsid w:val="00620D9B"/>
    <w:rsid w:val="00631D8B"/>
    <w:rsid w:val="00631F6A"/>
    <w:rsid w:val="00640FDB"/>
    <w:rsid w:val="00644FBE"/>
    <w:rsid w:val="00650227"/>
    <w:rsid w:val="006573FD"/>
    <w:rsid w:val="00663C55"/>
    <w:rsid w:val="00672BD4"/>
    <w:rsid w:val="00691A3B"/>
    <w:rsid w:val="006A113D"/>
    <w:rsid w:val="006A1CE2"/>
    <w:rsid w:val="006A4E8D"/>
    <w:rsid w:val="006A52B0"/>
    <w:rsid w:val="006A538A"/>
    <w:rsid w:val="006B4914"/>
    <w:rsid w:val="006B559A"/>
    <w:rsid w:val="006B55D2"/>
    <w:rsid w:val="006D0D76"/>
    <w:rsid w:val="006D5E26"/>
    <w:rsid w:val="006E5E45"/>
    <w:rsid w:val="006F2078"/>
    <w:rsid w:val="006F7646"/>
    <w:rsid w:val="00700E4B"/>
    <w:rsid w:val="00712EB2"/>
    <w:rsid w:val="007213EB"/>
    <w:rsid w:val="00721A81"/>
    <w:rsid w:val="00723617"/>
    <w:rsid w:val="00725027"/>
    <w:rsid w:val="00752004"/>
    <w:rsid w:val="007532BF"/>
    <w:rsid w:val="00755EE9"/>
    <w:rsid w:val="00760B48"/>
    <w:rsid w:val="00761D36"/>
    <w:rsid w:val="0076618F"/>
    <w:rsid w:val="0077017F"/>
    <w:rsid w:val="00771DAC"/>
    <w:rsid w:val="0077431F"/>
    <w:rsid w:val="0077742B"/>
    <w:rsid w:val="00781664"/>
    <w:rsid w:val="00784FFC"/>
    <w:rsid w:val="00786B87"/>
    <w:rsid w:val="00791BCA"/>
    <w:rsid w:val="0079464B"/>
    <w:rsid w:val="007971A9"/>
    <w:rsid w:val="007A3DBD"/>
    <w:rsid w:val="007C0DE9"/>
    <w:rsid w:val="007C1D07"/>
    <w:rsid w:val="007C2A6B"/>
    <w:rsid w:val="007E354E"/>
    <w:rsid w:val="007E5406"/>
    <w:rsid w:val="007F4BF5"/>
    <w:rsid w:val="008045D3"/>
    <w:rsid w:val="00804BEF"/>
    <w:rsid w:val="0081240B"/>
    <w:rsid w:val="00813ADF"/>
    <w:rsid w:val="008200C9"/>
    <w:rsid w:val="008219A0"/>
    <w:rsid w:val="0082210F"/>
    <w:rsid w:val="00824C24"/>
    <w:rsid w:val="008262C0"/>
    <w:rsid w:val="00835E13"/>
    <w:rsid w:val="008372C2"/>
    <w:rsid w:val="00853D0D"/>
    <w:rsid w:val="00854F5A"/>
    <w:rsid w:val="008628D1"/>
    <w:rsid w:val="00865051"/>
    <w:rsid w:val="00880332"/>
    <w:rsid w:val="008A5B2D"/>
    <w:rsid w:val="008B05DB"/>
    <w:rsid w:val="008B2959"/>
    <w:rsid w:val="008B64A3"/>
    <w:rsid w:val="008B7858"/>
    <w:rsid w:val="008B7935"/>
    <w:rsid w:val="008C1F00"/>
    <w:rsid w:val="008C2F1A"/>
    <w:rsid w:val="008C3D6D"/>
    <w:rsid w:val="008D0D27"/>
    <w:rsid w:val="008D703F"/>
    <w:rsid w:val="008E1CF6"/>
    <w:rsid w:val="008E2518"/>
    <w:rsid w:val="008E31DB"/>
    <w:rsid w:val="008E645C"/>
    <w:rsid w:val="0090573E"/>
    <w:rsid w:val="00907E68"/>
    <w:rsid w:val="00921982"/>
    <w:rsid w:val="00922C53"/>
    <w:rsid w:val="0092676E"/>
    <w:rsid w:val="0092791D"/>
    <w:rsid w:val="00931439"/>
    <w:rsid w:val="00932137"/>
    <w:rsid w:val="009341BD"/>
    <w:rsid w:val="009364E5"/>
    <w:rsid w:val="00946AF3"/>
    <w:rsid w:val="00957A2A"/>
    <w:rsid w:val="00966AD0"/>
    <w:rsid w:val="009760A1"/>
    <w:rsid w:val="0097699A"/>
    <w:rsid w:val="009902AF"/>
    <w:rsid w:val="00993BD1"/>
    <w:rsid w:val="00996AE6"/>
    <w:rsid w:val="00997C07"/>
    <w:rsid w:val="009A31A5"/>
    <w:rsid w:val="009D3312"/>
    <w:rsid w:val="009F3491"/>
    <w:rsid w:val="00A10CB8"/>
    <w:rsid w:val="00A35BD0"/>
    <w:rsid w:val="00A36289"/>
    <w:rsid w:val="00A40A12"/>
    <w:rsid w:val="00A4228E"/>
    <w:rsid w:val="00A44648"/>
    <w:rsid w:val="00A47F97"/>
    <w:rsid w:val="00A53E39"/>
    <w:rsid w:val="00A632A0"/>
    <w:rsid w:val="00A6432F"/>
    <w:rsid w:val="00A70204"/>
    <w:rsid w:val="00A7429C"/>
    <w:rsid w:val="00A8279E"/>
    <w:rsid w:val="00A859EF"/>
    <w:rsid w:val="00A922D5"/>
    <w:rsid w:val="00AA05EF"/>
    <w:rsid w:val="00AA6BA5"/>
    <w:rsid w:val="00AB7F01"/>
    <w:rsid w:val="00AC7785"/>
    <w:rsid w:val="00AD7FF8"/>
    <w:rsid w:val="00AE5372"/>
    <w:rsid w:val="00AF0E9A"/>
    <w:rsid w:val="00AF2D9C"/>
    <w:rsid w:val="00B069A3"/>
    <w:rsid w:val="00B10C50"/>
    <w:rsid w:val="00B13A39"/>
    <w:rsid w:val="00B21C38"/>
    <w:rsid w:val="00B3516F"/>
    <w:rsid w:val="00B504A2"/>
    <w:rsid w:val="00B70077"/>
    <w:rsid w:val="00B73999"/>
    <w:rsid w:val="00B74D52"/>
    <w:rsid w:val="00B87825"/>
    <w:rsid w:val="00B937AE"/>
    <w:rsid w:val="00B97A2B"/>
    <w:rsid w:val="00BA2CF8"/>
    <w:rsid w:val="00BA51DE"/>
    <w:rsid w:val="00BA5499"/>
    <w:rsid w:val="00BB4AF1"/>
    <w:rsid w:val="00BC6A68"/>
    <w:rsid w:val="00BD6D8A"/>
    <w:rsid w:val="00BF7048"/>
    <w:rsid w:val="00C03D86"/>
    <w:rsid w:val="00C31B02"/>
    <w:rsid w:val="00C44314"/>
    <w:rsid w:val="00C470BE"/>
    <w:rsid w:val="00C53967"/>
    <w:rsid w:val="00C54283"/>
    <w:rsid w:val="00C600B7"/>
    <w:rsid w:val="00C67234"/>
    <w:rsid w:val="00C7490E"/>
    <w:rsid w:val="00C8144D"/>
    <w:rsid w:val="00C8245E"/>
    <w:rsid w:val="00CC3464"/>
    <w:rsid w:val="00CC4FF2"/>
    <w:rsid w:val="00CC515C"/>
    <w:rsid w:val="00CD0505"/>
    <w:rsid w:val="00CD23C6"/>
    <w:rsid w:val="00CE02A8"/>
    <w:rsid w:val="00CE26EF"/>
    <w:rsid w:val="00CE3C3A"/>
    <w:rsid w:val="00CF53FD"/>
    <w:rsid w:val="00CF7BF6"/>
    <w:rsid w:val="00D03109"/>
    <w:rsid w:val="00D12F51"/>
    <w:rsid w:val="00D31C44"/>
    <w:rsid w:val="00D437F6"/>
    <w:rsid w:val="00D449E6"/>
    <w:rsid w:val="00D465CC"/>
    <w:rsid w:val="00D520FC"/>
    <w:rsid w:val="00D5630B"/>
    <w:rsid w:val="00D628AF"/>
    <w:rsid w:val="00D654C7"/>
    <w:rsid w:val="00D67370"/>
    <w:rsid w:val="00D717AC"/>
    <w:rsid w:val="00D72AF3"/>
    <w:rsid w:val="00D740E1"/>
    <w:rsid w:val="00D92535"/>
    <w:rsid w:val="00D978AA"/>
    <w:rsid w:val="00DA6492"/>
    <w:rsid w:val="00DB4C7D"/>
    <w:rsid w:val="00DB6566"/>
    <w:rsid w:val="00DC6CBA"/>
    <w:rsid w:val="00DD088F"/>
    <w:rsid w:val="00E00D4C"/>
    <w:rsid w:val="00E0129A"/>
    <w:rsid w:val="00E01374"/>
    <w:rsid w:val="00E02315"/>
    <w:rsid w:val="00E027FA"/>
    <w:rsid w:val="00E10F91"/>
    <w:rsid w:val="00E1361F"/>
    <w:rsid w:val="00E13AA7"/>
    <w:rsid w:val="00E42A46"/>
    <w:rsid w:val="00E573BE"/>
    <w:rsid w:val="00E73BED"/>
    <w:rsid w:val="00E75A3D"/>
    <w:rsid w:val="00E829D3"/>
    <w:rsid w:val="00E82FBC"/>
    <w:rsid w:val="00E836E0"/>
    <w:rsid w:val="00E91DBF"/>
    <w:rsid w:val="00E937B0"/>
    <w:rsid w:val="00E95829"/>
    <w:rsid w:val="00E96844"/>
    <w:rsid w:val="00EA39E9"/>
    <w:rsid w:val="00EA6A29"/>
    <w:rsid w:val="00EB5E36"/>
    <w:rsid w:val="00EB7FC0"/>
    <w:rsid w:val="00EC2841"/>
    <w:rsid w:val="00ED0464"/>
    <w:rsid w:val="00ED2406"/>
    <w:rsid w:val="00ED5FB0"/>
    <w:rsid w:val="00ED6176"/>
    <w:rsid w:val="00EE130C"/>
    <w:rsid w:val="00EF146E"/>
    <w:rsid w:val="00EF48DF"/>
    <w:rsid w:val="00F00E7A"/>
    <w:rsid w:val="00F03A44"/>
    <w:rsid w:val="00F03BDC"/>
    <w:rsid w:val="00F16564"/>
    <w:rsid w:val="00F170B7"/>
    <w:rsid w:val="00F17A36"/>
    <w:rsid w:val="00F33EA5"/>
    <w:rsid w:val="00F4790F"/>
    <w:rsid w:val="00F538C6"/>
    <w:rsid w:val="00F53CCE"/>
    <w:rsid w:val="00F54211"/>
    <w:rsid w:val="00F61ECF"/>
    <w:rsid w:val="00F64148"/>
    <w:rsid w:val="00F67E2A"/>
    <w:rsid w:val="00F818FE"/>
    <w:rsid w:val="00F82AC7"/>
    <w:rsid w:val="00F95E9D"/>
    <w:rsid w:val="00FA3A87"/>
    <w:rsid w:val="00FA5D6D"/>
    <w:rsid w:val="00FB1D17"/>
    <w:rsid w:val="00FC1C68"/>
    <w:rsid w:val="00FD1EAF"/>
    <w:rsid w:val="00FD38CC"/>
    <w:rsid w:val="00FD56D0"/>
    <w:rsid w:val="00FD6E2D"/>
    <w:rsid w:val="00FE07A4"/>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3F0B6"/>
  <w15:docId w15:val="{E6202CDA-8F21-4E5E-894B-100BCBE7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71A9"/>
    <w:rPr>
      <w:sz w:val="24"/>
    </w:rPr>
  </w:style>
  <w:style w:type="paragraph" w:styleId="Naslov2">
    <w:name w:val="heading 2"/>
    <w:basedOn w:val="Navaden"/>
    <w:next w:val="Navaden"/>
    <w:qFormat/>
    <w:rsid w:val="007971A9"/>
    <w:pPr>
      <w:keepNext/>
      <w:outlineLvl w:val="1"/>
    </w:pPr>
    <w:rPr>
      <w:rFonts w:ascii="Tahoma" w:hAnsi="Tahoma" w:cs="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71A9"/>
    <w:pPr>
      <w:tabs>
        <w:tab w:val="center" w:pos="4536"/>
        <w:tab w:val="right" w:pos="9072"/>
      </w:tabs>
    </w:pPr>
  </w:style>
  <w:style w:type="paragraph" w:styleId="Noga">
    <w:name w:val="footer"/>
    <w:basedOn w:val="Navaden"/>
    <w:rsid w:val="007971A9"/>
    <w:pPr>
      <w:tabs>
        <w:tab w:val="center" w:pos="4536"/>
        <w:tab w:val="right" w:pos="9072"/>
      </w:tabs>
    </w:pPr>
  </w:style>
  <w:style w:type="character" w:styleId="Hiperpovezava">
    <w:name w:val="Hyperlink"/>
    <w:basedOn w:val="Privzetapisavaodstavka"/>
    <w:rsid w:val="007971A9"/>
    <w:rPr>
      <w:color w:val="0000FF"/>
      <w:u w:val="single"/>
    </w:rPr>
  </w:style>
  <w:style w:type="character" w:customStyle="1" w:styleId="GlavaZnak">
    <w:name w:val="Glava Znak"/>
    <w:basedOn w:val="Privzetapisavaodstavka"/>
    <w:link w:val="Glava"/>
    <w:rsid w:val="007971A9"/>
    <w:rPr>
      <w:sz w:val="24"/>
      <w:lang w:val="sl-SI" w:eastAsia="sl-SI" w:bidi="ar-SA"/>
    </w:rPr>
  </w:style>
  <w:style w:type="paragraph" w:styleId="Telobesedila">
    <w:name w:val="Body Text"/>
    <w:basedOn w:val="Navaden"/>
    <w:rsid w:val="007971A9"/>
    <w:pPr>
      <w:jc w:val="both"/>
    </w:pPr>
    <w:rPr>
      <w:rFonts w:ascii="Tahoma" w:hAnsi="Tahoma"/>
      <w:b/>
    </w:rPr>
  </w:style>
  <w:style w:type="character" w:styleId="tevilkastrani">
    <w:name w:val="page number"/>
    <w:basedOn w:val="Privzetapisavaodstavka"/>
    <w:rsid w:val="007971A9"/>
  </w:style>
  <w:style w:type="table" w:styleId="Tabelamrea">
    <w:name w:val="Table Grid"/>
    <w:basedOn w:val="Navadnatabela"/>
    <w:uiPriority w:val="99"/>
    <w:rsid w:val="007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043C"/>
    <w:pPr>
      <w:ind w:left="720"/>
    </w:pPr>
    <w:rPr>
      <w:rFonts w:ascii="Calibri" w:eastAsia="Calibri" w:hAnsi="Calibri"/>
      <w:sz w:val="22"/>
      <w:szCs w:val="22"/>
    </w:rPr>
  </w:style>
  <w:style w:type="paragraph" w:customStyle="1" w:styleId="Default">
    <w:name w:val="Default"/>
    <w:rsid w:val="00D654C7"/>
    <w:pPr>
      <w:autoSpaceDE w:val="0"/>
      <w:autoSpaceDN w:val="0"/>
      <w:adjustRightInd w:val="0"/>
    </w:pPr>
    <w:rPr>
      <w:rFonts w:ascii="Arial" w:hAnsi="Arial" w:cs="Arial"/>
      <w:color w:val="000000"/>
      <w:sz w:val="24"/>
      <w:szCs w:val="24"/>
    </w:rPr>
  </w:style>
  <w:style w:type="paragraph" w:styleId="Brezrazmikov">
    <w:name w:val="No Spacing"/>
    <w:uiPriority w:val="99"/>
    <w:qFormat/>
    <w:rsid w:val="008D703F"/>
    <w:rPr>
      <w:rFonts w:ascii="Calibri" w:hAnsi="Calibri"/>
      <w:sz w:val="22"/>
      <w:szCs w:val="22"/>
    </w:rPr>
  </w:style>
  <w:style w:type="paragraph" w:styleId="Besedilooblaka">
    <w:name w:val="Balloon Text"/>
    <w:basedOn w:val="Navaden"/>
    <w:link w:val="BesedilooblakaZnak"/>
    <w:rsid w:val="00A7429C"/>
    <w:rPr>
      <w:rFonts w:ascii="Tahoma" w:hAnsi="Tahoma" w:cs="Tahoma"/>
      <w:sz w:val="16"/>
      <w:szCs w:val="16"/>
    </w:rPr>
  </w:style>
  <w:style w:type="character" w:customStyle="1" w:styleId="BesedilooblakaZnak">
    <w:name w:val="Besedilo oblačka Znak"/>
    <w:basedOn w:val="Privzetapisavaodstavka"/>
    <w:link w:val="Besedilooblaka"/>
    <w:rsid w:val="00A7429C"/>
    <w:rPr>
      <w:rFonts w:ascii="Tahoma" w:hAnsi="Tahoma" w:cs="Tahoma"/>
      <w:sz w:val="16"/>
      <w:szCs w:val="16"/>
    </w:rPr>
  </w:style>
  <w:style w:type="paragraph" w:customStyle="1" w:styleId="Brezrazmikov1">
    <w:name w:val="Brez razmikov1"/>
    <w:qFormat/>
    <w:rsid w:val="00CF53FD"/>
    <w:rPr>
      <w:rFonts w:ascii="Calibri" w:eastAsia="Calibri" w:hAnsi="Calibri"/>
      <w:sz w:val="22"/>
      <w:szCs w:val="22"/>
      <w:lang w:eastAsia="en-US"/>
    </w:rPr>
  </w:style>
  <w:style w:type="paragraph" w:styleId="Telobesedila-zamik">
    <w:name w:val="Body Text Indent"/>
    <w:basedOn w:val="Navaden"/>
    <w:link w:val="Telobesedila-zamikZnak"/>
    <w:rsid w:val="005B1435"/>
    <w:pPr>
      <w:spacing w:after="120"/>
      <w:ind w:left="283"/>
    </w:pPr>
  </w:style>
  <w:style w:type="character" w:customStyle="1" w:styleId="Telobesedila-zamikZnak">
    <w:name w:val="Telo besedila - zamik Znak"/>
    <w:basedOn w:val="Privzetapisavaodstavka"/>
    <w:link w:val="Telobesedila-zamik"/>
    <w:rsid w:val="005B1435"/>
    <w:rPr>
      <w:sz w:val="24"/>
    </w:rPr>
  </w:style>
  <w:style w:type="paragraph" w:customStyle="1" w:styleId="a">
    <w:name w:val="_"/>
    <w:basedOn w:val="Navaden"/>
    <w:next w:val="Glava"/>
    <w:rsid w:val="0092791D"/>
    <w:pPr>
      <w:widowControl w:val="0"/>
      <w:tabs>
        <w:tab w:val="left" w:pos="5040"/>
        <w:tab w:val="left" w:pos="5760"/>
        <w:tab w:val="left" w:pos="6480"/>
        <w:tab w:val="left" w:pos="7200"/>
        <w:tab w:val="left" w:pos="7920"/>
      </w:tabs>
      <w:ind w:left="5040" w:hanging="720"/>
    </w:pPr>
  </w:style>
  <w:style w:type="character" w:styleId="Pripombasklic">
    <w:name w:val="annotation reference"/>
    <w:basedOn w:val="Privzetapisavaodstavka"/>
    <w:rsid w:val="006F7646"/>
    <w:rPr>
      <w:sz w:val="16"/>
      <w:szCs w:val="16"/>
    </w:rPr>
  </w:style>
  <w:style w:type="paragraph" w:styleId="Pripombabesedilo">
    <w:name w:val="annotation text"/>
    <w:basedOn w:val="Navaden"/>
    <w:link w:val="PripombabesediloZnak"/>
    <w:rsid w:val="006F7646"/>
    <w:rPr>
      <w:sz w:val="20"/>
      <w:lang w:val="en-US"/>
    </w:rPr>
  </w:style>
  <w:style w:type="character" w:customStyle="1" w:styleId="PripombabesediloZnak">
    <w:name w:val="Pripomba – besedilo Znak"/>
    <w:basedOn w:val="Privzetapisavaodstavka"/>
    <w:link w:val="Pripombabesedilo"/>
    <w:rsid w:val="006F7646"/>
    <w:rPr>
      <w:lang w:val="en-US"/>
    </w:rPr>
  </w:style>
  <w:style w:type="paragraph" w:styleId="Sprotnaopomba-besedilo">
    <w:name w:val="footnote text"/>
    <w:basedOn w:val="Navaden"/>
    <w:link w:val="Sprotnaopomba-besediloZnak"/>
    <w:uiPriority w:val="99"/>
    <w:rsid w:val="00A632A0"/>
    <w:rPr>
      <w:sz w:val="20"/>
    </w:rPr>
  </w:style>
  <w:style w:type="character" w:customStyle="1" w:styleId="Sprotnaopomba-besediloZnak">
    <w:name w:val="Sprotna opomba - besedilo Znak"/>
    <w:basedOn w:val="Privzetapisavaodstavka"/>
    <w:link w:val="Sprotnaopomba-besedilo"/>
    <w:uiPriority w:val="99"/>
    <w:rsid w:val="00A632A0"/>
  </w:style>
  <w:style w:type="character" w:styleId="Sprotnaopomba-sklic">
    <w:name w:val="footnote reference"/>
    <w:basedOn w:val="Privzetapisavaodstavka"/>
    <w:uiPriority w:val="99"/>
    <w:rsid w:val="00A632A0"/>
    <w:rPr>
      <w:vertAlign w:val="superscript"/>
    </w:rPr>
  </w:style>
  <w:style w:type="character" w:styleId="Nerazreenaomemba">
    <w:name w:val="Unresolved Mention"/>
    <w:basedOn w:val="Privzetapisavaodstavka"/>
    <w:uiPriority w:val="99"/>
    <w:semiHidden/>
    <w:unhideWhenUsed/>
    <w:rsid w:val="00A632A0"/>
    <w:rPr>
      <w:color w:val="605E5C"/>
      <w:shd w:val="clear" w:color="auto" w:fill="E1DFDD"/>
    </w:rPr>
  </w:style>
  <w:style w:type="character" w:styleId="Krepko">
    <w:name w:val="Strong"/>
    <w:basedOn w:val="Privzetapisavaodstavka"/>
    <w:uiPriority w:val="22"/>
    <w:qFormat/>
    <w:rsid w:val="0077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5716">
      <w:bodyDiv w:val="1"/>
      <w:marLeft w:val="0"/>
      <w:marRight w:val="0"/>
      <w:marTop w:val="0"/>
      <w:marBottom w:val="0"/>
      <w:divBdr>
        <w:top w:val="none" w:sz="0" w:space="0" w:color="auto"/>
        <w:left w:val="none" w:sz="0" w:space="0" w:color="auto"/>
        <w:bottom w:val="none" w:sz="0" w:space="0" w:color="auto"/>
        <w:right w:val="none" w:sz="0" w:space="0" w:color="auto"/>
      </w:divBdr>
    </w:div>
    <w:div w:id="284501979">
      <w:bodyDiv w:val="1"/>
      <w:marLeft w:val="0"/>
      <w:marRight w:val="0"/>
      <w:marTop w:val="0"/>
      <w:marBottom w:val="0"/>
      <w:divBdr>
        <w:top w:val="none" w:sz="0" w:space="0" w:color="auto"/>
        <w:left w:val="none" w:sz="0" w:space="0" w:color="auto"/>
        <w:bottom w:val="none" w:sz="0" w:space="0" w:color="auto"/>
        <w:right w:val="none" w:sz="0" w:space="0" w:color="auto"/>
      </w:divBdr>
    </w:div>
    <w:div w:id="365175522">
      <w:bodyDiv w:val="1"/>
      <w:marLeft w:val="0"/>
      <w:marRight w:val="0"/>
      <w:marTop w:val="0"/>
      <w:marBottom w:val="0"/>
      <w:divBdr>
        <w:top w:val="none" w:sz="0" w:space="0" w:color="auto"/>
        <w:left w:val="none" w:sz="0" w:space="0" w:color="auto"/>
        <w:bottom w:val="none" w:sz="0" w:space="0" w:color="auto"/>
        <w:right w:val="none" w:sz="0" w:space="0" w:color="auto"/>
      </w:divBdr>
    </w:div>
    <w:div w:id="418907927">
      <w:bodyDiv w:val="1"/>
      <w:marLeft w:val="0"/>
      <w:marRight w:val="0"/>
      <w:marTop w:val="0"/>
      <w:marBottom w:val="0"/>
      <w:divBdr>
        <w:top w:val="none" w:sz="0" w:space="0" w:color="auto"/>
        <w:left w:val="none" w:sz="0" w:space="0" w:color="auto"/>
        <w:bottom w:val="none" w:sz="0" w:space="0" w:color="auto"/>
        <w:right w:val="none" w:sz="0" w:space="0" w:color="auto"/>
      </w:divBdr>
    </w:div>
    <w:div w:id="479229109">
      <w:bodyDiv w:val="1"/>
      <w:marLeft w:val="0"/>
      <w:marRight w:val="0"/>
      <w:marTop w:val="0"/>
      <w:marBottom w:val="0"/>
      <w:divBdr>
        <w:top w:val="none" w:sz="0" w:space="0" w:color="auto"/>
        <w:left w:val="none" w:sz="0" w:space="0" w:color="auto"/>
        <w:bottom w:val="none" w:sz="0" w:space="0" w:color="auto"/>
        <w:right w:val="none" w:sz="0" w:space="0" w:color="auto"/>
      </w:divBdr>
    </w:div>
    <w:div w:id="668673341">
      <w:bodyDiv w:val="1"/>
      <w:marLeft w:val="0"/>
      <w:marRight w:val="0"/>
      <w:marTop w:val="0"/>
      <w:marBottom w:val="0"/>
      <w:divBdr>
        <w:top w:val="none" w:sz="0" w:space="0" w:color="auto"/>
        <w:left w:val="none" w:sz="0" w:space="0" w:color="auto"/>
        <w:bottom w:val="none" w:sz="0" w:space="0" w:color="auto"/>
        <w:right w:val="none" w:sz="0" w:space="0" w:color="auto"/>
      </w:divBdr>
    </w:div>
    <w:div w:id="741953980">
      <w:bodyDiv w:val="1"/>
      <w:marLeft w:val="0"/>
      <w:marRight w:val="0"/>
      <w:marTop w:val="0"/>
      <w:marBottom w:val="0"/>
      <w:divBdr>
        <w:top w:val="none" w:sz="0" w:space="0" w:color="auto"/>
        <w:left w:val="none" w:sz="0" w:space="0" w:color="auto"/>
        <w:bottom w:val="none" w:sz="0" w:space="0" w:color="auto"/>
        <w:right w:val="none" w:sz="0" w:space="0" w:color="auto"/>
      </w:divBdr>
    </w:div>
    <w:div w:id="800999250">
      <w:bodyDiv w:val="1"/>
      <w:marLeft w:val="0"/>
      <w:marRight w:val="0"/>
      <w:marTop w:val="0"/>
      <w:marBottom w:val="0"/>
      <w:divBdr>
        <w:top w:val="none" w:sz="0" w:space="0" w:color="auto"/>
        <w:left w:val="none" w:sz="0" w:space="0" w:color="auto"/>
        <w:bottom w:val="none" w:sz="0" w:space="0" w:color="auto"/>
        <w:right w:val="none" w:sz="0" w:space="0" w:color="auto"/>
      </w:divBdr>
    </w:div>
    <w:div w:id="823083364">
      <w:bodyDiv w:val="1"/>
      <w:marLeft w:val="0"/>
      <w:marRight w:val="0"/>
      <w:marTop w:val="0"/>
      <w:marBottom w:val="0"/>
      <w:divBdr>
        <w:top w:val="none" w:sz="0" w:space="0" w:color="auto"/>
        <w:left w:val="none" w:sz="0" w:space="0" w:color="auto"/>
        <w:bottom w:val="none" w:sz="0" w:space="0" w:color="auto"/>
        <w:right w:val="none" w:sz="0" w:space="0" w:color="auto"/>
      </w:divBdr>
    </w:div>
    <w:div w:id="998653632">
      <w:bodyDiv w:val="1"/>
      <w:marLeft w:val="0"/>
      <w:marRight w:val="0"/>
      <w:marTop w:val="0"/>
      <w:marBottom w:val="0"/>
      <w:divBdr>
        <w:top w:val="none" w:sz="0" w:space="0" w:color="auto"/>
        <w:left w:val="none" w:sz="0" w:space="0" w:color="auto"/>
        <w:bottom w:val="none" w:sz="0" w:space="0" w:color="auto"/>
        <w:right w:val="none" w:sz="0" w:space="0" w:color="auto"/>
      </w:divBdr>
    </w:div>
    <w:div w:id="1019046459">
      <w:bodyDiv w:val="1"/>
      <w:marLeft w:val="0"/>
      <w:marRight w:val="0"/>
      <w:marTop w:val="0"/>
      <w:marBottom w:val="0"/>
      <w:divBdr>
        <w:top w:val="none" w:sz="0" w:space="0" w:color="auto"/>
        <w:left w:val="none" w:sz="0" w:space="0" w:color="auto"/>
        <w:bottom w:val="none" w:sz="0" w:space="0" w:color="auto"/>
        <w:right w:val="none" w:sz="0" w:space="0" w:color="auto"/>
      </w:divBdr>
    </w:div>
    <w:div w:id="1095631979">
      <w:bodyDiv w:val="1"/>
      <w:marLeft w:val="0"/>
      <w:marRight w:val="0"/>
      <w:marTop w:val="0"/>
      <w:marBottom w:val="0"/>
      <w:divBdr>
        <w:top w:val="none" w:sz="0" w:space="0" w:color="auto"/>
        <w:left w:val="none" w:sz="0" w:space="0" w:color="auto"/>
        <w:bottom w:val="none" w:sz="0" w:space="0" w:color="auto"/>
        <w:right w:val="none" w:sz="0" w:space="0" w:color="auto"/>
      </w:divBdr>
    </w:div>
    <w:div w:id="1109355525">
      <w:bodyDiv w:val="1"/>
      <w:marLeft w:val="0"/>
      <w:marRight w:val="0"/>
      <w:marTop w:val="0"/>
      <w:marBottom w:val="0"/>
      <w:divBdr>
        <w:top w:val="none" w:sz="0" w:space="0" w:color="auto"/>
        <w:left w:val="none" w:sz="0" w:space="0" w:color="auto"/>
        <w:bottom w:val="none" w:sz="0" w:space="0" w:color="auto"/>
        <w:right w:val="none" w:sz="0" w:space="0" w:color="auto"/>
      </w:divBdr>
    </w:div>
    <w:div w:id="1150171928">
      <w:bodyDiv w:val="1"/>
      <w:marLeft w:val="0"/>
      <w:marRight w:val="0"/>
      <w:marTop w:val="0"/>
      <w:marBottom w:val="0"/>
      <w:divBdr>
        <w:top w:val="none" w:sz="0" w:space="0" w:color="auto"/>
        <w:left w:val="none" w:sz="0" w:space="0" w:color="auto"/>
        <w:bottom w:val="none" w:sz="0" w:space="0" w:color="auto"/>
        <w:right w:val="none" w:sz="0" w:space="0" w:color="auto"/>
      </w:divBdr>
    </w:div>
    <w:div w:id="1250039144">
      <w:bodyDiv w:val="1"/>
      <w:marLeft w:val="0"/>
      <w:marRight w:val="0"/>
      <w:marTop w:val="0"/>
      <w:marBottom w:val="0"/>
      <w:divBdr>
        <w:top w:val="none" w:sz="0" w:space="0" w:color="auto"/>
        <w:left w:val="none" w:sz="0" w:space="0" w:color="auto"/>
        <w:bottom w:val="none" w:sz="0" w:space="0" w:color="auto"/>
        <w:right w:val="none" w:sz="0" w:space="0" w:color="auto"/>
      </w:divBdr>
    </w:div>
    <w:div w:id="1316304632">
      <w:bodyDiv w:val="1"/>
      <w:marLeft w:val="0"/>
      <w:marRight w:val="0"/>
      <w:marTop w:val="0"/>
      <w:marBottom w:val="0"/>
      <w:divBdr>
        <w:top w:val="none" w:sz="0" w:space="0" w:color="auto"/>
        <w:left w:val="none" w:sz="0" w:space="0" w:color="auto"/>
        <w:bottom w:val="none" w:sz="0" w:space="0" w:color="auto"/>
        <w:right w:val="none" w:sz="0" w:space="0" w:color="auto"/>
      </w:divBdr>
    </w:div>
    <w:div w:id="1413236841">
      <w:bodyDiv w:val="1"/>
      <w:marLeft w:val="0"/>
      <w:marRight w:val="0"/>
      <w:marTop w:val="0"/>
      <w:marBottom w:val="0"/>
      <w:divBdr>
        <w:top w:val="none" w:sz="0" w:space="0" w:color="auto"/>
        <w:left w:val="none" w:sz="0" w:space="0" w:color="auto"/>
        <w:bottom w:val="none" w:sz="0" w:space="0" w:color="auto"/>
        <w:right w:val="none" w:sz="0" w:space="0" w:color="auto"/>
      </w:divBdr>
    </w:div>
    <w:div w:id="1496873985">
      <w:bodyDiv w:val="1"/>
      <w:marLeft w:val="0"/>
      <w:marRight w:val="0"/>
      <w:marTop w:val="0"/>
      <w:marBottom w:val="0"/>
      <w:divBdr>
        <w:top w:val="none" w:sz="0" w:space="0" w:color="auto"/>
        <w:left w:val="none" w:sz="0" w:space="0" w:color="auto"/>
        <w:bottom w:val="none" w:sz="0" w:space="0" w:color="auto"/>
        <w:right w:val="none" w:sz="0" w:space="0" w:color="auto"/>
      </w:divBdr>
    </w:div>
    <w:div w:id="2007973999">
      <w:bodyDiv w:val="1"/>
      <w:marLeft w:val="0"/>
      <w:marRight w:val="0"/>
      <w:marTop w:val="0"/>
      <w:marBottom w:val="0"/>
      <w:divBdr>
        <w:top w:val="none" w:sz="0" w:space="0" w:color="auto"/>
        <w:left w:val="none" w:sz="0" w:space="0" w:color="auto"/>
        <w:bottom w:val="none" w:sz="0" w:space="0" w:color="auto"/>
        <w:right w:val="none" w:sz="0" w:space="0" w:color="auto"/>
      </w:divBdr>
    </w:div>
    <w:div w:id="20945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C723-D1F0-4E46-9A59-3907AF67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Številka:  032-02/06-25</vt:lpstr>
    </vt:vector>
  </TitlesOfParts>
  <Company>Občina Tržič</Company>
  <LinksUpToDate>false</LinksUpToDate>
  <CharactersWithSpaces>3619</CharactersWithSpaces>
  <SharedDoc>false</SharedDoc>
  <HLinks>
    <vt:vector size="6" baseType="variant">
      <vt:variant>
        <vt:i4>1703948</vt:i4>
      </vt:variant>
      <vt:variant>
        <vt:i4>5</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032-02/06-25</dc:title>
  <dc:creator>urska</dc:creator>
  <cp:lastModifiedBy>Klemen Srna</cp:lastModifiedBy>
  <cp:revision>3</cp:revision>
  <cp:lastPrinted>2022-08-31T08:34:00Z</cp:lastPrinted>
  <dcterms:created xsi:type="dcterms:W3CDTF">2022-10-03T08:28:00Z</dcterms:created>
  <dcterms:modified xsi:type="dcterms:W3CDTF">2022-10-03T10:43:00Z</dcterms:modified>
</cp:coreProperties>
</file>