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F2" w:rsidRPr="005A459B" w:rsidRDefault="00702AF2" w:rsidP="00702AF2">
      <w:pPr>
        <w:jc w:val="right"/>
        <w:rPr>
          <w:rFonts w:ascii="Calibri" w:hAnsi="Calibri"/>
          <w:b/>
        </w:rPr>
      </w:pPr>
    </w:p>
    <w:p w:rsidR="00702AF2" w:rsidRPr="005A459B" w:rsidRDefault="00702AF2" w:rsidP="00702AF2">
      <w:pPr>
        <w:jc w:val="both"/>
        <w:rPr>
          <w:rFonts w:ascii="Calibri" w:hAnsi="Calibri"/>
        </w:rPr>
      </w:pPr>
      <w:r w:rsidRPr="005A459B">
        <w:rPr>
          <w:rFonts w:ascii="Calibri" w:hAnsi="Calibri"/>
        </w:rPr>
        <w:t xml:space="preserve">Na podlagi 16. člena Statuta Občine Dornava (Uradno glasilo slovenskih občin, št. 30/2014) in četrtega odstavka 34. člena Odloka o pokopališki in pogrebni dejavnosti ter o urejanju pokopališč v Občini Dornava (Uradno glasilo slovenskih občin, št. 3/2012), je Občinski svet </w:t>
      </w:r>
      <w:r w:rsidR="00D92D22">
        <w:rPr>
          <w:rFonts w:ascii="Calibri" w:hAnsi="Calibri"/>
        </w:rPr>
        <w:t>Občine Dornava na svoji 23. redni seji, dne 29.03.2018</w:t>
      </w:r>
      <w:r w:rsidRPr="005A459B">
        <w:rPr>
          <w:rFonts w:ascii="Calibri" w:hAnsi="Calibri"/>
        </w:rPr>
        <w:t xml:space="preserve">  sprejel </w:t>
      </w:r>
    </w:p>
    <w:p w:rsidR="00702AF2" w:rsidRPr="005A459B" w:rsidRDefault="00702AF2" w:rsidP="00702AF2">
      <w:pPr>
        <w:rPr>
          <w:rFonts w:ascii="Calibri" w:hAnsi="Calibri"/>
        </w:rPr>
      </w:pPr>
    </w:p>
    <w:p w:rsidR="00702AF2" w:rsidRPr="005A459B" w:rsidRDefault="00702AF2" w:rsidP="00702AF2">
      <w:pPr>
        <w:rPr>
          <w:rFonts w:ascii="Calibri" w:hAnsi="Calibri"/>
        </w:rPr>
      </w:pP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  <w:t xml:space="preserve"> </w:t>
      </w:r>
    </w:p>
    <w:p w:rsidR="00702AF2" w:rsidRPr="005A459B" w:rsidRDefault="00702AF2" w:rsidP="00702AF2">
      <w:pPr>
        <w:jc w:val="center"/>
        <w:rPr>
          <w:rFonts w:ascii="Calibri" w:hAnsi="Calibri"/>
          <w:b/>
        </w:rPr>
      </w:pPr>
      <w:r w:rsidRPr="005A459B">
        <w:rPr>
          <w:rFonts w:ascii="Calibri" w:hAnsi="Calibri"/>
          <w:b/>
        </w:rPr>
        <w:t>S K L E P</w:t>
      </w:r>
    </w:p>
    <w:p w:rsidR="00702AF2" w:rsidRPr="005A459B" w:rsidRDefault="00702AF2" w:rsidP="00702AF2">
      <w:pPr>
        <w:jc w:val="center"/>
        <w:rPr>
          <w:rFonts w:ascii="Calibri" w:hAnsi="Calibri"/>
          <w:b/>
        </w:rPr>
      </w:pPr>
      <w:r w:rsidRPr="005A459B">
        <w:rPr>
          <w:rFonts w:ascii="Calibri" w:hAnsi="Calibri"/>
          <w:b/>
        </w:rPr>
        <w:t xml:space="preserve">O SOGLASJU K CENI LETNEGA VZDRŽEVANJA, UPORABI MRLIŠKE VEŽICE, </w:t>
      </w:r>
    </w:p>
    <w:p w:rsidR="00702AF2" w:rsidRPr="005A459B" w:rsidRDefault="00702AF2" w:rsidP="00702AF2">
      <w:pPr>
        <w:jc w:val="center"/>
        <w:rPr>
          <w:rFonts w:ascii="Calibri" w:hAnsi="Calibri"/>
          <w:b/>
        </w:rPr>
      </w:pPr>
      <w:r w:rsidRPr="005A459B">
        <w:rPr>
          <w:rFonts w:ascii="Calibri" w:hAnsi="Calibri"/>
          <w:b/>
        </w:rPr>
        <w:t>PLAČILA GOVORNIKA IN ZASTAVONOŠA</w:t>
      </w:r>
    </w:p>
    <w:p w:rsidR="00702AF2" w:rsidRPr="005A459B" w:rsidRDefault="00702AF2" w:rsidP="00702AF2">
      <w:pPr>
        <w:rPr>
          <w:rFonts w:ascii="Calibri" w:hAnsi="Calibri"/>
        </w:rPr>
      </w:pPr>
    </w:p>
    <w:p w:rsidR="00702AF2" w:rsidRPr="005A459B" w:rsidRDefault="00702AF2" w:rsidP="00702AF2">
      <w:pPr>
        <w:pStyle w:val="Odstavekseznama"/>
        <w:numPr>
          <w:ilvl w:val="0"/>
          <w:numId w:val="1"/>
        </w:numPr>
        <w:rPr>
          <w:rFonts w:ascii="Calibri" w:hAnsi="Calibri"/>
        </w:rPr>
      </w:pPr>
      <w:r w:rsidRPr="005A459B">
        <w:rPr>
          <w:rFonts w:ascii="Calibri" w:hAnsi="Calibri"/>
        </w:rPr>
        <w:t>Občinski svet Občine Dornava daje soglasje  k ceni;</w:t>
      </w:r>
    </w:p>
    <w:p w:rsidR="00702AF2" w:rsidRPr="005A459B" w:rsidRDefault="00702AF2" w:rsidP="00702AF2">
      <w:pPr>
        <w:rPr>
          <w:rFonts w:ascii="Calibri" w:hAnsi="Calibri"/>
        </w:rPr>
      </w:pPr>
      <w:r w:rsidRPr="005A459B">
        <w:rPr>
          <w:rFonts w:ascii="Calibri" w:hAnsi="Calibri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950"/>
        <w:gridCol w:w="2777"/>
      </w:tblGrid>
      <w:tr w:rsidR="00702AF2" w:rsidRPr="00082AA7" w:rsidTr="007F4160">
        <w:tc>
          <w:tcPr>
            <w:tcW w:w="828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  <w:sz w:val="20"/>
              </w:rPr>
            </w:pPr>
            <w:r w:rsidRPr="005A459B">
              <w:rPr>
                <w:rFonts w:ascii="Calibri" w:hAnsi="Calibri"/>
                <w:sz w:val="20"/>
              </w:rPr>
              <w:t xml:space="preserve">Zap. št. </w:t>
            </w:r>
          </w:p>
        </w:tc>
        <w:tc>
          <w:tcPr>
            <w:tcW w:w="4950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  <w:b/>
              </w:rPr>
            </w:pPr>
            <w:r w:rsidRPr="005A459B">
              <w:rPr>
                <w:rFonts w:ascii="Calibri" w:hAnsi="Calibri"/>
              </w:rPr>
              <w:t xml:space="preserve">    </w:t>
            </w:r>
            <w:r w:rsidRPr="005A459B">
              <w:rPr>
                <w:rFonts w:ascii="Calibri" w:hAnsi="Calibri"/>
                <w:b/>
              </w:rPr>
              <w:t xml:space="preserve">Vrsta storitve </w:t>
            </w:r>
          </w:p>
        </w:tc>
        <w:tc>
          <w:tcPr>
            <w:tcW w:w="2777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       Cena brez DDV</w:t>
            </w:r>
          </w:p>
        </w:tc>
      </w:tr>
      <w:tr w:rsidR="00702AF2" w:rsidRPr="00082AA7" w:rsidTr="007F4160">
        <w:trPr>
          <w:trHeight w:val="1121"/>
        </w:trPr>
        <w:tc>
          <w:tcPr>
            <w:tcW w:w="828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1.  </w:t>
            </w:r>
          </w:p>
        </w:tc>
        <w:tc>
          <w:tcPr>
            <w:tcW w:w="4950" w:type="dxa"/>
            <w:shd w:val="clear" w:color="auto" w:fill="auto"/>
          </w:tcPr>
          <w:p w:rsidR="00702AF2" w:rsidRPr="005A459B" w:rsidRDefault="00702AF2" w:rsidP="007F4160">
            <w:pPr>
              <w:jc w:val="both"/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>Vzd</w:t>
            </w:r>
            <w:r w:rsidR="00E02BE5">
              <w:rPr>
                <w:rFonts w:ascii="Calibri" w:hAnsi="Calibri"/>
              </w:rPr>
              <w:t>rževanje - grobnina za leto 2018</w:t>
            </w:r>
            <w:r w:rsidRPr="005A459B">
              <w:rPr>
                <w:rFonts w:ascii="Calibri" w:hAnsi="Calibri"/>
              </w:rPr>
              <w:t xml:space="preserve"> za najemnike grobov na pokopališču Dornava in Polenšak</w:t>
            </w:r>
          </w:p>
        </w:tc>
        <w:tc>
          <w:tcPr>
            <w:tcW w:w="2777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 </w:t>
            </w:r>
          </w:p>
          <w:p w:rsidR="00702AF2" w:rsidRPr="005A459B" w:rsidRDefault="00702AF2" w:rsidP="007F4160">
            <w:pPr>
              <w:rPr>
                <w:rFonts w:ascii="Calibri" w:hAnsi="Calibri"/>
              </w:rPr>
            </w:pPr>
          </w:p>
          <w:p w:rsidR="00702AF2" w:rsidRPr="005A459B" w:rsidRDefault="00702AF2" w:rsidP="007F4160">
            <w:pPr>
              <w:rPr>
                <w:rFonts w:ascii="Calibri" w:hAnsi="Calibri"/>
                <w:b/>
              </w:rPr>
            </w:pPr>
            <w:r w:rsidRPr="005A459B">
              <w:rPr>
                <w:rFonts w:ascii="Calibri" w:hAnsi="Calibri"/>
                <w:b/>
              </w:rPr>
              <w:t>40 evrov</w:t>
            </w:r>
          </w:p>
          <w:p w:rsidR="00702AF2" w:rsidRPr="005A459B" w:rsidRDefault="00702AF2" w:rsidP="007F4160">
            <w:pPr>
              <w:rPr>
                <w:rFonts w:ascii="Calibri" w:hAnsi="Calibri"/>
              </w:rPr>
            </w:pPr>
          </w:p>
          <w:p w:rsidR="00702AF2" w:rsidRPr="005A459B" w:rsidRDefault="00702AF2" w:rsidP="007F4160">
            <w:pPr>
              <w:rPr>
                <w:rFonts w:ascii="Calibri" w:hAnsi="Calibri"/>
              </w:rPr>
            </w:pPr>
          </w:p>
          <w:p w:rsidR="00702AF2" w:rsidRPr="005A459B" w:rsidRDefault="00702AF2" w:rsidP="007F4160">
            <w:pPr>
              <w:rPr>
                <w:rFonts w:ascii="Calibri" w:hAnsi="Calibri"/>
              </w:rPr>
            </w:pPr>
          </w:p>
        </w:tc>
      </w:tr>
      <w:tr w:rsidR="00702AF2" w:rsidRPr="00082AA7" w:rsidTr="007F4160">
        <w:tc>
          <w:tcPr>
            <w:tcW w:w="828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>2,</w:t>
            </w:r>
          </w:p>
        </w:tc>
        <w:tc>
          <w:tcPr>
            <w:tcW w:w="4950" w:type="dxa"/>
            <w:shd w:val="clear" w:color="auto" w:fill="auto"/>
          </w:tcPr>
          <w:p w:rsidR="00702AF2" w:rsidRPr="005A459B" w:rsidRDefault="00702AF2" w:rsidP="007F4160">
            <w:pPr>
              <w:jc w:val="both"/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>Za najemnike grobov, ki imajo stalno prebivališče na območju Občine Dornava subvencionira Občina Dornava</w:t>
            </w:r>
          </w:p>
        </w:tc>
        <w:tc>
          <w:tcPr>
            <w:tcW w:w="2777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  <w:b/>
              </w:rPr>
            </w:pPr>
          </w:p>
          <w:p w:rsidR="00702AF2" w:rsidRPr="005A459B" w:rsidRDefault="00702AF2" w:rsidP="007F4160">
            <w:pPr>
              <w:rPr>
                <w:rFonts w:ascii="Calibri" w:hAnsi="Calibri"/>
                <w:b/>
              </w:rPr>
            </w:pPr>
          </w:p>
          <w:p w:rsidR="00702AF2" w:rsidRPr="005A459B" w:rsidRDefault="00702AF2" w:rsidP="007F4160">
            <w:pPr>
              <w:rPr>
                <w:rFonts w:ascii="Calibri" w:hAnsi="Calibri"/>
                <w:b/>
              </w:rPr>
            </w:pPr>
            <w:r w:rsidRPr="005A459B">
              <w:rPr>
                <w:rFonts w:ascii="Calibri" w:hAnsi="Calibri"/>
                <w:b/>
              </w:rPr>
              <w:t xml:space="preserve">10 evrov </w:t>
            </w:r>
          </w:p>
        </w:tc>
      </w:tr>
      <w:tr w:rsidR="00702AF2" w:rsidRPr="00082AA7" w:rsidTr="007F4160">
        <w:tc>
          <w:tcPr>
            <w:tcW w:w="828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3 </w:t>
            </w:r>
          </w:p>
        </w:tc>
        <w:tc>
          <w:tcPr>
            <w:tcW w:w="4950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Najemnina za uporabo mrliške vežice – </w:t>
            </w:r>
            <w:r w:rsidRPr="005A459B">
              <w:rPr>
                <w:rFonts w:ascii="Calibri" w:hAnsi="Calibri"/>
                <w:b/>
              </w:rPr>
              <w:t>občani Občine  Dornava</w:t>
            </w:r>
          </w:p>
        </w:tc>
        <w:tc>
          <w:tcPr>
            <w:tcW w:w="2777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  <w:b/>
              </w:rPr>
            </w:pPr>
            <w:r w:rsidRPr="005A459B">
              <w:rPr>
                <w:rFonts w:ascii="Calibri" w:hAnsi="Calibri"/>
                <w:b/>
                <w:szCs w:val="24"/>
              </w:rPr>
              <w:t>30</w:t>
            </w:r>
            <w:r w:rsidRPr="005A459B">
              <w:rPr>
                <w:rFonts w:ascii="Calibri" w:hAnsi="Calibri"/>
                <w:b/>
              </w:rPr>
              <w:t xml:space="preserve"> evrov</w:t>
            </w:r>
            <w:r w:rsidRPr="005A459B">
              <w:rPr>
                <w:rFonts w:ascii="Calibri" w:hAnsi="Calibri"/>
              </w:rPr>
              <w:t xml:space="preserve"> </w:t>
            </w:r>
            <w:r w:rsidRPr="005A459B">
              <w:rPr>
                <w:rFonts w:ascii="Calibri" w:hAnsi="Calibri"/>
                <w:b/>
              </w:rPr>
              <w:t>–</w:t>
            </w:r>
            <w:r w:rsidRPr="005A459B">
              <w:rPr>
                <w:rFonts w:ascii="Calibri" w:hAnsi="Calibri"/>
              </w:rPr>
              <w:t xml:space="preserve"> </w:t>
            </w:r>
            <w:r w:rsidRPr="005A459B">
              <w:rPr>
                <w:rFonts w:ascii="Calibri" w:hAnsi="Calibri"/>
                <w:b/>
              </w:rPr>
              <w:t xml:space="preserve">1 dan </w:t>
            </w:r>
          </w:p>
        </w:tc>
      </w:tr>
      <w:tr w:rsidR="00702AF2" w:rsidRPr="00082AA7" w:rsidTr="007F4160">
        <w:tc>
          <w:tcPr>
            <w:tcW w:w="828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4. </w:t>
            </w:r>
          </w:p>
        </w:tc>
        <w:tc>
          <w:tcPr>
            <w:tcW w:w="4950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  <w:b/>
              </w:rPr>
            </w:pPr>
            <w:r w:rsidRPr="005A459B">
              <w:rPr>
                <w:rFonts w:ascii="Calibri" w:hAnsi="Calibri"/>
              </w:rPr>
              <w:t xml:space="preserve">Najemnina za uporabo mrliške vežice – </w:t>
            </w:r>
            <w:r w:rsidRPr="005A459B">
              <w:rPr>
                <w:rFonts w:ascii="Calibri" w:hAnsi="Calibri"/>
                <w:b/>
              </w:rPr>
              <w:t>ostali</w:t>
            </w:r>
          </w:p>
        </w:tc>
        <w:tc>
          <w:tcPr>
            <w:tcW w:w="2777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  <w:b/>
              </w:rPr>
            </w:pPr>
            <w:r w:rsidRPr="005A459B">
              <w:rPr>
                <w:rFonts w:ascii="Calibri" w:hAnsi="Calibri"/>
                <w:b/>
              </w:rPr>
              <w:t>40 evrov – 1 dan</w:t>
            </w:r>
          </w:p>
        </w:tc>
      </w:tr>
      <w:tr w:rsidR="00702AF2" w:rsidRPr="00082AA7" w:rsidTr="007F4160">
        <w:tc>
          <w:tcPr>
            <w:tcW w:w="828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5. </w:t>
            </w:r>
          </w:p>
        </w:tc>
        <w:tc>
          <w:tcPr>
            <w:tcW w:w="4950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>Plačilo govornika ob pogrebni svečanosti</w:t>
            </w:r>
          </w:p>
        </w:tc>
        <w:tc>
          <w:tcPr>
            <w:tcW w:w="2777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>50 evrov</w:t>
            </w:r>
          </w:p>
        </w:tc>
      </w:tr>
      <w:tr w:rsidR="00702AF2" w:rsidRPr="00082AA7" w:rsidTr="007F4160">
        <w:tc>
          <w:tcPr>
            <w:tcW w:w="828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>6.</w:t>
            </w:r>
          </w:p>
        </w:tc>
        <w:tc>
          <w:tcPr>
            <w:tcW w:w="4950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Plačilo zastavonoša ob pogrebni svečanosti </w:t>
            </w:r>
          </w:p>
        </w:tc>
        <w:tc>
          <w:tcPr>
            <w:tcW w:w="2777" w:type="dxa"/>
            <w:shd w:val="clear" w:color="auto" w:fill="auto"/>
          </w:tcPr>
          <w:p w:rsidR="00702AF2" w:rsidRPr="005A459B" w:rsidRDefault="00702AF2" w:rsidP="007F4160">
            <w:pPr>
              <w:rPr>
                <w:rFonts w:ascii="Calibri" w:hAnsi="Calibri"/>
              </w:rPr>
            </w:pPr>
            <w:r w:rsidRPr="005A459B">
              <w:rPr>
                <w:rFonts w:ascii="Calibri" w:hAnsi="Calibri"/>
              </w:rPr>
              <w:t xml:space="preserve">20 evrov </w:t>
            </w:r>
          </w:p>
        </w:tc>
      </w:tr>
    </w:tbl>
    <w:p w:rsidR="00702AF2" w:rsidRPr="005A459B" w:rsidRDefault="00702AF2" w:rsidP="00702AF2">
      <w:pPr>
        <w:rPr>
          <w:rFonts w:ascii="Calibri" w:hAnsi="Calibri"/>
        </w:rPr>
      </w:pPr>
    </w:p>
    <w:p w:rsidR="00E02BE5" w:rsidRPr="00E02BE5" w:rsidRDefault="00702AF2" w:rsidP="00E02BE5">
      <w:pPr>
        <w:pStyle w:val="Odstavekseznama"/>
        <w:numPr>
          <w:ilvl w:val="0"/>
          <w:numId w:val="1"/>
        </w:numPr>
        <w:rPr>
          <w:rFonts w:ascii="Calibri" w:hAnsi="Calibri"/>
        </w:rPr>
      </w:pPr>
      <w:r w:rsidRPr="005A459B">
        <w:rPr>
          <w:rFonts w:ascii="Calibri" w:hAnsi="Calibri"/>
        </w:rPr>
        <w:t xml:space="preserve">Z dnem sprejetja tega sklepa preneha veljati Sklep o </w:t>
      </w:r>
      <w:r w:rsidR="00E02BE5">
        <w:rPr>
          <w:rFonts w:ascii="Calibri" w:hAnsi="Calibri"/>
        </w:rPr>
        <w:t>soglasju k ceni</w:t>
      </w:r>
      <w:r w:rsidRPr="005A459B">
        <w:rPr>
          <w:rFonts w:ascii="Calibri" w:hAnsi="Calibri"/>
        </w:rPr>
        <w:t xml:space="preserve"> letnega vzdrževanja,</w:t>
      </w:r>
      <w:r w:rsidR="00E02BE5">
        <w:rPr>
          <w:rFonts w:ascii="Calibri" w:hAnsi="Calibri"/>
        </w:rPr>
        <w:t xml:space="preserve"> </w:t>
      </w:r>
      <w:r w:rsidRPr="00E02BE5">
        <w:rPr>
          <w:rFonts w:ascii="Calibri" w:hAnsi="Calibri"/>
        </w:rPr>
        <w:t>uporabi mrliške vežice, plačilih govornikov in zastavonoša (Uradno glasilo slovenskih občin</w:t>
      </w:r>
      <w:r w:rsidR="00E02BE5" w:rsidRPr="00E02BE5">
        <w:rPr>
          <w:rFonts w:ascii="Calibri" w:hAnsi="Calibri"/>
        </w:rPr>
        <w:t>, št. 15/2017</w:t>
      </w:r>
      <w:r w:rsidRPr="00E02BE5">
        <w:rPr>
          <w:rFonts w:ascii="Calibri" w:hAnsi="Calibri"/>
        </w:rPr>
        <w:t>)</w:t>
      </w: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0" w:type="dxa"/>
          <w:right w:w="0" w:type="dxa"/>
        </w:tblCellMar>
        <w:tblLook w:val="04A0"/>
      </w:tblPr>
      <w:tblGrid>
        <w:gridCol w:w="6"/>
      </w:tblGrid>
      <w:tr w:rsidR="00E02BE5" w:rsidRPr="00E02BE5" w:rsidTr="00E02BE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02BE5" w:rsidRPr="00E02BE5" w:rsidRDefault="00E02BE5" w:rsidP="00E02BE5">
            <w:pPr>
              <w:rPr>
                <w:rFonts w:ascii="Tahoma" w:hAnsi="Tahoma" w:cs="Tahoma"/>
                <w:color w:val="444444"/>
                <w:sz w:val="20"/>
              </w:rPr>
            </w:pPr>
          </w:p>
        </w:tc>
      </w:tr>
    </w:tbl>
    <w:p w:rsidR="00702AF2" w:rsidRPr="005A459B" w:rsidRDefault="00702AF2" w:rsidP="00702AF2">
      <w:pPr>
        <w:rPr>
          <w:rFonts w:ascii="Calibri" w:hAnsi="Calibri"/>
        </w:rPr>
      </w:pPr>
    </w:p>
    <w:p w:rsidR="00702AF2" w:rsidRPr="005A459B" w:rsidRDefault="00702AF2" w:rsidP="00702AF2">
      <w:pPr>
        <w:pStyle w:val="Odstavekseznama"/>
        <w:numPr>
          <w:ilvl w:val="0"/>
          <w:numId w:val="1"/>
        </w:numPr>
        <w:jc w:val="both"/>
        <w:rPr>
          <w:rFonts w:ascii="Calibri" w:hAnsi="Calibri"/>
        </w:rPr>
      </w:pPr>
      <w:r w:rsidRPr="005A459B">
        <w:rPr>
          <w:rFonts w:ascii="Calibri" w:hAnsi="Calibri"/>
        </w:rPr>
        <w:t xml:space="preserve">Ta sklep prične veljati naslednji dan po objavi v Uradnem glasilu slovenskih občin. </w:t>
      </w:r>
    </w:p>
    <w:p w:rsidR="00702AF2" w:rsidRPr="005A459B" w:rsidRDefault="00702AF2" w:rsidP="00702AF2">
      <w:pPr>
        <w:rPr>
          <w:rFonts w:ascii="Calibri" w:hAnsi="Calibri"/>
        </w:rPr>
      </w:pPr>
    </w:p>
    <w:p w:rsidR="00702AF2" w:rsidRPr="005A459B" w:rsidRDefault="00702AF2" w:rsidP="00702AF2">
      <w:pPr>
        <w:rPr>
          <w:rFonts w:ascii="Calibri" w:hAnsi="Calibri"/>
        </w:rPr>
      </w:pPr>
    </w:p>
    <w:p w:rsidR="00702AF2" w:rsidRPr="005A459B" w:rsidRDefault="00E02BE5" w:rsidP="00702AF2">
      <w:pPr>
        <w:rPr>
          <w:rFonts w:ascii="Calibri" w:hAnsi="Calibri"/>
        </w:rPr>
      </w:pPr>
      <w:r>
        <w:rPr>
          <w:rFonts w:ascii="Calibri" w:hAnsi="Calibri"/>
        </w:rPr>
        <w:t>Štev.:  354-26/2018</w:t>
      </w:r>
    </w:p>
    <w:p w:rsidR="00702AF2" w:rsidRPr="005A459B" w:rsidRDefault="00702AF2" w:rsidP="00702AF2">
      <w:pPr>
        <w:rPr>
          <w:rFonts w:ascii="Calibri" w:hAnsi="Calibri"/>
        </w:rPr>
      </w:pPr>
      <w:r w:rsidRPr="005A459B">
        <w:rPr>
          <w:rFonts w:ascii="Calibri" w:hAnsi="Calibri"/>
        </w:rPr>
        <w:t xml:space="preserve">Datum: </w:t>
      </w:r>
      <w:r w:rsidR="00D92D22">
        <w:rPr>
          <w:rFonts w:ascii="Calibri" w:hAnsi="Calibri"/>
        </w:rPr>
        <w:t>29.03.2018</w:t>
      </w:r>
    </w:p>
    <w:p w:rsidR="00702AF2" w:rsidRPr="005A459B" w:rsidRDefault="00702AF2" w:rsidP="00702AF2">
      <w:pPr>
        <w:rPr>
          <w:rFonts w:ascii="Calibri" w:hAnsi="Calibri"/>
        </w:rPr>
      </w:pPr>
    </w:p>
    <w:p w:rsidR="00702AF2" w:rsidRPr="005A459B" w:rsidRDefault="00702AF2" w:rsidP="00702AF2">
      <w:pPr>
        <w:rPr>
          <w:rFonts w:ascii="Calibri" w:hAnsi="Calibri"/>
        </w:rPr>
      </w:pPr>
    </w:p>
    <w:p w:rsidR="00702AF2" w:rsidRPr="005A459B" w:rsidRDefault="00702AF2" w:rsidP="00702AF2">
      <w:pPr>
        <w:rPr>
          <w:rFonts w:ascii="Calibri" w:hAnsi="Calibri"/>
        </w:rPr>
      </w:pP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  <w:t xml:space="preserve">Občina Dornava </w:t>
      </w:r>
    </w:p>
    <w:p w:rsidR="00702AF2" w:rsidRPr="005A459B" w:rsidRDefault="00702AF2" w:rsidP="00702AF2">
      <w:pPr>
        <w:rPr>
          <w:rFonts w:ascii="Calibri" w:hAnsi="Calibri"/>
        </w:rPr>
      </w:pP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</w:r>
      <w:r w:rsidRPr="005A459B">
        <w:rPr>
          <w:rFonts w:ascii="Calibri" w:hAnsi="Calibri"/>
        </w:rPr>
        <w:tab/>
        <w:t xml:space="preserve">      Župan Rajko Janžekovič </w:t>
      </w:r>
    </w:p>
    <w:p w:rsidR="00702AF2" w:rsidRDefault="00702AF2" w:rsidP="00702AF2">
      <w:pPr>
        <w:jc w:val="center"/>
        <w:rPr>
          <w:rFonts w:ascii="Calibri" w:hAnsi="Calibri"/>
          <w:b/>
        </w:rPr>
      </w:pPr>
    </w:p>
    <w:p w:rsidR="00702AF2" w:rsidRDefault="00702AF2" w:rsidP="00702AF2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___________________________________________________________________________</w:t>
      </w:r>
    </w:p>
    <w:p w:rsidR="00702AF2" w:rsidRDefault="00702AF2" w:rsidP="00702AF2">
      <w:pPr>
        <w:jc w:val="center"/>
        <w:rPr>
          <w:rFonts w:ascii="Calibri" w:hAnsi="Calibri"/>
          <w:b/>
        </w:rPr>
      </w:pPr>
    </w:p>
    <w:p w:rsidR="00702AF2" w:rsidRPr="005A459B" w:rsidRDefault="00702AF2" w:rsidP="00702AF2">
      <w:pPr>
        <w:jc w:val="center"/>
        <w:rPr>
          <w:rFonts w:ascii="Calibri" w:hAnsi="Calibri"/>
          <w:b/>
        </w:rPr>
      </w:pPr>
      <w:r w:rsidRPr="005A459B">
        <w:rPr>
          <w:rFonts w:ascii="Calibri" w:hAnsi="Calibri"/>
          <w:b/>
        </w:rPr>
        <w:t>Obrazložitev</w:t>
      </w:r>
    </w:p>
    <w:p w:rsidR="00702AF2" w:rsidRPr="005A459B" w:rsidRDefault="00702AF2" w:rsidP="00702AF2">
      <w:pPr>
        <w:jc w:val="both"/>
        <w:rPr>
          <w:rFonts w:ascii="Calibri" w:hAnsi="Calibri"/>
        </w:rPr>
      </w:pPr>
      <w:r w:rsidRPr="005A459B">
        <w:rPr>
          <w:rFonts w:ascii="Calibri" w:hAnsi="Calibri"/>
        </w:rPr>
        <w:t>Na podlagi četrtega odstavka 34. člena Odloka o pokopališki in pogrebni dejavnosti ter o urejanju pokopališč v Občini Dornava (Uradno glasilo slovenskih občin, št. 3/2012), Občinski svet za vsako tekoče leto s sklepom določi višino letnega vzdrževanja – grobnino, višino najemnine za uporabo mrliške vežice ter višino  plačila govorniku in zastavonoši ob pogrebni svečanosti. Za leto 2017 se cena navedenih storitev ne spremeni.</w:t>
      </w:r>
    </w:p>
    <w:p w:rsidR="00702AF2" w:rsidRPr="005A459B" w:rsidRDefault="00702AF2" w:rsidP="00702AF2">
      <w:pPr>
        <w:jc w:val="both"/>
        <w:rPr>
          <w:rFonts w:ascii="Calibri" w:hAnsi="Calibri"/>
        </w:rPr>
      </w:pPr>
      <w:r w:rsidRPr="005A459B">
        <w:rPr>
          <w:rFonts w:ascii="Calibri" w:hAnsi="Calibri"/>
        </w:rPr>
        <w:t>Glede na navedeno, predlagam Občinskemu Svetu Občine Dornava, da predlog sklepa obravnava in sprejme v vsebini, kot je predlagan.</w:t>
      </w:r>
    </w:p>
    <w:p w:rsidR="00C32D48" w:rsidRPr="00702AF2" w:rsidRDefault="00C32D48" w:rsidP="00702AF2"/>
    <w:sectPr w:rsidR="00C32D48" w:rsidRPr="00702AF2" w:rsidSect="006B09A9">
      <w:headerReference w:type="default" r:id="rId7"/>
      <w:footerReference w:type="default" r:id="rId8"/>
      <w:pgSz w:w="11906" w:h="16838"/>
      <w:pgMar w:top="291" w:right="1417" w:bottom="1417" w:left="1417" w:header="794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2A" w:rsidRDefault="002F022A" w:rsidP="006B09A9">
      <w:r>
        <w:separator/>
      </w:r>
    </w:p>
  </w:endnote>
  <w:endnote w:type="continuationSeparator" w:id="1">
    <w:p w:rsidR="002F022A" w:rsidRDefault="002F022A" w:rsidP="006B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A9" w:rsidRPr="00A85C7D" w:rsidRDefault="006B09A9" w:rsidP="006B09A9">
    <w:pPr>
      <w:pStyle w:val="Noga"/>
      <w:pBdr>
        <w:top w:val="single" w:sz="4" w:space="1" w:color="auto"/>
      </w:pBdr>
      <w:rPr>
        <w:rFonts w:ascii="Calibri" w:hAnsi="Calibri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23495</wp:posOffset>
          </wp:positionV>
          <wp:extent cx="1571625" cy="523875"/>
          <wp:effectExtent l="19050" t="0" r="9525" b="0"/>
          <wp:wrapThrough wrapText="bothSides">
            <wp:wrapPolygon edited="0">
              <wp:start x="-262" y="0"/>
              <wp:lineTo x="-262" y="21207"/>
              <wp:lineTo x="21731" y="21207"/>
              <wp:lineTo x="21731" y="0"/>
              <wp:lineTo x="-262" y="0"/>
            </wp:wrapPolygon>
          </wp:wrapThrough>
          <wp:docPr id="2" name="Slika 1" descr="LOGO 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5C7D">
      <w:rPr>
        <w:rFonts w:ascii="Calibri" w:hAnsi="Calibri"/>
        <w:sz w:val="20"/>
      </w:rPr>
      <w:t>Dornava 135a, 2252 Dornava, SLOVENIJA</w:t>
    </w:r>
  </w:p>
  <w:p w:rsidR="006B09A9" w:rsidRPr="00A85C7D" w:rsidRDefault="006B09A9" w:rsidP="006B09A9">
    <w:pPr>
      <w:pStyle w:val="Noga"/>
      <w:pBdr>
        <w:top w:val="single" w:sz="4" w:space="1" w:color="auto"/>
      </w:pBdr>
      <w:rPr>
        <w:rFonts w:ascii="Calibri" w:hAnsi="Calibri"/>
        <w:sz w:val="20"/>
      </w:rPr>
    </w:pPr>
    <w:r w:rsidRPr="00A85C7D">
      <w:rPr>
        <w:rFonts w:ascii="Calibri" w:hAnsi="Calibri"/>
        <w:sz w:val="20"/>
      </w:rPr>
      <w:t>Telefon: +386 (0)2 754 0 110; Telefaks: +386 (0)2 755 0 791</w:t>
    </w:r>
  </w:p>
  <w:p w:rsidR="006B09A9" w:rsidRPr="00A85C7D" w:rsidRDefault="006B09A9" w:rsidP="006B09A9">
    <w:pPr>
      <w:pStyle w:val="Noga"/>
      <w:pBdr>
        <w:top w:val="single" w:sz="4" w:space="1" w:color="auto"/>
      </w:pBdr>
      <w:rPr>
        <w:rFonts w:ascii="Calibri" w:hAnsi="Calibri"/>
        <w:sz w:val="20"/>
      </w:rPr>
    </w:pPr>
    <w:r w:rsidRPr="00A85C7D">
      <w:rPr>
        <w:rFonts w:ascii="Calibri" w:hAnsi="Calibri"/>
        <w:sz w:val="20"/>
      </w:rPr>
      <w:t xml:space="preserve">E-pošta: </w:t>
    </w:r>
    <w:smartTag w:uri="urn:schemas-microsoft-com:office:smarttags" w:element="PersonName">
      <w:r w:rsidRPr="00A85C7D">
        <w:rPr>
          <w:rFonts w:ascii="Calibri" w:hAnsi="Calibri"/>
          <w:sz w:val="20"/>
        </w:rPr>
        <w:t>obcina.dornava@dornava.si</w:t>
      </w:r>
    </w:smartTag>
  </w:p>
  <w:p w:rsidR="006B09A9" w:rsidRDefault="006B09A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2A" w:rsidRDefault="002F022A" w:rsidP="006B09A9">
      <w:r>
        <w:separator/>
      </w:r>
    </w:p>
  </w:footnote>
  <w:footnote w:type="continuationSeparator" w:id="1">
    <w:p w:rsidR="002F022A" w:rsidRDefault="002F022A" w:rsidP="006B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A9" w:rsidRDefault="006B09A9" w:rsidP="006B09A9">
    <w:pPr>
      <w:jc w:val="center"/>
    </w:pPr>
    <w:r>
      <w:rPr>
        <w:noProof/>
      </w:rPr>
      <w:drawing>
        <wp:inline distT="0" distB="0" distL="0" distR="0">
          <wp:extent cx="514350" cy="676275"/>
          <wp:effectExtent l="19050" t="0" r="0" b="0"/>
          <wp:docPr id="1" name="Slika 1" descr="grbobč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obč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09A9" w:rsidRPr="00A85C7D" w:rsidRDefault="006B09A9" w:rsidP="006B09A9">
    <w:pPr>
      <w:jc w:val="center"/>
      <w:rPr>
        <w:rFonts w:ascii="Calibri" w:hAnsi="Calibri"/>
        <w:b/>
        <w:sz w:val="26"/>
        <w:szCs w:val="26"/>
      </w:rPr>
    </w:pPr>
    <w:r w:rsidRPr="00A85C7D">
      <w:rPr>
        <w:rFonts w:ascii="Calibri" w:hAnsi="Calibri"/>
        <w:b/>
        <w:sz w:val="26"/>
        <w:szCs w:val="26"/>
      </w:rPr>
      <w:t>OBČINA DORNAVA</w:t>
    </w:r>
  </w:p>
  <w:p w:rsidR="006B09A9" w:rsidRDefault="006B09A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4A13"/>
    <w:multiLevelType w:val="hybridMultilevel"/>
    <w:tmpl w:val="9350D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32D48"/>
    <w:rsid w:val="00006D49"/>
    <w:rsid w:val="0006051B"/>
    <w:rsid w:val="00082AA7"/>
    <w:rsid w:val="000F3C65"/>
    <w:rsid w:val="00113202"/>
    <w:rsid w:val="00151CFC"/>
    <w:rsid w:val="00193636"/>
    <w:rsid w:val="001D1D91"/>
    <w:rsid w:val="002338B2"/>
    <w:rsid w:val="00273368"/>
    <w:rsid w:val="002D539E"/>
    <w:rsid w:val="002F022A"/>
    <w:rsid w:val="00304702"/>
    <w:rsid w:val="00363991"/>
    <w:rsid w:val="003C5DD8"/>
    <w:rsid w:val="003F2A10"/>
    <w:rsid w:val="004D7A42"/>
    <w:rsid w:val="00524114"/>
    <w:rsid w:val="005C1E71"/>
    <w:rsid w:val="005C6776"/>
    <w:rsid w:val="006246D3"/>
    <w:rsid w:val="00660644"/>
    <w:rsid w:val="00673357"/>
    <w:rsid w:val="006B09A9"/>
    <w:rsid w:val="006B0AA5"/>
    <w:rsid w:val="006C081D"/>
    <w:rsid w:val="006E4E0E"/>
    <w:rsid w:val="007024E8"/>
    <w:rsid w:val="00702AF2"/>
    <w:rsid w:val="00704EF4"/>
    <w:rsid w:val="007F645A"/>
    <w:rsid w:val="008B2C90"/>
    <w:rsid w:val="008C5D2C"/>
    <w:rsid w:val="008D2122"/>
    <w:rsid w:val="00953D56"/>
    <w:rsid w:val="00981B59"/>
    <w:rsid w:val="00983658"/>
    <w:rsid w:val="00A30FBC"/>
    <w:rsid w:val="00A938B4"/>
    <w:rsid w:val="00B121D6"/>
    <w:rsid w:val="00B22531"/>
    <w:rsid w:val="00B3053B"/>
    <w:rsid w:val="00B42544"/>
    <w:rsid w:val="00B90F25"/>
    <w:rsid w:val="00BB76DA"/>
    <w:rsid w:val="00C32D48"/>
    <w:rsid w:val="00CA39C8"/>
    <w:rsid w:val="00CD1520"/>
    <w:rsid w:val="00D75DAB"/>
    <w:rsid w:val="00D92D22"/>
    <w:rsid w:val="00D96AF5"/>
    <w:rsid w:val="00DA0A0C"/>
    <w:rsid w:val="00DD021F"/>
    <w:rsid w:val="00E02BE5"/>
    <w:rsid w:val="00E16705"/>
    <w:rsid w:val="00E70DF6"/>
    <w:rsid w:val="00EB1F3A"/>
    <w:rsid w:val="00EB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2D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C3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">
    <w:name w:val="Char Char1 Char"/>
    <w:basedOn w:val="Navaden"/>
    <w:rsid w:val="00C32D4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Glava">
    <w:name w:val="header"/>
    <w:basedOn w:val="Navaden"/>
    <w:link w:val="GlavaZnak"/>
    <w:uiPriority w:val="99"/>
    <w:semiHidden/>
    <w:unhideWhenUsed/>
    <w:rsid w:val="006B09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B09A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6B09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6B09A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9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9A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60644"/>
    <w:pPr>
      <w:ind w:left="720"/>
      <w:contextualSpacing/>
    </w:pPr>
  </w:style>
  <w:style w:type="character" w:customStyle="1" w:styleId="navadnicrnitext">
    <w:name w:val="navadni_crni_text"/>
    <w:basedOn w:val="Privzetapisavaodstavka"/>
    <w:rsid w:val="00E02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Tajnistvo</cp:lastModifiedBy>
  <cp:revision>2</cp:revision>
  <cp:lastPrinted>2017-03-15T14:22:00Z</cp:lastPrinted>
  <dcterms:created xsi:type="dcterms:W3CDTF">2018-04-05T09:57:00Z</dcterms:created>
  <dcterms:modified xsi:type="dcterms:W3CDTF">2018-04-05T09:57:00Z</dcterms:modified>
</cp:coreProperties>
</file>