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2A" w:rsidRPr="0054264A" w:rsidRDefault="00480C2A" w:rsidP="00480C2A">
      <w:pPr>
        <w:rPr>
          <w:b/>
        </w:rPr>
      </w:pPr>
    </w:p>
    <w:tbl>
      <w:tblPr>
        <w:tblW w:w="0" w:type="auto"/>
        <w:tblLook w:val="01E0"/>
      </w:tblPr>
      <w:tblGrid>
        <w:gridCol w:w="1728"/>
        <w:gridCol w:w="4901"/>
      </w:tblGrid>
      <w:tr w:rsidR="00480C2A" w:rsidRPr="00B708D3" w:rsidTr="00655705">
        <w:tc>
          <w:tcPr>
            <w:tcW w:w="1728" w:type="dxa"/>
          </w:tcPr>
          <w:p w:rsidR="00480C2A" w:rsidRPr="00C8732F" w:rsidRDefault="00480C2A" w:rsidP="00655705">
            <w:pPr>
              <w:rPr>
                <w:b/>
              </w:rPr>
            </w:pPr>
            <w:r w:rsidRPr="00C8732F">
              <w:t xml:space="preserve">  </w:t>
            </w:r>
            <w:r w:rsidRPr="00C8732F">
              <w:rPr>
                <w:b/>
                <w:noProof/>
              </w:rPr>
              <w:drawing>
                <wp:inline distT="0" distB="0" distL="0" distR="0">
                  <wp:extent cx="491490" cy="586740"/>
                  <wp:effectExtent l="19050" t="0" r="3810" b="0"/>
                  <wp:docPr id="1" name="Slika 1" descr="GRB MO MURSKA SO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O MURSKA SOBOTA-JPG"/>
                          <pic:cNvPicPr>
                            <a:picLocks noChangeAspect="1" noChangeArrowheads="1"/>
                          </pic:cNvPicPr>
                        </pic:nvPicPr>
                        <pic:blipFill>
                          <a:blip r:embed="rId8" cstate="print"/>
                          <a:srcRect/>
                          <a:stretch>
                            <a:fillRect/>
                          </a:stretch>
                        </pic:blipFill>
                        <pic:spPr bwMode="auto">
                          <a:xfrm>
                            <a:off x="0" y="0"/>
                            <a:ext cx="491490" cy="586740"/>
                          </a:xfrm>
                          <a:prstGeom prst="rect">
                            <a:avLst/>
                          </a:prstGeom>
                          <a:noFill/>
                          <a:ln w="9525">
                            <a:noFill/>
                            <a:miter lim="800000"/>
                            <a:headEnd/>
                            <a:tailEnd/>
                          </a:ln>
                        </pic:spPr>
                      </pic:pic>
                    </a:graphicData>
                  </a:graphic>
                </wp:inline>
              </w:drawing>
            </w:r>
          </w:p>
        </w:tc>
        <w:tc>
          <w:tcPr>
            <w:tcW w:w="4901" w:type="dxa"/>
          </w:tcPr>
          <w:p w:rsidR="00480C2A" w:rsidRPr="005306BF" w:rsidRDefault="00480C2A" w:rsidP="00655705">
            <w:pPr>
              <w:rPr>
                <w:b/>
              </w:rPr>
            </w:pPr>
            <w:r w:rsidRPr="005306BF">
              <w:rPr>
                <w:b/>
              </w:rPr>
              <w:t xml:space="preserve">MESTNA OBČINA </w:t>
            </w:r>
          </w:p>
          <w:p w:rsidR="00480C2A" w:rsidRPr="005306BF" w:rsidRDefault="00480C2A" w:rsidP="00655705">
            <w:pPr>
              <w:rPr>
                <w:b/>
              </w:rPr>
            </w:pPr>
            <w:r w:rsidRPr="005306BF">
              <w:rPr>
                <w:b/>
              </w:rPr>
              <w:t>MURSKA SOBOTA</w:t>
            </w:r>
          </w:p>
          <w:p w:rsidR="00480C2A" w:rsidRPr="005306BF" w:rsidRDefault="00480C2A" w:rsidP="00655705">
            <w:pPr>
              <w:rPr>
                <w:b/>
                <w:bCs/>
                <w:color w:val="000000"/>
              </w:rPr>
            </w:pPr>
            <w:r w:rsidRPr="00C8732F">
              <w:rPr>
                <w:rStyle w:val="apple-style-span"/>
                <w:bCs/>
                <w:color w:val="000000"/>
              </w:rPr>
              <w:t xml:space="preserve">          </w:t>
            </w:r>
            <w:r w:rsidRPr="005306BF">
              <w:rPr>
                <w:rStyle w:val="apple-style-span"/>
                <w:b/>
                <w:bCs/>
                <w:color w:val="000000"/>
              </w:rPr>
              <w:t xml:space="preserve"> ŽUPAN </w:t>
            </w:r>
          </w:p>
          <w:p w:rsidR="00480C2A" w:rsidRPr="00C8732F" w:rsidRDefault="00480C2A" w:rsidP="00655705">
            <w:pPr>
              <w:rPr>
                <w:bCs/>
                <w:color w:val="000000"/>
              </w:rPr>
            </w:pPr>
            <w:r w:rsidRPr="00C8732F">
              <w:t>Kardoševa 2, 9000 MURSKA SOBOTA</w:t>
            </w:r>
          </w:p>
        </w:tc>
      </w:tr>
    </w:tbl>
    <w:p w:rsidR="00480C2A" w:rsidRPr="00C8732F" w:rsidRDefault="00480C2A" w:rsidP="00480C2A">
      <w:pPr>
        <w:rPr>
          <w:b/>
        </w:rPr>
      </w:pPr>
    </w:p>
    <w:p w:rsidR="00480C2A" w:rsidRPr="00C8732F" w:rsidRDefault="00480C2A" w:rsidP="00480C2A">
      <w:pPr>
        <w:jc w:val="both"/>
      </w:pPr>
    </w:p>
    <w:p w:rsidR="00480C2A" w:rsidRPr="00480C2A" w:rsidRDefault="00480C2A" w:rsidP="00480C2A">
      <w:pPr>
        <w:spacing w:line="276" w:lineRule="auto"/>
      </w:pPr>
      <w:r w:rsidRPr="00C8732F">
        <w:t xml:space="preserve">Številka :  </w:t>
      </w:r>
      <w:r w:rsidRPr="00480C2A">
        <w:t>007-0001/2018-4 (600)</w:t>
      </w:r>
    </w:p>
    <w:p w:rsidR="00480C2A" w:rsidRPr="00C8732F" w:rsidRDefault="00480C2A" w:rsidP="00480C2A">
      <w:pPr>
        <w:jc w:val="both"/>
        <w:rPr>
          <w:b/>
        </w:rPr>
      </w:pPr>
      <w:r>
        <w:t>Datum:     4. 4. 2018</w:t>
      </w:r>
    </w:p>
    <w:p w:rsidR="00480C2A" w:rsidRDefault="00480C2A" w:rsidP="00480C2A">
      <w:pPr>
        <w:spacing w:line="360" w:lineRule="auto"/>
        <w:rPr>
          <w:b/>
        </w:rPr>
      </w:pPr>
    </w:p>
    <w:p w:rsidR="005E5404" w:rsidRDefault="005E5404" w:rsidP="00480C2A">
      <w:pPr>
        <w:spacing w:line="360" w:lineRule="auto"/>
        <w:rPr>
          <w:b/>
        </w:rPr>
      </w:pPr>
    </w:p>
    <w:p w:rsidR="00480C2A" w:rsidRPr="00CC0D1E" w:rsidRDefault="00480C2A" w:rsidP="00480C2A">
      <w:pPr>
        <w:spacing w:line="360" w:lineRule="auto"/>
        <w:rPr>
          <w:b/>
        </w:rPr>
      </w:pPr>
      <w:r w:rsidRPr="00CC0D1E">
        <w:rPr>
          <w:b/>
        </w:rPr>
        <w:t>MESTNEMU SVETU</w:t>
      </w:r>
    </w:p>
    <w:p w:rsidR="00480C2A" w:rsidRPr="00C8732F" w:rsidRDefault="00480C2A" w:rsidP="00480C2A">
      <w:pPr>
        <w:rPr>
          <w:b/>
        </w:rPr>
      </w:pPr>
    </w:p>
    <w:tbl>
      <w:tblPr>
        <w:tblW w:w="0" w:type="auto"/>
        <w:tblLook w:val="01E0"/>
      </w:tblPr>
      <w:tblGrid>
        <w:gridCol w:w="2808"/>
        <w:gridCol w:w="6404"/>
      </w:tblGrid>
      <w:tr w:rsidR="00480C2A" w:rsidRPr="00C8732F" w:rsidTr="00655705">
        <w:tc>
          <w:tcPr>
            <w:tcW w:w="2808" w:type="dxa"/>
          </w:tcPr>
          <w:p w:rsidR="00480C2A" w:rsidRPr="00C8732F" w:rsidRDefault="00480C2A" w:rsidP="00655705">
            <w:pPr>
              <w:spacing w:line="360" w:lineRule="auto"/>
              <w:rPr>
                <w:b/>
              </w:rPr>
            </w:pPr>
            <w:r w:rsidRPr="00C8732F">
              <w:rPr>
                <w:b/>
              </w:rPr>
              <w:t>ZADEVA:</w:t>
            </w:r>
          </w:p>
        </w:tc>
        <w:tc>
          <w:tcPr>
            <w:tcW w:w="6404" w:type="dxa"/>
          </w:tcPr>
          <w:p w:rsidR="00480C2A" w:rsidRPr="00C8732F" w:rsidRDefault="00480C2A" w:rsidP="00655705">
            <w:pPr>
              <w:spacing w:line="276" w:lineRule="auto"/>
            </w:pPr>
            <w:r w:rsidRPr="00C8732F">
              <w:t xml:space="preserve">Predlog za obravnavo na </w:t>
            </w:r>
            <w:r>
              <w:t xml:space="preserve"> </w:t>
            </w:r>
            <w:r w:rsidRPr="00851D1C">
              <w:t>2</w:t>
            </w:r>
            <w:r w:rsidR="005E5404">
              <w:t>8</w:t>
            </w:r>
            <w:r>
              <w:t>.</w:t>
            </w:r>
            <w:r w:rsidRPr="00C8732F">
              <w:t xml:space="preserve"> redni seji Mestnega sveta Mestne občine Murska Sobota </w:t>
            </w:r>
          </w:p>
          <w:p w:rsidR="00480C2A" w:rsidRPr="00C8732F" w:rsidRDefault="00480C2A" w:rsidP="00655705">
            <w:pPr>
              <w:spacing w:line="276" w:lineRule="auto"/>
            </w:pPr>
          </w:p>
        </w:tc>
      </w:tr>
      <w:tr w:rsidR="00480C2A" w:rsidRPr="00C8732F" w:rsidTr="00655705">
        <w:tc>
          <w:tcPr>
            <w:tcW w:w="2808" w:type="dxa"/>
          </w:tcPr>
          <w:p w:rsidR="00480C2A" w:rsidRDefault="00480C2A" w:rsidP="00655705">
            <w:pPr>
              <w:rPr>
                <w:b/>
              </w:rPr>
            </w:pPr>
            <w:r w:rsidRPr="00C8732F">
              <w:rPr>
                <w:b/>
              </w:rPr>
              <w:t>GRADIVO</w:t>
            </w:r>
          </w:p>
          <w:p w:rsidR="00480C2A" w:rsidRPr="00C8732F" w:rsidRDefault="00480C2A" w:rsidP="00655705">
            <w:pPr>
              <w:rPr>
                <w:b/>
              </w:rPr>
            </w:pPr>
            <w:r w:rsidRPr="00C8732F">
              <w:rPr>
                <w:b/>
              </w:rPr>
              <w:t>PRIPRAVIL:</w:t>
            </w:r>
          </w:p>
        </w:tc>
        <w:tc>
          <w:tcPr>
            <w:tcW w:w="6404" w:type="dxa"/>
          </w:tcPr>
          <w:p w:rsidR="00480C2A" w:rsidRDefault="00480C2A" w:rsidP="00655705">
            <w:pPr>
              <w:spacing w:line="360" w:lineRule="auto"/>
              <w:rPr>
                <w:color w:val="000000"/>
              </w:rPr>
            </w:pPr>
            <w:r>
              <w:rPr>
                <w:color w:val="000000"/>
              </w:rPr>
              <w:t>Mestna uprava Mestne občine Murska Sobota</w:t>
            </w:r>
          </w:p>
          <w:p w:rsidR="00480C2A" w:rsidRPr="00FB1AEC" w:rsidRDefault="00480C2A" w:rsidP="00655705">
            <w:pPr>
              <w:spacing w:line="360" w:lineRule="auto"/>
              <w:rPr>
                <w:rStyle w:val="apple-style-span"/>
                <w:bCs/>
              </w:rPr>
            </w:pPr>
            <w:r w:rsidRPr="00C8732F">
              <w:rPr>
                <w:rStyle w:val="apple-style-span"/>
                <w:bCs/>
                <w:color w:val="000000"/>
              </w:rPr>
              <w:t xml:space="preserve">Oddelek za negospodarske dejavnosti </w:t>
            </w:r>
            <w:r w:rsidRPr="00FB1AEC">
              <w:rPr>
                <w:rStyle w:val="apple-style-span"/>
                <w:bCs/>
              </w:rPr>
              <w:t>in ZKTŠ M. Sobota</w:t>
            </w:r>
          </w:p>
          <w:p w:rsidR="00480C2A" w:rsidRPr="00C8732F" w:rsidRDefault="00480C2A" w:rsidP="00655705">
            <w:pPr>
              <w:spacing w:line="360" w:lineRule="auto"/>
              <w:rPr>
                <w:bCs/>
                <w:color w:val="000000"/>
              </w:rPr>
            </w:pPr>
          </w:p>
        </w:tc>
      </w:tr>
      <w:tr w:rsidR="00480C2A" w:rsidRPr="00C8732F" w:rsidTr="00655705">
        <w:trPr>
          <w:trHeight w:val="791"/>
        </w:trPr>
        <w:tc>
          <w:tcPr>
            <w:tcW w:w="2808" w:type="dxa"/>
          </w:tcPr>
          <w:p w:rsidR="00480C2A" w:rsidRPr="00C8732F" w:rsidRDefault="00480C2A" w:rsidP="00655705">
            <w:pPr>
              <w:spacing w:line="360" w:lineRule="auto"/>
              <w:rPr>
                <w:b/>
              </w:rPr>
            </w:pPr>
            <w:r w:rsidRPr="00C8732F">
              <w:rPr>
                <w:b/>
              </w:rPr>
              <w:t>NASLOV:</w:t>
            </w:r>
          </w:p>
        </w:tc>
        <w:tc>
          <w:tcPr>
            <w:tcW w:w="6404" w:type="dxa"/>
          </w:tcPr>
          <w:p w:rsidR="00480C2A" w:rsidRPr="00C8732F" w:rsidRDefault="00385F21" w:rsidP="00655705">
            <w:pPr>
              <w:spacing w:line="360" w:lineRule="auto"/>
              <w:jc w:val="both"/>
            </w:pPr>
            <w:r>
              <w:t xml:space="preserve">Predlog </w:t>
            </w:r>
            <w:r w:rsidR="005E5404">
              <w:t>Odlok</w:t>
            </w:r>
            <w:r>
              <w:t>a</w:t>
            </w:r>
            <w:r w:rsidR="005E5404">
              <w:t xml:space="preserve"> o postopku, pogojih in merilih za sofinanciranje letnega programa športa v Mestni občini Murska Sobota</w:t>
            </w:r>
            <w:r>
              <w:t xml:space="preserve"> – I. obravnava</w:t>
            </w:r>
          </w:p>
          <w:p w:rsidR="00480C2A" w:rsidRPr="00C8732F" w:rsidRDefault="00480C2A" w:rsidP="00655705">
            <w:pPr>
              <w:spacing w:line="360" w:lineRule="auto"/>
              <w:jc w:val="both"/>
            </w:pPr>
          </w:p>
        </w:tc>
      </w:tr>
      <w:tr w:rsidR="00480C2A" w:rsidRPr="00FB1AEC" w:rsidTr="00655705">
        <w:trPr>
          <w:trHeight w:val="550"/>
        </w:trPr>
        <w:tc>
          <w:tcPr>
            <w:tcW w:w="2808" w:type="dxa"/>
          </w:tcPr>
          <w:p w:rsidR="00480C2A" w:rsidRPr="00C8732F" w:rsidRDefault="00480C2A" w:rsidP="00655705">
            <w:pPr>
              <w:rPr>
                <w:b/>
              </w:rPr>
            </w:pPr>
            <w:r w:rsidRPr="00C8732F">
              <w:rPr>
                <w:b/>
              </w:rPr>
              <w:t xml:space="preserve">POROČEVALEC ali POROČEVALCI: </w:t>
            </w:r>
          </w:p>
        </w:tc>
        <w:tc>
          <w:tcPr>
            <w:tcW w:w="6404" w:type="dxa"/>
          </w:tcPr>
          <w:p w:rsidR="00480C2A" w:rsidRPr="00FB1AEC" w:rsidRDefault="00480C2A" w:rsidP="00655705">
            <w:pPr>
              <w:spacing w:line="360" w:lineRule="auto"/>
              <w:rPr>
                <w:rStyle w:val="apple-style-span"/>
                <w:bCs/>
              </w:rPr>
            </w:pPr>
            <w:r w:rsidRPr="00FB1AEC">
              <w:rPr>
                <w:rStyle w:val="apple-style-span"/>
                <w:bCs/>
              </w:rPr>
              <w:t>Nada Cvetko Török - vodja oddelka za negospodarske dejavnosti in Goran Gutalj - ZKTŠ, strokovni sodelavec za šport</w:t>
            </w:r>
          </w:p>
          <w:p w:rsidR="00480C2A" w:rsidRPr="00FB1AEC" w:rsidRDefault="00480C2A" w:rsidP="00655705">
            <w:pPr>
              <w:spacing w:line="360" w:lineRule="auto"/>
              <w:rPr>
                <w:bCs/>
              </w:rPr>
            </w:pPr>
          </w:p>
        </w:tc>
      </w:tr>
      <w:tr w:rsidR="00480C2A" w:rsidRPr="00C8732F" w:rsidTr="00655705">
        <w:tc>
          <w:tcPr>
            <w:tcW w:w="2808" w:type="dxa"/>
          </w:tcPr>
          <w:p w:rsidR="00480C2A" w:rsidRDefault="00480C2A" w:rsidP="00655705">
            <w:pPr>
              <w:rPr>
                <w:b/>
              </w:rPr>
            </w:pPr>
            <w:r w:rsidRPr="00C8732F">
              <w:rPr>
                <w:b/>
              </w:rPr>
              <w:t xml:space="preserve">PRISTOJNO </w:t>
            </w:r>
          </w:p>
          <w:p w:rsidR="00480C2A" w:rsidRPr="00C8732F" w:rsidRDefault="00480C2A" w:rsidP="00655705">
            <w:pPr>
              <w:rPr>
                <w:b/>
              </w:rPr>
            </w:pPr>
            <w:r w:rsidRPr="00C8732F">
              <w:rPr>
                <w:b/>
              </w:rPr>
              <w:t>DELOVNO TELO:</w:t>
            </w:r>
          </w:p>
        </w:tc>
        <w:tc>
          <w:tcPr>
            <w:tcW w:w="6404" w:type="dxa"/>
          </w:tcPr>
          <w:p w:rsidR="00480C2A" w:rsidRPr="00C8732F" w:rsidRDefault="00480C2A" w:rsidP="00655705">
            <w:pPr>
              <w:spacing w:line="360" w:lineRule="auto"/>
              <w:rPr>
                <w:rStyle w:val="apple-style-span"/>
                <w:color w:val="000000"/>
              </w:rPr>
            </w:pPr>
            <w:r w:rsidRPr="00C8732F">
              <w:rPr>
                <w:rStyle w:val="apple-style-span"/>
                <w:bCs/>
                <w:color w:val="000000"/>
              </w:rPr>
              <w:t xml:space="preserve">Odbor za družbene dejavnosti </w:t>
            </w:r>
          </w:p>
          <w:p w:rsidR="00480C2A" w:rsidRPr="00C8732F" w:rsidRDefault="00480C2A" w:rsidP="00655705">
            <w:pPr>
              <w:spacing w:line="360" w:lineRule="auto"/>
              <w:rPr>
                <w:rStyle w:val="apple-style-span"/>
                <w:color w:val="000000"/>
              </w:rPr>
            </w:pPr>
          </w:p>
        </w:tc>
      </w:tr>
    </w:tbl>
    <w:p w:rsidR="00480C2A" w:rsidRPr="00C8732F" w:rsidRDefault="00480C2A" w:rsidP="00480C2A">
      <w:pPr>
        <w:rPr>
          <w:b/>
        </w:rPr>
      </w:pPr>
    </w:p>
    <w:p w:rsidR="002F5AAE" w:rsidRDefault="002F5AAE" w:rsidP="00480C2A">
      <w:pPr>
        <w:rPr>
          <w:b/>
        </w:rPr>
      </w:pPr>
    </w:p>
    <w:p w:rsidR="00480C2A" w:rsidRPr="00C8732F" w:rsidRDefault="00480C2A" w:rsidP="00480C2A">
      <w:pPr>
        <w:rPr>
          <w:b/>
        </w:rPr>
      </w:pPr>
      <w:r w:rsidRPr="00C8732F">
        <w:rPr>
          <w:b/>
        </w:rPr>
        <w:t>PREDLOG SKLEPA:</w:t>
      </w:r>
    </w:p>
    <w:p w:rsidR="00480C2A" w:rsidRPr="00C8732F" w:rsidRDefault="00480C2A" w:rsidP="00480C2A">
      <w:pPr>
        <w:jc w:val="both"/>
        <w:rPr>
          <w:b/>
        </w:rPr>
      </w:pPr>
    </w:p>
    <w:p w:rsidR="005E5404" w:rsidRPr="00C8732F" w:rsidRDefault="00480C2A" w:rsidP="005E5404">
      <w:pPr>
        <w:spacing w:line="360" w:lineRule="auto"/>
        <w:jc w:val="both"/>
      </w:pPr>
      <w:r w:rsidRPr="00C8732F">
        <w:rPr>
          <w:b/>
        </w:rPr>
        <w:t xml:space="preserve">Mestni svet Mestne občine Murska Sobota sprejme </w:t>
      </w:r>
      <w:r w:rsidR="00385F21">
        <w:rPr>
          <w:b/>
        </w:rPr>
        <w:t xml:space="preserve">predlog </w:t>
      </w:r>
      <w:r w:rsidR="005E5404" w:rsidRPr="005E5404">
        <w:rPr>
          <w:b/>
        </w:rPr>
        <w:t>Odlok</w:t>
      </w:r>
      <w:r w:rsidR="00385F21">
        <w:rPr>
          <w:b/>
        </w:rPr>
        <w:t>a</w:t>
      </w:r>
      <w:r w:rsidR="005E5404" w:rsidRPr="005E5404">
        <w:rPr>
          <w:b/>
        </w:rPr>
        <w:t xml:space="preserve"> o postopku, pogojih in merilih za sofinanciranje letnega programa športa v Mestni občini Murska Sobota</w:t>
      </w:r>
      <w:r w:rsidR="002F5AAE">
        <w:rPr>
          <w:b/>
        </w:rPr>
        <w:t xml:space="preserve"> v I. obravnavi</w:t>
      </w:r>
      <w:r w:rsidR="006D317B">
        <w:rPr>
          <w:b/>
        </w:rPr>
        <w:t>.</w:t>
      </w:r>
    </w:p>
    <w:p w:rsidR="005E5404" w:rsidRPr="00C8732F" w:rsidRDefault="005E5404" w:rsidP="005E5404">
      <w:pPr>
        <w:jc w:val="both"/>
        <w:rPr>
          <w:b/>
        </w:rPr>
      </w:pPr>
    </w:p>
    <w:p w:rsidR="00480C2A" w:rsidRPr="00C8732F" w:rsidRDefault="00480C2A" w:rsidP="00480C2A">
      <w:pPr>
        <w:rPr>
          <w:b/>
        </w:rPr>
      </w:pPr>
    </w:p>
    <w:p w:rsidR="00480C2A" w:rsidRPr="00C8732F" w:rsidRDefault="00480C2A" w:rsidP="00480C2A">
      <w:r w:rsidRPr="00C8732F">
        <w:tab/>
      </w:r>
      <w:r w:rsidRPr="00C8732F">
        <w:tab/>
      </w:r>
      <w:r w:rsidRPr="00C8732F">
        <w:tab/>
      </w:r>
      <w:r w:rsidRPr="00C8732F">
        <w:tab/>
      </w:r>
      <w:r w:rsidRPr="00C8732F">
        <w:tab/>
      </w:r>
      <w:r w:rsidRPr="00C8732F">
        <w:tab/>
      </w:r>
      <w:r w:rsidRPr="00C8732F">
        <w:tab/>
      </w:r>
      <w:r w:rsidRPr="00C8732F">
        <w:tab/>
      </w:r>
      <w:r w:rsidRPr="00C8732F">
        <w:tab/>
        <w:t xml:space="preserve">         Župan</w:t>
      </w:r>
    </w:p>
    <w:p w:rsidR="00480C2A" w:rsidRPr="00C8732F" w:rsidRDefault="00480C2A" w:rsidP="00480C2A">
      <w:r w:rsidRPr="00C8732F">
        <w:tab/>
      </w:r>
      <w:r w:rsidRPr="00C8732F">
        <w:tab/>
      </w:r>
      <w:r w:rsidRPr="00C8732F">
        <w:tab/>
      </w:r>
      <w:r w:rsidRPr="00C8732F">
        <w:tab/>
      </w:r>
      <w:r w:rsidRPr="00C8732F">
        <w:tab/>
      </w:r>
      <w:r w:rsidRPr="00C8732F">
        <w:tab/>
      </w:r>
      <w:r w:rsidRPr="00C8732F">
        <w:tab/>
        <w:t xml:space="preserve">            Mestne občine Murska Sobota</w:t>
      </w:r>
    </w:p>
    <w:p w:rsidR="00480C2A" w:rsidRDefault="00480C2A" w:rsidP="00480C2A">
      <w:pPr>
        <w:jc w:val="center"/>
      </w:pPr>
      <w:r w:rsidRPr="00C8732F">
        <w:t xml:space="preserve">                                                                                      </w:t>
      </w:r>
    </w:p>
    <w:p w:rsidR="00480C2A" w:rsidRPr="00385F21" w:rsidRDefault="00480C2A" w:rsidP="00385F21">
      <w:pPr>
        <w:jc w:val="center"/>
      </w:pPr>
      <w:r>
        <w:t xml:space="preserve">                                                                                    </w:t>
      </w:r>
      <w:r w:rsidRPr="00C8732F">
        <w:t xml:space="preserve"> dr. Aleksander JEVŠEK</w:t>
      </w:r>
    </w:p>
    <w:p w:rsidR="00480C2A" w:rsidRPr="00C8732F" w:rsidRDefault="00480C2A" w:rsidP="00480C2A">
      <w:pPr>
        <w:jc w:val="both"/>
        <w:rPr>
          <w:i/>
        </w:rPr>
      </w:pPr>
    </w:p>
    <w:p w:rsidR="00480C2A" w:rsidRPr="00C8732F" w:rsidRDefault="005E5928" w:rsidP="005E5404">
      <w:pPr>
        <w:jc w:val="both"/>
      </w:pPr>
      <w:r w:rsidRPr="00C8732F">
        <w:t>PRILOGA:</w:t>
      </w:r>
    </w:p>
    <w:p w:rsidR="00544419" w:rsidRDefault="005E5928" w:rsidP="005E5404">
      <w:pPr>
        <w:jc w:val="both"/>
      </w:pPr>
      <w:r>
        <w:t xml:space="preserve">- </w:t>
      </w:r>
      <w:r w:rsidR="00544419">
        <w:t xml:space="preserve"> </w:t>
      </w:r>
      <w:r w:rsidR="00385F21">
        <w:t xml:space="preserve">Predlog </w:t>
      </w:r>
      <w:r w:rsidR="005E5404">
        <w:t>Odlok</w:t>
      </w:r>
      <w:r w:rsidR="00385F21">
        <w:t>a</w:t>
      </w:r>
      <w:r w:rsidR="005E5404">
        <w:t xml:space="preserve"> o postopku, pogojih in merilih za sofinanciranje letnega programa športa v</w:t>
      </w:r>
    </w:p>
    <w:p w:rsidR="005E5928" w:rsidRDefault="00544419" w:rsidP="005E5404">
      <w:pPr>
        <w:jc w:val="both"/>
      </w:pPr>
      <w:r>
        <w:t xml:space="preserve">  </w:t>
      </w:r>
      <w:r w:rsidR="005E5404">
        <w:t xml:space="preserve"> Mestni</w:t>
      </w:r>
      <w:r w:rsidR="0074514A">
        <w:t xml:space="preserve"> </w:t>
      </w:r>
      <w:r>
        <w:t xml:space="preserve">občini M. Sobota </w:t>
      </w:r>
      <w:r w:rsidR="0074514A">
        <w:t>– I. obravnava</w:t>
      </w:r>
    </w:p>
    <w:p w:rsidR="00480C2A" w:rsidRDefault="00480C2A" w:rsidP="00060C4D">
      <w:pPr>
        <w:jc w:val="both"/>
        <w:rPr>
          <w:rFonts w:ascii="Calibri" w:hAnsi="Calibri"/>
        </w:rPr>
      </w:pPr>
    </w:p>
    <w:p w:rsidR="000D290E" w:rsidRPr="00BB6968" w:rsidRDefault="00BB6968" w:rsidP="00060C4D">
      <w:pPr>
        <w:jc w:val="both"/>
        <w:rPr>
          <w:rFonts w:ascii="Calibri" w:hAnsi="Calibri"/>
          <w:b/>
        </w:rPr>
      </w:pPr>
      <w:r>
        <w:rPr>
          <w:rFonts w:ascii="Calibri" w:hAnsi="Calibri"/>
        </w:rPr>
        <w:t xml:space="preserve">                                                                                                                                      </w:t>
      </w:r>
      <w:r w:rsidR="00FD73BA">
        <w:rPr>
          <w:rFonts w:ascii="Calibri" w:hAnsi="Calibri"/>
        </w:rPr>
        <w:t xml:space="preserve"> </w:t>
      </w:r>
      <w:r w:rsidR="004550CF">
        <w:rPr>
          <w:rFonts w:ascii="Calibri" w:hAnsi="Calibri"/>
        </w:rPr>
        <w:t xml:space="preserve">    </w:t>
      </w:r>
      <w:r w:rsidRPr="00BB6968">
        <w:rPr>
          <w:rFonts w:ascii="Calibri" w:hAnsi="Calibri"/>
          <w:b/>
        </w:rPr>
        <w:t xml:space="preserve">predlog za </w:t>
      </w:r>
      <w:r w:rsidR="00FD73BA">
        <w:rPr>
          <w:rFonts w:ascii="Calibri" w:hAnsi="Calibri"/>
          <w:b/>
        </w:rPr>
        <w:t>I. obravnavo</w:t>
      </w:r>
    </w:p>
    <w:p w:rsidR="00413CC7" w:rsidRPr="00681522" w:rsidRDefault="00413CC7" w:rsidP="00060C4D">
      <w:pPr>
        <w:jc w:val="both"/>
      </w:pPr>
      <w:r>
        <w:rPr>
          <w:rFonts w:ascii="Calibri" w:hAnsi="Calibri"/>
        </w:rPr>
        <w:t xml:space="preserve">Na podlagi Zakona o športu </w:t>
      </w:r>
      <w:r w:rsidR="001005E3" w:rsidRPr="00450B58">
        <w:rPr>
          <w:rFonts w:ascii="Calibri" w:hAnsi="Calibri"/>
        </w:rPr>
        <w:t>(</w:t>
      </w:r>
      <w:proofErr w:type="spellStart"/>
      <w:r w:rsidR="001005E3" w:rsidRPr="00450B58">
        <w:rPr>
          <w:rFonts w:ascii="Calibri" w:hAnsi="Calibri"/>
        </w:rPr>
        <w:t>ZŠpo</w:t>
      </w:r>
      <w:proofErr w:type="spellEnd"/>
      <w:r w:rsidR="001005E3" w:rsidRPr="00450B58">
        <w:rPr>
          <w:rFonts w:ascii="Calibri" w:hAnsi="Calibri"/>
        </w:rPr>
        <w:t>-1)</w:t>
      </w:r>
      <w:r w:rsidR="00450B58">
        <w:rPr>
          <w:rFonts w:ascii="Calibri" w:hAnsi="Calibri" w:cs="Calibri"/>
          <w:sz w:val="20"/>
          <w:szCs w:val="20"/>
        </w:rPr>
        <w:t xml:space="preserve"> </w:t>
      </w:r>
      <w:r>
        <w:rPr>
          <w:rFonts w:ascii="Calibri" w:hAnsi="Calibri"/>
        </w:rPr>
        <w:t>(Uradni list RS, št. 29/2017), Resolucije o nacionalnem programu športa v Republiki</w:t>
      </w:r>
      <w:r w:rsidR="00AE260C">
        <w:rPr>
          <w:rFonts w:ascii="Calibri" w:hAnsi="Calibri"/>
        </w:rPr>
        <w:t xml:space="preserve"> Sloveniji za obdobje 2014-2023</w:t>
      </w:r>
      <w:r>
        <w:rPr>
          <w:rFonts w:ascii="Calibri" w:hAnsi="Calibri"/>
        </w:rPr>
        <w:t xml:space="preserve"> (Uradni list RS, št. 26/14), Izvedbenega načrta Resolucije o Nacionalnem programu športa v Republiki Sloveniji za obdobje 2014-2023 (Sklep vlade št. 00727-13/2014/7 z dne 26. 08. </w:t>
      </w:r>
      <w:bookmarkStart w:id="0" w:name="_GoBack"/>
      <w:bookmarkEnd w:id="0"/>
      <w:r>
        <w:rPr>
          <w:rFonts w:ascii="Calibri" w:hAnsi="Calibri"/>
        </w:rPr>
        <w:t>2014),</w:t>
      </w:r>
      <w:r>
        <w:t xml:space="preserve"> </w:t>
      </w:r>
      <w:r>
        <w:rPr>
          <w:rFonts w:ascii="Calibri" w:hAnsi="Calibri"/>
        </w:rPr>
        <w:t>Zakona o lokalni samoupravi (Ur. l. RS, št. </w:t>
      </w:r>
      <w:hyperlink r:id="rId9" w:tooltip="Zakon o lokalni samoupravi (uradno prečiščeno besedilo)" w:history="1">
        <w:r>
          <w:rPr>
            <w:rFonts w:ascii="Calibri" w:hAnsi="Calibri"/>
          </w:rPr>
          <w:t>94/07</w:t>
        </w:r>
      </w:hyperlink>
      <w:r>
        <w:rPr>
          <w:rFonts w:ascii="Calibri" w:hAnsi="Calibri"/>
        </w:rPr>
        <w:t> – uradno prečiščeno besedilo, </w:t>
      </w:r>
      <w:hyperlink r:id="rId10" w:tooltip="Zakon o dopolnitvi Zakona o lokalni samoupravi" w:history="1">
        <w:r>
          <w:rPr>
            <w:rFonts w:ascii="Calibri" w:hAnsi="Calibri"/>
          </w:rPr>
          <w:t>76/08</w:t>
        </w:r>
      </w:hyperlink>
      <w:r>
        <w:rPr>
          <w:rFonts w:ascii="Calibri" w:hAnsi="Calibri"/>
        </w:rPr>
        <w:t>, </w:t>
      </w:r>
      <w:hyperlink r:id="rId11" w:tooltip="Zakon o spremembah in dopolnitvah Zakona o lokalni samoupravi" w:history="1">
        <w:r>
          <w:rPr>
            <w:rFonts w:ascii="Calibri" w:hAnsi="Calibri"/>
          </w:rPr>
          <w:t>79/09</w:t>
        </w:r>
      </w:hyperlink>
      <w:r>
        <w:rPr>
          <w:rFonts w:ascii="Calibri" w:hAnsi="Calibri"/>
        </w:rPr>
        <w:t>, </w:t>
      </w:r>
      <w:hyperlink r:id="rId12" w:tooltip="Zakon o spremembah in dopolnitvah Zakona o lokalni samoupravi" w:history="1">
        <w:r>
          <w:rPr>
            <w:rFonts w:ascii="Calibri" w:hAnsi="Calibri"/>
          </w:rPr>
          <w:t>51/10</w:t>
        </w:r>
      </w:hyperlink>
      <w:r>
        <w:rPr>
          <w:rFonts w:ascii="Calibri" w:hAnsi="Calibri"/>
        </w:rPr>
        <w:t>, </w:t>
      </w:r>
      <w:hyperlink r:id="rId13" w:tooltip="Zakon za uravnoteženje javnih financ" w:history="1">
        <w:r>
          <w:rPr>
            <w:rFonts w:ascii="Calibri" w:hAnsi="Calibri"/>
          </w:rPr>
          <w:t>40/12</w:t>
        </w:r>
      </w:hyperlink>
      <w:r>
        <w:rPr>
          <w:rFonts w:ascii="Calibri" w:hAnsi="Calibri"/>
        </w:rPr>
        <w:t> – ZUJF in </w:t>
      </w:r>
      <w:hyperlink r:id="rId14" w:tooltip="Zakon o ukrepih za uravnoteženje javnih financ občin" w:history="1">
        <w:r>
          <w:rPr>
            <w:rFonts w:ascii="Calibri" w:hAnsi="Calibri"/>
          </w:rPr>
          <w:t>14/15</w:t>
        </w:r>
      </w:hyperlink>
      <w:r w:rsidR="00AE260C">
        <w:rPr>
          <w:rFonts w:ascii="Calibri" w:hAnsi="Calibri"/>
        </w:rPr>
        <w:t> – ZUUJFO</w:t>
      </w:r>
      <w:r w:rsidR="00712A8C">
        <w:rPr>
          <w:rFonts w:ascii="Calibri" w:hAnsi="Calibri"/>
        </w:rPr>
        <w:t xml:space="preserve"> in 11/18-ZSPDSLS-1</w:t>
      </w:r>
      <w:r w:rsidR="00AE260C">
        <w:rPr>
          <w:rFonts w:ascii="Calibri" w:hAnsi="Calibri"/>
        </w:rPr>
        <w:t xml:space="preserve">) in 17. </w:t>
      </w:r>
      <w:r>
        <w:rPr>
          <w:rFonts w:ascii="Calibri" w:hAnsi="Calibri"/>
        </w:rPr>
        <w:t>člena Statuta Mestne občine Murska Sobota (</w:t>
      </w:r>
      <w:r w:rsidR="00681522" w:rsidRPr="00681522">
        <w:rPr>
          <w:rFonts w:ascii="Calibri" w:hAnsi="Calibri"/>
        </w:rPr>
        <w:t>Uradni list RS, št. 23/07 –uradno prečiščeno besedilo, 49/10, 39/15 in 69/17</w:t>
      </w:r>
      <w:r>
        <w:rPr>
          <w:rFonts w:ascii="Calibri" w:hAnsi="Calibri"/>
        </w:rPr>
        <w:t>)</w:t>
      </w:r>
      <w:r w:rsidRPr="00C2627E">
        <w:rPr>
          <w:rFonts w:ascii="Calibri" w:hAnsi="Calibri"/>
        </w:rPr>
        <w:t xml:space="preserve"> </w:t>
      </w:r>
      <w:r w:rsidR="006509B6">
        <w:rPr>
          <w:rFonts w:ascii="Calibri" w:hAnsi="Calibri"/>
        </w:rPr>
        <w:t xml:space="preserve"> je M</w:t>
      </w:r>
      <w:r>
        <w:rPr>
          <w:rFonts w:ascii="Calibri" w:hAnsi="Calibri"/>
        </w:rPr>
        <w:t>estni svet Mestne občine Murska Sobota na ____ seji dne, _____________ sprejel</w:t>
      </w:r>
    </w:p>
    <w:p w:rsidR="00413CC7" w:rsidRDefault="00413CC7" w:rsidP="00413CC7">
      <w:pPr>
        <w:pStyle w:val="Brezrazmikov"/>
        <w:rPr>
          <w:rFonts w:ascii="Calibri" w:hAnsi="Calibri"/>
        </w:rPr>
      </w:pPr>
    </w:p>
    <w:p w:rsidR="00C37203" w:rsidRDefault="00C37203" w:rsidP="00413CC7">
      <w:pPr>
        <w:pStyle w:val="Brezrazmikov"/>
        <w:rPr>
          <w:rFonts w:ascii="Calibri" w:hAnsi="Calibri"/>
        </w:rPr>
      </w:pPr>
    </w:p>
    <w:p w:rsidR="00413CC7" w:rsidRDefault="00413CC7" w:rsidP="00413CC7">
      <w:pPr>
        <w:pStyle w:val="Brezrazmikov"/>
        <w:jc w:val="center"/>
        <w:rPr>
          <w:rFonts w:ascii="Calibri" w:hAnsi="Calibri"/>
          <w:b/>
          <w:bCs/>
          <w:sz w:val="28"/>
          <w:szCs w:val="28"/>
        </w:rPr>
      </w:pPr>
      <w:r>
        <w:rPr>
          <w:rFonts w:ascii="Calibri" w:hAnsi="Calibri"/>
          <w:b/>
          <w:bCs/>
          <w:sz w:val="28"/>
          <w:szCs w:val="28"/>
        </w:rPr>
        <w:t>ODLOK</w:t>
      </w:r>
    </w:p>
    <w:p w:rsidR="00413CC7" w:rsidRDefault="00413CC7" w:rsidP="00413CC7">
      <w:pPr>
        <w:pStyle w:val="Brezrazmikov"/>
        <w:jc w:val="center"/>
        <w:rPr>
          <w:rFonts w:ascii="Calibri" w:hAnsi="Calibri"/>
          <w:b/>
          <w:bCs/>
          <w:sz w:val="24"/>
          <w:szCs w:val="24"/>
        </w:rPr>
      </w:pPr>
      <w:r>
        <w:rPr>
          <w:rFonts w:ascii="Calibri" w:hAnsi="Calibri"/>
          <w:b/>
          <w:bCs/>
          <w:sz w:val="24"/>
          <w:szCs w:val="24"/>
        </w:rPr>
        <w:t>O POSTOPKU, POGOJIH IN MERILIH ZA SOFINANCIRANJE LETNEGA PROGRAMA ŠPORTA V MESTNI OBČINI MURSKA SOBOTA</w:t>
      </w:r>
    </w:p>
    <w:p w:rsidR="00413CC7" w:rsidRDefault="00413CC7" w:rsidP="00413CC7">
      <w:pPr>
        <w:pStyle w:val="Brezrazmikov"/>
        <w:rPr>
          <w:rFonts w:ascii="Calibri" w:hAnsi="Calibri"/>
        </w:rPr>
      </w:pPr>
    </w:p>
    <w:p w:rsidR="00616BA0" w:rsidRPr="002B1CEC" w:rsidRDefault="00616BA0" w:rsidP="00616BA0">
      <w:pPr>
        <w:pStyle w:val="Brezrazmikov"/>
        <w:jc w:val="center"/>
        <w:rPr>
          <w:rFonts w:ascii="Calibri" w:hAnsi="Calibri"/>
          <w:b/>
          <w:bCs/>
          <w:sz w:val="24"/>
          <w:szCs w:val="24"/>
        </w:rPr>
      </w:pPr>
      <w:r w:rsidRPr="002B1CEC">
        <w:rPr>
          <w:rFonts w:ascii="Calibri" w:hAnsi="Calibri"/>
          <w:b/>
          <w:bCs/>
          <w:sz w:val="24"/>
          <w:szCs w:val="24"/>
        </w:rPr>
        <w:t>I. SPLOŠNE DOLOČBE</w:t>
      </w:r>
    </w:p>
    <w:p w:rsidR="00616BA0" w:rsidRPr="009416A2" w:rsidRDefault="00616BA0" w:rsidP="00616BA0">
      <w:pPr>
        <w:pStyle w:val="Brezrazmikov"/>
        <w:rPr>
          <w:rFonts w:ascii="Calibri" w:hAnsi="Calibri"/>
          <w:sz w:val="20"/>
          <w:szCs w:val="20"/>
        </w:rPr>
      </w:pPr>
    </w:p>
    <w:p w:rsidR="00616BA0" w:rsidRPr="0016571D" w:rsidRDefault="00616BA0" w:rsidP="00025166">
      <w:pPr>
        <w:pStyle w:val="Brezrazmikov"/>
        <w:numPr>
          <w:ilvl w:val="0"/>
          <w:numId w:val="1"/>
        </w:numPr>
        <w:suppressAutoHyphens w:val="0"/>
        <w:autoSpaceDN/>
        <w:jc w:val="center"/>
        <w:textAlignment w:val="auto"/>
        <w:rPr>
          <w:rFonts w:ascii="Calibri" w:hAnsi="Calibri"/>
        </w:rPr>
      </w:pPr>
      <w:r w:rsidRPr="0016571D">
        <w:rPr>
          <w:rFonts w:ascii="Calibri" w:hAnsi="Calibri"/>
        </w:rPr>
        <w:t>člen</w:t>
      </w:r>
    </w:p>
    <w:p w:rsidR="00616BA0" w:rsidRPr="0016571D" w:rsidRDefault="00616BA0" w:rsidP="00616BA0">
      <w:pPr>
        <w:pStyle w:val="Brezrazmikov"/>
        <w:jc w:val="center"/>
        <w:rPr>
          <w:rFonts w:ascii="Calibri" w:hAnsi="Calibri"/>
        </w:rPr>
      </w:pPr>
      <w:r w:rsidRPr="0016571D">
        <w:rPr>
          <w:rFonts w:ascii="Calibri" w:hAnsi="Calibri"/>
        </w:rPr>
        <w:t>(</w:t>
      </w:r>
      <w:r w:rsidRPr="003C7376">
        <w:rPr>
          <w:rFonts w:ascii="Calibri" w:hAnsi="Calibri"/>
          <w:b/>
        </w:rPr>
        <w:t>vsebina Odloka)</w:t>
      </w:r>
    </w:p>
    <w:p w:rsidR="00616BA0" w:rsidRPr="00616BA0" w:rsidRDefault="00616BA0" w:rsidP="00616BA0">
      <w:pPr>
        <w:pStyle w:val="Brezrazmikov"/>
        <w:rPr>
          <w:rFonts w:ascii="Calibri" w:hAnsi="Calibri"/>
        </w:rPr>
      </w:pPr>
    </w:p>
    <w:p w:rsidR="00616BA0" w:rsidRDefault="00616BA0" w:rsidP="00616BA0">
      <w:pPr>
        <w:pStyle w:val="Brezrazmikov"/>
        <w:suppressAutoHyphens w:val="0"/>
        <w:autoSpaceDN/>
        <w:jc w:val="both"/>
        <w:textAlignment w:val="auto"/>
        <w:rPr>
          <w:rFonts w:ascii="Calibri" w:hAnsi="Calibri"/>
        </w:rPr>
      </w:pPr>
      <w:r>
        <w:rPr>
          <w:rFonts w:ascii="Calibri" w:hAnsi="Calibri"/>
        </w:rPr>
        <w:t>Odlok</w:t>
      </w:r>
      <w:r w:rsidRPr="00F37EBB">
        <w:rPr>
          <w:rFonts w:ascii="Calibri" w:hAnsi="Calibri"/>
        </w:rPr>
        <w:t xml:space="preserve"> </w:t>
      </w:r>
      <w:r w:rsidR="006C3D15">
        <w:rPr>
          <w:rFonts w:ascii="Calibri" w:hAnsi="Calibri"/>
        </w:rPr>
        <w:t xml:space="preserve">o postopku, pogojih in merilih za sofinanciranje letnega programa športa v Mestni občini Murska Sobota </w:t>
      </w:r>
      <w:r w:rsidR="000E6265">
        <w:rPr>
          <w:rFonts w:ascii="Calibri" w:hAnsi="Calibri"/>
        </w:rPr>
        <w:t>(</w:t>
      </w:r>
      <w:r w:rsidR="00A11F3F">
        <w:rPr>
          <w:rFonts w:ascii="Calibri" w:hAnsi="Calibri"/>
        </w:rPr>
        <w:t>v nadaljevanju</w:t>
      </w:r>
      <w:r w:rsidR="000E6265">
        <w:rPr>
          <w:rFonts w:ascii="Calibri" w:hAnsi="Calibri"/>
        </w:rPr>
        <w:t>: Odlok</w:t>
      </w:r>
      <w:r w:rsidR="00A11F3F">
        <w:rPr>
          <w:rFonts w:ascii="Calibri" w:hAnsi="Calibri"/>
        </w:rPr>
        <w:t>)</w:t>
      </w:r>
      <w:r w:rsidR="003C7376">
        <w:rPr>
          <w:rFonts w:ascii="Calibri" w:hAnsi="Calibri"/>
        </w:rPr>
        <w:t xml:space="preserve"> </w:t>
      </w:r>
      <w:r w:rsidRPr="00F37EBB">
        <w:rPr>
          <w:rFonts w:ascii="Calibri" w:hAnsi="Calibri"/>
        </w:rPr>
        <w:t xml:space="preserve">določa </w:t>
      </w:r>
      <w:r>
        <w:rPr>
          <w:rFonts w:ascii="Calibri" w:hAnsi="Calibri"/>
        </w:rPr>
        <w:t xml:space="preserve">javni interes v športu, mehanizme za njegovo uresničevanje ter organe, ki so zanj pristojni </w:t>
      </w:r>
      <w:r w:rsidRPr="00F37EBB">
        <w:rPr>
          <w:rFonts w:ascii="Calibri" w:hAnsi="Calibri"/>
        </w:rPr>
        <w:t xml:space="preserve">na področju športa v </w:t>
      </w:r>
      <w:r w:rsidR="00A11F3F">
        <w:rPr>
          <w:rFonts w:ascii="Calibri" w:hAnsi="Calibri"/>
        </w:rPr>
        <w:t>Mestni občini Murska Sobota</w:t>
      </w:r>
      <w:r>
        <w:rPr>
          <w:rFonts w:ascii="Calibri" w:hAnsi="Calibri"/>
        </w:rPr>
        <w:t xml:space="preserve"> (v nadaljevanju: </w:t>
      </w:r>
      <w:r w:rsidR="00A11F3F">
        <w:rPr>
          <w:rFonts w:ascii="Calibri" w:hAnsi="Calibri"/>
        </w:rPr>
        <w:t>Mestna občina</w:t>
      </w:r>
      <w:r>
        <w:rPr>
          <w:rFonts w:ascii="Calibri" w:hAnsi="Calibri"/>
        </w:rPr>
        <w:t xml:space="preserve">) </w:t>
      </w:r>
      <w:r w:rsidRPr="00F37EBB">
        <w:rPr>
          <w:rFonts w:ascii="Calibri" w:hAnsi="Calibri"/>
        </w:rPr>
        <w:t>v okviru letnega programa športa (v nadaljevanju: LPŠ).</w:t>
      </w:r>
    </w:p>
    <w:p w:rsidR="00536CB5" w:rsidRDefault="00536CB5" w:rsidP="00616BA0">
      <w:pPr>
        <w:pStyle w:val="Brezrazmikov"/>
        <w:suppressAutoHyphens w:val="0"/>
        <w:autoSpaceDN/>
        <w:jc w:val="both"/>
        <w:textAlignment w:val="auto"/>
        <w:rPr>
          <w:rFonts w:ascii="Calibri" w:hAnsi="Calibri"/>
        </w:rPr>
      </w:pPr>
    </w:p>
    <w:p w:rsidR="006509B6" w:rsidRDefault="006509B6" w:rsidP="00616BA0">
      <w:pPr>
        <w:pStyle w:val="Brezrazmikov"/>
        <w:suppressAutoHyphens w:val="0"/>
        <w:autoSpaceDN/>
        <w:jc w:val="both"/>
        <w:textAlignment w:val="auto"/>
        <w:rPr>
          <w:rFonts w:ascii="Calibri" w:hAnsi="Calibri"/>
        </w:rPr>
      </w:pPr>
      <w:r>
        <w:rPr>
          <w:rFonts w:ascii="Calibri" w:hAnsi="Calibri"/>
        </w:rPr>
        <w:t xml:space="preserve">Sredstva za </w:t>
      </w:r>
      <w:r w:rsidRPr="00F37EBB">
        <w:rPr>
          <w:rFonts w:ascii="Calibri" w:hAnsi="Calibri"/>
        </w:rPr>
        <w:t>sofinanciranje LPŠ se zagotovijo v proračunu</w:t>
      </w:r>
      <w:r>
        <w:rPr>
          <w:rFonts w:ascii="Calibri" w:hAnsi="Calibri"/>
        </w:rPr>
        <w:t xml:space="preserve"> Mestne </w:t>
      </w:r>
      <w:r w:rsidRPr="00F37EBB">
        <w:rPr>
          <w:rFonts w:ascii="Calibri" w:hAnsi="Calibri"/>
        </w:rPr>
        <w:t>občine.</w:t>
      </w:r>
    </w:p>
    <w:p w:rsidR="00500512" w:rsidRDefault="00500512"/>
    <w:p w:rsidR="005E7F55" w:rsidRDefault="005E7F55" w:rsidP="005E7F55">
      <w:pPr>
        <w:shd w:val="clear" w:color="auto" w:fill="D9D9D9"/>
        <w:jc w:val="both"/>
        <w:rPr>
          <w:rFonts w:ascii="Calibri" w:hAnsi="Calibri" w:cs="Calibri"/>
          <w:b/>
          <w:i/>
          <w:sz w:val="20"/>
          <w:szCs w:val="20"/>
        </w:rPr>
      </w:pPr>
      <w:r>
        <w:rPr>
          <w:rFonts w:ascii="Calibri" w:hAnsi="Calibri" w:cs="Calibri"/>
          <w:b/>
          <w:i/>
          <w:sz w:val="20"/>
          <w:szCs w:val="20"/>
        </w:rPr>
        <w:t>Obrazložitev:</w:t>
      </w:r>
    </w:p>
    <w:p w:rsidR="005E7F55" w:rsidRDefault="005E7F55" w:rsidP="005E7F55">
      <w:pPr>
        <w:shd w:val="clear" w:color="auto" w:fill="D9D9D9"/>
        <w:jc w:val="both"/>
        <w:rPr>
          <w:rFonts w:ascii="Calibri" w:hAnsi="Calibri" w:cs="Calibri"/>
          <w:i/>
          <w:sz w:val="20"/>
          <w:szCs w:val="20"/>
        </w:rPr>
      </w:pPr>
      <w:r>
        <w:rPr>
          <w:rFonts w:ascii="Calibri" w:hAnsi="Calibri" w:cs="Calibri"/>
          <w:i/>
          <w:sz w:val="20"/>
          <w:szCs w:val="20"/>
        </w:rPr>
        <w:t>Besedilo prvega odstavka je oblikovano na podlagi določila tretjega odst</w:t>
      </w:r>
      <w:r w:rsidR="00CB0805">
        <w:rPr>
          <w:rFonts w:ascii="Calibri" w:hAnsi="Calibri" w:cs="Calibri"/>
          <w:i/>
          <w:sz w:val="20"/>
          <w:szCs w:val="20"/>
        </w:rPr>
        <w:t>avka 16. člena Zakona o športu (</w:t>
      </w:r>
      <w:proofErr w:type="spellStart"/>
      <w:r w:rsidR="00CB0805">
        <w:rPr>
          <w:rFonts w:ascii="Calibri" w:hAnsi="Calibri" w:cs="Calibri"/>
          <w:i/>
          <w:sz w:val="20"/>
          <w:szCs w:val="20"/>
        </w:rPr>
        <w:t>ZŠpo</w:t>
      </w:r>
      <w:proofErr w:type="spellEnd"/>
      <w:r w:rsidR="00CB0805">
        <w:rPr>
          <w:rFonts w:ascii="Calibri" w:hAnsi="Calibri" w:cs="Calibri"/>
          <w:i/>
          <w:sz w:val="20"/>
          <w:szCs w:val="20"/>
        </w:rPr>
        <w:t>-1)</w:t>
      </w:r>
      <w:r>
        <w:rPr>
          <w:rFonts w:ascii="Calibri" w:hAnsi="Calibri" w:cs="Calibri"/>
          <w:i/>
          <w:sz w:val="20"/>
          <w:szCs w:val="20"/>
        </w:rPr>
        <w:t xml:space="preserve">, ki določa, da Občinski svet </w:t>
      </w:r>
      <w:r w:rsidR="003C7376">
        <w:rPr>
          <w:rFonts w:ascii="Calibri" w:hAnsi="Calibri" w:cs="Calibri"/>
          <w:i/>
          <w:sz w:val="20"/>
          <w:szCs w:val="20"/>
        </w:rPr>
        <w:t xml:space="preserve">z odlokom </w:t>
      </w:r>
      <w:r>
        <w:rPr>
          <w:rFonts w:ascii="Calibri" w:hAnsi="Calibri" w:cs="Calibri"/>
          <w:i/>
          <w:sz w:val="20"/>
          <w:szCs w:val="20"/>
        </w:rPr>
        <w:t>podrobneje določi izvajalce posameznih programov in področij letnega programa športa, podrobnejše pogoje in merila za izbiro in sofinanciranje izvajanja letnega programa športa na lokalni ravni, način določitve višine sofinanciranja, postopek izbire in sofinanciranja izvajanja letnega programa športa, način sklepanja in vsebino pogodb o sofinanciranju ter način izvajanja nadzora nad pogodbami o sofinanciranju.</w:t>
      </w:r>
    </w:p>
    <w:p w:rsidR="00622650" w:rsidRDefault="00622650" w:rsidP="00622650">
      <w:pPr>
        <w:shd w:val="clear" w:color="auto" w:fill="D9D9D9"/>
        <w:spacing w:after="240"/>
        <w:jc w:val="both"/>
        <w:rPr>
          <w:rFonts w:ascii="Calibri" w:hAnsi="Calibri" w:cs="Calibri"/>
          <w:i/>
          <w:sz w:val="20"/>
          <w:szCs w:val="20"/>
        </w:rPr>
      </w:pPr>
      <w:r>
        <w:rPr>
          <w:rFonts w:ascii="Calibri" w:hAnsi="Calibri" w:cs="Calibri"/>
          <w:i/>
          <w:sz w:val="20"/>
          <w:szCs w:val="20"/>
        </w:rPr>
        <w:t>Besedilo drugega odstavka je oblikovano na podlagi določila prvega odstavka 13. člena Zakona o športu, ki med drugim določa, da izvajanje nacionalnega programa na lokalni ravni za posamezno koledarsko leto določi občinski svet z letnim programom športa na lokalni ravni, ki določa programe in področja športa, ki se sofinancirajo v posameznem koledarskem letu, in obseg javnih sredstev, ki se zagotavljajo v proračunu lokalne skupnosti.</w:t>
      </w:r>
    </w:p>
    <w:p w:rsidR="003C7376" w:rsidRDefault="003C7376" w:rsidP="006462D9">
      <w:pPr>
        <w:pStyle w:val="Brezrazmikov"/>
        <w:rPr>
          <w:rFonts w:ascii="Calibri" w:hAnsi="Calibri"/>
        </w:rPr>
      </w:pPr>
    </w:p>
    <w:p w:rsidR="003C7376" w:rsidRPr="003C7376" w:rsidRDefault="003C7376" w:rsidP="00025166">
      <w:pPr>
        <w:pStyle w:val="Brezrazmikov"/>
        <w:numPr>
          <w:ilvl w:val="0"/>
          <w:numId w:val="1"/>
        </w:numPr>
        <w:jc w:val="center"/>
        <w:rPr>
          <w:rFonts w:ascii="Calibri" w:hAnsi="Calibri"/>
        </w:rPr>
      </w:pPr>
      <w:r>
        <w:rPr>
          <w:rFonts w:ascii="Calibri" w:hAnsi="Calibri"/>
        </w:rPr>
        <w:t>člen</w:t>
      </w:r>
    </w:p>
    <w:p w:rsidR="006B5B23" w:rsidRPr="00F37EBB" w:rsidRDefault="003C7376" w:rsidP="006B5B23">
      <w:pPr>
        <w:pStyle w:val="Brezrazmikov"/>
        <w:jc w:val="center"/>
        <w:rPr>
          <w:rFonts w:ascii="Calibri" w:hAnsi="Calibri"/>
        </w:rPr>
      </w:pPr>
      <w:r w:rsidRPr="00F37EBB">
        <w:rPr>
          <w:rFonts w:ascii="Calibri" w:hAnsi="Calibri"/>
        </w:rPr>
        <w:t xml:space="preserve"> </w:t>
      </w:r>
      <w:r w:rsidR="006B5B23" w:rsidRPr="00F37EBB">
        <w:rPr>
          <w:rFonts w:ascii="Calibri" w:hAnsi="Calibri"/>
        </w:rPr>
        <w:t>(</w:t>
      </w:r>
      <w:r w:rsidR="006B5B23" w:rsidRPr="00125B46">
        <w:rPr>
          <w:rFonts w:ascii="Calibri" w:hAnsi="Calibri"/>
          <w:b/>
        </w:rPr>
        <w:t>opredelitev javnega interesa v športu</w:t>
      </w:r>
      <w:r w:rsidR="006B5B23" w:rsidRPr="00F37EBB">
        <w:rPr>
          <w:rFonts w:ascii="Calibri" w:hAnsi="Calibri"/>
        </w:rPr>
        <w:t>)</w:t>
      </w:r>
    </w:p>
    <w:p w:rsidR="006B5B23" w:rsidRPr="00F37EBB" w:rsidRDefault="006B5B23" w:rsidP="006B5B23">
      <w:pPr>
        <w:pStyle w:val="Brezrazmikov"/>
        <w:rPr>
          <w:rFonts w:ascii="Calibri" w:hAnsi="Calibri"/>
          <w:sz w:val="10"/>
          <w:szCs w:val="10"/>
        </w:rPr>
      </w:pPr>
    </w:p>
    <w:p w:rsidR="006B5B23" w:rsidRPr="0016641A" w:rsidRDefault="006B5B23" w:rsidP="00BD2F86">
      <w:pPr>
        <w:pStyle w:val="Brezrazmikov"/>
        <w:suppressAutoHyphens w:val="0"/>
        <w:autoSpaceDN/>
        <w:jc w:val="both"/>
        <w:textAlignment w:val="auto"/>
        <w:rPr>
          <w:rFonts w:ascii="Calibri" w:hAnsi="Calibri"/>
        </w:rPr>
      </w:pPr>
      <w:r>
        <w:rPr>
          <w:rFonts w:ascii="Calibri" w:hAnsi="Calibri"/>
        </w:rPr>
        <w:t xml:space="preserve">Javni interes </w:t>
      </w:r>
      <w:r w:rsidR="001005E3">
        <w:rPr>
          <w:rFonts w:ascii="Calibri" w:hAnsi="Calibri"/>
        </w:rPr>
        <w:t xml:space="preserve">v športu </w:t>
      </w:r>
      <w:r>
        <w:rPr>
          <w:rFonts w:ascii="Calibri" w:hAnsi="Calibri"/>
        </w:rPr>
        <w:t xml:space="preserve">obsega naloge nacionalnega in lokalnega pomena, ki so določene v Nacionalnem programu športa v RS (v nadaljevanju: NPŠ) in so namenjene zagotavljanju optimalnih pogojev za kakovostno ukvarjanje s športom in gibalnimi dejavnostmi za ohranjanje zdravja. Javni interes </w:t>
      </w:r>
      <w:r w:rsidRPr="0016641A">
        <w:rPr>
          <w:rFonts w:ascii="Calibri" w:hAnsi="Calibri"/>
        </w:rPr>
        <w:t>v občini obsega dejavnosti na vseh področjih športa v skladu s prednostnimi nalogami, ki so opredeljene v NPŠ in</w:t>
      </w:r>
      <w:r>
        <w:rPr>
          <w:rFonts w:ascii="Calibri" w:hAnsi="Calibri"/>
        </w:rPr>
        <w:t xml:space="preserve"> se uresničuje</w:t>
      </w:r>
      <w:r w:rsidRPr="0016641A">
        <w:rPr>
          <w:rFonts w:ascii="Calibri" w:hAnsi="Calibri"/>
        </w:rPr>
        <w:t xml:space="preserve"> tako, da se:</w:t>
      </w:r>
    </w:p>
    <w:p w:rsidR="006B5B23" w:rsidRPr="00FE638B" w:rsidRDefault="006B5B23" w:rsidP="00025166">
      <w:pPr>
        <w:pStyle w:val="Brezrazmikov"/>
        <w:numPr>
          <w:ilvl w:val="0"/>
          <w:numId w:val="2"/>
        </w:numPr>
        <w:suppressAutoHyphens w:val="0"/>
        <w:autoSpaceDN/>
        <w:jc w:val="both"/>
        <w:textAlignment w:val="auto"/>
        <w:rPr>
          <w:rFonts w:ascii="Calibri" w:hAnsi="Calibri"/>
        </w:rPr>
      </w:pPr>
      <w:r w:rsidRPr="00FE638B">
        <w:rPr>
          <w:rFonts w:ascii="Calibri" w:hAnsi="Calibri"/>
        </w:rPr>
        <w:t>v proračunu občine zagotavlja finančna sredstva za sofinanciranje LPŠ,</w:t>
      </w:r>
    </w:p>
    <w:p w:rsidR="006B5B23" w:rsidRPr="00FE638B" w:rsidRDefault="006B5B23" w:rsidP="00025166">
      <w:pPr>
        <w:pStyle w:val="Brezrazmikov"/>
        <w:numPr>
          <w:ilvl w:val="0"/>
          <w:numId w:val="2"/>
        </w:numPr>
        <w:suppressAutoHyphens w:val="0"/>
        <w:autoSpaceDN/>
        <w:jc w:val="both"/>
        <w:textAlignment w:val="auto"/>
        <w:rPr>
          <w:rFonts w:ascii="Calibri" w:hAnsi="Calibri"/>
        </w:rPr>
      </w:pPr>
      <w:r>
        <w:rPr>
          <w:rFonts w:ascii="Calibri" w:hAnsi="Calibri"/>
        </w:rPr>
        <w:t>načrtuje, gradi</w:t>
      </w:r>
      <w:r w:rsidRPr="00FE638B">
        <w:rPr>
          <w:rFonts w:ascii="Calibri" w:hAnsi="Calibri"/>
        </w:rPr>
        <w:t xml:space="preserve"> in vzdržuje lokalno pomembne športne objekte in površine za šport v naravi</w:t>
      </w:r>
      <w:r w:rsidRPr="002341EA">
        <w:rPr>
          <w:rFonts w:ascii="Calibri" w:hAnsi="Calibri"/>
        </w:rPr>
        <w:t>,</w:t>
      </w:r>
    </w:p>
    <w:p w:rsidR="005E7F55" w:rsidRPr="001B0D99" w:rsidRDefault="006B5B23" w:rsidP="001B0D99">
      <w:pPr>
        <w:pStyle w:val="Brezrazmikov"/>
        <w:numPr>
          <w:ilvl w:val="0"/>
          <w:numId w:val="2"/>
        </w:numPr>
        <w:suppressAutoHyphens w:val="0"/>
        <w:autoSpaceDN/>
        <w:jc w:val="both"/>
        <w:textAlignment w:val="auto"/>
        <w:rPr>
          <w:rFonts w:ascii="Calibri" w:hAnsi="Calibri"/>
        </w:rPr>
      </w:pPr>
      <w:r w:rsidRPr="00FE638B">
        <w:rPr>
          <w:rFonts w:ascii="Calibri" w:hAnsi="Calibri"/>
        </w:rPr>
        <w:t>spodbuja in zagotavlja pogoje za</w:t>
      </w:r>
      <w:r>
        <w:rPr>
          <w:rFonts w:ascii="Calibri" w:hAnsi="Calibri"/>
        </w:rPr>
        <w:t xml:space="preserve"> opravljanje</w:t>
      </w:r>
      <w:r w:rsidRPr="00FE638B">
        <w:rPr>
          <w:rFonts w:ascii="Calibri" w:hAnsi="Calibri"/>
        </w:rPr>
        <w:t xml:space="preserve"> in razvoj </w:t>
      </w:r>
      <w:r w:rsidR="001005E3">
        <w:rPr>
          <w:rFonts w:ascii="Calibri" w:hAnsi="Calibri"/>
        </w:rPr>
        <w:t>športnih dejavnosti.</w:t>
      </w:r>
    </w:p>
    <w:p w:rsidR="001005E3" w:rsidRDefault="001005E3" w:rsidP="001005E3">
      <w:pPr>
        <w:shd w:val="clear" w:color="auto" w:fill="D9D9D9"/>
        <w:jc w:val="both"/>
        <w:rPr>
          <w:rFonts w:ascii="Calibri" w:hAnsi="Calibri" w:cs="Calibri"/>
          <w:b/>
          <w:i/>
          <w:sz w:val="20"/>
          <w:szCs w:val="20"/>
        </w:rPr>
      </w:pPr>
      <w:r>
        <w:rPr>
          <w:rFonts w:ascii="Calibri" w:hAnsi="Calibri" w:cs="Calibri"/>
          <w:b/>
          <w:i/>
          <w:sz w:val="20"/>
          <w:szCs w:val="20"/>
        </w:rPr>
        <w:lastRenderedPageBreak/>
        <w:t>Obrazložitev:</w:t>
      </w:r>
    </w:p>
    <w:p w:rsidR="001005E3" w:rsidRDefault="001005E3" w:rsidP="001005E3">
      <w:pPr>
        <w:shd w:val="clear" w:color="auto" w:fill="D9D9D9"/>
        <w:spacing w:after="240"/>
        <w:jc w:val="both"/>
      </w:pPr>
      <w:r>
        <w:rPr>
          <w:rFonts w:ascii="Calibri" w:hAnsi="Calibri" w:cs="Calibri"/>
          <w:i/>
          <w:sz w:val="20"/>
          <w:szCs w:val="20"/>
        </w:rPr>
        <w:t>Besedilo je oblikovano na podlagi določila drugega odstavka 5. člena Zakona o športu</w:t>
      </w:r>
      <w:r w:rsidR="00CB0805">
        <w:rPr>
          <w:rFonts w:ascii="Calibri" w:hAnsi="Calibri" w:cs="Calibri"/>
          <w:i/>
          <w:sz w:val="20"/>
          <w:szCs w:val="20"/>
        </w:rPr>
        <w:t xml:space="preserve"> (</w:t>
      </w:r>
      <w:proofErr w:type="spellStart"/>
      <w:r w:rsidR="00DD1763">
        <w:rPr>
          <w:rFonts w:ascii="Calibri" w:hAnsi="Calibri" w:cs="Calibri"/>
          <w:i/>
          <w:sz w:val="20"/>
          <w:szCs w:val="20"/>
        </w:rPr>
        <w:t>ZŠpo</w:t>
      </w:r>
      <w:proofErr w:type="spellEnd"/>
      <w:r w:rsidR="00DD1763">
        <w:rPr>
          <w:rFonts w:ascii="Calibri" w:hAnsi="Calibri" w:cs="Calibri"/>
          <w:i/>
          <w:sz w:val="20"/>
          <w:szCs w:val="20"/>
        </w:rPr>
        <w:t>-1),</w:t>
      </w:r>
      <w:r>
        <w:rPr>
          <w:rFonts w:ascii="Calibri" w:hAnsi="Calibri" w:cs="Calibri"/>
          <w:i/>
          <w:sz w:val="20"/>
          <w:szCs w:val="20"/>
        </w:rPr>
        <w:t xml:space="preserve"> ki določa, da lokalna skupnost uresničuje javni interes v športu z zagotavljanjem sredstev za izvedbo letnega programa športa na lokalni ravni, načrtovanjem, gradnjo in vzdrževanjem lokalno pomembnih športnih objektov in površin za šport v naravi v lasti lokalne skupnosti ter s spodbujanjem in zagotavljanjem pogojev za opravljanje in razvoj športnih dejavnosti.</w:t>
      </w:r>
    </w:p>
    <w:p w:rsidR="000E6265" w:rsidRPr="002B1CEC" w:rsidRDefault="000E6265" w:rsidP="00025166">
      <w:pPr>
        <w:pStyle w:val="Brezrazmikov"/>
        <w:numPr>
          <w:ilvl w:val="0"/>
          <w:numId w:val="1"/>
        </w:numPr>
        <w:suppressAutoHyphens w:val="0"/>
        <w:autoSpaceDN/>
        <w:jc w:val="center"/>
        <w:textAlignment w:val="auto"/>
        <w:rPr>
          <w:rFonts w:ascii="Calibri" w:hAnsi="Calibri"/>
        </w:rPr>
      </w:pPr>
      <w:r w:rsidRPr="002B1CEC">
        <w:rPr>
          <w:rFonts w:ascii="Calibri" w:hAnsi="Calibri"/>
        </w:rPr>
        <w:t>člen</w:t>
      </w:r>
    </w:p>
    <w:p w:rsidR="000E6265" w:rsidRPr="002B1CEC" w:rsidRDefault="000E6265" w:rsidP="000E6265">
      <w:pPr>
        <w:pStyle w:val="Brezrazmikov"/>
        <w:jc w:val="center"/>
        <w:rPr>
          <w:rFonts w:ascii="Calibri" w:hAnsi="Calibri"/>
        </w:rPr>
      </w:pPr>
      <w:r w:rsidRPr="002B1CEC">
        <w:rPr>
          <w:rFonts w:ascii="Calibri" w:hAnsi="Calibri"/>
        </w:rPr>
        <w:t>(</w:t>
      </w:r>
      <w:r w:rsidRPr="00125B46">
        <w:rPr>
          <w:rFonts w:ascii="Calibri" w:hAnsi="Calibri"/>
          <w:b/>
        </w:rPr>
        <w:t>izvajalci LPŠ</w:t>
      </w:r>
      <w:r w:rsidRPr="002B1CEC">
        <w:rPr>
          <w:rFonts w:ascii="Calibri" w:hAnsi="Calibri"/>
        </w:rPr>
        <w:t>)</w:t>
      </w:r>
    </w:p>
    <w:p w:rsidR="000E6265" w:rsidRPr="002B1CEC" w:rsidRDefault="000E6265" w:rsidP="000E6265">
      <w:pPr>
        <w:pStyle w:val="Brezrazmikov"/>
        <w:rPr>
          <w:rFonts w:ascii="Calibri" w:hAnsi="Calibri"/>
          <w:sz w:val="10"/>
          <w:szCs w:val="10"/>
        </w:rPr>
      </w:pPr>
    </w:p>
    <w:p w:rsidR="000E6265" w:rsidRPr="002B1CEC" w:rsidRDefault="000E6265" w:rsidP="00025166">
      <w:pPr>
        <w:pStyle w:val="Brezrazmikov"/>
        <w:numPr>
          <w:ilvl w:val="0"/>
          <w:numId w:val="3"/>
        </w:numPr>
        <w:suppressAutoHyphens w:val="0"/>
        <w:autoSpaceDN/>
        <w:jc w:val="both"/>
        <w:textAlignment w:val="auto"/>
        <w:rPr>
          <w:rFonts w:ascii="Calibri" w:hAnsi="Calibri"/>
        </w:rPr>
      </w:pPr>
      <w:r w:rsidRPr="002B1CEC">
        <w:rPr>
          <w:rFonts w:ascii="Calibri" w:hAnsi="Calibri"/>
        </w:rPr>
        <w:t xml:space="preserve">Izvajalci LPŠ </w:t>
      </w:r>
      <w:r>
        <w:rPr>
          <w:rFonts w:ascii="Calibri" w:hAnsi="Calibri"/>
        </w:rPr>
        <w:t xml:space="preserve">po tem Odloku </w:t>
      </w:r>
      <w:r w:rsidRPr="002B1CEC">
        <w:rPr>
          <w:rFonts w:ascii="Calibri" w:hAnsi="Calibri"/>
        </w:rPr>
        <w:t>so:</w:t>
      </w:r>
    </w:p>
    <w:p w:rsidR="000E6265" w:rsidRDefault="000E6265" w:rsidP="00025166">
      <w:pPr>
        <w:pStyle w:val="Brezrazmikov"/>
        <w:numPr>
          <w:ilvl w:val="0"/>
          <w:numId w:val="4"/>
        </w:numPr>
        <w:suppressAutoHyphens w:val="0"/>
        <w:autoSpaceDN/>
        <w:jc w:val="both"/>
        <w:textAlignment w:val="auto"/>
        <w:rPr>
          <w:rFonts w:ascii="Calibri" w:hAnsi="Calibri"/>
        </w:rPr>
      </w:pPr>
      <w:r w:rsidRPr="002B1CEC">
        <w:rPr>
          <w:rFonts w:ascii="Calibri" w:hAnsi="Calibri"/>
        </w:rPr>
        <w:t>športna društva</w:t>
      </w:r>
      <w:r w:rsidR="00F60AE2">
        <w:rPr>
          <w:rFonts w:ascii="Calibri" w:hAnsi="Calibri"/>
        </w:rPr>
        <w:t xml:space="preserve"> in športne zveze</w:t>
      </w:r>
      <w:r>
        <w:rPr>
          <w:rFonts w:ascii="Calibri" w:hAnsi="Calibri"/>
        </w:rPr>
        <w:t xml:space="preserve">, ki so </w:t>
      </w:r>
      <w:r w:rsidR="00F60AE2">
        <w:rPr>
          <w:rFonts w:ascii="Calibri" w:hAnsi="Calibri"/>
        </w:rPr>
        <w:t>registrirane</w:t>
      </w:r>
      <w:r>
        <w:rPr>
          <w:rFonts w:ascii="Calibri" w:hAnsi="Calibri"/>
        </w:rPr>
        <w:t xml:space="preserve"> </w:t>
      </w:r>
      <w:r w:rsidR="001C63E7">
        <w:rPr>
          <w:rFonts w:ascii="Calibri" w:hAnsi="Calibri"/>
        </w:rPr>
        <w:t>in imajo sedež v Mestni občini,</w:t>
      </w:r>
    </w:p>
    <w:p w:rsidR="00292AD9" w:rsidRDefault="00292AD9" w:rsidP="00025166">
      <w:pPr>
        <w:pStyle w:val="Brezrazmikov"/>
        <w:numPr>
          <w:ilvl w:val="0"/>
          <w:numId w:val="4"/>
        </w:numPr>
        <w:jc w:val="both"/>
        <w:rPr>
          <w:rFonts w:ascii="Calibri" w:hAnsi="Calibri"/>
        </w:rPr>
      </w:pPr>
      <w:r>
        <w:rPr>
          <w:rFonts w:ascii="Calibri" w:hAnsi="Calibri"/>
        </w:rPr>
        <w:t>zavodi</w:t>
      </w:r>
      <w:r w:rsidR="0059100D">
        <w:rPr>
          <w:rFonts w:ascii="Calibri" w:hAnsi="Calibri"/>
        </w:rPr>
        <w:t xml:space="preserve">, </w:t>
      </w:r>
      <w:r w:rsidR="005E2174">
        <w:rPr>
          <w:rFonts w:ascii="Calibri" w:hAnsi="Calibri"/>
        </w:rPr>
        <w:t>pravne osebe, samostojni podjetniki</w:t>
      </w:r>
      <w:r w:rsidR="0059100D">
        <w:rPr>
          <w:rFonts w:ascii="Calibri" w:hAnsi="Calibri"/>
        </w:rPr>
        <w:t xml:space="preserve"> </w:t>
      </w:r>
      <w:r w:rsidR="005E2174">
        <w:rPr>
          <w:rFonts w:ascii="Calibri" w:hAnsi="Calibri"/>
        </w:rPr>
        <w:t>posamezniki, ki so registrirani</w:t>
      </w:r>
      <w:r>
        <w:rPr>
          <w:rFonts w:ascii="Calibri" w:hAnsi="Calibri"/>
        </w:rPr>
        <w:t xml:space="preserve"> za opravljanje dejavnosti v športu</w:t>
      </w:r>
      <w:r w:rsidR="0059100D">
        <w:rPr>
          <w:rFonts w:ascii="Calibri" w:hAnsi="Calibri"/>
        </w:rPr>
        <w:t xml:space="preserve"> v Mestni občini</w:t>
      </w:r>
      <w:r>
        <w:rPr>
          <w:rFonts w:ascii="Calibri" w:hAnsi="Calibri"/>
        </w:rPr>
        <w:t>,</w:t>
      </w:r>
    </w:p>
    <w:p w:rsidR="005E2174" w:rsidRDefault="005E2174" w:rsidP="00025166">
      <w:pPr>
        <w:pStyle w:val="Brezrazmikov"/>
        <w:numPr>
          <w:ilvl w:val="0"/>
          <w:numId w:val="4"/>
        </w:numPr>
        <w:jc w:val="both"/>
        <w:rPr>
          <w:rFonts w:ascii="Calibri" w:hAnsi="Calibri"/>
        </w:rPr>
      </w:pPr>
      <w:r w:rsidRPr="00E176A8">
        <w:rPr>
          <w:rFonts w:ascii="Calibri" w:hAnsi="Calibri"/>
        </w:rPr>
        <w:t>ustanove, ki so ustanovljene za splošno koristen namen na področju športa, v skla</w:t>
      </w:r>
      <w:r>
        <w:rPr>
          <w:rFonts w:ascii="Calibri" w:hAnsi="Calibri"/>
        </w:rPr>
        <w:t xml:space="preserve">du z zakonom, ki ureja ustanove in </w:t>
      </w:r>
      <w:r w:rsidR="00A51150">
        <w:rPr>
          <w:rFonts w:ascii="Calibri" w:hAnsi="Calibri"/>
        </w:rPr>
        <w:t xml:space="preserve">so </w:t>
      </w:r>
      <w:r>
        <w:rPr>
          <w:rFonts w:ascii="Calibri" w:hAnsi="Calibri"/>
        </w:rPr>
        <w:t>registrirane v Mestni občini</w:t>
      </w:r>
      <w:r w:rsidR="00A51150">
        <w:rPr>
          <w:rFonts w:ascii="Calibri" w:hAnsi="Calibri"/>
        </w:rPr>
        <w:t>,</w:t>
      </w:r>
    </w:p>
    <w:p w:rsidR="000E6265" w:rsidRPr="002B1CEC" w:rsidRDefault="00292AD9" w:rsidP="00025166">
      <w:pPr>
        <w:pStyle w:val="Brezrazmikov"/>
        <w:numPr>
          <w:ilvl w:val="0"/>
          <w:numId w:val="4"/>
        </w:numPr>
        <w:suppressAutoHyphens w:val="0"/>
        <w:autoSpaceDN/>
        <w:jc w:val="both"/>
        <w:textAlignment w:val="auto"/>
        <w:rPr>
          <w:rFonts w:ascii="Calibri" w:hAnsi="Calibri"/>
        </w:rPr>
      </w:pPr>
      <w:r>
        <w:rPr>
          <w:rFonts w:ascii="Calibri" w:hAnsi="Calibri"/>
        </w:rPr>
        <w:t xml:space="preserve">javni </w:t>
      </w:r>
      <w:r w:rsidR="000E6265">
        <w:rPr>
          <w:rFonts w:ascii="Calibri" w:hAnsi="Calibri"/>
        </w:rPr>
        <w:t>zavodi s področja vzgoje in izobraževanja, ki izvajajo športne programe določene z LPŠ</w:t>
      </w:r>
      <w:r w:rsidR="0059100D">
        <w:rPr>
          <w:rFonts w:ascii="Calibri" w:hAnsi="Calibri"/>
        </w:rPr>
        <w:t xml:space="preserve"> v Mestni občini</w:t>
      </w:r>
      <w:r w:rsidR="000E6265">
        <w:rPr>
          <w:rFonts w:ascii="Calibri" w:hAnsi="Calibri"/>
        </w:rPr>
        <w:t>,</w:t>
      </w:r>
    </w:p>
    <w:p w:rsidR="000E6265" w:rsidRPr="00176A0F" w:rsidRDefault="0059100D" w:rsidP="00025166">
      <w:pPr>
        <w:pStyle w:val="Brezrazmikov"/>
        <w:numPr>
          <w:ilvl w:val="0"/>
          <w:numId w:val="4"/>
        </w:numPr>
        <w:suppressAutoHyphens w:val="0"/>
        <w:autoSpaceDN/>
        <w:jc w:val="both"/>
        <w:textAlignment w:val="auto"/>
        <w:rPr>
          <w:rFonts w:ascii="Calibri" w:hAnsi="Calibri"/>
        </w:rPr>
      </w:pPr>
      <w:r>
        <w:rPr>
          <w:rFonts w:ascii="Calibri" w:hAnsi="Calibri"/>
        </w:rPr>
        <w:t>zasebni športni delavci v Mestni občini.</w:t>
      </w:r>
    </w:p>
    <w:p w:rsidR="001005E3" w:rsidRDefault="001005E3"/>
    <w:p w:rsidR="0059100D" w:rsidRDefault="0059100D" w:rsidP="00E176A8">
      <w:pPr>
        <w:shd w:val="clear" w:color="auto" w:fill="D9D9D9" w:themeFill="background1" w:themeFillShade="D9"/>
        <w:jc w:val="both"/>
        <w:rPr>
          <w:rFonts w:ascii="Calibri" w:hAnsi="Calibri" w:cs="Calibri"/>
          <w:b/>
          <w:i/>
          <w:sz w:val="20"/>
          <w:szCs w:val="20"/>
        </w:rPr>
      </w:pPr>
      <w:r>
        <w:rPr>
          <w:rFonts w:ascii="Calibri" w:hAnsi="Calibri" w:cs="Calibri"/>
          <w:b/>
          <w:i/>
          <w:sz w:val="20"/>
          <w:szCs w:val="20"/>
        </w:rPr>
        <w:t>Obrazložitev:</w:t>
      </w:r>
    </w:p>
    <w:p w:rsidR="0059100D" w:rsidRDefault="0059100D" w:rsidP="00E176A8">
      <w:pPr>
        <w:shd w:val="clear" w:color="auto" w:fill="D9D9D9" w:themeFill="background1" w:themeFillShade="D9"/>
        <w:jc w:val="both"/>
        <w:rPr>
          <w:rFonts w:ascii="Calibri" w:hAnsi="Calibri" w:cs="Calibri"/>
          <w:i/>
          <w:sz w:val="20"/>
          <w:szCs w:val="20"/>
        </w:rPr>
      </w:pPr>
      <w:r>
        <w:rPr>
          <w:rFonts w:ascii="Calibri" w:hAnsi="Calibri" w:cs="Calibri"/>
          <w:i/>
          <w:sz w:val="20"/>
          <w:szCs w:val="20"/>
        </w:rPr>
        <w:t>Besedilo je oblikovano na podlagi določila drugega odstavka 6. člena Zakona o športu (</w:t>
      </w:r>
      <w:proofErr w:type="spellStart"/>
      <w:r>
        <w:rPr>
          <w:rFonts w:ascii="Calibri" w:hAnsi="Calibri" w:cs="Calibri"/>
          <w:i/>
          <w:sz w:val="20"/>
          <w:szCs w:val="20"/>
        </w:rPr>
        <w:t>ZŠpo</w:t>
      </w:r>
      <w:proofErr w:type="spellEnd"/>
      <w:r>
        <w:rPr>
          <w:rFonts w:ascii="Calibri" w:hAnsi="Calibri" w:cs="Calibri"/>
          <w:i/>
          <w:sz w:val="20"/>
          <w:szCs w:val="20"/>
        </w:rPr>
        <w:t>-1) , ki določa, da so izvajalci letnega programa športa po tem zakonu:</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1. športna društva in športne zveze, registrirane v Republiki Sloveniji;</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2. športna društva in športne zveze Slovencev v zamejstvu v Italiji, Avstriji in na Madžarskem;</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3. zavodi za šport po tem zakonu;</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4. pravne osebe, registrirane za opravljanje dejavnosti v športu v Republiki Sloveniji;</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5. ustanove, ki so ustanovljene za splošno koristen namen na področju športa, v skladu z zakonom, ki ureja ustanove;</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6. zavodi s področja vzgoje in izobraževanja, ki izvajajo javnoveljavne programe;</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7. lokalne skupnosti;</w:t>
      </w:r>
    </w:p>
    <w:p w:rsidR="00E176A8" w:rsidRPr="00E176A8" w:rsidRDefault="00E176A8" w:rsidP="00E176A8">
      <w:pPr>
        <w:shd w:val="clear" w:color="auto" w:fill="D9D9D9" w:themeFill="background1" w:themeFillShade="D9"/>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8. samostojni podjetniki posamezniki, registrirani za opravljanje dejavnosti v športu v Republiki Sloveniji;</w:t>
      </w:r>
    </w:p>
    <w:p w:rsidR="0059100D" w:rsidRDefault="00E176A8" w:rsidP="00F77355">
      <w:pPr>
        <w:shd w:val="clear" w:color="auto" w:fill="D9D9D9" w:themeFill="background1" w:themeFillShade="D9"/>
        <w:tabs>
          <w:tab w:val="right" w:pos="9072"/>
        </w:tabs>
        <w:suppressAutoHyphens w:val="0"/>
        <w:autoSpaceDN/>
        <w:ind w:firstLine="330"/>
        <w:jc w:val="both"/>
        <w:textAlignment w:val="auto"/>
        <w:rPr>
          <w:rFonts w:ascii="Calibri" w:hAnsi="Calibri" w:cs="Calibri"/>
          <w:i/>
          <w:sz w:val="20"/>
          <w:szCs w:val="20"/>
        </w:rPr>
      </w:pPr>
      <w:r w:rsidRPr="00E176A8">
        <w:rPr>
          <w:rFonts w:ascii="Calibri" w:hAnsi="Calibri" w:cs="Calibri"/>
          <w:i/>
          <w:sz w:val="20"/>
          <w:szCs w:val="20"/>
        </w:rPr>
        <w:t>9. zasebni športni delavci.</w:t>
      </w:r>
      <w:r w:rsidR="00F77355">
        <w:rPr>
          <w:rFonts w:ascii="Calibri" w:hAnsi="Calibri" w:cs="Calibri"/>
          <w:i/>
          <w:sz w:val="20"/>
          <w:szCs w:val="20"/>
        </w:rPr>
        <w:tab/>
      </w:r>
    </w:p>
    <w:p w:rsidR="00F77355" w:rsidRDefault="00F77355" w:rsidP="00F77355">
      <w:pPr>
        <w:pStyle w:val="Brezrazmikov"/>
        <w:jc w:val="center"/>
        <w:rPr>
          <w:rFonts w:ascii="Calibri" w:hAnsi="Calibri"/>
        </w:rPr>
      </w:pPr>
    </w:p>
    <w:p w:rsidR="00F77355" w:rsidRDefault="00F77355" w:rsidP="00025166">
      <w:pPr>
        <w:pStyle w:val="Brezrazmikov"/>
        <w:numPr>
          <w:ilvl w:val="0"/>
          <w:numId w:val="1"/>
        </w:numPr>
        <w:jc w:val="center"/>
        <w:rPr>
          <w:rFonts w:ascii="Calibri" w:hAnsi="Calibri"/>
        </w:rPr>
      </w:pPr>
      <w:r>
        <w:rPr>
          <w:rFonts w:ascii="Calibri" w:hAnsi="Calibri"/>
        </w:rPr>
        <w:t>člen</w:t>
      </w:r>
    </w:p>
    <w:p w:rsidR="00F77355" w:rsidRDefault="00F77355" w:rsidP="00F77355">
      <w:pPr>
        <w:pStyle w:val="Brezrazmikov"/>
        <w:jc w:val="center"/>
      </w:pPr>
      <w:r>
        <w:rPr>
          <w:rFonts w:ascii="Calibri" w:hAnsi="Calibri"/>
        </w:rPr>
        <w:t>(</w:t>
      </w:r>
      <w:r>
        <w:rPr>
          <w:rFonts w:ascii="Calibri" w:hAnsi="Calibri"/>
          <w:b/>
        </w:rPr>
        <w:t>pravica do sofinanciranja</w:t>
      </w:r>
      <w:r>
        <w:rPr>
          <w:rFonts w:ascii="Calibri" w:hAnsi="Calibri"/>
        </w:rPr>
        <w:t>)</w:t>
      </w:r>
    </w:p>
    <w:p w:rsidR="00F77355" w:rsidRDefault="00F77355" w:rsidP="00F77355">
      <w:pPr>
        <w:pStyle w:val="Brezrazmikov"/>
        <w:rPr>
          <w:rFonts w:ascii="Calibri" w:hAnsi="Calibri"/>
          <w:sz w:val="10"/>
          <w:szCs w:val="10"/>
        </w:rPr>
      </w:pPr>
    </w:p>
    <w:p w:rsidR="00F77355" w:rsidRDefault="00F77355" w:rsidP="005C245C">
      <w:pPr>
        <w:pStyle w:val="Brezrazmikov"/>
        <w:jc w:val="both"/>
        <w:rPr>
          <w:rFonts w:ascii="Calibri" w:hAnsi="Calibri"/>
        </w:rPr>
      </w:pPr>
      <w:r>
        <w:rPr>
          <w:rFonts w:ascii="Calibri" w:hAnsi="Calibri"/>
        </w:rPr>
        <w:t xml:space="preserve">Izvajalci iz prejšnjega člena imajo pravico do sofinanciranja </w:t>
      </w:r>
      <w:r w:rsidR="00FD7AF8">
        <w:rPr>
          <w:rFonts w:ascii="Calibri" w:hAnsi="Calibri"/>
        </w:rPr>
        <w:t xml:space="preserve">izvajanja LPŠ, če izpolnjujejo </w:t>
      </w:r>
      <w:r>
        <w:rPr>
          <w:rFonts w:ascii="Calibri" w:hAnsi="Calibri"/>
        </w:rPr>
        <w:t>naslednje pogoje:</w:t>
      </w:r>
    </w:p>
    <w:p w:rsidR="00EC252A" w:rsidRPr="00EC252A" w:rsidRDefault="00F77355" w:rsidP="00025166">
      <w:pPr>
        <w:pStyle w:val="Brezrazmikov"/>
        <w:numPr>
          <w:ilvl w:val="0"/>
          <w:numId w:val="6"/>
        </w:numPr>
        <w:jc w:val="both"/>
      </w:pPr>
      <w:r>
        <w:rPr>
          <w:rFonts w:ascii="Calibri" w:hAnsi="Calibri"/>
        </w:rPr>
        <w:t>imajo sedež v Mestni občini</w:t>
      </w:r>
      <w:r w:rsidR="00EC252A">
        <w:rPr>
          <w:rFonts w:ascii="Calibri" w:hAnsi="Calibri"/>
        </w:rPr>
        <w:t>,</w:t>
      </w:r>
    </w:p>
    <w:p w:rsidR="00EC252A" w:rsidRPr="00FE638B" w:rsidRDefault="00EC252A" w:rsidP="00025166">
      <w:pPr>
        <w:pStyle w:val="Srednjamrea21"/>
        <w:numPr>
          <w:ilvl w:val="0"/>
          <w:numId w:val="7"/>
        </w:numPr>
        <w:jc w:val="both"/>
        <w:rPr>
          <w:rFonts w:ascii="Calibri" w:hAnsi="Calibri"/>
        </w:rPr>
      </w:pPr>
      <w:r>
        <w:rPr>
          <w:rFonts w:ascii="Calibri" w:hAnsi="Calibri"/>
        </w:rPr>
        <w:t>so</w:t>
      </w:r>
      <w:r w:rsidR="00F77355">
        <w:rPr>
          <w:rFonts w:ascii="Calibri" w:hAnsi="Calibri"/>
        </w:rPr>
        <w:t xml:space="preserve"> </w:t>
      </w:r>
      <w:r>
        <w:rPr>
          <w:rFonts w:ascii="Calibri" w:hAnsi="Calibri"/>
        </w:rPr>
        <w:t>na dan objave javnega razpisa za sofinanciranje LPŠ ( v nadaljevanju: JR</w:t>
      </w:r>
      <w:r w:rsidRPr="008B242D">
        <w:rPr>
          <w:rFonts w:ascii="Calibri" w:hAnsi="Calibri"/>
        </w:rPr>
        <w:t xml:space="preserve">), </w:t>
      </w:r>
      <w:r w:rsidR="00F77355" w:rsidRPr="008B242D">
        <w:rPr>
          <w:rFonts w:ascii="Calibri" w:hAnsi="Calibri"/>
        </w:rPr>
        <w:t>najmanj eno (1) leto</w:t>
      </w:r>
      <w:r w:rsidRPr="008B242D">
        <w:rPr>
          <w:rFonts w:ascii="Calibri" w:hAnsi="Calibri"/>
        </w:rPr>
        <w:t xml:space="preserve"> registrirani v skladu z veljavnimi predpisi, njihova dejavnost pa je izvajanje športnih</w:t>
      </w:r>
      <w:r w:rsidRPr="00FE638B">
        <w:rPr>
          <w:rFonts w:ascii="Calibri" w:hAnsi="Calibri"/>
        </w:rPr>
        <w:t xml:space="preserve"> </w:t>
      </w:r>
      <w:r w:rsidRPr="00AA2EB5">
        <w:rPr>
          <w:rFonts w:ascii="Calibri" w:hAnsi="Calibri"/>
        </w:rPr>
        <w:t xml:space="preserve">programov </w:t>
      </w:r>
      <w:r>
        <w:rPr>
          <w:rFonts w:ascii="Calibri" w:hAnsi="Calibri"/>
        </w:rPr>
        <w:t>(ena od dejavnosti ali glavna</w:t>
      </w:r>
      <w:r w:rsidRPr="00AA2EB5">
        <w:rPr>
          <w:rFonts w:ascii="Calibri" w:hAnsi="Calibri"/>
        </w:rPr>
        <w:t xml:space="preserve"> dejavnost),</w:t>
      </w:r>
    </w:p>
    <w:p w:rsidR="00EC252A" w:rsidRPr="00FE638B" w:rsidRDefault="00EC252A" w:rsidP="00025166">
      <w:pPr>
        <w:pStyle w:val="Srednjamrea21"/>
        <w:numPr>
          <w:ilvl w:val="0"/>
          <w:numId w:val="7"/>
        </w:numPr>
        <w:jc w:val="both"/>
        <w:rPr>
          <w:rFonts w:ascii="Calibri" w:hAnsi="Calibri"/>
        </w:rPr>
      </w:pPr>
      <w:r>
        <w:rPr>
          <w:rFonts w:ascii="Calibri" w:hAnsi="Calibri"/>
        </w:rPr>
        <w:t xml:space="preserve">izvajajo športne </w:t>
      </w:r>
      <w:r w:rsidRPr="00FE638B">
        <w:rPr>
          <w:rFonts w:ascii="Calibri" w:hAnsi="Calibri"/>
        </w:rPr>
        <w:t>programe</w:t>
      </w:r>
      <w:r>
        <w:rPr>
          <w:rFonts w:ascii="Calibri" w:hAnsi="Calibri"/>
        </w:rPr>
        <w:t>/področja športa skladno z Odlokom</w:t>
      </w:r>
      <w:r w:rsidRPr="00FE638B">
        <w:rPr>
          <w:rFonts w:ascii="Calibri" w:hAnsi="Calibri"/>
        </w:rPr>
        <w:t xml:space="preserve"> in LPŠ, </w:t>
      </w:r>
      <w:r>
        <w:rPr>
          <w:rFonts w:ascii="Calibri" w:hAnsi="Calibri"/>
        </w:rPr>
        <w:t xml:space="preserve">se pravočasno prijavijo na </w:t>
      </w:r>
      <w:r w:rsidR="00F0490B">
        <w:rPr>
          <w:rFonts w:ascii="Calibri" w:hAnsi="Calibri"/>
        </w:rPr>
        <w:t>JR</w:t>
      </w:r>
      <w:r>
        <w:rPr>
          <w:rFonts w:ascii="Calibri" w:hAnsi="Calibri"/>
        </w:rPr>
        <w:t xml:space="preserve"> ter</w:t>
      </w:r>
      <w:r w:rsidRPr="00FE638B">
        <w:rPr>
          <w:rFonts w:ascii="Calibri" w:hAnsi="Calibri"/>
        </w:rPr>
        <w:t xml:space="preserve"> izpolnjujejo vse razpisne pogoje,</w:t>
      </w:r>
    </w:p>
    <w:p w:rsidR="00F77355" w:rsidRDefault="00F77355" w:rsidP="00025166">
      <w:pPr>
        <w:pStyle w:val="Brezrazmikov"/>
        <w:numPr>
          <w:ilvl w:val="0"/>
          <w:numId w:val="7"/>
        </w:numPr>
        <w:jc w:val="both"/>
        <w:rPr>
          <w:rFonts w:ascii="Calibri" w:hAnsi="Calibri"/>
        </w:rPr>
      </w:pPr>
      <w:r>
        <w:rPr>
          <w:rFonts w:ascii="Calibri" w:hAnsi="Calibri"/>
        </w:rPr>
        <w:t xml:space="preserve">imajo za prijavljene </w:t>
      </w:r>
      <w:r w:rsidR="00511CC9">
        <w:rPr>
          <w:rFonts w:ascii="Calibri" w:hAnsi="Calibri"/>
        </w:rPr>
        <w:t>športne programe/področja športa:</w:t>
      </w:r>
    </w:p>
    <w:p w:rsidR="00F77355" w:rsidRDefault="00F77355" w:rsidP="00025166">
      <w:pPr>
        <w:pStyle w:val="Brezrazmikov"/>
        <w:numPr>
          <w:ilvl w:val="1"/>
          <w:numId w:val="5"/>
        </w:numPr>
        <w:ind w:left="1134" w:firstLine="0"/>
        <w:jc w:val="both"/>
        <w:rPr>
          <w:rFonts w:ascii="Calibri" w:hAnsi="Calibri"/>
        </w:rPr>
      </w:pPr>
      <w:r>
        <w:rPr>
          <w:rFonts w:ascii="Calibri" w:hAnsi="Calibri"/>
        </w:rPr>
        <w:t>zagotovljene materialne in prostorske pogoje ter ustrezno izobražen in/ali usposobljen strokovni kader za opravljanje</w:t>
      </w:r>
      <w:r w:rsidR="00511CC9">
        <w:rPr>
          <w:rFonts w:ascii="Calibri" w:hAnsi="Calibri"/>
        </w:rPr>
        <w:t xml:space="preserve"> strokovnega </w:t>
      </w:r>
      <w:r>
        <w:rPr>
          <w:rFonts w:ascii="Calibri" w:hAnsi="Calibri"/>
        </w:rPr>
        <w:t xml:space="preserve"> dela v športu,</w:t>
      </w:r>
    </w:p>
    <w:p w:rsidR="00F77355" w:rsidRDefault="00F77355" w:rsidP="00025166">
      <w:pPr>
        <w:pStyle w:val="Brezrazmikov"/>
        <w:numPr>
          <w:ilvl w:val="1"/>
          <w:numId w:val="5"/>
        </w:numPr>
        <w:ind w:left="1134" w:firstLine="10"/>
        <w:jc w:val="both"/>
        <w:rPr>
          <w:rFonts w:ascii="Calibri" w:hAnsi="Calibri"/>
        </w:rPr>
      </w:pPr>
      <w:r>
        <w:rPr>
          <w:rFonts w:ascii="Calibri" w:hAnsi="Calibri"/>
        </w:rPr>
        <w:t>izdelano fin</w:t>
      </w:r>
      <w:r w:rsidR="000111B6">
        <w:rPr>
          <w:rFonts w:ascii="Calibri" w:hAnsi="Calibri"/>
        </w:rPr>
        <w:t>ančno konstrukcijo, iz katere so razvidni</w:t>
      </w:r>
      <w:r>
        <w:rPr>
          <w:rFonts w:ascii="Calibri" w:hAnsi="Calibri"/>
        </w:rPr>
        <w:t xml:space="preserve"> vir</w:t>
      </w:r>
      <w:r w:rsidR="000111B6">
        <w:rPr>
          <w:rFonts w:ascii="Calibri" w:hAnsi="Calibri"/>
        </w:rPr>
        <w:t>i</w:t>
      </w:r>
      <w:r>
        <w:rPr>
          <w:rFonts w:ascii="Calibri" w:hAnsi="Calibri"/>
        </w:rPr>
        <w:t xml:space="preserve"> prihodkov in stroškov </w:t>
      </w:r>
      <w:r w:rsidR="000111B6">
        <w:rPr>
          <w:rFonts w:ascii="Calibri" w:hAnsi="Calibri"/>
        </w:rPr>
        <w:t>izvedbe programov,</w:t>
      </w:r>
    </w:p>
    <w:p w:rsidR="00B57B0A" w:rsidRDefault="00424348" w:rsidP="00025166">
      <w:pPr>
        <w:pStyle w:val="Srednjamrea21"/>
        <w:numPr>
          <w:ilvl w:val="1"/>
          <w:numId w:val="5"/>
        </w:numPr>
        <w:tabs>
          <w:tab w:val="left" w:pos="1134"/>
        </w:tabs>
        <w:ind w:left="1418" w:hanging="284"/>
        <w:jc w:val="both"/>
        <w:rPr>
          <w:rFonts w:ascii="Calibri" w:hAnsi="Calibri"/>
        </w:rPr>
      </w:pPr>
      <w:r w:rsidRPr="00FE638B">
        <w:rPr>
          <w:rFonts w:ascii="Calibri" w:hAnsi="Calibri"/>
        </w:rPr>
        <w:t>urejeno evidenco članstva (športna društva, zveze) ter evidenco o udeležencih</w:t>
      </w:r>
    </w:p>
    <w:p w:rsidR="00424348" w:rsidRDefault="00B57B0A" w:rsidP="005C245C">
      <w:pPr>
        <w:pStyle w:val="Srednjamrea21"/>
        <w:tabs>
          <w:tab w:val="left" w:pos="1134"/>
        </w:tabs>
        <w:jc w:val="both"/>
        <w:rPr>
          <w:rFonts w:ascii="Calibri" w:hAnsi="Calibri"/>
        </w:rPr>
      </w:pPr>
      <w:r>
        <w:rPr>
          <w:rFonts w:ascii="Calibri" w:hAnsi="Calibri"/>
        </w:rPr>
        <w:t xml:space="preserve">                       </w:t>
      </w:r>
      <w:r w:rsidR="00424348" w:rsidRPr="00FE638B">
        <w:rPr>
          <w:rFonts w:ascii="Calibri" w:hAnsi="Calibri"/>
        </w:rPr>
        <w:t>programov.</w:t>
      </w:r>
    </w:p>
    <w:p w:rsidR="00BE0349" w:rsidRPr="00FE638B" w:rsidRDefault="00BE0349" w:rsidP="005C245C">
      <w:pPr>
        <w:pStyle w:val="Srednjamrea21"/>
        <w:tabs>
          <w:tab w:val="left" w:pos="1134"/>
        </w:tabs>
        <w:ind w:left="1418"/>
        <w:jc w:val="both"/>
        <w:rPr>
          <w:rFonts w:ascii="Calibri" w:hAnsi="Calibri"/>
        </w:rPr>
      </w:pPr>
    </w:p>
    <w:p w:rsidR="00F77355" w:rsidRDefault="00F77355" w:rsidP="005C245C">
      <w:pPr>
        <w:pStyle w:val="Brezrazmikov"/>
        <w:jc w:val="both"/>
      </w:pPr>
      <w:r>
        <w:rPr>
          <w:rFonts w:ascii="Calibri" w:hAnsi="Calibri"/>
        </w:rPr>
        <w:t xml:space="preserve"> Športna društva in njihove</w:t>
      </w:r>
      <w:r>
        <w:rPr>
          <w:rFonts w:ascii="Calibri" w:hAnsi="Calibri"/>
          <w:color w:val="FF0000"/>
        </w:rPr>
        <w:t xml:space="preserve"> </w:t>
      </w:r>
      <w:r>
        <w:rPr>
          <w:rFonts w:ascii="Calibri" w:hAnsi="Calibri"/>
        </w:rPr>
        <w:t xml:space="preserve">zveze imajo pod enakimi pogoji prednost pri izvajanju LPŠ. </w:t>
      </w:r>
    </w:p>
    <w:p w:rsidR="009D7DD5" w:rsidRDefault="009D7DD5" w:rsidP="009D7DD5">
      <w:pPr>
        <w:shd w:val="clear" w:color="auto" w:fill="D9D9D9"/>
        <w:jc w:val="both"/>
        <w:rPr>
          <w:rFonts w:ascii="Calibri" w:hAnsi="Calibri" w:cs="Calibri"/>
          <w:b/>
          <w:i/>
          <w:sz w:val="20"/>
          <w:szCs w:val="20"/>
        </w:rPr>
      </w:pPr>
      <w:r>
        <w:rPr>
          <w:rFonts w:ascii="Calibri" w:hAnsi="Calibri" w:cs="Calibri"/>
          <w:b/>
          <w:i/>
          <w:sz w:val="20"/>
          <w:szCs w:val="20"/>
        </w:rPr>
        <w:lastRenderedPageBreak/>
        <w:t>Obrazložitev:</w:t>
      </w:r>
    </w:p>
    <w:p w:rsidR="007B21AA" w:rsidRPr="007B21AA" w:rsidRDefault="00B57B0A" w:rsidP="007B21AA">
      <w:pPr>
        <w:shd w:val="clear" w:color="auto" w:fill="D9D9D9"/>
        <w:jc w:val="both"/>
        <w:rPr>
          <w:rFonts w:ascii="Calibri" w:hAnsi="Calibri" w:cs="Calibri"/>
          <w:i/>
          <w:sz w:val="20"/>
          <w:szCs w:val="20"/>
        </w:rPr>
      </w:pPr>
      <w:r w:rsidRPr="007B21AA">
        <w:rPr>
          <w:rFonts w:ascii="Calibri" w:hAnsi="Calibri" w:cs="Calibri"/>
          <w:i/>
          <w:sz w:val="20"/>
          <w:szCs w:val="20"/>
        </w:rPr>
        <w:t>Besedilo prvega odstavka je o</w:t>
      </w:r>
      <w:r w:rsidR="007B21AA" w:rsidRPr="007B21AA">
        <w:rPr>
          <w:rFonts w:ascii="Calibri" w:hAnsi="Calibri" w:cs="Calibri"/>
          <w:i/>
          <w:sz w:val="20"/>
          <w:szCs w:val="20"/>
        </w:rPr>
        <w:t xml:space="preserve">blikovano v smiselni uporabi določila drugega </w:t>
      </w:r>
      <w:r w:rsidR="007B21AA">
        <w:rPr>
          <w:rFonts w:ascii="Calibri" w:hAnsi="Calibri" w:cs="Calibri"/>
          <w:i/>
          <w:sz w:val="20"/>
          <w:szCs w:val="20"/>
        </w:rPr>
        <w:t xml:space="preserve">in tretjega </w:t>
      </w:r>
      <w:r w:rsidR="007B21AA" w:rsidRPr="007B21AA">
        <w:rPr>
          <w:rFonts w:ascii="Calibri" w:hAnsi="Calibri" w:cs="Calibri"/>
          <w:i/>
          <w:sz w:val="20"/>
          <w:szCs w:val="20"/>
        </w:rPr>
        <w:t>odstavka 6.</w:t>
      </w:r>
      <w:r w:rsidRPr="007B21AA">
        <w:rPr>
          <w:rFonts w:ascii="Calibri" w:hAnsi="Calibri" w:cs="Calibri"/>
          <w:i/>
          <w:sz w:val="20"/>
          <w:szCs w:val="20"/>
        </w:rPr>
        <w:t xml:space="preserve"> člena Zakona o športu </w:t>
      </w:r>
      <w:r w:rsidR="007B21AA" w:rsidRPr="007B21AA">
        <w:rPr>
          <w:rFonts w:ascii="Calibri" w:hAnsi="Calibri" w:cs="Calibri"/>
          <w:i/>
          <w:sz w:val="20"/>
          <w:szCs w:val="20"/>
        </w:rPr>
        <w:t>(</w:t>
      </w:r>
      <w:proofErr w:type="spellStart"/>
      <w:r w:rsidR="007B21AA" w:rsidRPr="007B21AA">
        <w:rPr>
          <w:rFonts w:ascii="Calibri" w:hAnsi="Calibri" w:cs="Calibri"/>
          <w:i/>
          <w:sz w:val="20"/>
          <w:szCs w:val="20"/>
        </w:rPr>
        <w:t>ZŠpo</w:t>
      </w:r>
      <w:proofErr w:type="spellEnd"/>
      <w:r w:rsidR="007B21AA" w:rsidRPr="007B21AA">
        <w:rPr>
          <w:rFonts w:ascii="Calibri" w:hAnsi="Calibri" w:cs="Calibri"/>
          <w:i/>
          <w:sz w:val="20"/>
          <w:szCs w:val="20"/>
        </w:rPr>
        <w:t>-1), ki določa, da:</w:t>
      </w:r>
    </w:p>
    <w:p w:rsidR="007B21AA" w:rsidRPr="007B21AA" w:rsidRDefault="007B21AA" w:rsidP="007B21AA">
      <w:pPr>
        <w:shd w:val="clear" w:color="auto" w:fill="D9D9D9"/>
        <w:jc w:val="both"/>
        <w:rPr>
          <w:rFonts w:ascii="Calibri" w:hAnsi="Calibri" w:cs="Calibri"/>
          <w:i/>
          <w:sz w:val="20"/>
          <w:szCs w:val="20"/>
        </w:rPr>
      </w:pPr>
      <w:r>
        <w:rPr>
          <w:rFonts w:ascii="Calibri" w:hAnsi="Calibri" w:cs="Calibri"/>
          <w:i/>
          <w:sz w:val="20"/>
          <w:szCs w:val="20"/>
        </w:rPr>
        <w:t>I</w:t>
      </w:r>
      <w:r w:rsidRPr="007B21AA">
        <w:rPr>
          <w:rFonts w:ascii="Calibri" w:hAnsi="Calibri" w:cs="Calibri"/>
          <w:i/>
          <w:sz w:val="20"/>
          <w:szCs w:val="20"/>
        </w:rPr>
        <w:t>zvajalci športnih programov po tem zakonu so:</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1. športna društva in športne zveze, registrirane v Republiki Sloveniji;</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2. športna društva in športne zveze Slovencev v zamejstvu v Italiji, Avstriji in na Madžarskem;</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3. zavodi za šport po tem zakonu;</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4. pravne osebe, registrirane za opravljanje dejavnosti v športu v Republiki Sloveniji;</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5. ustanove, ki so ustanovljene za splošno koristen namen na področju športa, v skladu z zakonom, ki ureja ustanove;</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6. zavodi s področja vzgoje in izobraževanja, ki izvajajo javnoveljavne programe;</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7. lokalne skupnosti;</w:t>
      </w:r>
    </w:p>
    <w:p w:rsidR="007B21A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8. samostojni podjetniki posamezniki, registrirani za opravljanje dejavnosti v športu v Republiki Sloveniji;</w:t>
      </w:r>
    </w:p>
    <w:p w:rsid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9. zasebni športni delavci.</w:t>
      </w:r>
    </w:p>
    <w:p w:rsidR="00B57B0A" w:rsidRPr="007B21AA" w:rsidRDefault="007B21AA" w:rsidP="007B21AA">
      <w:pPr>
        <w:shd w:val="clear" w:color="auto" w:fill="D9D9D9"/>
        <w:jc w:val="both"/>
        <w:rPr>
          <w:rFonts w:ascii="Calibri" w:hAnsi="Calibri" w:cs="Calibri"/>
          <w:i/>
          <w:sz w:val="20"/>
          <w:szCs w:val="20"/>
        </w:rPr>
      </w:pPr>
      <w:r w:rsidRPr="007B21AA">
        <w:rPr>
          <w:rFonts w:ascii="Calibri" w:hAnsi="Calibri" w:cs="Calibri"/>
          <w:i/>
          <w:sz w:val="20"/>
          <w:szCs w:val="20"/>
        </w:rPr>
        <w:t>Izvajalci športnih programov iz prejšnjega odstavka delujejo oziroma izvajajo športne programe v skladu s svojim temeljnim oziroma ustanovitvenim aktom in v skladu s tem zakonom</w:t>
      </w:r>
      <w:r>
        <w:rPr>
          <w:rFonts w:ascii="Calibri" w:hAnsi="Calibri" w:cs="Calibri"/>
          <w:i/>
          <w:sz w:val="20"/>
          <w:szCs w:val="20"/>
        </w:rPr>
        <w:t>.</w:t>
      </w:r>
    </w:p>
    <w:p w:rsidR="009D50E0" w:rsidRPr="00AA5BE1" w:rsidRDefault="00356D87" w:rsidP="00356D87">
      <w:pPr>
        <w:shd w:val="clear" w:color="auto" w:fill="D9D9D9"/>
        <w:jc w:val="both"/>
        <w:rPr>
          <w:rFonts w:ascii="Calibri" w:hAnsi="Calibri" w:cs="Calibri"/>
          <w:i/>
          <w:sz w:val="20"/>
          <w:szCs w:val="20"/>
        </w:rPr>
      </w:pPr>
      <w:r w:rsidRPr="00AA5BE1">
        <w:rPr>
          <w:rFonts w:ascii="Calibri" w:hAnsi="Calibri" w:cs="Calibri"/>
          <w:i/>
          <w:sz w:val="20"/>
          <w:szCs w:val="20"/>
        </w:rPr>
        <w:t>Besedilo prvega</w:t>
      </w:r>
      <w:r w:rsidR="00B57B0A" w:rsidRPr="00AA5BE1">
        <w:rPr>
          <w:rFonts w:ascii="Calibri" w:hAnsi="Calibri" w:cs="Calibri"/>
          <w:i/>
          <w:sz w:val="20"/>
          <w:szCs w:val="20"/>
        </w:rPr>
        <w:t xml:space="preserve"> odstavka je oblikovano </w:t>
      </w:r>
      <w:r w:rsidRPr="00AA5BE1">
        <w:rPr>
          <w:rFonts w:ascii="Calibri" w:hAnsi="Calibri" w:cs="Calibri"/>
          <w:i/>
          <w:sz w:val="20"/>
          <w:szCs w:val="20"/>
        </w:rPr>
        <w:t xml:space="preserve">tudi v smiselni uporabi </w:t>
      </w:r>
      <w:r w:rsidR="00B57B0A" w:rsidRPr="00AA5BE1">
        <w:rPr>
          <w:rFonts w:ascii="Calibri" w:hAnsi="Calibri" w:cs="Calibri"/>
          <w:i/>
          <w:sz w:val="20"/>
          <w:szCs w:val="20"/>
        </w:rPr>
        <w:t xml:space="preserve">določila </w:t>
      </w:r>
      <w:r w:rsidRPr="00AA5BE1">
        <w:rPr>
          <w:rFonts w:ascii="Calibri" w:hAnsi="Calibri" w:cs="Calibri"/>
          <w:i/>
          <w:sz w:val="20"/>
          <w:szCs w:val="20"/>
        </w:rPr>
        <w:t>15</w:t>
      </w:r>
      <w:r w:rsidR="00B57B0A" w:rsidRPr="00AA5BE1">
        <w:rPr>
          <w:rFonts w:ascii="Calibri" w:hAnsi="Calibri" w:cs="Calibri"/>
          <w:i/>
          <w:sz w:val="20"/>
          <w:szCs w:val="20"/>
        </w:rPr>
        <w:t xml:space="preserve">. člena Zakona o športu </w:t>
      </w:r>
      <w:proofErr w:type="spellStart"/>
      <w:r w:rsidRPr="00AA5BE1">
        <w:rPr>
          <w:rFonts w:ascii="Calibri" w:hAnsi="Calibri" w:cs="Calibri"/>
          <w:i/>
          <w:sz w:val="20"/>
          <w:szCs w:val="20"/>
        </w:rPr>
        <w:t>ZŠpo</w:t>
      </w:r>
      <w:proofErr w:type="spellEnd"/>
      <w:r w:rsidRPr="00AA5BE1">
        <w:rPr>
          <w:rFonts w:ascii="Calibri" w:hAnsi="Calibri" w:cs="Calibri"/>
          <w:i/>
          <w:sz w:val="20"/>
          <w:szCs w:val="20"/>
        </w:rPr>
        <w:t xml:space="preserve">-1, </w:t>
      </w:r>
      <w:r w:rsidR="00B57B0A" w:rsidRPr="00AA5BE1">
        <w:rPr>
          <w:rFonts w:ascii="Calibri" w:hAnsi="Calibri" w:cs="Calibri"/>
          <w:i/>
          <w:sz w:val="20"/>
          <w:szCs w:val="20"/>
        </w:rPr>
        <w:t>ki določa, da</w:t>
      </w:r>
      <w:r w:rsidRPr="00AA5BE1">
        <w:rPr>
          <w:rFonts w:ascii="Calibri" w:hAnsi="Calibri" w:cs="Calibri"/>
          <w:i/>
          <w:sz w:val="20"/>
          <w:szCs w:val="20"/>
        </w:rPr>
        <w:t>:</w:t>
      </w:r>
      <w:r w:rsidR="00B57B0A" w:rsidRPr="00AA5BE1">
        <w:rPr>
          <w:rFonts w:ascii="Calibri" w:hAnsi="Calibri" w:cs="Calibri"/>
          <w:i/>
          <w:sz w:val="20"/>
          <w:szCs w:val="20"/>
        </w:rPr>
        <w:t xml:space="preserve"> </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(1) Programi in področja, za izvajanje katerih se z letnim programom športa določa obseg javnih sredstev za sofinanciranje, so lahko:</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1. športni programi iz prvega odstavka 6. člena tega zakona;</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2. športni objekti in površine za šport v naravi;</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3. razvojne dejavnosti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izobraževanje, usposabljanje in izpopolnjevanje strokovnih delavcev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statusne pravice športnikov, strokovnih delavcev v športu iz prvega odstavka 63. člena tega zakona in strokovna podpora programom;</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založništvo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znanstvenoraziskovalna dejavnost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informacijsko-komunikacijska tehnologija na področju športa;</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4. organiziranost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5. športne prireditve in promocija športa:</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športne prireditve;</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javno obveščanje o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 športna dediščina in muzejska dejavnost v športu;</w:t>
      </w:r>
    </w:p>
    <w:p w:rsidR="00356D87" w:rsidRP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6. družbena in okoljska odgovornost v športu.</w:t>
      </w:r>
    </w:p>
    <w:p w:rsidR="00356D87" w:rsidRDefault="00356D87" w:rsidP="00356D87">
      <w:pPr>
        <w:shd w:val="clear" w:color="auto" w:fill="D9D9D9"/>
        <w:jc w:val="both"/>
        <w:rPr>
          <w:rFonts w:ascii="Calibri" w:hAnsi="Calibri" w:cs="Calibri"/>
          <w:i/>
          <w:sz w:val="20"/>
          <w:szCs w:val="20"/>
        </w:rPr>
      </w:pPr>
      <w:r w:rsidRPr="00356D87">
        <w:rPr>
          <w:rFonts w:ascii="Calibri" w:hAnsi="Calibri" w:cs="Calibri"/>
          <w:i/>
          <w:sz w:val="20"/>
          <w:szCs w:val="20"/>
        </w:rPr>
        <w:t>(2) Izvajalci letnega programa športa po tem zakonu so osebe, ki so kot izvajalci športnih programov določeni v drugem odstavku 6. člena tega zakona.</w:t>
      </w:r>
    </w:p>
    <w:p w:rsidR="00B15861" w:rsidRDefault="00B15861" w:rsidP="00B15861">
      <w:pPr>
        <w:shd w:val="clear" w:color="auto" w:fill="D9D9D9"/>
        <w:jc w:val="both"/>
        <w:rPr>
          <w:rFonts w:ascii="Calibri" w:hAnsi="Calibri" w:cs="Calibri"/>
          <w:i/>
          <w:sz w:val="20"/>
          <w:szCs w:val="20"/>
        </w:rPr>
      </w:pPr>
      <w:r w:rsidRPr="005D114D">
        <w:rPr>
          <w:rFonts w:ascii="Calibri" w:hAnsi="Calibri" w:cs="Calibri"/>
          <w:i/>
          <w:sz w:val="20"/>
          <w:szCs w:val="20"/>
        </w:rPr>
        <w:t>Besedilo</w:t>
      </w:r>
      <w:r>
        <w:rPr>
          <w:rFonts w:ascii="Calibri" w:hAnsi="Calibri" w:cs="Calibri"/>
          <w:i/>
          <w:sz w:val="20"/>
          <w:szCs w:val="20"/>
        </w:rPr>
        <w:t xml:space="preserve"> drugega odstavka</w:t>
      </w:r>
      <w:r w:rsidRPr="005D114D">
        <w:rPr>
          <w:rFonts w:ascii="Calibri" w:hAnsi="Calibri" w:cs="Calibri"/>
          <w:i/>
          <w:sz w:val="20"/>
          <w:szCs w:val="20"/>
        </w:rPr>
        <w:t xml:space="preserve"> je oblikovano na podlagi določila drugega </w:t>
      </w:r>
      <w:r>
        <w:rPr>
          <w:rFonts w:ascii="Calibri" w:hAnsi="Calibri" w:cs="Calibri"/>
          <w:i/>
          <w:sz w:val="20"/>
          <w:szCs w:val="20"/>
        </w:rPr>
        <w:t xml:space="preserve">in tretjega </w:t>
      </w:r>
      <w:r w:rsidRPr="005D114D">
        <w:rPr>
          <w:rFonts w:ascii="Calibri" w:hAnsi="Calibri" w:cs="Calibri"/>
          <w:i/>
          <w:sz w:val="20"/>
          <w:szCs w:val="20"/>
        </w:rPr>
        <w:t xml:space="preserve">odstavka </w:t>
      </w:r>
      <w:r>
        <w:rPr>
          <w:rFonts w:ascii="Calibri" w:hAnsi="Calibri" w:cs="Calibri"/>
          <w:i/>
          <w:sz w:val="20"/>
          <w:szCs w:val="20"/>
        </w:rPr>
        <w:t>27</w:t>
      </w:r>
      <w:r w:rsidRPr="005D114D">
        <w:rPr>
          <w:rFonts w:ascii="Calibri" w:hAnsi="Calibri" w:cs="Calibri"/>
          <w:i/>
          <w:sz w:val="20"/>
          <w:szCs w:val="20"/>
        </w:rPr>
        <w:t xml:space="preserve">. člena 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 xml:space="preserve">-1), </w:t>
      </w:r>
      <w:r w:rsidRPr="005D114D">
        <w:rPr>
          <w:rFonts w:ascii="Calibri" w:hAnsi="Calibri" w:cs="Calibri"/>
          <w:i/>
          <w:sz w:val="20"/>
          <w:szCs w:val="20"/>
        </w:rPr>
        <w:t>ki določa, da</w:t>
      </w:r>
      <w:r>
        <w:rPr>
          <w:rFonts w:ascii="Calibri" w:hAnsi="Calibri" w:cs="Calibri"/>
          <w:i/>
          <w:sz w:val="20"/>
          <w:szCs w:val="20"/>
        </w:rPr>
        <w:t>:</w:t>
      </w:r>
    </w:p>
    <w:p w:rsidR="00B15861" w:rsidRDefault="00B15861" w:rsidP="00B15861">
      <w:pPr>
        <w:shd w:val="clear" w:color="auto" w:fill="D9D9D9"/>
        <w:jc w:val="both"/>
        <w:rPr>
          <w:rFonts w:ascii="Calibri" w:hAnsi="Calibri" w:cs="Calibri"/>
          <w:i/>
          <w:sz w:val="20"/>
          <w:szCs w:val="20"/>
        </w:rPr>
      </w:pPr>
      <w:r w:rsidRPr="00B15861">
        <w:rPr>
          <w:rFonts w:eastAsia="Times New Roman"/>
          <w:color w:val="000000"/>
          <w:sz w:val="18"/>
          <w:szCs w:val="18"/>
        </w:rPr>
        <w:t>(</w:t>
      </w:r>
      <w:r w:rsidRPr="00B15861">
        <w:rPr>
          <w:rFonts w:ascii="Calibri" w:hAnsi="Calibri" w:cs="Calibri"/>
          <w:i/>
          <w:sz w:val="20"/>
          <w:szCs w:val="20"/>
        </w:rPr>
        <w:t>2) Športna društva imajo pod enakimi pogoji prednost pri izvajanju programov in področij letnega programa športa.</w:t>
      </w:r>
    </w:p>
    <w:p w:rsidR="00F07D43" w:rsidRDefault="00B15861" w:rsidP="00F07D43">
      <w:pPr>
        <w:shd w:val="clear" w:color="auto" w:fill="D9D9D9"/>
        <w:jc w:val="both"/>
        <w:rPr>
          <w:rFonts w:ascii="Calibri" w:hAnsi="Calibri" w:cs="Calibri"/>
          <w:i/>
          <w:sz w:val="20"/>
          <w:szCs w:val="20"/>
        </w:rPr>
      </w:pPr>
      <w:r w:rsidRPr="00B15861">
        <w:rPr>
          <w:rFonts w:ascii="Calibri" w:hAnsi="Calibri" w:cs="Calibri"/>
          <w:i/>
          <w:sz w:val="20"/>
          <w:szCs w:val="20"/>
        </w:rPr>
        <w:t xml:space="preserve">(3) Ne glede na prejšnji odstavek imajo pod enakimi pogoji pri izvajanju športnih programov iz 1. točke prvega odstavka 6. člena tega zakona prednost pri izvajanju letnega programa športa izvajalci iz 1. in 6. točke drugega odstavka 6. člena tega </w:t>
      </w:r>
      <w:r w:rsidR="00F07D43">
        <w:rPr>
          <w:rFonts w:ascii="Calibri" w:hAnsi="Calibri" w:cs="Calibri"/>
          <w:i/>
          <w:sz w:val="20"/>
          <w:szCs w:val="20"/>
        </w:rPr>
        <w:t>zakona, ki določa</w:t>
      </w:r>
      <w:r w:rsidR="00F421ED">
        <w:rPr>
          <w:rFonts w:ascii="Calibri" w:hAnsi="Calibri" w:cs="Calibri"/>
          <w:i/>
          <w:sz w:val="20"/>
          <w:szCs w:val="20"/>
        </w:rPr>
        <w:t>, da:</w:t>
      </w:r>
    </w:p>
    <w:p w:rsidR="00F07D43" w:rsidRDefault="00F07D43" w:rsidP="00F07D43">
      <w:pPr>
        <w:shd w:val="clear" w:color="auto" w:fill="D9D9D9"/>
        <w:jc w:val="both"/>
        <w:rPr>
          <w:rFonts w:ascii="Calibri" w:hAnsi="Calibri" w:cs="Calibri"/>
          <w:i/>
          <w:sz w:val="20"/>
          <w:szCs w:val="20"/>
        </w:rPr>
      </w:pPr>
      <w:r w:rsidRPr="00F07D43">
        <w:rPr>
          <w:rFonts w:ascii="Calibri" w:hAnsi="Calibri" w:cs="Calibri"/>
          <w:i/>
          <w:sz w:val="20"/>
          <w:szCs w:val="20"/>
        </w:rPr>
        <w:t>(2) Izvajalci športnih programov po tem zakonu so:</w:t>
      </w:r>
    </w:p>
    <w:p w:rsidR="00F07D43" w:rsidRDefault="00F07D43" w:rsidP="00F07D43">
      <w:pPr>
        <w:shd w:val="clear" w:color="auto" w:fill="D9D9D9"/>
        <w:jc w:val="both"/>
        <w:rPr>
          <w:rFonts w:ascii="Calibri" w:hAnsi="Calibri" w:cs="Calibri"/>
          <w:i/>
          <w:sz w:val="20"/>
          <w:szCs w:val="20"/>
        </w:rPr>
      </w:pPr>
      <w:r w:rsidRPr="00F07D43">
        <w:rPr>
          <w:rFonts w:ascii="Calibri" w:hAnsi="Calibri" w:cs="Calibri"/>
          <w:i/>
          <w:sz w:val="20"/>
          <w:szCs w:val="20"/>
        </w:rPr>
        <w:t>1. športna društva in športne zveze, registrirane v Republiki Sloveniji;</w:t>
      </w:r>
    </w:p>
    <w:p w:rsidR="00F07D43" w:rsidRDefault="00F07D43" w:rsidP="00F07D43">
      <w:pPr>
        <w:shd w:val="clear" w:color="auto" w:fill="D9D9D9"/>
        <w:jc w:val="both"/>
        <w:rPr>
          <w:rFonts w:ascii="Calibri" w:hAnsi="Calibri" w:cs="Calibri"/>
          <w:i/>
          <w:sz w:val="20"/>
          <w:szCs w:val="20"/>
        </w:rPr>
      </w:pPr>
      <w:r w:rsidRPr="00F07D43">
        <w:rPr>
          <w:rFonts w:ascii="Calibri" w:hAnsi="Calibri" w:cs="Calibri"/>
          <w:i/>
          <w:sz w:val="20"/>
          <w:szCs w:val="20"/>
        </w:rPr>
        <w:t>6. zavodi s področja vzgoje in izobraževanja, ki izvajajo javnoveljavne programe;</w:t>
      </w:r>
    </w:p>
    <w:p w:rsidR="009D50E0" w:rsidRPr="009416A2" w:rsidRDefault="009D50E0" w:rsidP="009D50E0">
      <w:pPr>
        <w:pStyle w:val="Srednjamrea210"/>
        <w:rPr>
          <w:rFonts w:ascii="Calibri" w:hAnsi="Calibri"/>
          <w:sz w:val="20"/>
          <w:szCs w:val="20"/>
        </w:rPr>
      </w:pPr>
    </w:p>
    <w:p w:rsidR="009D50E0" w:rsidRPr="00B829AD" w:rsidRDefault="009D50E0" w:rsidP="00025166">
      <w:pPr>
        <w:pStyle w:val="Srednjamrea210"/>
        <w:numPr>
          <w:ilvl w:val="0"/>
          <w:numId w:val="1"/>
        </w:numPr>
        <w:jc w:val="center"/>
        <w:rPr>
          <w:rFonts w:ascii="Calibri" w:hAnsi="Calibri"/>
        </w:rPr>
      </w:pPr>
      <w:r w:rsidRPr="00B829AD">
        <w:rPr>
          <w:rFonts w:ascii="Calibri" w:hAnsi="Calibri"/>
        </w:rPr>
        <w:t>člen</w:t>
      </w:r>
    </w:p>
    <w:p w:rsidR="009D50E0" w:rsidRPr="00B829AD" w:rsidRDefault="009D50E0" w:rsidP="009D50E0">
      <w:pPr>
        <w:pStyle w:val="Srednjamrea210"/>
        <w:jc w:val="center"/>
        <w:rPr>
          <w:rFonts w:ascii="Calibri" w:hAnsi="Calibri"/>
        </w:rPr>
      </w:pPr>
      <w:r w:rsidRPr="00B829AD">
        <w:rPr>
          <w:rFonts w:ascii="Calibri" w:hAnsi="Calibri"/>
        </w:rPr>
        <w:t>(</w:t>
      </w:r>
      <w:r w:rsidRPr="00125B46">
        <w:rPr>
          <w:rFonts w:ascii="Calibri" w:hAnsi="Calibri"/>
          <w:b/>
        </w:rPr>
        <w:t>opredelitev področij športa</w:t>
      </w:r>
      <w:r w:rsidRPr="00B829AD">
        <w:rPr>
          <w:rFonts w:ascii="Calibri" w:hAnsi="Calibri"/>
        </w:rPr>
        <w:t>)</w:t>
      </w:r>
    </w:p>
    <w:p w:rsidR="009D50E0" w:rsidRPr="00B829AD" w:rsidRDefault="009D50E0" w:rsidP="009D50E0">
      <w:pPr>
        <w:pStyle w:val="Srednjamrea210"/>
        <w:rPr>
          <w:rFonts w:ascii="Calibri" w:hAnsi="Calibri"/>
          <w:sz w:val="10"/>
          <w:szCs w:val="10"/>
        </w:rPr>
      </w:pPr>
    </w:p>
    <w:p w:rsidR="009D50E0" w:rsidRPr="00B829AD" w:rsidRDefault="009D50E0" w:rsidP="009D50E0">
      <w:pPr>
        <w:pStyle w:val="Srednjamrea210"/>
        <w:jc w:val="both"/>
        <w:rPr>
          <w:rFonts w:ascii="Calibri" w:hAnsi="Calibri"/>
          <w:sz w:val="20"/>
          <w:szCs w:val="20"/>
        </w:rPr>
      </w:pPr>
      <w:r w:rsidRPr="00B829AD">
        <w:rPr>
          <w:rFonts w:ascii="Calibri" w:hAnsi="Calibri"/>
        </w:rPr>
        <w:t>Za uresničevanja javnega interesa v športu se v skladu s proračunskimi možnostmi in ob upoštevanju načela enake dostop</w:t>
      </w:r>
      <w:r>
        <w:rPr>
          <w:rFonts w:ascii="Calibri" w:hAnsi="Calibri"/>
        </w:rPr>
        <w:t>nosti proračunskih sredstev za vse izvajalce</w:t>
      </w:r>
      <w:r w:rsidRPr="00B829AD">
        <w:rPr>
          <w:rFonts w:ascii="Calibri" w:hAnsi="Calibri"/>
        </w:rPr>
        <w:t xml:space="preserve"> iz proračuna </w:t>
      </w:r>
      <w:r w:rsidR="00005479">
        <w:rPr>
          <w:rFonts w:ascii="Calibri" w:hAnsi="Calibri"/>
        </w:rPr>
        <w:t xml:space="preserve">Mestne </w:t>
      </w:r>
      <w:r w:rsidRPr="00B829AD">
        <w:rPr>
          <w:rFonts w:ascii="Calibri" w:hAnsi="Calibri"/>
        </w:rPr>
        <w:t xml:space="preserve">občine lahko sofinancirajo naslednja področja športa: </w:t>
      </w:r>
    </w:p>
    <w:p w:rsidR="009D50E0" w:rsidRDefault="009D50E0" w:rsidP="009D50E0">
      <w:pPr>
        <w:pStyle w:val="Srednjamrea21"/>
        <w:rPr>
          <w:rFonts w:ascii="Calibri" w:hAnsi="Calibri"/>
          <w:sz w:val="10"/>
          <w:szCs w:val="10"/>
        </w:rPr>
      </w:pPr>
    </w:p>
    <w:p w:rsidR="009D50E0" w:rsidRPr="0016140C" w:rsidRDefault="009D50E0" w:rsidP="009D50E0">
      <w:pPr>
        <w:pStyle w:val="Srednjamrea21"/>
        <w:rPr>
          <w:rFonts w:ascii="Calibri" w:hAnsi="Calibri"/>
          <w:b/>
        </w:rPr>
      </w:pPr>
      <w:r w:rsidRPr="0016140C">
        <w:rPr>
          <w:rFonts w:ascii="Calibri" w:hAnsi="Calibri"/>
          <w:b/>
        </w:rPr>
        <w:t>ŠPORTNI PROGRAMI:</w:t>
      </w:r>
    </w:p>
    <w:p w:rsidR="009D50E0" w:rsidRPr="0016140C" w:rsidRDefault="009D50E0" w:rsidP="009D50E0">
      <w:pPr>
        <w:pStyle w:val="Srednjamrea21"/>
        <w:rPr>
          <w:rFonts w:ascii="Calibri" w:hAnsi="Calibri"/>
          <w:b/>
        </w:rPr>
      </w:pPr>
      <w:r w:rsidRPr="0016140C">
        <w:rPr>
          <w:rFonts w:ascii="Calibri" w:hAnsi="Calibri"/>
        </w:rPr>
        <w:t>1.0. Prostočasna športna vzgoja otrok in mladine</w:t>
      </w:r>
    </w:p>
    <w:p w:rsidR="009D50E0" w:rsidRPr="0016140C" w:rsidRDefault="009D50E0" w:rsidP="009D50E0">
      <w:pPr>
        <w:pStyle w:val="Srednjamrea21"/>
        <w:rPr>
          <w:rFonts w:ascii="Calibri" w:hAnsi="Calibri"/>
          <w:b/>
        </w:rPr>
      </w:pPr>
      <w:r w:rsidRPr="0016140C">
        <w:rPr>
          <w:rFonts w:ascii="Calibri" w:hAnsi="Calibri"/>
        </w:rPr>
        <w:lastRenderedPageBreak/>
        <w:t xml:space="preserve">2.0. </w:t>
      </w:r>
      <w:r w:rsidR="009E64CA">
        <w:rPr>
          <w:rFonts w:ascii="Calibri" w:hAnsi="Calibri"/>
        </w:rPr>
        <w:t>Š</w:t>
      </w:r>
      <w:r w:rsidRPr="0016140C">
        <w:rPr>
          <w:rFonts w:ascii="Calibri" w:hAnsi="Calibri"/>
        </w:rPr>
        <w:t>portna vzgoja otrok in mladine s posebnimi potrebami</w:t>
      </w:r>
    </w:p>
    <w:p w:rsidR="009D50E0" w:rsidRPr="0016140C" w:rsidRDefault="007740C0" w:rsidP="009D50E0">
      <w:pPr>
        <w:pStyle w:val="Srednjamrea21"/>
        <w:rPr>
          <w:rFonts w:ascii="Calibri" w:hAnsi="Calibri"/>
          <w:b/>
        </w:rPr>
      </w:pPr>
      <w:r>
        <w:rPr>
          <w:rFonts w:ascii="Calibri" w:hAnsi="Calibri"/>
        </w:rPr>
        <w:t xml:space="preserve">3.0. </w:t>
      </w:r>
      <w:proofErr w:type="spellStart"/>
      <w:r w:rsidR="009D50E0" w:rsidRPr="0016140C">
        <w:rPr>
          <w:rFonts w:ascii="Calibri" w:hAnsi="Calibri"/>
        </w:rPr>
        <w:t>Obštudijske</w:t>
      </w:r>
      <w:proofErr w:type="spellEnd"/>
      <w:r w:rsidR="009D50E0" w:rsidRPr="0016140C">
        <w:rPr>
          <w:rFonts w:ascii="Calibri" w:hAnsi="Calibri"/>
        </w:rPr>
        <w:t xml:space="preserve"> športne dejavnosti</w:t>
      </w:r>
    </w:p>
    <w:p w:rsidR="009D50E0" w:rsidRPr="0016140C" w:rsidRDefault="009D50E0" w:rsidP="009D50E0">
      <w:pPr>
        <w:pStyle w:val="Srednjamrea21"/>
        <w:rPr>
          <w:rFonts w:ascii="Calibri" w:hAnsi="Calibri"/>
        </w:rPr>
      </w:pPr>
      <w:r w:rsidRPr="0016140C">
        <w:rPr>
          <w:rFonts w:ascii="Calibri" w:hAnsi="Calibri"/>
        </w:rPr>
        <w:t>4.0. Športna vzgoja otrok in mladine</w:t>
      </w:r>
      <w:r w:rsidR="00DD064C">
        <w:rPr>
          <w:rFonts w:ascii="Calibri" w:hAnsi="Calibri"/>
        </w:rPr>
        <w:t xml:space="preserve"> </w:t>
      </w:r>
      <w:r w:rsidRPr="0016140C">
        <w:rPr>
          <w:rFonts w:ascii="Calibri" w:hAnsi="Calibri"/>
        </w:rPr>
        <w:t>usme</w:t>
      </w:r>
      <w:r w:rsidR="00DD064C">
        <w:rPr>
          <w:rFonts w:ascii="Calibri" w:hAnsi="Calibri"/>
        </w:rPr>
        <w:t>rjene</w:t>
      </w:r>
      <w:r w:rsidRPr="0016140C">
        <w:rPr>
          <w:rFonts w:ascii="Calibri" w:hAnsi="Calibri"/>
        </w:rPr>
        <w:t xml:space="preserve"> v kakovostni in vrhunski šport</w:t>
      </w:r>
    </w:p>
    <w:p w:rsidR="009D50E0" w:rsidRPr="0016140C" w:rsidRDefault="009D50E0" w:rsidP="009D50E0">
      <w:pPr>
        <w:pStyle w:val="Srednjamrea21"/>
        <w:rPr>
          <w:rFonts w:ascii="Calibri" w:hAnsi="Calibri"/>
        </w:rPr>
      </w:pPr>
      <w:r w:rsidRPr="0016140C">
        <w:rPr>
          <w:rFonts w:ascii="Calibri" w:hAnsi="Calibri"/>
        </w:rPr>
        <w:t>5.0. Kakovostni šport</w:t>
      </w:r>
    </w:p>
    <w:p w:rsidR="009D50E0" w:rsidRPr="0016140C" w:rsidRDefault="009D50E0" w:rsidP="009D50E0">
      <w:pPr>
        <w:pStyle w:val="Srednjamrea21"/>
        <w:rPr>
          <w:rFonts w:ascii="Calibri" w:hAnsi="Calibri"/>
        </w:rPr>
      </w:pPr>
      <w:r w:rsidRPr="0016140C">
        <w:rPr>
          <w:rFonts w:ascii="Calibri" w:hAnsi="Calibri"/>
        </w:rPr>
        <w:t>6.0. Vrhunski šport</w:t>
      </w:r>
    </w:p>
    <w:p w:rsidR="009D50E0" w:rsidRPr="0016140C" w:rsidRDefault="009D50E0" w:rsidP="009D50E0">
      <w:pPr>
        <w:pStyle w:val="Srednjamrea21"/>
        <w:rPr>
          <w:rFonts w:ascii="Calibri" w:hAnsi="Calibri"/>
        </w:rPr>
      </w:pPr>
      <w:r w:rsidRPr="0016140C">
        <w:rPr>
          <w:rFonts w:ascii="Calibri" w:hAnsi="Calibri"/>
        </w:rPr>
        <w:t>7.0. Šport invalidov</w:t>
      </w:r>
    </w:p>
    <w:p w:rsidR="009D50E0" w:rsidRPr="0016140C" w:rsidRDefault="009D50E0" w:rsidP="009D50E0">
      <w:pPr>
        <w:pStyle w:val="Srednjamrea21"/>
        <w:rPr>
          <w:rFonts w:ascii="Calibri" w:hAnsi="Calibri"/>
        </w:rPr>
      </w:pPr>
      <w:r w:rsidRPr="0016140C">
        <w:rPr>
          <w:rFonts w:ascii="Calibri" w:hAnsi="Calibri"/>
        </w:rPr>
        <w:t>8.0. Športna rekreacija</w:t>
      </w:r>
    </w:p>
    <w:p w:rsidR="009D50E0" w:rsidRPr="0016140C" w:rsidRDefault="009D50E0" w:rsidP="009D50E0">
      <w:pPr>
        <w:pStyle w:val="Srednjamrea21"/>
        <w:rPr>
          <w:rFonts w:ascii="Calibri" w:hAnsi="Calibri"/>
        </w:rPr>
      </w:pPr>
      <w:r w:rsidRPr="0016140C">
        <w:rPr>
          <w:rFonts w:ascii="Calibri" w:hAnsi="Calibri"/>
        </w:rPr>
        <w:t>9.0. Šport starejših</w:t>
      </w:r>
    </w:p>
    <w:p w:rsidR="009D50E0" w:rsidRPr="0016140C" w:rsidRDefault="009D50E0" w:rsidP="009D50E0">
      <w:pPr>
        <w:pStyle w:val="Srednjamrea21"/>
        <w:rPr>
          <w:rFonts w:ascii="Calibri" w:hAnsi="Calibri"/>
          <w:sz w:val="16"/>
          <w:szCs w:val="16"/>
        </w:rPr>
      </w:pPr>
    </w:p>
    <w:p w:rsidR="009D50E0" w:rsidRPr="0016140C" w:rsidRDefault="009D50E0" w:rsidP="009D50E0">
      <w:pPr>
        <w:pStyle w:val="Srednjamrea21"/>
        <w:rPr>
          <w:rFonts w:ascii="Calibri" w:hAnsi="Calibri"/>
          <w:b/>
        </w:rPr>
      </w:pPr>
      <w:r w:rsidRPr="0016140C">
        <w:rPr>
          <w:rFonts w:ascii="Calibri" w:hAnsi="Calibri"/>
          <w:b/>
        </w:rPr>
        <w:t xml:space="preserve">RAZVOJNE DEJAVNOSTI V ŠPORTU </w:t>
      </w:r>
    </w:p>
    <w:p w:rsidR="009D50E0" w:rsidRPr="0016140C" w:rsidRDefault="00005479" w:rsidP="009D50E0">
      <w:pPr>
        <w:pStyle w:val="Srednjamrea21"/>
        <w:rPr>
          <w:rFonts w:ascii="Calibri" w:hAnsi="Calibri"/>
        </w:rPr>
      </w:pPr>
      <w:r>
        <w:rPr>
          <w:rFonts w:ascii="Calibri" w:hAnsi="Calibri"/>
        </w:rPr>
        <w:t>1</w:t>
      </w:r>
      <w:r w:rsidR="009D50E0" w:rsidRPr="0016140C">
        <w:rPr>
          <w:rFonts w:ascii="Calibri" w:hAnsi="Calibri"/>
        </w:rPr>
        <w:t xml:space="preserve">.0. Usposabljanje in izpopolnjevanje strokovnih kadrov v športu </w:t>
      </w:r>
    </w:p>
    <w:p w:rsidR="009D50E0" w:rsidRPr="0016140C" w:rsidRDefault="00005479" w:rsidP="009D50E0">
      <w:pPr>
        <w:pStyle w:val="Srednjamrea21"/>
        <w:rPr>
          <w:rFonts w:ascii="Calibri" w:hAnsi="Calibri"/>
        </w:rPr>
      </w:pPr>
      <w:r>
        <w:rPr>
          <w:rFonts w:ascii="Calibri" w:hAnsi="Calibri"/>
        </w:rPr>
        <w:t>1</w:t>
      </w:r>
      <w:r w:rsidR="009D50E0" w:rsidRPr="0016140C">
        <w:rPr>
          <w:rFonts w:ascii="Calibri" w:hAnsi="Calibri"/>
        </w:rPr>
        <w:t>.1. Statusne pravice športnikov, trenerje</w:t>
      </w:r>
      <w:r>
        <w:rPr>
          <w:rFonts w:ascii="Calibri" w:hAnsi="Calibri"/>
        </w:rPr>
        <w:t>v in strokovna podpora programom</w:t>
      </w:r>
      <w:r w:rsidR="009D50E0" w:rsidRPr="0016140C">
        <w:rPr>
          <w:rFonts w:ascii="Calibri" w:hAnsi="Calibri"/>
        </w:rPr>
        <w:t xml:space="preserve"> </w:t>
      </w:r>
    </w:p>
    <w:p w:rsidR="009D50E0" w:rsidRPr="0016140C" w:rsidRDefault="00005479" w:rsidP="009D50E0">
      <w:pPr>
        <w:pStyle w:val="Srednjamrea21"/>
        <w:rPr>
          <w:rFonts w:ascii="Calibri" w:hAnsi="Calibri"/>
        </w:rPr>
      </w:pPr>
      <w:r>
        <w:rPr>
          <w:rFonts w:ascii="Calibri" w:hAnsi="Calibri"/>
        </w:rPr>
        <w:t>1</w:t>
      </w:r>
      <w:r w:rsidR="009D50E0" w:rsidRPr="0016140C">
        <w:rPr>
          <w:rFonts w:ascii="Calibri" w:hAnsi="Calibri"/>
        </w:rPr>
        <w:t>.2. Založništvo v športu</w:t>
      </w:r>
    </w:p>
    <w:p w:rsidR="009D50E0" w:rsidRPr="0016140C" w:rsidRDefault="00005479" w:rsidP="009D50E0">
      <w:pPr>
        <w:pStyle w:val="Srednjamrea21"/>
        <w:rPr>
          <w:rFonts w:ascii="Calibri" w:hAnsi="Calibri"/>
        </w:rPr>
      </w:pPr>
      <w:r>
        <w:rPr>
          <w:rFonts w:ascii="Calibri" w:hAnsi="Calibri"/>
        </w:rPr>
        <w:t>1.3</w:t>
      </w:r>
      <w:r w:rsidR="009D50E0" w:rsidRPr="0016140C">
        <w:rPr>
          <w:rFonts w:ascii="Calibri" w:hAnsi="Calibri"/>
        </w:rPr>
        <w:t xml:space="preserve">. Informacijsko komunikacijska tehnologija </w:t>
      </w:r>
      <w:r w:rsidR="00603ACA">
        <w:rPr>
          <w:rFonts w:ascii="Calibri" w:hAnsi="Calibri"/>
        </w:rPr>
        <w:t>(podpora športu)</w:t>
      </w:r>
    </w:p>
    <w:p w:rsidR="009D50E0" w:rsidRPr="0016140C" w:rsidRDefault="009D50E0" w:rsidP="009D50E0">
      <w:pPr>
        <w:pStyle w:val="Srednjamrea21"/>
        <w:rPr>
          <w:rFonts w:ascii="Calibri" w:hAnsi="Calibri"/>
          <w:sz w:val="16"/>
          <w:szCs w:val="16"/>
        </w:rPr>
      </w:pPr>
    </w:p>
    <w:p w:rsidR="009D50E0" w:rsidRPr="0016140C" w:rsidRDefault="009D50E0" w:rsidP="009D50E0">
      <w:pPr>
        <w:pStyle w:val="Srednjamrea21"/>
        <w:rPr>
          <w:rFonts w:ascii="Calibri" w:hAnsi="Calibri"/>
          <w:b/>
        </w:rPr>
      </w:pPr>
      <w:r w:rsidRPr="0016140C">
        <w:rPr>
          <w:rFonts w:ascii="Calibri" w:hAnsi="Calibri"/>
          <w:b/>
        </w:rPr>
        <w:t xml:space="preserve"> ORGANIZIRANOST V ŠPORTU</w:t>
      </w:r>
    </w:p>
    <w:p w:rsidR="009D50E0" w:rsidRPr="0016140C" w:rsidRDefault="00494E96" w:rsidP="009D50E0">
      <w:pPr>
        <w:pStyle w:val="Srednjamrea21"/>
        <w:rPr>
          <w:rFonts w:ascii="Calibri" w:hAnsi="Calibri"/>
        </w:rPr>
      </w:pPr>
      <w:r>
        <w:rPr>
          <w:rFonts w:ascii="Calibri" w:hAnsi="Calibri"/>
        </w:rPr>
        <w:t>1</w:t>
      </w:r>
      <w:r w:rsidR="009D50E0" w:rsidRPr="0016140C">
        <w:rPr>
          <w:rFonts w:ascii="Calibri" w:hAnsi="Calibri"/>
        </w:rPr>
        <w:t>.0. Organiziranost v športu</w:t>
      </w:r>
    </w:p>
    <w:p w:rsidR="009D50E0" w:rsidRPr="0016140C" w:rsidRDefault="00494E96" w:rsidP="009D50E0">
      <w:pPr>
        <w:pStyle w:val="Srednjamrea21"/>
        <w:rPr>
          <w:rFonts w:ascii="Calibri" w:hAnsi="Calibri"/>
        </w:rPr>
      </w:pPr>
      <w:r>
        <w:rPr>
          <w:rFonts w:ascii="Calibri" w:hAnsi="Calibri"/>
        </w:rPr>
        <w:t>1</w:t>
      </w:r>
      <w:r w:rsidR="009D50E0" w:rsidRPr="0016140C">
        <w:rPr>
          <w:rFonts w:ascii="Calibri" w:hAnsi="Calibri"/>
        </w:rPr>
        <w:t>.1. Delovanje športnih društev in zvez</w:t>
      </w:r>
    </w:p>
    <w:p w:rsidR="009D50E0" w:rsidRPr="0016140C" w:rsidRDefault="00494E96" w:rsidP="009D50E0">
      <w:pPr>
        <w:pStyle w:val="Srednjamrea21"/>
        <w:rPr>
          <w:rFonts w:ascii="Calibri" w:hAnsi="Calibri"/>
        </w:rPr>
      </w:pPr>
      <w:r>
        <w:rPr>
          <w:rFonts w:ascii="Calibri" w:hAnsi="Calibri"/>
        </w:rPr>
        <w:t>1</w:t>
      </w:r>
      <w:r w:rsidR="009D50E0" w:rsidRPr="0016140C">
        <w:rPr>
          <w:rFonts w:ascii="Calibri" w:hAnsi="Calibri"/>
        </w:rPr>
        <w:t>.2. Delovanje javnih zavodov za šport</w:t>
      </w:r>
    </w:p>
    <w:p w:rsidR="009D50E0" w:rsidRPr="0016140C" w:rsidRDefault="009D50E0" w:rsidP="009D50E0">
      <w:pPr>
        <w:pStyle w:val="Srednjamrea21"/>
        <w:rPr>
          <w:rFonts w:ascii="Calibri" w:hAnsi="Calibri"/>
          <w:sz w:val="16"/>
          <w:szCs w:val="16"/>
        </w:rPr>
      </w:pPr>
    </w:p>
    <w:p w:rsidR="008D2E35" w:rsidRDefault="009D50E0" w:rsidP="009D50E0">
      <w:pPr>
        <w:pStyle w:val="Srednjamrea21"/>
        <w:rPr>
          <w:rFonts w:ascii="Calibri" w:hAnsi="Calibri"/>
          <w:b/>
          <w:color w:val="FF0000"/>
        </w:rPr>
      </w:pPr>
      <w:r w:rsidRPr="0016140C">
        <w:rPr>
          <w:rFonts w:ascii="Calibri" w:hAnsi="Calibri"/>
          <w:b/>
        </w:rPr>
        <w:t>ŠPORTNE PRIREDITVE IN PROMOCIJA ŠPORTA</w:t>
      </w:r>
      <w:r w:rsidR="00DA1571">
        <w:rPr>
          <w:rFonts w:ascii="Calibri" w:hAnsi="Calibri"/>
          <w:b/>
        </w:rPr>
        <w:t xml:space="preserve"> </w:t>
      </w:r>
      <w:r w:rsidR="00DA1571">
        <w:rPr>
          <w:rFonts w:ascii="Calibri" w:hAnsi="Calibri"/>
          <w:b/>
          <w:color w:val="FF0000"/>
        </w:rPr>
        <w:t xml:space="preserve"> </w:t>
      </w:r>
    </w:p>
    <w:p w:rsidR="009D50E0" w:rsidRPr="008D2E35" w:rsidRDefault="008D2E35" w:rsidP="009D50E0">
      <w:pPr>
        <w:pStyle w:val="Srednjamrea21"/>
        <w:rPr>
          <w:rFonts w:ascii="Calibri" w:hAnsi="Calibri"/>
          <w:b/>
        </w:rPr>
      </w:pPr>
      <w:r w:rsidRPr="008D2E35">
        <w:rPr>
          <w:rFonts w:ascii="Calibri" w:hAnsi="Calibri"/>
        </w:rPr>
        <w:t>1</w:t>
      </w:r>
      <w:r w:rsidR="009D50E0" w:rsidRPr="008D2E35">
        <w:rPr>
          <w:rFonts w:ascii="Calibri" w:hAnsi="Calibri"/>
        </w:rPr>
        <w:t>.0. Športne prireditve in promocija športa</w:t>
      </w:r>
    </w:p>
    <w:p w:rsidR="009D50E0" w:rsidRPr="008D2E35" w:rsidRDefault="008D2E35" w:rsidP="009D50E0">
      <w:pPr>
        <w:pStyle w:val="Srednjamrea21"/>
        <w:rPr>
          <w:rFonts w:ascii="Calibri" w:hAnsi="Calibri"/>
          <w:b/>
        </w:rPr>
      </w:pPr>
      <w:r w:rsidRPr="008D2E35">
        <w:rPr>
          <w:rFonts w:ascii="Calibri" w:hAnsi="Calibri"/>
        </w:rPr>
        <w:t>1</w:t>
      </w:r>
      <w:r w:rsidR="009D50E0" w:rsidRPr="008D2E35">
        <w:rPr>
          <w:rFonts w:ascii="Calibri" w:hAnsi="Calibri"/>
        </w:rPr>
        <w:t>.1. Občinske športno-pro</w:t>
      </w:r>
      <w:r w:rsidRPr="008D2E35">
        <w:rPr>
          <w:rFonts w:ascii="Calibri" w:hAnsi="Calibri"/>
        </w:rPr>
        <w:t>mocijske prireditve za podelitev</w:t>
      </w:r>
      <w:r w:rsidR="009D50E0" w:rsidRPr="008D2E35">
        <w:rPr>
          <w:rFonts w:ascii="Calibri" w:hAnsi="Calibri"/>
        </w:rPr>
        <w:t xml:space="preserve"> priznanj v športu</w:t>
      </w:r>
    </w:p>
    <w:p w:rsidR="008D2E35" w:rsidRDefault="008D2E35" w:rsidP="009D50E0">
      <w:pPr>
        <w:pStyle w:val="Srednjamrea21"/>
        <w:rPr>
          <w:rFonts w:ascii="Calibri" w:hAnsi="Calibri"/>
          <w:b/>
        </w:rPr>
      </w:pPr>
    </w:p>
    <w:p w:rsidR="009D50E0" w:rsidRPr="0016140C" w:rsidRDefault="009D50E0" w:rsidP="009D50E0">
      <w:pPr>
        <w:pStyle w:val="Srednjamrea21"/>
        <w:rPr>
          <w:rFonts w:ascii="Calibri" w:hAnsi="Calibri"/>
          <w:b/>
        </w:rPr>
      </w:pPr>
      <w:r w:rsidRPr="0016140C">
        <w:rPr>
          <w:rFonts w:ascii="Calibri" w:hAnsi="Calibri"/>
          <w:b/>
        </w:rPr>
        <w:t>ŠPORTNI OBJEKTI IN POVRŠINE ZA ŠPORT V NARAVI</w:t>
      </w:r>
    </w:p>
    <w:p w:rsidR="009D50E0" w:rsidRPr="0016140C" w:rsidRDefault="009D50E0" w:rsidP="009D50E0">
      <w:pPr>
        <w:pStyle w:val="Srednjamrea21"/>
        <w:rPr>
          <w:rFonts w:ascii="Calibri" w:hAnsi="Calibri"/>
          <w:b/>
        </w:rPr>
      </w:pPr>
      <w:r w:rsidRPr="0016140C">
        <w:rPr>
          <w:rFonts w:ascii="Calibri" w:hAnsi="Calibri"/>
          <w:b/>
        </w:rPr>
        <w:t>DRUŽBENA IN OKOLJSKA ODGOVORNOST V ŠPORTU</w:t>
      </w:r>
    </w:p>
    <w:p w:rsidR="009D50E0" w:rsidRPr="0016140C" w:rsidRDefault="009D50E0" w:rsidP="009D50E0">
      <w:pPr>
        <w:pStyle w:val="Srednjamrea21"/>
        <w:rPr>
          <w:rFonts w:ascii="Calibri" w:hAnsi="Calibri"/>
          <w:sz w:val="16"/>
          <w:szCs w:val="16"/>
        </w:rPr>
      </w:pPr>
    </w:p>
    <w:p w:rsidR="009D50E0" w:rsidRPr="0016140C" w:rsidRDefault="009D50E0" w:rsidP="009D50E0">
      <w:pPr>
        <w:pStyle w:val="Srednjamrea21"/>
        <w:jc w:val="both"/>
        <w:rPr>
          <w:rFonts w:ascii="Calibri" w:hAnsi="Calibri"/>
        </w:rPr>
      </w:pPr>
      <w:r w:rsidRPr="00067468">
        <w:rPr>
          <w:rFonts w:ascii="Calibri" w:hAnsi="Calibri"/>
        </w:rPr>
        <w:t xml:space="preserve">Podrobnejša opredelitev </w:t>
      </w:r>
      <w:r>
        <w:rPr>
          <w:rFonts w:ascii="Calibri" w:hAnsi="Calibri"/>
        </w:rPr>
        <w:t>vseh</w:t>
      </w:r>
      <w:r w:rsidRPr="00067468">
        <w:rPr>
          <w:rFonts w:ascii="Calibri" w:hAnsi="Calibri"/>
        </w:rPr>
        <w:t xml:space="preserve"> podr</w:t>
      </w:r>
      <w:r>
        <w:rPr>
          <w:rFonts w:ascii="Calibri" w:hAnsi="Calibri"/>
        </w:rPr>
        <w:t>očij športa je podana v prilogi »</w:t>
      </w:r>
      <w:r w:rsidR="00FA12E1">
        <w:rPr>
          <w:rFonts w:ascii="Calibri" w:hAnsi="Calibri"/>
        </w:rPr>
        <w:t>P</w:t>
      </w:r>
      <w:r>
        <w:rPr>
          <w:rFonts w:ascii="Calibri" w:hAnsi="Calibri"/>
        </w:rPr>
        <w:t>ogoji</w:t>
      </w:r>
      <w:r w:rsidR="00FA12E1">
        <w:rPr>
          <w:rFonts w:ascii="Calibri" w:hAnsi="Calibri"/>
        </w:rPr>
        <w:t>, m</w:t>
      </w:r>
      <w:r w:rsidR="00FA12E1" w:rsidRPr="00067468">
        <w:rPr>
          <w:rFonts w:ascii="Calibri" w:hAnsi="Calibri"/>
        </w:rPr>
        <w:t>erila</w:t>
      </w:r>
      <w:r w:rsidRPr="00067468">
        <w:rPr>
          <w:rFonts w:ascii="Calibri" w:hAnsi="Calibri"/>
        </w:rPr>
        <w:t xml:space="preserve"> </w:t>
      </w:r>
      <w:r w:rsidRPr="004917C3">
        <w:rPr>
          <w:rFonts w:ascii="Calibri" w:hAnsi="Calibri"/>
        </w:rPr>
        <w:t>in kriteriji</w:t>
      </w:r>
      <w:r w:rsidR="00122BBC">
        <w:rPr>
          <w:rFonts w:ascii="Calibri" w:hAnsi="Calibri"/>
        </w:rPr>
        <w:t xml:space="preserve"> za vrednotenje Letnega programa športa v Mestni občini Murska Sobota</w:t>
      </w:r>
      <w:r w:rsidRPr="004917C3">
        <w:rPr>
          <w:rFonts w:ascii="Calibri" w:hAnsi="Calibri"/>
        </w:rPr>
        <w:t>«.</w:t>
      </w:r>
    </w:p>
    <w:p w:rsidR="009D50E0" w:rsidRPr="00067468" w:rsidRDefault="009D50E0" w:rsidP="009D50E0">
      <w:pPr>
        <w:pStyle w:val="Srednjamrea210"/>
        <w:jc w:val="both"/>
        <w:rPr>
          <w:rFonts w:ascii="Calibri" w:hAnsi="Calibri"/>
        </w:rPr>
      </w:pPr>
      <w:r>
        <w:rPr>
          <w:rFonts w:ascii="Calibri" w:hAnsi="Calibri"/>
        </w:rPr>
        <w:t>Za</w:t>
      </w:r>
      <w:r w:rsidRPr="00067468">
        <w:rPr>
          <w:rFonts w:ascii="Calibri" w:hAnsi="Calibri"/>
        </w:rPr>
        <w:t xml:space="preserve"> vrednotenje</w:t>
      </w:r>
      <w:r>
        <w:rPr>
          <w:rFonts w:ascii="Calibri" w:hAnsi="Calibri"/>
        </w:rPr>
        <w:t xml:space="preserve"> in izbor</w:t>
      </w:r>
      <w:r w:rsidRPr="00067468">
        <w:rPr>
          <w:rFonts w:ascii="Calibri" w:hAnsi="Calibri"/>
        </w:rPr>
        <w:t xml:space="preserve"> posameznih področij LPŠ </w:t>
      </w:r>
      <w:r>
        <w:rPr>
          <w:rFonts w:ascii="Calibri" w:hAnsi="Calibri"/>
        </w:rPr>
        <w:t>so določeni pogoji</w:t>
      </w:r>
      <w:r w:rsidR="00BF165F">
        <w:rPr>
          <w:rFonts w:ascii="Calibri" w:hAnsi="Calibri"/>
        </w:rPr>
        <w:t xml:space="preserve">, </w:t>
      </w:r>
      <w:r w:rsidR="00BF165F" w:rsidRPr="00067468">
        <w:rPr>
          <w:rFonts w:ascii="Calibri" w:hAnsi="Calibri"/>
        </w:rPr>
        <w:t>merila</w:t>
      </w:r>
      <w:r w:rsidRPr="00067468">
        <w:rPr>
          <w:rFonts w:ascii="Calibri" w:hAnsi="Calibri"/>
        </w:rPr>
        <w:t xml:space="preserve"> </w:t>
      </w:r>
      <w:r w:rsidRPr="004917C3">
        <w:rPr>
          <w:rFonts w:ascii="Calibri" w:hAnsi="Calibri"/>
        </w:rPr>
        <w:t>in kriteriji,</w:t>
      </w:r>
      <w:r w:rsidRPr="00067468">
        <w:rPr>
          <w:rFonts w:ascii="Calibri" w:hAnsi="Calibri"/>
        </w:rPr>
        <w:t xml:space="preserve"> ki vsebujejo: </w:t>
      </w:r>
    </w:p>
    <w:p w:rsidR="009D50E0" w:rsidRPr="009C7C1D" w:rsidRDefault="009D50E0" w:rsidP="00025166">
      <w:pPr>
        <w:pStyle w:val="Srednjamrea210"/>
        <w:numPr>
          <w:ilvl w:val="0"/>
          <w:numId w:val="8"/>
        </w:numPr>
        <w:jc w:val="both"/>
        <w:rPr>
          <w:rFonts w:ascii="Calibri" w:hAnsi="Calibri"/>
        </w:rPr>
      </w:pPr>
      <w:r w:rsidRPr="009C7C1D">
        <w:rPr>
          <w:rFonts w:ascii="Calibri" w:hAnsi="Calibri"/>
        </w:rPr>
        <w:t xml:space="preserve">navedbo </w:t>
      </w:r>
      <w:r>
        <w:rPr>
          <w:rFonts w:ascii="Calibri" w:hAnsi="Calibri"/>
        </w:rPr>
        <w:t>športnih področij, ki so v javne</w:t>
      </w:r>
      <w:r w:rsidRPr="003039FA">
        <w:rPr>
          <w:rFonts w:ascii="Calibri" w:hAnsi="Calibri"/>
        </w:rPr>
        <w:t xml:space="preserve">m interesu in </w:t>
      </w:r>
      <w:r>
        <w:rPr>
          <w:rFonts w:ascii="Calibri" w:hAnsi="Calibri"/>
        </w:rPr>
        <w:t>ki jih opredeljuje NPŠ</w:t>
      </w:r>
      <w:r w:rsidRPr="003039FA">
        <w:rPr>
          <w:rFonts w:ascii="Calibri" w:hAnsi="Calibri"/>
        </w:rPr>
        <w:t>,</w:t>
      </w:r>
    </w:p>
    <w:p w:rsidR="009D50E0" w:rsidRPr="009C7C1D" w:rsidRDefault="009D50E0" w:rsidP="00025166">
      <w:pPr>
        <w:pStyle w:val="Srednjamrea210"/>
        <w:numPr>
          <w:ilvl w:val="0"/>
          <w:numId w:val="8"/>
        </w:numPr>
        <w:jc w:val="both"/>
        <w:rPr>
          <w:rFonts w:ascii="Calibri" w:hAnsi="Calibri"/>
        </w:rPr>
      </w:pPr>
      <w:r w:rsidRPr="009C7C1D">
        <w:rPr>
          <w:rFonts w:ascii="Calibri" w:hAnsi="Calibri"/>
        </w:rPr>
        <w:t>obseg športnih področij in elemente vrednotenja,</w:t>
      </w:r>
    </w:p>
    <w:p w:rsidR="009D50E0" w:rsidRPr="00075613" w:rsidRDefault="009D50E0" w:rsidP="00025166">
      <w:pPr>
        <w:pStyle w:val="Srednjamrea210"/>
        <w:numPr>
          <w:ilvl w:val="0"/>
          <w:numId w:val="8"/>
        </w:numPr>
        <w:jc w:val="both"/>
        <w:rPr>
          <w:rFonts w:ascii="Calibri" w:hAnsi="Calibri"/>
        </w:rPr>
      </w:pPr>
      <w:r w:rsidRPr="00075613">
        <w:rPr>
          <w:rFonts w:ascii="Calibri" w:hAnsi="Calibri"/>
        </w:rPr>
        <w:t>kriterije vrednotenja posameznih področij,</w:t>
      </w:r>
    </w:p>
    <w:p w:rsidR="009D50E0" w:rsidRPr="00CF23E6" w:rsidRDefault="009D50E0" w:rsidP="00025166">
      <w:pPr>
        <w:pStyle w:val="Srednjamrea210"/>
        <w:numPr>
          <w:ilvl w:val="0"/>
          <w:numId w:val="8"/>
        </w:numPr>
        <w:jc w:val="both"/>
        <w:rPr>
          <w:rFonts w:ascii="Calibri" w:hAnsi="Calibri"/>
        </w:rPr>
      </w:pPr>
      <w:r w:rsidRPr="00CF23E6">
        <w:rPr>
          <w:rFonts w:ascii="Calibri" w:hAnsi="Calibri"/>
        </w:rPr>
        <w:t xml:space="preserve">razvrstitev športnih panog (določanje prioritet) glede na </w:t>
      </w:r>
      <w:r w:rsidR="00AD0128" w:rsidRPr="00CF23E6">
        <w:rPr>
          <w:rFonts w:ascii="Calibri" w:hAnsi="Calibri"/>
        </w:rPr>
        <w:t>konkurenčnost in uspešnost,razširjenost</w:t>
      </w:r>
      <w:r w:rsidRPr="00CF23E6">
        <w:rPr>
          <w:rFonts w:ascii="Calibri" w:hAnsi="Calibri"/>
        </w:rPr>
        <w:t xml:space="preserve"> </w:t>
      </w:r>
      <w:r w:rsidR="00AD0128" w:rsidRPr="00CF23E6">
        <w:rPr>
          <w:rFonts w:ascii="Calibri" w:hAnsi="Calibri"/>
        </w:rPr>
        <w:t xml:space="preserve">oz. množičnost športne panoge </w:t>
      </w:r>
      <w:r w:rsidRPr="00CF23E6">
        <w:rPr>
          <w:rFonts w:ascii="Calibri" w:hAnsi="Calibri"/>
        </w:rPr>
        <w:t xml:space="preserve">in pomen </w:t>
      </w:r>
      <w:r w:rsidR="00AD0128" w:rsidRPr="00CF23E6">
        <w:rPr>
          <w:rFonts w:ascii="Calibri" w:hAnsi="Calibri"/>
        </w:rPr>
        <w:t xml:space="preserve">panoge </w:t>
      </w:r>
      <w:r w:rsidRPr="00CF23E6">
        <w:rPr>
          <w:rFonts w:ascii="Calibri" w:hAnsi="Calibri"/>
        </w:rPr>
        <w:t>za lokalno okolje</w:t>
      </w:r>
      <w:r w:rsidR="00AD0128" w:rsidRPr="00CF23E6">
        <w:rPr>
          <w:rFonts w:ascii="Calibri" w:hAnsi="Calibri"/>
        </w:rPr>
        <w:t xml:space="preserve"> oz. tradicija.</w:t>
      </w:r>
    </w:p>
    <w:p w:rsidR="009D50E0" w:rsidRDefault="009D50E0" w:rsidP="009D50E0">
      <w:pPr>
        <w:pStyle w:val="Srednjamrea210"/>
        <w:jc w:val="both"/>
        <w:rPr>
          <w:rFonts w:ascii="Calibri" w:hAnsi="Calibri"/>
          <w:sz w:val="10"/>
          <w:szCs w:val="20"/>
        </w:rPr>
      </w:pPr>
    </w:p>
    <w:p w:rsidR="00BF165F" w:rsidRDefault="00BF165F" w:rsidP="009D50E0">
      <w:pPr>
        <w:pStyle w:val="Srednjamrea210"/>
        <w:jc w:val="both"/>
        <w:rPr>
          <w:rFonts w:ascii="Calibri" w:hAnsi="Calibri"/>
        </w:rPr>
      </w:pPr>
      <w:r>
        <w:rPr>
          <w:rFonts w:ascii="Calibri" w:hAnsi="Calibri"/>
        </w:rPr>
        <w:t>P</w:t>
      </w:r>
      <w:r w:rsidR="009D50E0">
        <w:rPr>
          <w:rFonts w:ascii="Calibri" w:hAnsi="Calibri"/>
        </w:rPr>
        <w:t>ogoji</w:t>
      </w:r>
      <w:r>
        <w:rPr>
          <w:rFonts w:ascii="Calibri" w:hAnsi="Calibri"/>
        </w:rPr>
        <w:t>, m</w:t>
      </w:r>
      <w:r w:rsidRPr="009C7C1D">
        <w:rPr>
          <w:rFonts w:ascii="Calibri" w:hAnsi="Calibri"/>
        </w:rPr>
        <w:t>erila</w:t>
      </w:r>
      <w:r w:rsidR="009D50E0" w:rsidRPr="009C7C1D">
        <w:rPr>
          <w:rFonts w:ascii="Calibri" w:hAnsi="Calibri"/>
        </w:rPr>
        <w:t xml:space="preserve"> in kriteriji za vrednotenje in izbor dejavnosti na vseh področjih športa so sestavni</w:t>
      </w:r>
      <w:r w:rsidR="009D50E0" w:rsidRPr="009C7C1D">
        <w:rPr>
          <w:rFonts w:ascii="Calibri" w:eastAsia="Times New Roman" w:hAnsi="Calibri" w:cs="Times New Roman"/>
          <w:sz w:val="24"/>
          <w:szCs w:val="24"/>
        </w:rPr>
        <w:t xml:space="preserve"> </w:t>
      </w:r>
      <w:r w:rsidR="009D50E0">
        <w:rPr>
          <w:rFonts w:ascii="Calibri" w:hAnsi="Calibri"/>
        </w:rPr>
        <w:t xml:space="preserve">del </w:t>
      </w:r>
      <w:r w:rsidR="009D50E0" w:rsidRPr="009C7C1D">
        <w:rPr>
          <w:rFonts w:ascii="Calibri" w:hAnsi="Calibri"/>
        </w:rPr>
        <w:t xml:space="preserve">tega </w:t>
      </w:r>
      <w:r w:rsidR="009D50E0">
        <w:rPr>
          <w:rFonts w:ascii="Calibri" w:hAnsi="Calibri"/>
        </w:rPr>
        <w:t xml:space="preserve"> </w:t>
      </w:r>
      <w:r>
        <w:rPr>
          <w:rFonts w:ascii="Calibri" w:hAnsi="Calibri"/>
        </w:rPr>
        <w:t>Odloka.</w:t>
      </w:r>
    </w:p>
    <w:p w:rsidR="009D50E0" w:rsidRPr="00D1048D" w:rsidRDefault="009D50E0" w:rsidP="009D50E0">
      <w:pPr>
        <w:pStyle w:val="Srednjamrea210"/>
        <w:jc w:val="both"/>
        <w:rPr>
          <w:rFonts w:ascii="Calibri" w:hAnsi="Calibri"/>
        </w:rPr>
      </w:pPr>
      <w:r>
        <w:rPr>
          <w:rFonts w:ascii="Calibri" w:hAnsi="Calibri"/>
        </w:rPr>
        <w:t xml:space="preserve">              </w:t>
      </w:r>
      <w:r w:rsidRPr="00C2096F">
        <w:rPr>
          <w:rFonts w:ascii="Calibri" w:hAnsi="Calibri"/>
          <w:b/>
        </w:rPr>
        <w:t xml:space="preserve"> </w:t>
      </w:r>
    </w:p>
    <w:p w:rsidR="009D7DD5" w:rsidRDefault="009D7DD5" w:rsidP="009D7DD5">
      <w:pPr>
        <w:shd w:val="clear" w:color="auto" w:fill="D9D9D9"/>
        <w:jc w:val="both"/>
        <w:rPr>
          <w:rFonts w:ascii="Calibri" w:hAnsi="Calibri" w:cs="Calibri"/>
          <w:b/>
          <w:i/>
          <w:sz w:val="20"/>
          <w:szCs w:val="20"/>
        </w:rPr>
      </w:pPr>
      <w:r>
        <w:rPr>
          <w:rFonts w:ascii="Calibri" w:hAnsi="Calibri" w:cs="Calibri"/>
          <w:b/>
          <w:i/>
          <w:sz w:val="20"/>
          <w:szCs w:val="20"/>
        </w:rPr>
        <w:t>Obrazložitev:</w:t>
      </w:r>
    </w:p>
    <w:p w:rsidR="00953A5F" w:rsidRDefault="00570C48" w:rsidP="00953A5F">
      <w:pPr>
        <w:shd w:val="clear" w:color="auto" w:fill="D9D9D9"/>
        <w:jc w:val="both"/>
        <w:rPr>
          <w:rFonts w:ascii="Calibri" w:hAnsi="Calibri" w:cs="Calibri"/>
          <w:i/>
          <w:sz w:val="20"/>
          <w:szCs w:val="20"/>
        </w:rPr>
      </w:pPr>
      <w:r>
        <w:rPr>
          <w:rFonts w:ascii="Calibri" w:hAnsi="Calibri" w:cs="Calibri"/>
          <w:i/>
          <w:sz w:val="20"/>
          <w:szCs w:val="20"/>
        </w:rPr>
        <w:t>Besedilo prvega odstavka je oblikovano na podlagi določila prvega odstavka 4. člena Zakona o športu (</w:t>
      </w:r>
      <w:proofErr w:type="spellStart"/>
      <w:r>
        <w:rPr>
          <w:rFonts w:ascii="Calibri" w:hAnsi="Calibri" w:cs="Calibri"/>
          <w:i/>
          <w:sz w:val="20"/>
          <w:szCs w:val="20"/>
        </w:rPr>
        <w:t>ZŠpo</w:t>
      </w:r>
      <w:proofErr w:type="spellEnd"/>
      <w:r>
        <w:rPr>
          <w:rFonts w:ascii="Calibri" w:hAnsi="Calibri" w:cs="Calibri"/>
          <w:i/>
          <w:sz w:val="20"/>
          <w:szCs w:val="20"/>
        </w:rPr>
        <w:t xml:space="preserve">-1) ki </w:t>
      </w:r>
      <w:r w:rsidR="00AF4C76">
        <w:rPr>
          <w:rFonts w:ascii="Calibri" w:hAnsi="Calibri" w:cs="Calibri"/>
          <w:i/>
          <w:sz w:val="20"/>
          <w:szCs w:val="20"/>
        </w:rPr>
        <w:t xml:space="preserve">med drugim </w:t>
      </w:r>
      <w:r>
        <w:rPr>
          <w:rFonts w:ascii="Calibri" w:hAnsi="Calibri" w:cs="Calibri"/>
          <w:i/>
          <w:sz w:val="20"/>
          <w:szCs w:val="20"/>
        </w:rPr>
        <w:t xml:space="preserve">določa, da se </w:t>
      </w:r>
      <w:r w:rsidRPr="00953A5F">
        <w:rPr>
          <w:rFonts w:ascii="Calibri" w:hAnsi="Calibri" w:cs="Calibri"/>
          <w:i/>
          <w:sz w:val="20"/>
          <w:szCs w:val="20"/>
        </w:rPr>
        <w:t>j</w:t>
      </w:r>
      <w:r w:rsidRPr="00570C48">
        <w:rPr>
          <w:rFonts w:ascii="Calibri" w:hAnsi="Calibri" w:cs="Calibri"/>
          <w:i/>
          <w:sz w:val="20"/>
          <w:szCs w:val="20"/>
        </w:rPr>
        <w:t>avni interes v športu uresničuje zlasti na področjih:</w:t>
      </w:r>
    </w:p>
    <w:p w:rsidR="00953A5F"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1. športnih programov iz prvega odstavka 6. člena tega zakona;</w:t>
      </w:r>
    </w:p>
    <w:p w:rsidR="00953A5F"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2. športnih objektov in površin za šport v naravi;</w:t>
      </w:r>
    </w:p>
    <w:p w:rsidR="00953A5F"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3. razvojne dejavnosti v športu;</w:t>
      </w:r>
    </w:p>
    <w:p w:rsidR="00953A5F"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4. organiziranosti v športu;</w:t>
      </w:r>
    </w:p>
    <w:p w:rsidR="00953A5F"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5. športnih prireditev in promocije športa;</w:t>
      </w:r>
    </w:p>
    <w:p w:rsidR="00570C48" w:rsidRDefault="00570C48" w:rsidP="00953A5F">
      <w:pPr>
        <w:shd w:val="clear" w:color="auto" w:fill="D9D9D9"/>
        <w:jc w:val="both"/>
        <w:rPr>
          <w:rFonts w:ascii="Calibri" w:hAnsi="Calibri" w:cs="Calibri"/>
          <w:i/>
          <w:sz w:val="20"/>
          <w:szCs w:val="20"/>
        </w:rPr>
      </w:pPr>
      <w:r w:rsidRPr="00570C48">
        <w:rPr>
          <w:rFonts w:ascii="Calibri" w:hAnsi="Calibri" w:cs="Calibri"/>
          <w:i/>
          <w:sz w:val="20"/>
          <w:szCs w:val="20"/>
        </w:rPr>
        <w:t>6. družbene in okoljske odgovornosti v športu.</w:t>
      </w:r>
    </w:p>
    <w:p w:rsidR="00953A5F" w:rsidRDefault="00953A5F" w:rsidP="00953A5F">
      <w:pPr>
        <w:shd w:val="clear" w:color="auto" w:fill="D9D9D9"/>
        <w:jc w:val="both"/>
        <w:rPr>
          <w:rFonts w:ascii="Calibri" w:hAnsi="Calibri" w:cs="Calibri"/>
          <w:i/>
          <w:sz w:val="20"/>
          <w:szCs w:val="20"/>
        </w:rPr>
      </w:pPr>
      <w:r>
        <w:rPr>
          <w:rFonts w:ascii="Calibri" w:hAnsi="Calibri" w:cs="Calibri"/>
          <w:i/>
          <w:sz w:val="20"/>
          <w:szCs w:val="20"/>
        </w:rPr>
        <w:t>In 6. člena Zakona o športu (</w:t>
      </w:r>
      <w:proofErr w:type="spellStart"/>
      <w:r>
        <w:rPr>
          <w:rFonts w:ascii="Calibri" w:hAnsi="Calibri" w:cs="Calibri"/>
          <w:i/>
          <w:sz w:val="20"/>
          <w:szCs w:val="20"/>
        </w:rPr>
        <w:t>ZŠpo</w:t>
      </w:r>
      <w:proofErr w:type="spellEnd"/>
      <w:r>
        <w:rPr>
          <w:rFonts w:ascii="Calibri" w:hAnsi="Calibri" w:cs="Calibri"/>
          <w:i/>
          <w:sz w:val="20"/>
          <w:szCs w:val="20"/>
        </w:rPr>
        <w:t>-1)</w:t>
      </w:r>
      <w:r w:rsidR="00AF4C76">
        <w:rPr>
          <w:rFonts w:ascii="Calibri" w:hAnsi="Calibri" w:cs="Calibri"/>
          <w:i/>
          <w:sz w:val="20"/>
          <w:szCs w:val="20"/>
        </w:rPr>
        <w:t>,</w:t>
      </w:r>
      <w:r>
        <w:rPr>
          <w:rFonts w:ascii="Calibri" w:hAnsi="Calibri" w:cs="Calibri"/>
          <w:i/>
          <w:sz w:val="20"/>
          <w:szCs w:val="20"/>
        </w:rPr>
        <w:t xml:space="preserve"> ki v prvem odstavku določa, da so </w:t>
      </w:r>
      <w:r w:rsidRPr="00953A5F">
        <w:rPr>
          <w:rFonts w:ascii="Calibri" w:hAnsi="Calibri" w:cs="Calibri"/>
          <w:i/>
          <w:sz w:val="20"/>
          <w:szCs w:val="20"/>
        </w:rPr>
        <w:t>Športni programi po tem zakonu različne pojavne oblike športa, namenjene posameznikom vseh starosti, in sicer:</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1. prostočasna športna vzgoja otrok in mladine;</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2. športna vzgoja otrok in mladine s posebnimi potrebami;</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3. </w:t>
      </w:r>
      <w:proofErr w:type="spellStart"/>
      <w:r w:rsidRPr="00953A5F">
        <w:rPr>
          <w:rFonts w:ascii="Calibri" w:hAnsi="Calibri" w:cs="Calibri"/>
          <w:i/>
          <w:sz w:val="20"/>
          <w:szCs w:val="20"/>
        </w:rPr>
        <w:t>obštudijska</w:t>
      </w:r>
      <w:proofErr w:type="spellEnd"/>
      <w:r w:rsidRPr="00953A5F">
        <w:rPr>
          <w:rFonts w:ascii="Calibri" w:hAnsi="Calibri" w:cs="Calibri"/>
          <w:i/>
          <w:sz w:val="20"/>
          <w:szCs w:val="20"/>
        </w:rPr>
        <w:t xml:space="preserve"> športna dejavnost;</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4. športna vzgoja otrok in mladine, usmerjenih v kakovostni in vrhunski šport;</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5. kakovostni šport;</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lastRenderedPageBreak/>
        <w:t>6. vrhunski šport;</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7. šport invalidov;</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8. športna rekreacija;</w:t>
      </w:r>
    </w:p>
    <w:p w:rsidR="00953A5F" w:rsidRDefault="00953A5F" w:rsidP="00953A5F">
      <w:pPr>
        <w:shd w:val="clear" w:color="auto" w:fill="D9D9D9"/>
        <w:jc w:val="both"/>
        <w:rPr>
          <w:rFonts w:ascii="Calibri" w:hAnsi="Calibri" w:cs="Calibri"/>
          <w:i/>
          <w:sz w:val="20"/>
          <w:szCs w:val="20"/>
        </w:rPr>
      </w:pPr>
      <w:r w:rsidRPr="00953A5F">
        <w:rPr>
          <w:rFonts w:ascii="Calibri" w:hAnsi="Calibri" w:cs="Calibri"/>
          <w:i/>
          <w:sz w:val="20"/>
          <w:szCs w:val="20"/>
        </w:rPr>
        <w:t>9. šport starejših.</w:t>
      </w:r>
    </w:p>
    <w:p w:rsidR="00580E50" w:rsidRPr="00580E50" w:rsidRDefault="00A04688" w:rsidP="00580E50">
      <w:pPr>
        <w:shd w:val="clear" w:color="auto" w:fill="D9D9D9"/>
        <w:jc w:val="both"/>
        <w:rPr>
          <w:rFonts w:ascii="Calibri" w:hAnsi="Calibri" w:cs="Calibri"/>
          <w:i/>
          <w:sz w:val="20"/>
          <w:szCs w:val="20"/>
        </w:rPr>
      </w:pPr>
      <w:r>
        <w:rPr>
          <w:rFonts w:ascii="Calibri" w:hAnsi="Calibri" w:cs="Calibri"/>
          <w:i/>
          <w:sz w:val="20"/>
          <w:szCs w:val="20"/>
        </w:rPr>
        <w:t xml:space="preserve">Besedilo prvega odstavka je oblikovano tudi na osnovi določil iz Resolucije o nacionalnem programu športa v Republiki Sloveniji za obdobje 2014-2023, kjer so opredeljena posamezna področja športa. </w:t>
      </w:r>
    </w:p>
    <w:p w:rsidR="00580E50" w:rsidRPr="00580E50" w:rsidRDefault="00580E50" w:rsidP="00580E50">
      <w:pPr>
        <w:rPr>
          <w:rFonts w:ascii="Calibri" w:hAnsi="Calibri" w:cs="Calibri"/>
          <w:sz w:val="20"/>
          <w:szCs w:val="20"/>
        </w:rPr>
      </w:pPr>
    </w:p>
    <w:p w:rsidR="00580E50" w:rsidRPr="00543A81" w:rsidRDefault="00580E50" w:rsidP="00580E50">
      <w:pPr>
        <w:pStyle w:val="Brezrazmikov"/>
        <w:jc w:val="center"/>
        <w:rPr>
          <w:rFonts w:ascii="Calibri" w:hAnsi="Calibri"/>
        </w:rPr>
      </w:pPr>
      <w:r w:rsidRPr="00543A81">
        <w:rPr>
          <w:rFonts w:ascii="Calibri" w:hAnsi="Calibri"/>
        </w:rPr>
        <w:t>6. člen</w:t>
      </w:r>
    </w:p>
    <w:p w:rsidR="00580E50" w:rsidRDefault="00580E50" w:rsidP="003D4690">
      <w:pPr>
        <w:pStyle w:val="Brezrazmikov"/>
        <w:jc w:val="center"/>
        <w:rPr>
          <w:rFonts w:ascii="Calibri" w:hAnsi="Calibri"/>
        </w:rPr>
      </w:pPr>
      <w:r w:rsidRPr="00543A81">
        <w:rPr>
          <w:rFonts w:ascii="Calibri" w:hAnsi="Calibri"/>
        </w:rPr>
        <w:t>(</w:t>
      </w:r>
      <w:r w:rsidRPr="00543A81">
        <w:rPr>
          <w:rFonts w:ascii="Calibri" w:hAnsi="Calibri"/>
          <w:b/>
        </w:rPr>
        <w:t>Letni program športa</w:t>
      </w:r>
      <w:r w:rsidRPr="00543A81">
        <w:rPr>
          <w:rFonts w:ascii="Calibri" w:hAnsi="Calibri"/>
        </w:rPr>
        <w:t>)</w:t>
      </w:r>
    </w:p>
    <w:p w:rsidR="003D4690" w:rsidRDefault="003D4690" w:rsidP="003D4690">
      <w:pPr>
        <w:pStyle w:val="Brezrazmikov"/>
        <w:jc w:val="center"/>
        <w:rPr>
          <w:rFonts w:ascii="Calibri" w:hAnsi="Calibri"/>
        </w:rPr>
      </w:pPr>
    </w:p>
    <w:p w:rsidR="00580E50" w:rsidRPr="00F75D75" w:rsidRDefault="007E64EE" w:rsidP="00580E50">
      <w:pPr>
        <w:pStyle w:val="Brezrazmikov"/>
        <w:jc w:val="both"/>
        <w:rPr>
          <w:rFonts w:ascii="Calibri" w:hAnsi="Calibri"/>
        </w:rPr>
      </w:pPr>
      <w:r>
        <w:rPr>
          <w:rFonts w:ascii="Calibri" w:hAnsi="Calibri"/>
        </w:rPr>
        <w:t xml:space="preserve">LPŠ je dokument, ki opredeljuje </w:t>
      </w:r>
      <w:r w:rsidR="00175B35">
        <w:rPr>
          <w:rFonts w:ascii="Calibri" w:hAnsi="Calibri"/>
        </w:rPr>
        <w:t xml:space="preserve">programe in </w:t>
      </w:r>
      <w:r w:rsidR="00580E50" w:rsidRPr="00DA2503">
        <w:rPr>
          <w:rFonts w:ascii="Calibri" w:hAnsi="Calibri"/>
        </w:rPr>
        <w:t xml:space="preserve"> področja športa</w:t>
      </w:r>
      <w:r w:rsidR="00175B35">
        <w:rPr>
          <w:rFonts w:ascii="Calibri" w:hAnsi="Calibri"/>
        </w:rPr>
        <w:t>,</w:t>
      </w:r>
      <w:r w:rsidR="00580E50" w:rsidRPr="00DA2503">
        <w:rPr>
          <w:rFonts w:ascii="Calibri" w:hAnsi="Calibri"/>
        </w:rPr>
        <w:t xml:space="preserve"> ki so v danem koledarskem letu opredeljena kot javni interes </w:t>
      </w:r>
      <w:r w:rsidR="00B97955">
        <w:rPr>
          <w:rFonts w:ascii="Calibri" w:hAnsi="Calibri"/>
        </w:rPr>
        <w:t xml:space="preserve">Mestne </w:t>
      </w:r>
      <w:r w:rsidR="00580E50" w:rsidRPr="00DA2503">
        <w:rPr>
          <w:rFonts w:ascii="Calibri" w:hAnsi="Calibri"/>
        </w:rPr>
        <w:t xml:space="preserve">občine. LPŠ pripravi </w:t>
      </w:r>
      <w:r w:rsidR="00872C7B">
        <w:rPr>
          <w:rFonts w:ascii="Calibri" w:hAnsi="Calibri"/>
        </w:rPr>
        <w:t>mestna</w:t>
      </w:r>
      <w:r w:rsidR="00580E50" w:rsidRPr="00DA2503">
        <w:rPr>
          <w:rFonts w:ascii="Calibri" w:hAnsi="Calibri"/>
        </w:rPr>
        <w:t xml:space="preserve"> uprava, v postopku </w:t>
      </w:r>
      <w:r w:rsidR="0060660D">
        <w:rPr>
          <w:rFonts w:ascii="Calibri" w:hAnsi="Calibri"/>
        </w:rPr>
        <w:t xml:space="preserve">priprave </w:t>
      </w:r>
      <w:r w:rsidR="00580E50" w:rsidRPr="00DA2503">
        <w:rPr>
          <w:rFonts w:ascii="Calibri" w:hAnsi="Calibri"/>
        </w:rPr>
        <w:t xml:space="preserve">pa sodelujejo </w:t>
      </w:r>
      <w:r w:rsidR="0060660D">
        <w:rPr>
          <w:rFonts w:ascii="Calibri" w:hAnsi="Calibri"/>
        </w:rPr>
        <w:t xml:space="preserve">tudi </w:t>
      </w:r>
      <w:r w:rsidR="00580E50" w:rsidRPr="00DA2503">
        <w:rPr>
          <w:rFonts w:ascii="Calibri" w:hAnsi="Calibri"/>
        </w:rPr>
        <w:t>predstavnik</w:t>
      </w:r>
      <w:r w:rsidR="0007330B">
        <w:rPr>
          <w:rFonts w:ascii="Calibri" w:hAnsi="Calibri"/>
        </w:rPr>
        <w:t xml:space="preserve">i </w:t>
      </w:r>
      <w:r w:rsidR="000763FE">
        <w:rPr>
          <w:rFonts w:ascii="Calibri" w:hAnsi="Calibri"/>
        </w:rPr>
        <w:t xml:space="preserve">Športne zveze Murska Sobota. </w:t>
      </w:r>
    </w:p>
    <w:p w:rsidR="00580E50" w:rsidRPr="00543A81" w:rsidRDefault="00580E50" w:rsidP="00580E50">
      <w:pPr>
        <w:pStyle w:val="Brezrazmikov"/>
        <w:jc w:val="both"/>
        <w:rPr>
          <w:rFonts w:ascii="Calibri" w:hAnsi="Calibri"/>
        </w:rPr>
      </w:pPr>
      <w:r w:rsidRPr="00543A81">
        <w:rPr>
          <w:rFonts w:ascii="Calibri" w:hAnsi="Calibri"/>
        </w:rPr>
        <w:t>Glede na razvojne načrte, prioritete v športu, razpoložljiva proračunska sredstva ter kadrovske in prostorske razmere v lokalnem športu se v LPŠ določi:</w:t>
      </w:r>
    </w:p>
    <w:p w:rsidR="00580E50" w:rsidRPr="00543A81" w:rsidRDefault="00150F07" w:rsidP="00025166">
      <w:pPr>
        <w:pStyle w:val="Brezrazmikov"/>
        <w:numPr>
          <w:ilvl w:val="0"/>
          <w:numId w:val="2"/>
        </w:numPr>
        <w:suppressAutoHyphens w:val="0"/>
        <w:autoSpaceDN/>
        <w:jc w:val="both"/>
        <w:textAlignment w:val="auto"/>
        <w:rPr>
          <w:rFonts w:ascii="Calibri" w:hAnsi="Calibri"/>
        </w:rPr>
      </w:pPr>
      <w:r>
        <w:rPr>
          <w:rFonts w:ascii="Calibri" w:hAnsi="Calibri"/>
        </w:rPr>
        <w:t xml:space="preserve">športne programe in </w:t>
      </w:r>
      <w:r w:rsidR="00580E50" w:rsidRPr="00543A81">
        <w:rPr>
          <w:rFonts w:ascii="Calibri" w:hAnsi="Calibri"/>
        </w:rPr>
        <w:t>področja športa, ki se v proračunskem letu, za katerega se sprejema LPŠ, sofinancirajo iz občinskega proračuna,</w:t>
      </w:r>
    </w:p>
    <w:p w:rsidR="00580E50" w:rsidRPr="00543A81" w:rsidRDefault="00580E50" w:rsidP="00025166">
      <w:pPr>
        <w:pStyle w:val="Brezrazmikov"/>
        <w:numPr>
          <w:ilvl w:val="0"/>
          <w:numId w:val="2"/>
        </w:numPr>
        <w:suppressAutoHyphens w:val="0"/>
        <w:autoSpaceDN/>
        <w:jc w:val="both"/>
        <w:textAlignment w:val="auto"/>
        <w:rPr>
          <w:rFonts w:ascii="Calibri" w:hAnsi="Calibri"/>
        </w:rPr>
      </w:pPr>
      <w:r w:rsidRPr="00543A81">
        <w:rPr>
          <w:rFonts w:ascii="Calibri" w:hAnsi="Calibri"/>
        </w:rPr>
        <w:t>obseg in vrsto dejavnosti,</w:t>
      </w:r>
    </w:p>
    <w:p w:rsidR="00580E50" w:rsidRPr="00543A81" w:rsidRDefault="00580E50" w:rsidP="00025166">
      <w:pPr>
        <w:pStyle w:val="Brezrazmikov"/>
        <w:numPr>
          <w:ilvl w:val="0"/>
          <w:numId w:val="2"/>
        </w:numPr>
        <w:suppressAutoHyphens w:val="0"/>
        <w:autoSpaceDN/>
        <w:jc w:val="both"/>
        <w:textAlignment w:val="auto"/>
        <w:rPr>
          <w:rFonts w:ascii="Calibri" w:hAnsi="Calibri"/>
        </w:rPr>
      </w:pPr>
      <w:r w:rsidRPr="00543A81">
        <w:rPr>
          <w:rFonts w:ascii="Calibri" w:hAnsi="Calibri"/>
        </w:rPr>
        <w:t>višino proračunskih sredstev za sofinanciranje</w:t>
      </w:r>
      <w:r w:rsidR="00150F07">
        <w:rPr>
          <w:rFonts w:ascii="Calibri" w:hAnsi="Calibri"/>
        </w:rPr>
        <w:t xml:space="preserve"> športnih programov in </w:t>
      </w:r>
      <w:r w:rsidRPr="00543A81">
        <w:rPr>
          <w:rFonts w:ascii="Calibri" w:hAnsi="Calibri"/>
        </w:rPr>
        <w:t xml:space="preserve"> področij športa,</w:t>
      </w:r>
    </w:p>
    <w:p w:rsidR="00580E50" w:rsidRDefault="00580E50" w:rsidP="00025166">
      <w:pPr>
        <w:pStyle w:val="Brezrazmikov"/>
        <w:numPr>
          <w:ilvl w:val="0"/>
          <w:numId w:val="2"/>
        </w:numPr>
        <w:suppressAutoHyphens w:val="0"/>
        <w:autoSpaceDN/>
        <w:jc w:val="both"/>
        <w:textAlignment w:val="auto"/>
        <w:rPr>
          <w:rFonts w:ascii="Calibri" w:hAnsi="Calibri"/>
        </w:rPr>
      </w:pPr>
      <w:r w:rsidRPr="00543A81">
        <w:rPr>
          <w:rFonts w:ascii="Calibri" w:hAnsi="Calibri"/>
        </w:rPr>
        <w:t xml:space="preserve">morebitne dodatne pogoje in zahteve za vrednotenje </w:t>
      </w:r>
      <w:r w:rsidR="005C5E08">
        <w:rPr>
          <w:rFonts w:ascii="Calibri" w:hAnsi="Calibri"/>
        </w:rPr>
        <w:t xml:space="preserve">športnih </w:t>
      </w:r>
      <w:r w:rsidRPr="00543A81">
        <w:rPr>
          <w:rFonts w:ascii="Calibri" w:hAnsi="Calibri"/>
        </w:rPr>
        <w:t>programov</w:t>
      </w:r>
      <w:r w:rsidR="00CA1F4D">
        <w:rPr>
          <w:rFonts w:ascii="Calibri" w:hAnsi="Calibri"/>
        </w:rPr>
        <w:t xml:space="preserve"> in</w:t>
      </w:r>
      <w:r w:rsidRPr="00543A81">
        <w:rPr>
          <w:rFonts w:ascii="Calibri" w:hAnsi="Calibri"/>
        </w:rPr>
        <w:t xml:space="preserve"> </w:t>
      </w:r>
      <w:r w:rsidR="005C5E08">
        <w:rPr>
          <w:rFonts w:ascii="Calibri" w:hAnsi="Calibri"/>
        </w:rPr>
        <w:t>področij športa</w:t>
      </w:r>
      <w:r w:rsidRPr="00543A81">
        <w:rPr>
          <w:rFonts w:ascii="Calibri" w:hAnsi="Calibri"/>
        </w:rPr>
        <w:t>.</w:t>
      </w:r>
    </w:p>
    <w:p w:rsidR="00580E50" w:rsidRDefault="00580E50" w:rsidP="00580E50">
      <w:pPr>
        <w:pStyle w:val="Brezrazmikov"/>
        <w:suppressAutoHyphens w:val="0"/>
        <w:autoSpaceDN/>
        <w:ind w:left="720"/>
        <w:jc w:val="both"/>
        <w:textAlignment w:val="auto"/>
        <w:rPr>
          <w:rFonts w:ascii="Calibri" w:hAnsi="Calibri"/>
        </w:rPr>
      </w:pPr>
      <w:r>
        <w:rPr>
          <w:rFonts w:ascii="Calibri" w:hAnsi="Calibri"/>
        </w:rPr>
        <w:t xml:space="preserve">      </w:t>
      </w:r>
    </w:p>
    <w:p w:rsidR="005C5E08" w:rsidRDefault="005C5E08" w:rsidP="000763FE">
      <w:pPr>
        <w:autoSpaceDE w:val="0"/>
        <w:adjustRightInd w:val="0"/>
        <w:jc w:val="both"/>
        <w:rPr>
          <w:rFonts w:ascii="Calibri" w:hAnsi="Calibri"/>
        </w:rPr>
      </w:pPr>
      <w:r w:rsidRPr="005C5E08">
        <w:rPr>
          <w:rFonts w:ascii="Calibri" w:hAnsi="Calibri"/>
        </w:rPr>
        <w:t>LPŠ sprejme Mestni svet Mestne občine Murska Sobota</w:t>
      </w:r>
      <w:r w:rsidR="000763FE">
        <w:rPr>
          <w:rFonts w:ascii="Calibri" w:hAnsi="Calibri"/>
        </w:rPr>
        <w:t>, po predhodnem mnenju Športne zveze Murska Sobota. Mestni svet lahko sprejme LPŠ brez predhodnega mnenja Športne zveze Murska Sobota, če ga ta ne poda v roku enega meseca.</w:t>
      </w:r>
    </w:p>
    <w:p w:rsidR="00580E50" w:rsidRPr="00543A81" w:rsidRDefault="00580E50" w:rsidP="005C5E08">
      <w:pPr>
        <w:autoSpaceDE w:val="0"/>
        <w:adjustRightInd w:val="0"/>
        <w:rPr>
          <w:rFonts w:ascii="Calibri" w:hAnsi="Calibri"/>
        </w:rPr>
      </w:pPr>
    </w:p>
    <w:p w:rsidR="00D15ED4" w:rsidRDefault="00D15ED4" w:rsidP="00D15ED4">
      <w:pPr>
        <w:shd w:val="clear" w:color="auto" w:fill="D9D9D9"/>
        <w:jc w:val="both"/>
        <w:rPr>
          <w:rFonts w:ascii="Calibri" w:hAnsi="Calibri" w:cs="Calibri"/>
          <w:b/>
          <w:i/>
          <w:sz w:val="20"/>
          <w:szCs w:val="20"/>
        </w:rPr>
      </w:pPr>
      <w:r>
        <w:rPr>
          <w:rFonts w:ascii="Calibri" w:hAnsi="Calibri" w:cs="Calibri"/>
          <w:b/>
          <w:i/>
          <w:sz w:val="20"/>
          <w:szCs w:val="20"/>
        </w:rPr>
        <w:t>Obrazložitev:</w:t>
      </w:r>
    </w:p>
    <w:p w:rsidR="00F75B86" w:rsidRDefault="00D15ED4" w:rsidP="005D114D">
      <w:pPr>
        <w:shd w:val="clear" w:color="auto" w:fill="D9D9D9"/>
        <w:jc w:val="both"/>
        <w:rPr>
          <w:rFonts w:ascii="Calibri" w:hAnsi="Calibri" w:cs="Calibri"/>
          <w:i/>
          <w:sz w:val="20"/>
          <w:szCs w:val="20"/>
        </w:rPr>
      </w:pPr>
      <w:r w:rsidRPr="005D114D">
        <w:rPr>
          <w:rFonts w:ascii="Calibri" w:hAnsi="Calibri" w:cs="Calibri"/>
          <w:i/>
          <w:sz w:val="20"/>
          <w:szCs w:val="20"/>
        </w:rPr>
        <w:t xml:space="preserve">Besedilo je oblikovano na podlagi določila prvega in drugega odstavka </w:t>
      </w:r>
      <w:r w:rsidR="005D114D" w:rsidRPr="005D114D">
        <w:rPr>
          <w:rFonts w:ascii="Calibri" w:hAnsi="Calibri" w:cs="Calibri"/>
          <w:i/>
          <w:sz w:val="20"/>
          <w:szCs w:val="20"/>
        </w:rPr>
        <w:t>13.</w:t>
      </w:r>
      <w:r w:rsidRPr="005D114D">
        <w:rPr>
          <w:rFonts w:ascii="Calibri" w:hAnsi="Calibri" w:cs="Calibri"/>
          <w:i/>
          <w:sz w:val="20"/>
          <w:szCs w:val="20"/>
        </w:rPr>
        <w:t xml:space="preserve"> člena Zakona o športu </w:t>
      </w:r>
      <w:r w:rsidR="005D114D">
        <w:rPr>
          <w:rFonts w:ascii="Calibri" w:hAnsi="Calibri" w:cs="Calibri"/>
          <w:i/>
          <w:sz w:val="20"/>
          <w:szCs w:val="20"/>
        </w:rPr>
        <w:t>(</w:t>
      </w:r>
      <w:proofErr w:type="spellStart"/>
      <w:r w:rsidR="005D114D">
        <w:rPr>
          <w:rFonts w:ascii="Calibri" w:hAnsi="Calibri" w:cs="Calibri"/>
          <w:i/>
          <w:sz w:val="20"/>
          <w:szCs w:val="20"/>
        </w:rPr>
        <w:t>ZŠpo</w:t>
      </w:r>
      <w:proofErr w:type="spellEnd"/>
      <w:r w:rsidR="005D114D">
        <w:rPr>
          <w:rFonts w:ascii="Calibri" w:hAnsi="Calibri" w:cs="Calibri"/>
          <w:i/>
          <w:sz w:val="20"/>
          <w:szCs w:val="20"/>
        </w:rPr>
        <w:t xml:space="preserve">-1), </w:t>
      </w:r>
      <w:r w:rsidRPr="005D114D">
        <w:rPr>
          <w:rFonts w:ascii="Calibri" w:hAnsi="Calibri" w:cs="Calibri"/>
          <w:i/>
          <w:sz w:val="20"/>
          <w:szCs w:val="20"/>
        </w:rPr>
        <w:t xml:space="preserve">ki določa, </w:t>
      </w:r>
      <w:r w:rsidR="005D114D" w:rsidRPr="005D114D">
        <w:rPr>
          <w:rFonts w:ascii="Calibri" w:hAnsi="Calibri" w:cs="Calibri"/>
          <w:i/>
          <w:sz w:val="20"/>
          <w:szCs w:val="20"/>
        </w:rPr>
        <w:t>da</w:t>
      </w:r>
      <w:r w:rsidR="00F75B86">
        <w:rPr>
          <w:rFonts w:ascii="Calibri" w:hAnsi="Calibri" w:cs="Calibri"/>
          <w:i/>
          <w:sz w:val="20"/>
          <w:szCs w:val="20"/>
        </w:rPr>
        <w:t>:</w:t>
      </w:r>
    </w:p>
    <w:p w:rsidR="00F75B86" w:rsidRDefault="00F75B86" w:rsidP="005D114D">
      <w:pPr>
        <w:shd w:val="clear" w:color="auto" w:fill="D9D9D9"/>
        <w:jc w:val="both"/>
        <w:rPr>
          <w:rFonts w:ascii="Calibri" w:hAnsi="Calibri" w:cs="Calibri"/>
          <w:i/>
          <w:sz w:val="20"/>
          <w:szCs w:val="20"/>
        </w:rPr>
      </w:pPr>
      <w:r>
        <w:rPr>
          <w:rFonts w:ascii="Calibri" w:hAnsi="Calibri" w:cs="Calibri"/>
          <w:i/>
          <w:sz w:val="20"/>
          <w:szCs w:val="20"/>
        </w:rPr>
        <w:t>(1)</w:t>
      </w:r>
      <w:r w:rsidR="00AF5784">
        <w:rPr>
          <w:rFonts w:ascii="Calibri" w:hAnsi="Calibri" w:cs="Calibri"/>
          <w:i/>
          <w:sz w:val="20"/>
          <w:szCs w:val="20"/>
        </w:rPr>
        <w:t xml:space="preserve"> </w:t>
      </w:r>
      <w:r>
        <w:rPr>
          <w:rFonts w:ascii="Calibri" w:hAnsi="Calibri" w:cs="Calibri"/>
          <w:i/>
          <w:sz w:val="20"/>
          <w:szCs w:val="20"/>
        </w:rPr>
        <w:t>I</w:t>
      </w:r>
      <w:r w:rsidR="005D114D" w:rsidRPr="005D114D">
        <w:rPr>
          <w:rFonts w:ascii="Calibri" w:hAnsi="Calibri" w:cs="Calibri"/>
          <w:i/>
          <w:sz w:val="20"/>
          <w:szCs w:val="20"/>
        </w:rPr>
        <w:t>zvajanje nacionalnega programa na lokalni ravni za posamezno koledarsko leto določi občinski svet, po predhodnem mnenju občinske športne zveze, če ta obstaja, z letnim programom športa na lokalni ravni, ki določa programe in področja športa, ki se sofinancirajo v posameznem koledarskem letu, in obseg javnih sredstev, ki se zagotavljajo v proračunu lokalne skupnosti, pri čemer upošteva strukturo in prednostne naloge, opredeljene v nacionalnem programu.</w:t>
      </w:r>
      <w:r w:rsidR="00CC2B40">
        <w:rPr>
          <w:rFonts w:ascii="Calibri" w:hAnsi="Calibri" w:cs="Calibri"/>
          <w:i/>
          <w:sz w:val="20"/>
          <w:szCs w:val="20"/>
        </w:rPr>
        <w:t xml:space="preserve"> </w:t>
      </w:r>
    </w:p>
    <w:p w:rsidR="005D114D" w:rsidRPr="005D114D" w:rsidRDefault="00F75B86" w:rsidP="005D114D">
      <w:pPr>
        <w:shd w:val="clear" w:color="auto" w:fill="D9D9D9"/>
        <w:jc w:val="both"/>
        <w:rPr>
          <w:rFonts w:ascii="Calibri" w:hAnsi="Calibri" w:cs="Calibri"/>
          <w:i/>
          <w:sz w:val="20"/>
          <w:szCs w:val="20"/>
        </w:rPr>
      </w:pPr>
      <w:r>
        <w:rPr>
          <w:rFonts w:ascii="Calibri" w:hAnsi="Calibri" w:cs="Calibri"/>
          <w:i/>
          <w:sz w:val="20"/>
          <w:szCs w:val="20"/>
        </w:rPr>
        <w:t>(2)</w:t>
      </w:r>
      <w:r w:rsidR="00AF5784">
        <w:rPr>
          <w:rFonts w:ascii="Calibri" w:hAnsi="Calibri" w:cs="Calibri"/>
          <w:i/>
          <w:sz w:val="20"/>
          <w:szCs w:val="20"/>
        </w:rPr>
        <w:t xml:space="preserve"> </w:t>
      </w:r>
      <w:r w:rsidR="005D114D" w:rsidRPr="005D114D">
        <w:rPr>
          <w:rFonts w:ascii="Calibri" w:hAnsi="Calibri" w:cs="Calibri"/>
          <w:i/>
          <w:sz w:val="20"/>
          <w:szCs w:val="20"/>
        </w:rPr>
        <w:t>Ne glede na prejšnji odstavek lahko občinski svet sprejme letni program športa na lokalni ravni brez predhodnega mnenja iz prejšnjega odstavka, če ga občinska športna zveza ne poda v roku enega meseca.</w:t>
      </w:r>
    </w:p>
    <w:p w:rsidR="00E17C89" w:rsidRDefault="00E17C89" w:rsidP="00A864AF">
      <w:pPr>
        <w:pStyle w:val="Srednjamrea210"/>
        <w:rPr>
          <w:rFonts w:ascii="Calibri" w:hAnsi="Calibri"/>
          <w:szCs w:val="18"/>
        </w:rPr>
      </w:pPr>
    </w:p>
    <w:p w:rsidR="00E17C89" w:rsidRPr="00CC4008" w:rsidRDefault="00E17C89" w:rsidP="00E17C89">
      <w:pPr>
        <w:pStyle w:val="Srednjamrea210"/>
        <w:jc w:val="center"/>
        <w:rPr>
          <w:rFonts w:ascii="Calibri" w:hAnsi="Calibri"/>
          <w:szCs w:val="18"/>
        </w:rPr>
      </w:pPr>
      <w:r>
        <w:rPr>
          <w:rFonts w:ascii="Calibri" w:hAnsi="Calibri"/>
          <w:szCs w:val="18"/>
        </w:rPr>
        <w:t xml:space="preserve">7. </w:t>
      </w:r>
      <w:r w:rsidRPr="00CC4008">
        <w:rPr>
          <w:rFonts w:ascii="Calibri" w:hAnsi="Calibri"/>
          <w:szCs w:val="18"/>
        </w:rPr>
        <w:t>člen</w:t>
      </w:r>
    </w:p>
    <w:p w:rsidR="00E17C89" w:rsidRPr="00CC4008" w:rsidRDefault="00E17C89" w:rsidP="00E17C89">
      <w:pPr>
        <w:pStyle w:val="Srednjamrea210"/>
        <w:jc w:val="center"/>
        <w:rPr>
          <w:rFonts w:ascii="Calibri" w:hAnsi="Calibri"/>
        </w:rPr>
      </w:pPr>
      <w:r w:rsidRPr="00CC4008">
        <w:rPr>
          <w:rFonts w:ascii="Calibri" w:hAnsi="Calibri"/>
        </w:rPr>
        <w:t>(</w:t>
      </w:r>
      <w:r w:rsidRPr="00125B46">
        <w:rPr>
          <w:rFonts w:ascii="Calibri" w:hAnsi="Calibri"/>
          <w:b/>
        </w:rPr>
        <w:t xml:space="preserve">komisija za izvedbo </w:t>
      </w:r>
      <w:r>
        <w:rPr>
          <w:rFonts w:ascii="Calibri" w:hAnsi="Calibri"/>
          <w:b/>
        </w:rPr>
        <w:t>javnega razpisa</w:t>
      </w:r>
      <w:r w:rsidRPr="00CC4008">
        <w:rPr>
          <w:rFonts w:ascii="Calibri" w:hAnsi="Calibri"/>
        </w:rPr>
        <w:t>)</w:t>
      </w:r>
    </w:p>
    <w:p w:rsidR="00E17C89" w:rsidRPr="00CC4008" w:rsidRDefault="00E17C89" w:rsidP="00E17C89">
      <w:pPr>
        <w:pStyle w:val="Srednjamrea210"/>
        <w:rPr>
          <w:rFonts w:ascii="Calibri" w:hAnsi="Calibri"/>
          <w:sz w:val="10"/>
          <w:szCs w:val="10"/>
        </w:rPr>
      </w:pPr>
    </w:p>
    <w:p w:rsidR="00E17C89" w:rsidRPr="00CC4008" w:rsidRDefault="00E17C89" w:rsidP="00E17C89">
      <w:pPr>
        <w:pStyle w:val="Srednjamrea210"/>
        <w:jc w:val="both"/>
        <w:rPr>
          <w:rFonts w:ascii="Calibri" w:hAnsi="Calibri"/>
        </w:rPr>
      </w:pPr>
      <w:r>
        <w:rPr>
          <w:rFonts w:ascii="Calibri" w:hAnsi="Calibri"/>
        </w:rPr>
        <w:t>Komisijo, ki vodi postopek javnega razpisa</w:t>
      </w:r>
      <w:r w:rsidRPr="00CC4008">
        <w:rPr>
          <w:rFonts w:ascii="Calibri" w:hAnsi="Calibri"/>
        </w:rPr>
        <w:t>, s sklepom imenuje župan</w:t>
      </w:r>
      <w:r>
        <w:rPr>
          <w:rFonts w:ascii="Calibri" w:hAnsi="Calibri"/>
        </w:rPr>
        <w:t>.</w:t>
      </w:r>
      <w:r w:rsidRPr="00CC4008">
        <w:rPr>
          <w:rFonts w:ascii="Calibri" w:hAnsi="Calibri"/>
        </w:rPr>
        <w:t xml:space="preserve">  </w:t>
      </w:r>
    </w:p>
    <w:p w:rsidR="00E17C89" w:rsidRPr="00075613" w:rsidRDefault="00E17C89" w:rsidP="00E17C89">
      <w:pPr>
        <w:pStyle w:val="Srednjamrea210"/>
        <w:jc w:val="both"/>
        <w:rPr>
          <w:rFonts w:ascii="Calibri" w:hAnsi="Calibri"/>
          <w:sz w:val="10"/>
          <w:szCs w:val="10"/>
        </w:rPr>
      </w:pPr>
    </w:p>
    <w:p w:rsidR="00E17C89" w:rsidRPr="00075613" w:rsidRDefault="00E17C89" w:rsidP="00E17C89">
      <w:pPr>
        <w:pStyle w:val="Srednjamrea210"/>
        <w:jc w:val="both"/>
        <w:rPr>
          <w:rFonts w:ascii="Calibri" w:hAnsi="Calibri"/>
          <w:sz w:val="10"/>
          <w:szCs w:val="10"/>
        </w:rPr>
      </w:pPr>
      <w:r w:rsidRPr="00CC4008">
        <w:rPr>
          <w:rFonts w:ascii="Calibri" w:hAnsi="Calibri"/>
        </w:rPr>
        <w:t xml:space="preserve">Komisija je sestavljena iz </w:t>
      </w:r>
      <w:r w:rsidR="000E3CEA">
        <w:rPr>
          <w:rFonts w:ascii="Calibri" w:hAnsi="Calibri"/>
        </w:rPr>
        <w:t>treh (3)</w:t>
      </w:r>
      <w:r w:rsidRPr="00CC4008">
        <w:rPr>
          <w:rFonts w:ascii="Calibri" w:hAnsi="Calibri"/>
        </w:rPr>
        <w:t xml:space="preserve"> članov</w:t>
      </w:r>
      <w:r w:rsidR="000E3CEA">
        <w:rPr>
          <w:rFonts w:ascii="Calibri" w:hAnsi="Calibri"/>
        </w:rPr>
        <w:t>.</w:t>
      </w:r>
    </w:p>
    <w:p w:rsidR="00E17C89" w:rsidRPr="00CC4008" w:rsidRDefault="00E17C89" w:rsidP="00E17C89">
      <w:pPr>
        <w:pStyle w:val="Srednjamrea210"/>
        <w:jc w:val="both"/>
        <w:rPr>
          <w:rFonts w:ascii="Calibri" w:hAnsi="Calibri"/>
        </w:rPr>
      </w:pPr>
      <w:r w:rsidRPr="00CC4008">
        <w:rPr>
          <w:rFonts w:ascii="Calibri" w:hAnsi="Calibri"/>
        </w:rPr>
        <w:t xml:space="preserve">Komisija se sestaja na rednih in izrednih sejah. Seje lahko potekajo tudi dopisno. Komisija o poteku sej in o svojem delu vodi zapisnik. Za sklepčnost </w:t>
      </w:r>
      <w:r w:rsidR="000E3CEA">
        <w:rPr>
          <w:rFonts w:ascii="Calibri" w:hAnsi="Calibri"/>
        </w:rPr>
        <w:t>in sprejemanje odločitev je potrebna</w:t>
      </w:r>
      <w:r w:rsidRPr="00CC4008">
        <w:rPr>
          <w:rFonts w:ascii="Calibri" w:hAnsi="Calibri"/>
        </w:rPr>
        <w:t xml:space="preserve"> navadna večina članov. </w:t>
      </w:r>
    </w:p>
    <w:p w:rsidR="00E17C89" w:rsidRPr="003A0A78" w:rsidRDefault="00E17C89" w:rsidP="00E17C89">
      <w:pPr>
        <w:pStyle w:val="Srednjamrea210"/>
        <w:jc w:val="both"/>
        <w:rPr>
          <w:rFonts w:ascii="Calibri" w:hAnsi="Calibri"/>
          <w:sz w:val="10"/>
        </w:rPr>
      </w:pPr>
    </w:p>
    <w:p w:rsidR="00E17C89" w:rsidRPr="00CC4008" w:rsidRDefault="00E17C89" w:rsidP="00E17C89">
      <w:pPr>
        <w:pStyle w:val="Srednjamrea210"/>
        <w:jc w:val="both"/>
        <w:rPr>
          <w:rFonts w:ascii="Calibri" w:hAnsi="Calibri"/>
        </w:rPr>
      </w:pPr>
      <w:r w:rsidRPr="00CC4008">
        <w:rPr>
          <w:rFonts w:ascii="Calibri" w:hAnsi="Calibri"/>
        </w:rPr>
        <w:t xml:space="preserve">Naloge komisije so: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 xml:space="preserve">pregled in ocena vsebine razpisne dokumentacije,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odpiranje in ugotavljanje pravočasnosti ter popolnosti preje</w:t>
      </w:r>
      <w:r w:rsidR="00DC4EF5">
        <w:rPr>
          <w:rFonts w:ascii="Calibri" w:hAnsi="Calibri"/>
        </w:rPr>
        <w:t>tih vlog,</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 xml:space="preserve">pregled in </w:t>
      </w:r>
      <w:r>
        <w:rPr>
          <w:rFonts w:ascii="Calibri" w:hAnsi="Calibri"/>
        </w:rPr>
        <w:t>ocena vlog na podlagi pogojev</w:t>
      </w:r>
      <w:r w:rsidR="00AD5329">
        <w:rPr>
          <w:rFonts w:ascii="Calibri" w:hAnsi="Calibri"/>
        </w:rPr>
        <w:t>, meril</w:t>
      </w:r>
      <w:r>
        <w:rPr>
          <w:rFonts w:ascii="Calibri" w:hAnsi="Calibri"/>
        </w:rPr>
        <w:t xml:space="preserve"> in kriterijev</w:t>
      </w:r>
      <w:r w:rsidRPr="00CC4008">
        <w:rPr>
          <w:rFonts w:ascii="Calibri" w:hAnsi="Calibri"/>
        </w:rPr>
        <w:t xml:space="preserve"> navedenih v JR oziroma razpisni dokumentaciji ter v tem </w:t>
      </w:r>
      <w:r w:rsidR="002168E2">
        <w:rPr>
          <w:rFonts w:ascii="Calibri" w:hAnsi="Calibri"/>
        </w:rPr>
        <w:t>odloku</w:t>
      </w:r>
      <w:r w:rsidRPr="00CC4008">
        <w:rPr>
          <w:rFonts w:ascii="Calibri" w:hAnsi="Calibri"/>
        </w:rPr>
        <w:t xml:space="preserve">,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 xml:space="preserve">priprava predloga </w:t>
      </w:r>
      <w:r w:rsidR="00300AF6">
        <w:rPr>
          <w:rFonts w:ascii="Calibri" w:hAnsi="Calibri"/>
        </w:rPr>
        <w:t>izbire in sofinanciranja programov in področij športa,</w:t>
      </w:r>
      <w:r w:rsidRPr="00CC4008">
        <w:rPr>
          <w:rFonts w:ascii="Calibri" w:hAnsi="Calibri"/>
        </w:rPr>
        <w:t xml:space="preserve">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pregled in potrditev predloga razporeditve sr</w:t>
      </w:r>
      <w:r>
        <w:rPr>
          <w:rFonts w:ascii="Calibri" w:hAnsi="Calibri"/>
        </w:rPr>
        <w:t xml:space="preserve">edstev po </w:t>
      </w:r>
      <w:r w:rsidR="00300AF6">
        <w:rPr>
          <w:rFonts w:ascii="Calibri" w:hAnsi="Calibri"/>
        </w:rPr>
        <w:t xml:space="preserve">programih in </w:t>
      </w:r>
      <w:r>
        <w:rPr>
          <w:rFonts w:ascii="Calibri" w:hAnsi="Calibri"/>
        </w:rPr>
        <w:t>področjih</w:t>
      </w:r>
      <w:r w:rsidRPr="00CC4008">
        <w:rPr>
          <w:rFonts w:ascii="Calibri" w:hAnsi="Calibri"/>
        </w:rPr>
        <w:t xml:space="preserve"> </w:t>
      </w:r>
      <w:r>
        <w:rPr>
          <w:rFonts w:ascii="Calibri" w:hAnsi="Calibri"/>
        </w:rPr>
        <w:t>športa ter izvajalcih</w:t>
      </w:r>
      <w:r w:rsidRPr="00CC4008">
        <w:rPr>
          <w:rFonts w:ascii="Calibri" w:hAnsi="Calibri"/>
        </w:rPr>
        <w:t xml:space="preserve">,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lastRenderedPageBreak/>
        <w:t xml:space="preserve">vodenje zapisnikov o svojem delu, </w:t>
      </w:r>
    </w:p>
    <w:p w:rsidR="00E17C89" w:rsidRPr="00CC4008" w:rsidRDefault="00E17C89" w:rsidP="00025166">
      <w:pPr>
        <w:pStyle w:val="Srednjamrea210"/>
        <w:numPr>
          <w:ilvl w:val="0"/>
          <w:numId w:val="9"/>
        </w:numPr>
        <w:jc w:val="both"/>
        <w:rPr>
          <w:rFonts w:ascii="Calibri" w:hAnsi="Calibri"/>
        </w:rPr>
      </w:pPr>
      <w:r w:rsidRPr="00CC4008">
        <w:rPr>
          <w:rFonts w:ascii="Calibri" w:hAnsi="Calibri"/>
        </w:rPr>
        <w:t xml:space="preserve">priprava predlogov, mnenj in pobud za spremembo oziroma dopolnitev </w:t>
      </w:r>
      <w:r w:rsidR="00300AF6">
        <w:rPr>
          <w:rFonts w:ascii="Calibri" w:hAnsi="Calibri"/>
        </w:rPr>
        <w:t>tega odloka</w:t>
      </w:r>
      <w:r w:rsidRPr="00CC4008">
        <w:rPr>
          <w:rFonts w:ascii="Calibri" w:hAnsi="Calibri"/>
        </w:rPr>
        <w:t xml:space="preserve">, </w:t>
      </w:r>
    </w:p>
    <w:p w:rsidR="00E17C89" w:rsidRDefault="00E17C89" w:rsidP="00025166">
      <w:pPr>
        <w:pStyle w:val="Srednjamrea210"/>
        <w:numPr>
          <w:ilvl w:val="0"/>
          <w:numId w:val="9"/>
        </w:numPr>
        <w:jc w:val="both"/>
        <w:rPr>
          <w:rFonts w:ascii="Calibri" w:hAnsi="Calibri"/>
        </w:rPr>
      </w:pPr>
      <w:r>
        <w:rPr>
          <w:rFonts w:ascii="Calibri" w:hAnsi="Calibri"/>
        </w:rPr>
        <w:t>priprava dodatnih pogojev</w:t>
      </w:r>
      <w:r w:rsidR="00AD5329">
        <w:rPr>
          <w:rFonts w:ascii="Calibri" w:hAnsi="Calibri"/>
        </w:rPr>
        <w:t xml:space="preserve"> in meril </w:t>
      </w:r>
      <w:r w:rsidRPr="00CC4008">
        <w:rPr>
          <w:rFonts w:ascii="Calibri" w:hAnsi="Calibri"/>
        </w:rPr>
        <w:t xml:space="preserve">, ki se po potrebi vključijo v razpisno dokumentacijo oziroma uporabijo pri ovrednotenju prijavljenih </w:t>
      </w:r>
      <w:r w:rsidR="00C94BDC">
        <w:rPr>
          <w:rFonts w:ascii="Calibri" w:hAnsi="Calibri"/>
        </w:rPr>
        <w:t>programih in področij športa</w:t>
      </w:r>
      <w:r w:rsidRPr="00CC4008">
        <w:rPr>
          <w:rFonts w:ascii="Calibri" w:hAnsi="Calibri"/>
        </w:rPr>
        <w:t xml:space="preserve">. </w:t>
      </w:r>
    </w:p>
    <w:p w:rsidR="00E17C89" w:rsidRPr="001D0B4D" w:rsidRDefault="00E17C89" w:rsidP="00E17C89">
      <w:pPr>
        <w:pStyle w:val="Srednjamrea210"/>
        <w:ind w:left="360"/>
        <w:jc w:val="both"/>
        <w:rPr>
          <w:rFonts w:ascii="Calibri" w:hAnsi="Calibri"/>
          <w:sz w:val="10"/>
          <w:szCs w:val="10"/>
        </w:rPr>
      </w:pPr>
    </w:p>
    <w:p w:rsidR="00E17C89" w:rsidRPr="00C94BDC" w:rsidRDefault="00E17C89" w:rsidP="003E4439">
      <w:pPr>
        <w:pStyle w:val="Brezrazmikov"/>
        <w:jc w:val="both"/>
      </w:pPr>
      <w:r w:rsidRPr="001D0B4D">
        <w:rPr>
          <w:rFonts w:ascii="Calibri" w:hAnsi="Calibri" w:cs="TimesNewRoman"/>
          <w:lang w:eastAsia="en-US"/>
        </w:rPr>
        <w:t>Strokovna in administrativna dela za komisijo opravlja za šport pristojni delave</w:t>
      </w:r>
      <w:r>
        <w:rPr>
          <w:rFonts w:ascii="Calibri" w:hAnsi="Calibri" w:cs="TimesNewRoman"/>
          <w:lang w:eastAsia="en-US"/>
        </w:rPr>
        <w:t>c</w:t>
      </w:r>
      <w:r w:rsidR="00C94BDC">
        <w:rPr>
          <w:rFonts w:ascii="Calibri" w:hAnsi="Calibri" w:cs="TimesNewRoman"/>
          <w:lang w:eastAsia="en-US"/>
        </w:rPr>
        <w:t xml:space="preserve"> </w:t>
      </w:r>
      <w:r w:rsidR="00C94BDC" w:rsidRPr="00C94BDC">
        <w:rPr>
          <w:rFonts w:ascii="Calibri" w:hAnsi="Calibri" w:cs="TimesNewRoman"/>
          <w:lang w:eastAsia="en-US"/>
        </w:rPr>
        <w:t xml:space="preserve">Mestne </w:t>
      </w:r>
      <w:r w:rsidR="007E64EE">
        <w:rPr>
          <w:rFonts w:ascii="Calibri" w:hAnsi="Calibri" w:cs="TimesNewRoman"/>
          <w:lang w:eastAsia="en-US"/>
        </w:rPr>
        <w:t>uprave ali</w:t>
      </w:r>
      <w:r w:rsidR="00C94BDC" w:rsidRPr="00C94BDC">
        <w:rPr>
          <w:rFonts w:ascii="Calibri" w:hAnsi="Calibri" w:cs="TimesNewRoman"/>
          <w:lang w:eastAsia="en-US"/>
        </w:rPr>
        <w:t xml:space="preserve"> druga pooblaščena in strokovno usposobljena organizacija.</w:t>
      </w:r>
    </w:p>
    <w:p w:rsidR="00E17C89" w:rsidRPr="003A7598" w:rsidRDefault="00E17C89" w:rsidP="00E17C89">
      <w:pPr>
        <w:pStyle w:val="Srednjamrea210"/>
        <w:rPr>
          <w:sz w:val="20"/>
        </w:rPr>
      </w:pPr>
    </w:p>
    <w:p w:rsidR="00DC4EF5" w:rsidRDefault="00DC4EF5" w:rsidP="00DC4EF5">
      <w:pPr>
        <w:shd w:val="clear" w:color="auto" w:fill="D9D9D9"/>
        <w:jc w:val="both"/>
        <w:rPr>
          <w:rFonts w:ascii="Calibri" w:hAnsi="Calibri" w:cs="Calibri"/>
          <w:b/>
          <w:i/>
          <w:sz w:val="20"/>
          <w:szCs w:val="20"/>
        </w:rPr>
      </w:pPr>
      <w:r>
        <w:rPr>
          <w:rFonts w:ascii="Calibri" w:hAnsi="Calibri" w:cs="Calibri"/>
          <w:b/>
          <w:i/>
          <w:sz w:val="20"/>
          <w:szCs w:val="20"/>
        </w:rPr>
        <w:t>Obrazložitev:</w:t>
      </w:r>
    </w:p>
    <w:p w:rsidR="00AF4CA7" w:rsidRDefault="00DC4EF5" w:rsidP="00AF4CA7">
      <w:pPr>
        <w:shd w:val="clear" w:color="auto" w:fill="D9D9D9"/>
        <w:jc w:val="both"/>
      </w:pPr>
      <w:r>
        <w:rPr>
          <w:rFonts w:ascii="Calibri" w:hAnsi="Calibri" w:cs="Calibri"/>
          <w:i/>
          <w:sz w:val="20"/>
          <w:szCs w:val="20"/>
        </w:rPr>
        <w:t xml:space="preserve">Besedilo je oblikovano na podlagi </w:t>
      </w:r>
      <w:r w:rsidR="00BE2D03">
        <w:rPr>
          <w:rFonts w:ascii="Calibri" w:hAnsi="Calibri" w:cs="Calibri"/>
          <w:i/>
          <w:sz w:val="20"/>
          <w:szCs w:val="20"/>
        </w:rPr>
        <w:t xml:space="preserve">20. člena </w:t>
      </w:r>
      <w:r w:rsidR="00BE2D03" w:rsidRPr="005D114D">
        <w:rPr>
          <w:rFonts w:ascii="Calibri" w:hAnsi="Calibri" w:cs="Calibri"/>
          <w:i/>
          <w:sz w:val="20"/>
          <w:szCs w:val="20"/>
        </w:rPr>
        <w:t xml:space="preserve">Zakona o športu </w:t>
      </w:r>
      <w:r w:rsidR="00BE2D03">
        <w:rPr>
          <w:rFonts w:ascii="Calibri" w:hAnsi="Calibri" w:cs="Calibri"/>
          <w:i/>
          <w:sz w:val="20"/>
          <w:szCs w:val="20"/>
        </w:rPr>
        <w:t>(</w:t>
      </w:r>
      <w:proofErr w:type="spellStart"/>
      <w:r w:rsidR="00BE2D03">
        <w:rPr>
          <w:rFonts w:ascii="Calibri" w:hAnsi="Calibri" w:cs="Calibri"/>
          <w:i/>
          <w:sz w:val="20"/>
          <w:szCs w:val="20"/>
        </w:rPr>
        <w:t>ZŠpo</w:t>
      </w:r>
      <w:proofErr w:type="spellEnd"/>
      <w:r w:rsidR="00BE2D03">
        <w:rPr>
          <w:rFonts w:ascii="Calibri" w:hAnsi="Calibri" w:cs="Calibri"/>
          <w:i/>
          <w:sz w:val="20"/>
          <w:szCs w:val="20"/>
        </w:rPr>
        <w:t>-1),</w:t>
      </w:r>
      <w:r w:rsidR="0096777E">
        <w:rPr>
          <w:rFonts w:ascii="Calibri" w:hAnsi="Calibri" w:cs="Calibri"/>
          <w:i/>
          <w:sz w:val="20"/>
          <w:szCs w:val="20"/>
        </w:rPr>
        <w:t xml:space="preserve"> </w:t>
      </w:r>
      <w:r w:rsidR="00BE2D03">
        <w:rPr>
          <w:rFonts w:ascii="Calibri" w:hAnsi="Calibri" w:cs="Calibri"/>
          <w:i/>
          <w:sz w:val="20"/>
          <w:szCs w:val="20"/>
        </w:rPr>
        <w:t>ki dolo</w:t>
      </w:r>
      <w:r w:rsidR="00142F8B">
        <w:rPr>
          <w:rFonts w:ascii="Calibri" w:hAnsi="Calibri" w:cs="Calibri"/>
          <w:i/>
          <w:sz w:val="20"/>
          <w:szCs w:val="20"/>
        </w:rPr>
        <w:t xml:space="preserve">ča, </w:t>
      </w:r>
      <w:r w:rsidR="00BE2D03">
        <w:rPr>
          <w:rFonts w:ascii="Calibri" w:hAnsi="Calibri" w:cs="Calibri"/>
          <w:i/>
          <w:sz w:val="20"/>
          <w:szCs w:val="20"/>
        </w:rPr>
        <w:t xml:space="preserve"> da</w:t>
      </w:r>
      <w:r w:rsidR="00AF4CA7">
        <w:rPr>
          <w:rFonts w:ascii="Calibri" w:hAnsi="Calibri" w:cs="Calibri"/>
          <w:i/>
          <w:sz w:val="20"/>
          <w:szCs w:val="20"/>
        </w:rPr>
        <w:t>:</w:t>
      </w:r>
    </w:p>
    <w:p w:rsidR="00AF4CA7" w:rsidRPr="00142F8B" w:rsidRDefault="00AF4CA7" w:rsidP="00AF4CA7">
      <w:pPr>
        <w:shd w:val="clear" w:color="auto" w:fill="D9D9D9"/>
        <w:jc w:val="both"/>
        <w:rPr>
          <w:rFonts w:ascii="Calibri" w:hAnsi="Calibri" w:cs="Calibri"/>
          <w:i/>
          <w:sz w:val="20"/>
          <w:szCs w:val="20"/>
        </w:rPr>
      </w:pPr>
      <w:r w:rsidRPr="00142F8B">
        <w:rPr>
          <w:rFonts w:ascii="Calibri" w:hAnsi="Calibri" w:cs="Calibri"/>
          <w:i/>
          <w:sz w:val="20"/>
          <w:szCs w:val="20"/>
        </w:rPr>
        <w:t xml:space="preserve">(1) </w:t>
      </w:r>
      <w:r w:rsidR="00DC4EF5" w:rsidRPr="00DC4EF5">
        <w:rPr>
          <w:rFonts w:ascii="Calibri" w:hAnsi="Calibri" w:cs="Calibri"/>
          <w:i/>
          <w:sz w:val="20"/>
          <w:szCs w:val="20"/>
        </w:rPr>
        <w:t>Postopek javnega razpisa vodi komisija, ki jo s sklepom imenuje izvajalec razpisa. Komisija preveri pravočasnost in popolnost vlog, opravi pregled popolnih vlog, jih oceni na podlagi zahtev in meril, ki so navedena v javnem razpisu, ter izvajalcu razpisa poda predlog izbire in sofinanciranja programov in področij letnega programa športa.</w:t>
      </w:r>
    </w:p>
    <w:p w:rsidR="00AF4CA7" w:rsidRPr="00142F8B" w:rsidRDefault="00DC4EF5" w:rsidP="00AF4CA7">
      <w:pPr>
        <w:shd w:val="clear" w:color="auto" w:fill="D9D9D9"/>
        <w:jc w:val="both"/>
        <w:rPr>
          <w:rFonts w:ascii="Calibri" w:hAnsi="Calibri" w:cs="Calibri"/>
          <w:i/>
          <w:sz w:val="20"/>
          <w:szCs w:val="20"/>
        </w:rPr>
      </w:pPr>
      <w:r w:rsidRPr="00DC4EF5">
        <w:rPr>
          <w:rFonts w:ascii="Calibri" w:hAnsi="Calibri" w:cs="Calibri"/>
          <w:i/>
          <w:sz w:val="20"/>
          <w:szCs w:val="20"/>
        </w:rPr>
        <w:t>(2) Komisijo sestavljajo predsednik in najmanj dva člana.</w:t>
      </w:r>
    </w:p>
    <w:p w:rsidR="00AF4CA7" w:rsidRPr="00142F8B" w:rsidRDefault="00DC4EF5" w:rsidP="00AF4CA7">
      <w:pPr>
        <w:shd w:val="clear" w:color="auto" w:fill="D9D9D9"/>
        <w:jc w:val="both"/>
        <w:rPr>
          <w:rFonts w:ascii="Calibri" w:hAnsi="Calibri" w:cs="Calibri"/>
          <w:i/>
          <w:sz w:val="20"/>
          <w:szCs w:val="20"/>
        </w:rPr>
      </w:pPr>
      <w:r w:rsidRPr="00DC4EF5">
        <w:rPr>
          <w:rFonts w:ascii="Calibri" w:hAnsi="Calibri" w:cs="Calibri"/>
          <w:i/>
          <w:sz w:val="20"/>
          <w:szCs w:val="20"/>
        </w:rPr>
        <w:t>(3)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p>
    <w:p w:rsidR="00AF4CA7" w:rsidRPr="00142F8B" w:rsidRDefault="00DC4EF5" w:rsidP="00AF4CA7">
      <w:pPr>
        <w:shd w:val="clear" w:color="auto" w:fill="D9D9D9"/>
        <w:jc w:val="both"/>
        <w:rPr>
          <w:rFonts w:ascii="Calibri" w:hAnsi="Calibri" w:cs="Calibri"/>
          <w:i/>
          <w:sz w:val="20"/>
          <w:szCs w:val="20"/>
        </w:rPr>
      </w:pPr>
      <w:r w:rsidRPr="00DC4EF5">
        <w:rPr>
          <w:rFonts w:ascii="Calibri" w:hAnsi="Calibri" w:cs="Calibri"/>
          <w:i/>
          <w:sz w:val="20"/>
          <w:szCs w:val="20"/>
        </w:rPr>
        <w:t>(4) Predsednik in člani komisije podpišejo izjavo o prepovedi interesne povezanosti.</w:t>
      </w:r>
    </w:p>
    <w:p w:rsidR="00DC4EF5" w:rsidRDefault="00DC4EF5" w:rsidP="00AF4CA7">
      <w:pPr>
        <w:shd w:val="clear" w:color="auto" w:fill="D9D9D9"/>
        <w:jc w:val="both"/>
        <w:rPr>
          <w:rFonts w:ascii="Calibri" w:hAnsi="Calibri" w:cs="Calibri"/>
          <w:i/>
          <w:sz w:val="20"/>
          <w:szCs w:val="20"/>
        </w:rPr>
      </w:pPr>
      <w:r w:rsidRPr="00DC4EF5">
        <w:rPr>
          <w:rFonts w:ascii="Calibri" w:hAnsi="Calibri" w:cs="Calibri"/>
          <w:i/>
          <w:sz w:val="20"/>
          <w:szCs w:val="20"/>
        </w:rPr>
        <w:t>(5) Če je predsednik ali člana komisije z vlagateljem poslovno, sorodstveno ali osebno povezan se izloči iz komisije in se to evidentira v zapisniku.</w:t>
      </w:r>
    </w:p>
    <w:p w:rsidR="0096777E" w:rsidRPr="00DC4EF5" w:rsidRDefault="0096777E" w:rsidP="00AF4CA7">
      <w:pPr>
        <w:shd w:val="clear" w:color="auto" w:fill="D9D9D9"/>
        <w:jc w:val="both"/>
        <w:rPr>
          <w:rFonts w:ascii="Calibri" w:hAnsi="Calibri" w:cs="Calibri"/>
          <w:i/>
          <w:sz w:val="20"/>
          <w:szCs w:val="20"/>
        </w:rPr>
      </w:pPr>
      <w:r>
        <w:rPr>
          <w:rFonts w:ascii="Calibri" w:hAnsi="Calibri" w:cs="Calibri"/>
          <w:i/>
          <w:sz w:val="20"/>
          <w:szCs w:val="20"/>
        </w:rPr>
        <w:t>Besedilo je oblikovano tudi na podlagi Zakona o javnih financah (ZJF) in Pravilnika o postopkih za izvrševanje proračuna Republike Slovenije.</w:t>
      </w:r>
    </w:p>
    <w:p w:rsidR="00E17C89" w:rsidRDefault="00E17C89" w:rsidP="00580E50">
      <w:pPr>
        <w:tabs>
          <w:tab w:val="left" w:pos="3225"/>
        </w:tabs>
        <w:rPr>
          <w:rFonts w:ascii="Calibri" w:hAnsi="Calibri" w:cs="Calibri"/>
          <w:sz w:val="20"/>
          <w:szCs w:val="20"/>
        </w:rPr>
      </w:pPr>
    </w:p>
    <w:p w:rsidR="007E64EE" w:rsidRPr="00125B46" w:rsidRDefault="007E64EE" w:rsidP="007E64EE">
      <w:pPr>
        <w:pStyle w:val="Srednjamrea210"/>
        <w:jc w:val="center"/>
        <w:rPr>
          <w:rFonts w:ascii="Calibri" w:hAnsi="Calibri"/>
        </w:rPr>
      </w:pPr>
      <w:r>
        <w:rPr>
          <w:rFonts w:ascii="Calibri" w:hAnsi="Calibri"/>
        </w:rPr>
        <w:t xml:space="preserve">8. </w:t>
      </w:r>
      <w:r w:rsidRPr="00125B46">
        <w:rPr>
          <w:rFonts w:ascii="Calibri" w:hAnsi="Calibri"/>
        </w:rPr>
        <w:t>člen</w:t>
      </w:r>
    </w:p>
    <w:p w:rsidR="007E64EE" w:rsidRPr="003A7598" w:rsidRDefault="007E64EE" w:rsidP="007E64EE">
      <w:pPr>
        <w:pStyle w:val="Srednjamrea210"/>
        <w:jc w:val="center"/>
        <w:rPr>
          <w:rFonts w:ascii="Calibri" w:hAnsi="Calibri"/>
        </w:rPr>
      </w:pPr>
      <w:r>
        <w:rPr>
          <w:rFonts w:ascii="Calibri" w:hAnsi="Calibri"/>
        </w:rPr>
        <w:t>(</w:t>
      </w:r>
      <w:r w:rsidRPr="003F1939">
        <w:rPr>
          <w:rFonts w:ascii="Calibri" w:hAnsi="Calibri"/>
          <w:b/>
        </w:rPr>
        <w:t>javni razpis</w:t>
      </w:r>
      <w:r w:rsidR="00FD7715">
        <w:rPr>
          <w:rFonts w:ascii="Calibri" w:hAnsi="Calibri"/>
          <w:b/>
        </w:rPr>
        <w:t xml:space="preserve"> in razpisna dokumentacija</w:t>
      </w:r>
      <w:r w:rsidRPr="003F1939">
        <w:rPr>
          <w:rFonts w:ascii="Calibri" w:hAnsi="Calibri"/>
          <w:b/>
        </w:rPr>
        <w:t>)</w:t>
      </w:r>
    </w:p>
    <w:p w:rsidR="007E64EE" w:rsidRPr="003A7598" w:rsidRDefault="007E64EE" w:rsidP="007E64EE">
      <w:pPr>
        <w:pStyle w:val="Srednjamrea210"/>
        <w:jc w:val="both"/>
        <w:rPr>
          <w:rFonts w:ascii="Calibri" w:hAnsi="Calibri"/>
          <w:sz w:val="10"/>
          <w:szCs w:val="10"/>
        </w:rPr>
      </w:pPr>
    </w:p>
    <w:p w:rsidR="007E64EE" w:rsidRPr="002B055A" w:rsidRDefault="007E64EE" w:rsidP="007E64EE">
      <w:pPr>
        <w:pStyle w:val="Srednjamrea210"/>
        <w:jc w:val="both"/>
        <w:rPr>
          <w:rFonts w:ascii="Calibri" w:hAnsi="Calibri"/>
        </w:rPr>
      </w:pPr>
      <w:r w:rsidRPr="002B055A">
        <w:rPr>
          <w:rFonts w:ascii="Calibri" w:hAnsi="Calibri"/>
        </w:rPr>
        <w:t>V skladu</w:t>
      </w:r>
      <w:r w:rsidR="0033180F">
        <w:rPr>
          <w:rFonts w:ascii="Calibri" w:hAnsi="Calibri"/>
        </w:rPr>
        <w:t xml:space="preserve"> z veljavno zakonodajo,</w:t>
      </w:r>
      <w:r w:rsidRPr="002B055A">
        <w:rPr>
          <w:rFonts w:ascii="Calibri" w:hAnsi="Calibri"/>
        </w:rPr>
        <w:t xml:space="preserve"> tem </w:t>
      </w:r>
      <w:r>
        <w:rPr>
          <w:rFonts w:ascii="Calibri" w:hAnsi="Calibri"/>
        </w:rPr>
        <w:t>odlokom</w:t>
      </w:r>
      <w:r w:rsidR="0033180F">
        <w:rPr>
          <w:rFonts w:ascii="Calibri" w:hAnsi="Calibri"/>
        </w:rPr>
        <w:t xml:space="preserve">, </w:t>
      </w:r>
      <w:r w:rsidR="0033180F" w:rsidRPr="002B055A">
        <w:rPr>
          <w:rFonts w:ascii="Calibri" w:hAnsi="Calibri"/>
        </w:rPr>
        <w:t xml:space="preserve">sprejetim LPŠ </w:t>
      </w:r>
      <w:r w:rsidRPr="002B055A">
        <w:rPr>
          <w:rFonts w:ascii="Calibri" w:hAnsi="Calibri"/>
        </w:rPr>
        <w:t>ter na podlagi sklepa župana</w:t>
      </w:r>
      <w:r w:rsidR="0033180F">
        <w:rPr>
          <w:rFonts w:ascii="Calibri" w:hAnsi="Calibri"/>
        </w:rPr>
        <w:t>,</w:t>
      </w:r>
      <w:r w:rsidRPr="002B055A">
        <w:rPr>
          <w:rFonts w:ascii="Calibri" w:hAnsi="Calibri"/>
        </w:rPr>
        <w:t xml:space="preserve"> </w:t>
      </w:r>
      <w:r>
        <w:rPr>
          <w:rFonts w:ascii="Calibri" w:hAnsi="Calibri"/>
        </w:rPr>
        <w:t xml:space="preserve">Mestna </w:t>
      </w:r>
      <w:r w:rsidRPr="002B055A">
        <w:rPr>
          <w:rFonts w:ascii="Calibri" w:hAnsi="Calibri"/>
        </w:rPr>
        <w:t xml:space="preserve">občina </w:t>
      </w:r>
      <w:r>
        <w:rPr>
          <w:rFonts w:ascii="Calibri" w:hAnsi="Calibri"/>
        </w:rPr>
        <w:t>izvede javni razpis</w:t>
      </w:r>
      <w:r w:rsidRPr="002B055A">
        <w:rPr>
          <w:rFonts w:ascii="Calibri" w:hAnsi="Calibri"/>
        </w:rPr>
        <w:t>.</w:t>
      </w:r>
    </w:p>
    <w:p w:rsidR="007E64EE" w:rsidRPr="003A0A78" w:rsidRDefault="007E64EE" w:rsidP="007E64EE">
      <w:pPr>
        <w:pStyle w:val="Srednjamrea210"/>
        <w:jc w:val="both"/>
        <w:rPr>
          <w:rFonts w:ascii="Calibri" w:hAnsi="Calibri"/>
          <w:sz w:val="10"/>
        </w:rPr>
      </w:pPr>
    </w:p>
    <w:p w:rsidR="007E64EE" w:rsidRPr="003A7598" w:rsidRDefault="007E64EE" w:rsidP="007E64EE">
      <w:pPr>
        <w:pStyle w:val="Srednjamrea210"/>
        <w:jc w:val="both"/>
        <w:rPr>
          <w:rFonts w:ascii="Calibri" w:hAnsi="Calibri"/>
        </w:rPr>
      </w:pPr>
      <w:r>
        <w:rPr>
          <w:rFonts w:ascii="Calibri" w:hAnsi="Calibri"/>
        </w:rPr>
        <w:t>Javni razpis</w:t>
      </w:r>
      <w:r w:rsidRPr="003A7598">
        <w:rPr>
          <w:rFonts w:ascii="Calibri" w:hAnsi="Calibri"/>
        </w:rPr>
        <w:t xml:space="preserve"> </w:t>
      </w:r>
      <w:r w:rsidR="00F0490B">
        <w:rPr>
          <w:rFonts w:ascii="Calibri" w:hAnsi="Calibri"/>
        </w:rPr>
        <w:t xml:space="preserve">(JR) </w:t>
      </w:r>
      <w:r w:rsidRPr="003A7598">
        <w:rPr>
          <w:rFonts w:ascii="Calibri" w:hAnsi="Calibri"/>
        </w:rPr>
        <w:t xml:space="preserve">mora vsebovati: </w:t>
      </w:r>
    </w:p>
    <w:p w:rsidR="007E64EE" w:rsidRPr="003A7598" w:rsidRDefault="00F22EAF" w:rsidP="00025166">
      <w:pPr>
        <w:pStyle w:val="Srednjamrea210"/>
        <w:numPr>
          <w:ilvl w:val="0"/>
          <w:numId w:val="10"/>
        </w:numPr>
        <w:jc w:val="both"/>
        <w:rPr>
          <w:rFonts w:ascii="Calibri" w:hAnsi="Calibri"/>
        </w:rPr>
      </w:pPr>
      <w:r>
        <w:rPr>
          <w:rFonts w:ascii="Calibri" w:hAnsi="Calibri"/>
        </w:rPr>
        <w:t>naziv in sedež</w:t>
      </w:r>
      <w:r w:rsidR="007E64EE" w:rsidRPr="003A7598">
        <w:rPr>
          <w:rFonts w:ascii="Calibri" w:hAnsi="Calibri"/>
        </w:rPr>
        <w:t xml:space="preserve"> </w:t>
      </w:r>
      <w:r>
        <w:rPr>
          <w:rFonts w:ascii="Calibri" w:hAnsi="Calibri"/>
        </w:rPr>
        <w:t>izvajalca razpisa</w:t>
      </w:r>
      <w:r w:rsidR="007E64EE" w:rsidRPr="003A7598">
        <w:rPr>
          <w:rFonts w:ascii="Calibri" w:hAnsi="Calibri"/>
        </w:rPr>
        <w:t xml:space="preserve">,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pravno podlago za izvedbo</w:t>
      </w:r>
      <w:r>
        <w:rPr>
          <w:rFonts w:ascii="Calibri" w:hAnsi="Calibri"/>
        </w:rPr>
        <w:t xml:space="preserve"> </w:t>
      </w:r>
      <w:r w:rsidR="00F0490B">
        <w:rPr>
          <w:rFonts w:ascii="Calibri" w:hAnsi="Calibri"/>
        </w:rPr>
        <w:t>JR</w:t>
      </w:r>
      <w:r w:rsidRPr="003A7598">
        <w:rPr>
          <w:rFonts w:ascii="Calibri" w:hAnsi="Calibri"/>
        </w:rPr>
        <w:t xml:space="preserve">, </w:t>
      </w:r>
    </w:p>
    <w:p w:rsidR="007E64EE" w:rsidRPr="003A7598" w:rsidRDefault="007E64EE" w:rsidP="00025166">
      <w:pPr>
        <w:pStyle w:val="Srednjamrea210"/>
        <w:numPr>
          <w:ilvl w:val="0"/>
          <w:numId w:val="10"/>
        </w:numPr>
        <w:jc w:val="both"/>
        <w:rPr>
          <w:rFonts w:ascii="Calibri" w:hAnsi="Calibri"/>
        </w:rPr>
      </w:pPr>
      <w:r>
        <w:rPr>
          <w:rFonts w:ascii="Calibri" w:hAnsi="Calibri"/>
        </w:rPr>
        <w:t xml:space="preserve">predmet </w:t>
      </w:r>
      <w:r w:rsidR="00F0490B">
        <w:rPr>
          <w:rFonts w:ascii="Calibri" w:hAnsi="Calibri"/>
        </w:rPr>
        <w:t>JR</w:t>
      </w:r>
      <w:r w:rsidRPr="003A7598">
        <w:rPr>
          <w:rFonts w:ascii="Calibri" w:hAnsi="Calibri"/>
        </w:rPr>
        <w:t xml:space="preserve">,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 xml:space="preserve">navedbo </w:t>
      </w:r>
      <w:r w:rsidR="00F0490B">
        <w:rPr>
          <w:rFonts w:ascii="Calibri" w:hAnsi="Calibri"/>
        </w:rPr>
        <w:t>pogojev za kandidiranje na JR ( upravičeni izvajalci LPŠ),</w:t>
      </w:r>
    </w:p>
    <w:p w:rsidR="007E64EE" w:rsidRPr="003A7598" w:rsidRDefault="00F22EAF" w:rsidP="00025166">
      <w:pPr>
        <w:pStyle w:val="Srednjamrea210"/>
        <w:numPr>
          <w:ilvl w:val="0"/>
          <w:numId w:val="10"/>
        </w:numPr>
        <w:jc w:val="both"/>
        <w:rPr>
          <w:rFonts w:ascii="Calibri" w:hAnsi="Calibri"/>
        </w:rPr>
      </w:pPr>
      <w:r>
        <w:rPr>
          <w:rFonts w:ascii="Calibri" w:hAnsi="Calibri"/>
        </w:rPr>
        <w:t>predviden obseg javnih sredstev za sofinanciranje,</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 xml:space="preserve">navedbo </w:t>
      </w:r>
      <w:r w:rsidR="00F0490B">
        <w:rPr>
          <w:rFonts w:ascii="Calibri" w:hAnsi="Calibri"/>
        </w:rPr>
        <w:t xml:space="preserve">pogojev in </w:t>
      </w:r>
      <w:r w:rsidRPr="003A7598">
        <w:rPr>
          <w:rFonts w:ascii="Calibri" w:hAnsi="Calibri"/>
        </w:rPr>
        <w:t xml:space="preserve">meril za vrednotenje </w:t>
      </w:r>
      <w:r w:rsidR="00AD4666">
        <w:rPr>
          <w:rFonts w:ascii="Calibri" w:hAnsi="Calibri"/>
        </w:rPr>
        <w:t xml:space="preserve">športnih </w:t>
      </w:r>
      <w:r w:rsidR="00F0490B">
        <w:rPr>
          <w:rFonts w:ascii="Calibri" w:hAnsi="Calibri"/>
        </w:rPr>
        <w:t xml:space="preserve">programov in </w:t>
      </w:r>
      <w:r w:rsidRPr="003A7598">
        <w:rPr>
          <w:rFonts w:ascii="Calibri" w:hAnsi="Calibri"/>
        </w:rPr>
        <w:t>področij športa</w:t>
      </w:r>
      <w:r>
        <w:rPr>
          <w:rFonts w:ascii="Calibri" w:hAnsi="Calibri"/>
        </w:rPr>
        <w:t>,</w:t>
      </w:r>
      <w:r w:rsidRPr="003A7598">
        <w:rPr>
          <w:rFonts w:ascii="Calibri" w:hAnsi="Calibri"/>
        </w:rPr>
        <w:t xml:space="preserve">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 xml:space="preserve">obdobje, v katerem morajo biti porabljena dodeljena sredstva,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 xml:space="preserve">rok, do katerega morajo biti predložene vloge in način oddaje vloge,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 xml:space="preserve">datum in način odpiranja vlog, </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rok, v katerem bodo</w:t>
      </w:r>
      <w:r>
        <w:rPr>
          <w:rFonts w:ascii="Calibri" w:hAnsi="Calibri"/>
        </w:rPr>
        <w:t xml:space="preserve"> vlagatelji obveščeni o izidu</w:t>
      </w:r>
      <w:r w:rsidR="00AD4666">
        <w:rPr>
          <w:rFonts w:ascii="Calibri" w:hAnsi="Calibri"/>
        </w:rPr>
        <w:t xml:space="preserve"> JR</w:t>
      </w:r>
      <w:r w:rsidRPr="003A7598">
        <w:rPr>
          <w:rFonts w:ascii="Calibri" w:hAnsi="Calibri"/>
        </w:rPr>
        <w:t>,</w:t>
      </w:r>
    </w:p>
    <w:p w:rsidR="007E64EE" w:rsidRPr="003A7598" w:rsidRDefault="007E64EE" w:rsidP="00025166">
      <w:pPr>
        <w:pStyle w:val="Srednjamrea210"/>
        <w:numPr>
          <w:ilvl w:val="0"/>
          <w:numId w:val="10"/>
        </w:numPr>
        <w:jc w:val="both"/>
        <w:rPr>
          <w:rFonts w:ascii="Calibri" w:hAnsi="Calibri"/>
        </w:rPr>
      </w:pPr>
      <w:r w:rsidRPr="003A7598">
        <w:rPr>
          <w:rFonts w:ascii="Calibri" w:hAnsi="Calibri"/>
        </w:rPr>
        <w:t>navedbo oseb, pooblaš</w:t>
      </w:r>
      <w:r>
        <w:rPr>
          <w:rFonts w:ascii="Calibri" w:hAnsi="Calibri"/>
        </w:rPr>
        <w:t xml:space="preserve">čenih za dajanje informacij o </w:t>
      </w:r>
      <w:r w:rsidR="00AD4666">
        <w:rPr>
          <w:rFonts w:ascii="Calibri" w:hAnsi="Calibri"/>
        </w:rPr>
        <w:t>JR</w:t>
      </w:r>
      <w:r w:rsidRPr="003A7598">
        <w:rPr>
          <w:rFonts w:ascii="Calibri" w:hAnsi="Calibri"/>
        </w:rPr>
        <w:t>,</w:t>
      </w:r>
    </w:p>
    <w:p w:rsidR="007E64EE" w:rsidRDefault="007E64EE" w:rsidP="00025166">
      <w:pPr>
        <w:pStyle w:val="Srednjamrea210"/>
        <w:numPr>
          <w:ilvl w:val="0"/>
          <w:numId w:val="10"/>
        </w:numPr>
        <w:jc w:val="both"/>
        <w:rPr>
          <w:rFonts w:ascii="Calibri" w:hAnsi="Calibri"/>
        </w:rPr>
      </w:pPr>
      <w:r w:rsidRPr="003A7598">
        <w:rPr>
          <w:rFonts w:ascii="Calibri" w:hAnsi="Calibri"/>
        </w:rPr>
        <w:t>informacijo o razpisni dokumentaciji.</w:t>
      </w:r>
    </w:p>
    <w:p w:rsidR="007E64EE" w:rsidRPr="003A0A78" w:rsidRDefault="007E64EE" w:rsidP="007E64EE">
      <w:pPr>
        <w:pStyle w:val="Srednjamrea210"/>
        <w:jc w:val="both"/>
        <w:rPr>
          <w:rFonts w:ascii="Calibri" w:hAnsi="Calibri"/>
          <w:sz w:val="10"/>
        </w:rPr>
      </w:pPr>
    </w:p>
    <w:p w:rsidR="007E64EE" w:rsidRPr="003A7598" w:rsidRDefault="007E64EE" w:rsidP="007E64EE">
      <w:pPr>
        <w:pStyle w:val="Srednjamrea210"/>
        <w:jc w:val="both"/>
        <w:rPr>
          <w:rFonts w:ascii="Calibri" w:hAnsi="Calibri"/>
        </w:rPr>
      </w:pPr>
      <w:r w:rsidRPr="003A7598">
        <w:rPr>
          <w:rFonts w:ascii="Calibri" w:hAnsi="Calibri"/>
        </w:rPr>
        <w:t xml:space="preserve">Razpisna dokumentacija mora vsebovati:  </w:t>
      </w:r>
    </w:p>
    <w:p w:rsidR="007E64EE" w:rsidRPr="003A7598" w:rsidRDefault="007E64EE" w:rsidP="00025166">
      <w:pPr>
        <w:pStyle w:val="Srednjamrea210"/>
        <w:numPr>
          <w:ilvl w:val="0"/>
          <w:numId w:val="11"/>
        </w:numPr>
        <w:jc w:val="both"/>
        <w:rPr>
          <w:rFonts w:ascii="Calibri" w:hAnsi="Calibri"/>
        </w:rPr>
      </w:pPr>
      <w:r w:rsidRPr="003A7598">
        <w:rPr>
          <w:rFonts w:ascii="Calibri" w:hAnsi="Calibri"/>
        </w:rPr>
        <w:t xml:space="preserve">razpisne obrazce, </w:t>
      </w:r>
    </w:p>
    <w:p w:rsidR="007E64EE" w:rsidRPr="003A7598" w:rsidRDefault="007E64EE" w:rsidP="00025166">
      <w:pPr>
        <w:pStyle w:val="Srednjamrea210"/>
        <w:numPr>
          <w:ilvl w:val="0"/>
          <w:numId w:val="11"/>
        </w:numPr>
        <w:jc w:val="both"/>
        <w:rPr>
          <w:rFonts w:ascii="Calibri" w:hAnsi="Calibri"/>
        </w:rPr>
      </w:pPr>
      <w:r w:rsidRPr="003A7598">
        <w:rPr>
          <w:rFonts w:ascii="Calibri" w:hAnsi="Calibri"/>
        </w:rPr>
        <w:t xml:space="preserve">navodila izvajalcem za pripravo in oddajo vloge, </w:t>
      </w:r>
    </w:p>
    <w:p w:rsidR="007E64EE" w:rsidRPr="003A7598" w:rsidRDefault="007E64EE" w:rsidP="00025166">
      <w:pPr>
        <w:pStyle w:val="Srednjamrea210"/>
        <w:numPr>
          <w:ilvl w:val="0"/>
          <w:numId w:val="11"/>
        </w:numPr>
        <w:jc w:val="both"/>
        <w:rPr>
          <w:rFonts w:ascii="Calibri" w:hAnsi="Calibri"/>
        </w:rPr>
      </w:pPr>
      <w:r>
        <w:rPr>
          <w:rFonts w:ascii="Calibri" w:hAnsi="Calibri"/>
        </w:rPr>
        <w:t>informacijo</w:t>
      </w:r>
      <w:r w:rsidRPr="003A7598">
        <w:rPr>
          <w:rFonts w:ascii="Calibri" w:hAnsi="Calibri"/>
        </w:rPr>
        <w:t xml:space="preserve"> o dostopnosti do </w:t>
      </w:r>
      <w:r w:rsidR="002B64E2">
        <w:rPr>
          <w:rFonts w:ascii="Calibri" w:hAnsi="Calibri"/>
        </w:rPr>
        <w:t>Odloka, LPŠ</w:t>
      </w:r>
      <w:r w:rsidRPr="003A7598">
        <w:rPr>
          <w:rFonts w:ascii="Calibri" w:hAnsi="Calibri"/>
        </w:rPr>
        <w:t xml:space="preserve"> ter pogoje</w:t>
      </w:r>
      <w:r w:rsidR="002B64E2">
        <w:rPr>
          <w:rFonts w:ascii="Calibri" w:hAnsi="Calibri"/>
        </w:rPr>
        <w:t>v, meril in kriterijev</w:t>
      </w:r>
      <w:r w:rsidRPr="003A7598">
        <w:rPr>
          <w:rFonts w:ascii="Calibri" w:hAnsi="Calibri"/>
        </w:rPr>
        <w:t xml:space="preserve">, </w:t>
      </w:r>
    </w:p>
    <w:p w:rsidR="007E64EE" w:rsidRPr="003A7598" w:rsidRDefault="007E64EE" w:rsidP="00025166">
      <w:pPr>
        <w:pStyle w:val="Srednjamrea210"/>
        <w:numPr>
          <w:ilvl w:val="0"/>
          <w:numId w:val="11"/>
        </w:numPr>
        <w:jc w:val="both"/>
        <w:rPr>
          <w:rFonts w:ascii="Calibri" w:hAnsi="Calibri"/>
        </w:rPr>
      </w:pPr>
      <w:r w:rsidRPr="003A7598">
        <w:rPr>
          <w:rFonts w:ascii="Calibri" w:hAnsi="Calibri"/>
        </w:rPr>
        <w:t xml:space="preserve">vzorec pogodbe o sofinanciranju programov. </w:t>
      </w:r>
    </w:p>
    <w:p w:rsidR="007E64EE" w:rsidRDefault="007E64EE" w:rsidP="00580E50">
      <w:pPr>
        <w:tabs>
          <w:tab w:val="left" w:pos="3225"/>
        </w:tabs>
        <w:rPr>
          <w:rFonts w:ascii="Calibri" w:hAnsi="Calibri" w:cs="Calibri"/>
          <w:sz w:val="20"/>
          <w:szCs w:val="20"/>
        </w:rPr>
      </w:pPr>
    </w:p>
    <w:p w:rsidR="00BB772B" w:rsidRDefault="00BB772B" w:rsidP="00BB772B">
      <w:pPr>
        <w:shd w:val="clear" w:color="auto" w:fill="D9D9D9"/>
        <w:jc w:val="both"/>
        <w:rPr>
          <w:rFonts w:ascii="Calibri" w:hAnsi="Calibri" w:cs="Calibri"/>
          <w:b/>
          <w:i/>
          <w:sz w:val="20"/>
          <w:szCs w:val="20"/>
        </w:rPr>
      </w:pPr>
      <w:r>
        <w:rPr>
          <w:rFonts w:ascii="Calibri" w:hAnsi="Calibri" w:cs="Calibri"/>
          <w:b/>
          <w:i/>
          <w:sz w:val="20"/>
          <w:szCs w:val="20"/>
        </w:rPr>
        <w:t>Obrazložitev:</w:t>
      </w:r>
    </w:p>
    <w:p w:rsidR="00050F5B" w:rsidRDefault="00BB772B" w:rsidP="00050F5B">
      <w:pPr>
        <w:shd w:val="clear" w:color="auto" w:fill="D9D9D9"/>
        <w:jc w:val="both"/>
        <w:rPr>
          <w:rFonts w:ascii="Calibri" w:hAnsi="Calibri" w:cs="Calibri"/>
          <w:i/>
          <w:sz w:val="20"/>
          <w:szCs w:val="20"/>
        </w:rPr>
      </w:pPr>
      <w:r>
        <w:rPr>
          <w:rFonts w:ascii="Calibri" w:hAnsi="Calibri" w:cs="Calibri"/>
          <w:i/>
          <w:sz w:val="20"/>
          <w:szCs w:val="20"/>
        </w:rPr>
        <w:t xml:space="preserve">Besedilo prvega odstavka je oblikovano na podlagi določila </w:t>
      </w:r>
      <w:r w:rsidR="00D210CF">
        <w:rPr>
          <w:rFonts w:ascii="Calibri" w:hAnsi="Calibri" w:cs="Calibri"/>
          <w:i/>
          <w:sz w:val="20"/>
          <w:szCs w:val="20"/>
        </w:rPr>
        <w:t xml:space="preserve">prvega odstavka </w:t>
      </w:r>
      <w:r w:rsidR="00050F5B">
        <w:rPr>
          <w:rFonts w:ascii="Calibri" w:hAnsi="Calibri" w:cs="Calibri"/>
          <w:i/>
          <w:sz w:val="20"/>
          <w:szCs w:val="20"/>
        </w:rPr>
        <w:t>19. člena Zakona o športu (</w:t>
      </w:r>
      <w:proofErr w:type="spellStart"/>
      <w:r w:rsidR="00050F5B">
        <w:rPr>
          <w:rFonts w:ascii="Calibri" w:hAnsi="Calibri" w:cs="Calibri"/>
          <w:i/>
          <w:sz w:val="20"/>
          <w:szCs w:val="20"/>
        </w:rPr>
        <w:t>ZŠpo</w:t>
      </w:r>
      <w:proofErr w:type="spellEnd"/>
      <w:r w:rsidR="00050F5B">
        <w:rPr>
          <w:rFonts w:ascii="Calibri" w:hAnsi="Calibri" w:cs="Calibri"/>
          <w:i/>
          <w:sz w:val="20"/>
          <w:szCs w:val="20"/>
        </w:rPr>
        <w:t xml:space="preserve">-1), ki določa, da: </w:t>
      </w:r>
    </w:p>
    <w:p w:rsidR="00D210CF" w:rsidRPr="00D210CF" w:rsidRDefault="00D210CF" w:rsidP="00D210CF">
      <w:pPr>
        <w:shd w:val="clear" w:color="auto" w:fill="D9D9D9"/>
        <w:jc w:val="both"/>
        <w:rPr>
          <w:rFonts w:ascii="Calibri" w:hAnsi="Calibri" w:cs="Calibri"/>
          <w:i/>
          <w:sz w:val="20"/>
          <w:szCs w:val="20"/>
        </w:rPr>
      </w:pPr>
      <w:r w:rsidRPr="00504732">
        <w:rPr>
          <w:rFonts w:ascii="Calibri" w:hAnsi="Calibri" w:cs="Calibri"/>
          <w:i/>
          <w:sz w:val="20"/>
          <w:szCs w:val="20"/>
        </w:rPr>
        <w:lastRenderedPageBreak/>
        <w:t>Izvajalec razpisa sprejme sklep o začetku postopka javnega razpisa za izbiro in sofinanciranje izvajanja letnega programa športa (v nadaljnjem besedilu: javni razpis), s katerim določi predmet sofinanciranja, predviden obseg javnih sredstev, cilje, ki se jih da doseči z javnim razpisom, in besedilo javnega razpisa.</w:t>
      </w:r>
    </w:p>
    <w:p w:rsidR="00D210CF" w:rsidRDefault="00D210CF" w:rsidP="00D210CF">
      <w:pPr>
        <w:shd w:val="clear" w:color="auto" w:fill="D9D9D9"/>
        <w:jc w:val="both"/>
        <w:rPr>
          <w:rFonts w:ascii="Calibri" w:hAnsi="Calibri" w:cs="Calibri"/>
          <w:i/>
          <w:sz w:val="20"/>
          <w:szCs w:val="20"/>
        </w:rPr>
      </w:pPr>
      <w:r>
        <w:rPr>
          <w:rFonts w:ascii="Calibri" w:hAnsi="Calibri" w:cs="Calibri"/>
          <w:i/>
          <w:sz w:val="20"/>
          <w:szCs w:val="20"/>
        </w:rPr>
        <w:t xml:space="preserve">Besedilo drugega odstavka je oblikovano na podlagi določila </w:t>
      </w:r>
      <w:r w:rsidR="00C420FA">
        <w:rPr>
          <w:rFonts w:ascii="Calibri" w:hAnsi="Calibri" w:cs="Calibri"/>
          <w:i/>
          <w:sz w:val="20"/>
          <w:szCs w:val="20"/>
        </w:rPr>
        <w:t>21</w:t>
      </w:r>
      <w:r>
        <w:rPr>
          <w:rFonts w:ascii="Calibri" w:hAnsi="Calibri" w:cs="Calibri"/>
          <w:i/>
          <w:sz w:val="20"/>
          <w:szCs w:val="20"/>
        </w:rPr>
        <w:t>. člena Zakona o športu (</w:t>
      </w:r>
      <w:proofErr w:type="spellStart"/>
      <w:r>
        <w:rPr>
          <w:rFonts w:ascii="Calibri" w:hAnsi="Calibri" w:cs="Calibri"/>
          <w:i/>
          <w:sz w:val="20"/>
          <w:szCs w:val="20"/>
        </w:rPr>
        <w:t>ZŠpo</w:t>
      </w:r>
      <w:proofErr w:type="spellEnd"/>
      <w:r>
        <w:rPr>
          <w:rFonts w:ascii="Calibri" w:hAnsi="Calibri" w:cs="Calibri"/>
          <w:i/>
          <w:sz w:val="20"/>
          <w:szCs w:val="20"/>
        </w:rPr>
        <w:t xml:space="preserve">-1), ki določa, da: </w:t>
      </w:r>
    </w:p>
    <w:p w:rsidR="00BB772B" w:rsidRPr="00BB772B" w:rsidRDefault="00C420FA" w:rsidP="00BB772B">
      <w:pPr>
        <w:shd w:val="clear" w:color="auto" w:fill="D9D9D9"/>
        <w:jc w:val="both"/>
        <w:rPr>
          <w:rFonts w:ascii="Calibri" w:hAnsi="Calibri" w:cs="Calibri"/>
          <w:i/>
          <w:sz w:val="20"/>
          <w:szCs w:val="20"/>
        </w:rPr>
      </w:pPr>
      <w:r>
        <w:rPr>
          <w:rFonts w:ascii="Calibri" w:hAnsi="Calibri" w:cs="Calibri"/>
          <w:i/>
          <w:sz w:val="20"/>
          <w:szCs w:val="20"/>
        </w:rPr>
        <w:t xml:space="preserve"> </w:t>
      </w:r>
      <w:r w:rsidR="00402CC8">
        <w:rPr>
          <w:rFonts w:ascii="Calibri" w:hAnsi="Calibri" w:cs="Calibri"/>
          <w:i/>
          <w:sz w:val="20"/>
          <w:szCs w:val="20"/>
        </w:rPr>
        <w:t>(1)  O</w:t>
      </w:r>
      <w:r w:rsidR="00BB772B" w:rsidRPr="00BB772B">
        <w:rPr>
          <w:rFonts w:ascii="Calibri" w:hAnsi="Calibri" w:cs="Calibri"/>
          <w:i/>
          <w:sz w:val="20"/>
          <w:szCs w:val="20"/>
        </w:rPr>
        <w:t>bjava javnega razpisa mora vsebovati:</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1. naziv in sedež izvajalca razpisa;</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2. pravno podlago za izvedbo javnega razpisa;</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3. predmet javnega razpisa;</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4. navedbo pogojev za kandidiranje na javnem razpisu in meril;</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5. predviden obseg javnih sredstev za sofinanciranje;</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6. določitev obdobja, v katerem morajo biti porabljena dodeljena sredstva;</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7. rok, do katerega morajo biti predložene vloge za dodelitev sredstev;</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8. datum odpiranja vlog za dodelitev sredstev;</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9. rok, v katerem bodo vlagatelji obveščeni o izidu javnega razpisa;</w:t>
      </w:r>
    </w:p>
    <w:p w:rsidR="00BB772B" w:rsidRPr="00BB772B" w:rsidRDefault="00BB772B" w:rsidP="00BB772B">
      <w:pPr>
        <w:shd w:val="clear" w:color="auto" w:fill="D9D9D9"/>
        <w:jc w:val="both"/>
        <w:rPr>
          <w:rFonts w:ascii="Calibri" w:hAnsi="Calibri" w:cs="Calibri"/>
          <w:i/>
          <w:sz w:val="20"/>
          <w:szCs w:val="20"/>
        </w:rPr>
      </w:pPr>
      <w:r w:rsidRPr="00BB772B">
        <w:rPr>
          <w:rFonts w:ascii="Calibri" w:hAnsi="Calibri" w:cs="Calibri"/>
          <w:i/>
          <w:sz w:val="20"/>
          <w:szCs w:val="20"/>
        </w:rPr>
        <w:t>10. kraj, čas in osebo, pri kateri lahko vlagatelji dvignejo razpisno dokumentacijo, oziroma elektronski naslov, na katerega lahko zaprosijo zanjo.</w:t>
      </w:r>
    </w:p>
    <w:p w:rsidR="00BB772B" w:rsidRDefault="00402CC8" w:rsidP="00BB772B">
      <w:pPr>
        <w:shd w:val="clear" w:color="auto" w:fill="D9D9D9"/>
        <w:jc w:val="both"/>
        <w:rPr>
          <w:rFonts w:ascii="Calibri" w:hAnsi="Calibri" w:cs="Calibri"/>
          <w:i/>
          <w:sz w:val="20"/>
          <w:szCs w:val="20"/>
        </w:rPr>
      </w:pPr>
      <w:r>
        <w:rPr>
          <w:rFonts w:ascii="Calibri" w:hAnsi="Calibri" w:cs="Calibri"/>
          <w:i/>
          <w:sz w:val="20"/>
          <w:szCs w:val="20"/>
        </w:rPr>
        <w:t xml:space="preserve">(2) </w:t>
      </w:r>
      <w:r w:rsidR="00BB772B" w:rsidRPr="00BB772B">
        <w:rPr>
          <w:rFonts w:ascii="Calibri" w:hAnsi="Calibri" w:cs="Calibri"/>
          <w:i/>
          <w:sz w:val="20"/>
          <w:szCs w:val="20"/>
        </w:rPr>
        <w:t>V javnem razpisu se lahko poleg podatkov iz prejšnjega odstavka objavijo tudi drugi podatki, če je to potrebno glede na predmet javnega razpisa.</w:t>
      </w:r>
    </w:p>
    <w:p w:rsidR="008E1B21" w:rsidRDefault="008E1B21" w:rsidP="008E1B21">
      <w:pPr>
        <w:shd w:val="clear" w:color="auto" w:fill="D9D9D9"/>
        <w:jc w:val="both"/>
        <w:rPr>
          <w:rFonts w:ascii="Calibri" w:hAnsi="Calibri" w:cs="Calibri"/>
          <w:i/>
          <w:sz w:val="20"/>
          <w:szCs w:val="20"/>
        </w:rPr>
      </w:pPr>
      <w:r>
        <w:rPr>
          <w:rFonts w:ascii="Calibri" w:hAnsi="Calibri" w:cs="Calibri"/>
          <w:i/>
          <w:sz w:val="20"/>
          <w:szCs w:val="20"/>
        </w:rPr>
        <w:t xml:space="preserve">Besedilo prvega odstavka </w:t>
      </w:r>
      <w:r w:rsidR="00BB772B">
        <w:rPr>
          <w:rFonts w:ascii="Calibri" w:hAnsi="Calibri" w:cs="Calibri"/>
          <w:i/>
          <w:sz w:val="20"/>
          <w:szCs w:val="20"/>
        </w:rPr>
        <w:t xml:space="preserve">je oblikovano </w:t>
      </w:r>
      <w:r>
        <w:rPr>
          <w:rFonts w:ascii="Calibri" w:hAnsi="Calibri" w:cs="Calibri"/>
          <w:i/>
          <w:sz w:val="20"/>
          <w:szCs w:val="20"/>
        </w:rPr>
        <w:t xml:space="preserve">tudi </w:t>
      </w:r>
      <w:r w:rsidR="00BB772B">
        <w:rPr>
          <w:rFonts w:ascii="Calibri" w:hAnsi="Calibri" w:cs="Calibri"/>
          <w:i/>
          <w:sz w:val="20"/>
          <w:szCs w:val="20"/>
        </w:rPr>
        <w:t>na podlagi določila 219. člena Pravilnika o postopkih za izvrševanje</w:t>
      </w:r>
      <w:r>
        <w:rPr>
          <w:rFonts w:ascii="Calibri" w:hAnsi="Calibri" w:cs="Calibri"/>
          <w:i/>
          <w:sz w:val="20"/>
          <w:szCs w:val="20"/>
        </w:rPr>
        <w:t xml:space="preserve"> proračuna Republike Slovenije.</w:t>
      </w:r>
    </w:p>
    <w:p w:rsidR="00402CC8" w:rsidRDefault="008E1B21" w:rsidP="008E1B21">
      <w:pPr>
        <w:shd w:val="clear" w:color="auto" w:fill="D9D9D9"/>
        <w:jc w:val="both"/>
        <w:rPr>
          <w:rFonts w:ascii="Calibri" w:hAnsi="Calibri" w:cs="Calibri"/>
          <w:i/>
          <w:sz w:val="20"/>
          <w:szCs w:val="20"/>
        </w:rPr>
      </w:pPr>
      <w:r>
        <w:rPr>
          <w:rFonts w:ascii="Calibri" w:hAnsi="Calibri" w:cs="Calibri"/>
          <w:i/>
          <w:sz w:val="20"/>
          <w:szCs w:val="20"/>
        </w:rPr>
        <w:t xml:space="preserve">Besedilo </w:t>
      </w:r>
      <w:r w:rsidR="00C420FA">
        <w:rPr>
          <w:rFonts w:ascii="Calibri" w:hAnsi="Calibri" w:cs="Calibri"/>
          <w:i/>
          <w:sz w:val="20"/>
          <w:szCs w:val="20"/>
        </w:rPr>
        <w:t xml:space="preserve">tretjega </w:t>
      </w:r>
      <w:r>
        <w:rPr>
          <w:rFonts w:ascii="Calibri" w:hAnsi="Calibri" w:cs="Calibri"/>
          <w:i/>
          <w:sz w:val="20"/>
          <w:szCs w:val="20"/>
        </w:rPr>
        <w:t xml:space="preserve">odstavka je oblikovano na podlagi določila </w:t>
      </w:r>
      <w:r w:rsidR="00402CC8">
        <w:rPr>
          <w:rFonts w:ascii="Calibri" w:hAnsi="Calibri" w:cs="Calibri"/>
          <w:i/>
          <w:sz w:val="20"/>
          <w:szCs w:val="20"/>
        </w:rPr>
        <w:t>22</w:t>
      </w:r>
      <w:r>
        <w:rPr>
          <w:rFonts w:ascii="Calibri" w:hAnsi="Calibri" w:cs="Calibri"/>
          <w:i/>
          <w:sz w:val="20"/>
          <w:szCs w:val="20"/>
        </w:rPr>
        <w:t>. člena Zakona o športu (</w:t>
      </w:r>
      <w:proofErr w:type="spellStart"/>
      <w:r>
        <w:rPr>
          <w:rFonts w:ascii="Calibri" w:hAnsi="Calibri" w:cs="Calibri"/>
          <w:i/>
          <w:sz w:val="20"/>
          <w:szCs w:val="20"/>
        </w:rPr>
        <w:t>ZŠpo</w:t>
      </w:r>
      <w:proofErr w:type="spellEnd"/>
      <w:r>
        <w:rPr>
          <w:rFonts w:ascii="Calibri" w:hAnsi="Calibri" w:cs="Calibri"/>
          <w:i/>
          <w:sz w:val="20"/>
          <w:szCs w:val="20"/>
        </w:rPr>
        <w:t>-1), ki določa, da</w:t>
      </w:r>
      <w:r w:rsidR="00402CC8">
        <w:rPr>
          <w:rFonts w:ascii="Calibri" w:hAnsi="Calibri" w:cs="Calibri"/>
          <w:i/>
          <w:sz w:val="20"/>
          <w:szCs w:val="20"/>
        </w:rPr>
        <w:t>:</w:t>
      </w:r>
    </w:p>
    <w:p w:rsidR="00402CC8" w:rsidRDefault="00402CC8" w:rsidP="008E1B21">
      <w:pPr>
        <w:shd w:val="clear" w:color="auto" w:fill="D9D9D9"/>
        <w:jc w:val="both"/>
        <w:rPr>
          <w:rFonts w:ascii="Calibri" w:hAnsi="Calibri" w:cs="Calibri"/>
          <w:i/>
          <w:sz w:val="20"/>
          <w:szCs w:val="20"/>
        </w:rPr>
      </w:pPr>
      <w:r>
        <w:rPr>
          <w:rFonts w:ascii="Calibri" w:hAnsi="Calibri" w:cs="Calibri"/>
          <w:i/>
          <w:sz w:val="20"/>
          <w:szCs w:val="20"/>
        </w:rPr>
        <w:t xml:space="preserve">(1) </w:t>
      </w:r>
      <w:r w:rsidR="008E1B21" w:rsidRPr="00BB772B">
        <w:rPr>
          <w:rFonts w:ascii="Calibri" w:hAnsi="Calibri" w:cs="Calibri"/>
          <w:i/>
          <w:sz w:val="20"/>
          <w:szCs w:val="20"/>
        </w:rPr>
        <w:t xml:space="preserve"> V razpisni dokumentaciji morajo biti navedeni vsi podatki, ki omogočajo izdelavo popolne vloge za dodelitev sredstev.</w:t>
      </w:r>
      <w:r>
        <w:rPr>
          <w:rFonts w:ascii="Calibri" w:hAnsi="Calibri" w:cs="Calibri"/>
          <w:i/>
          <w:sz w:val="20"/>
          <w:szCs w:val="20"/>
        </w:rPr>
        <w:t xml:space="preserve"> </w:t>
      </w:r>
    </w:p>
    <w:p w:rsidR="008E1B21" w:rsidRPr="00BB772B" w:rsidRDefault="00402CC8" w:rsidP="008E1B21">
      <w:pPr>
        <w:shd w:val="clear" w:color="auto" w:fill="D9D9D9"/>
        <w:jc w:val="both"/>
        <w:rPr>
          <w:rFonts w:ascii="Calibri" w:hAnsi="Calibri" w:cs="Calibri"/>
          <w:i/>
          <w:sz w:val="20"/>
          <w:szCs w:val="20"/>
        </w:rPr>
      </w:pPr>
      <w:r>
        <w:rPr>
          <w:rFonts w:ascii="Calibri" w:hAnsi="Calibri" w:cs="Calibri"/>
          <w:i/>
          <w:sz w:val="20"/>
          <w:szCs w:val="20"/>
        </w:rPr>
        <w:t xml:space="preserve">(2) </w:t>
      </w:r>
      <w:r w:rsidR="008E1B21" w:rsidRPr="00BB772B">
        <w:rPr>
          <w:rFonts w:ascii="Calibri" w:hAnsi="Calibri" w:cs="Calibri"/>
          <w:i/>
          <w:sz w:val="20"/>
          <w:szCs w:val="20"/>
        </w:rPr>
        <w:t>Izvajalec razpisa objavi razpisno dokumentacijo na svojih spletnih straneh oziroma mora zainteresiranim omogočiti vpogled v razpisno dokumentacijo in jim jo na zahtevo predati.</w:t>
      </w:r>
    </w:p>
    <w:p w:rsidR="00BB772B" w:rsidRDefault="008E1B21" w:rsidP="00402CC8">
      <w:pPr>
        <w:shd w:val="clear" w:color="auto" w:fill="D9D9D9"/>
        <w:jc w:val="both"/>
        <w:rPr>
          <w:rFonts w:ascii="Calibri" w:hAnsi="Calibri" w:cs="Calibri"/>
          <w:i/>
          <w:sz w:val="20"/>
          <w:szCs w:val="20"/>
        </w:rPr>
      </w:pPr>
      <w:r>
        <w:rPr>
          <w:rFonts w:ascii="Calibri" w:hAnsi="Calibri" w:cs="Calibri"/>
          <w:i/>
          <w:sz w:val="20"/>
          <w:szCs w:val="20"/>
        </w:rPr>
        <w:t xml:space="preserve">Besedilo drugega odstavka </w:t>
      </w:r>
      <w:r w:rsidR="00402CC8">
        <w:rPr>
          <w:rFonts w:ascii="Calibri" w:hAnsi="Calibri" w:cs="Calibri"/>
          <w:i/>
          <w:sz w:val="20"/>
          <w:szCs w:val="20"/>
        </w:rPr>
        <w:t>je oblikovano tudi na podlagi določila tretjega odstavka 220. člena Pravilnika o postopkih za izvrševanje proračuna Republike Slovenije.</w:t>
      </w:r>
      <w:r w:rsidR="00BB772B">
        <w:rPr>
          <w:rFonts w:ascii="Calibri" w:hAnsi="Calibri" w:cs="Calibri"/>
          <w:i/>
          <w:sz w:val="20"/>
          <w:szCs w:val="20"/>
        </w:rPr>
        <w:t xml:space="preserve"> </w:t>
      </w:r>
    </w:p>
    <w:p w:rsidR="00BB772B" w:rsidRDefault="00BB772B" w:rsidP="00580E50">
      <w:pPr>
        <w:tabs>
          <w:tab w:val="left" w:pos="3225"/>
        </w:tabs>
        <w:rPr>
          <w:rFonts w:ascii="Calibri" w:hAnsi="Calibri" w:cs="Calibri"/>
          <w:sz w:val="20"/>
          <w:szCs w:val="20"/>
        </w:rPr>
      </w:pPr>
    </w:p>
    <w:p w:rsidR="00C04961" w:rsidRPr="008353AA" w:rsidRDefault="00C04961" w:rsidP="00C04961">
      <w:pPr>
        <w:pStyle w:val="Srednjamrea210"/>
        <w:jc w:val="center"/>
        <w:rPr>
          <w:rFonts w:ascii="Calibri" w:hAnsi="Calibri"/>
        </w:rPr>
      </w:pPr>
      <w:r>
        <w:rPr>
          <w:rFonts w:ascii="Calibri" w:hAnsi="Calibri"/>
        </w:rPr>
        <w:t xml:space="preserve">9.  </w:t>
      </w:r>
      <w:r w:rsidRPr="008353AA">
        <w:rPr>
          <w:rFonts w:ascii="Calibri" w:hAnsi="Calibri"/>
        </w:rPr>
        <w:t>člen</w:t>
      </w:r>
    </w:p>
    <w:p w:rsidR="00C04961" w:rsidRPr="008353AA" w:rsidRDefault="00C04961" w:rsidP="00C04961">
      <w:pPr>
        <w:pStyle w:val="Srednjamrea210"/>
        <w:jc w:val="center"/>
        <w:rPr>
          <w:rFonts w:ascii="Calibri" w:hAnsi="Calibri"/>
        </w:rPr>
      </w:pPr>
      <w:r w:rsidRPr="008353AA">
        <w:rPr>
          <w:rFonts w:ascii="Calibri" w:hAnsi="Calibri"/>
        </w:rPr>
        <w:t>(</w:t>
      </w:r>
      <w:r w:rsidRPr="00125B46">
        <w:rPr>
          <w:rFonts w:ascii="Calibri" w:hAnsi="Calibri"/>
          <w:b/>
        </w:rPr>
        <w:t xml:space="preserve">postopek izvedbe </w:t>
      </w:r>
      <w:r>
        <w:rPr>
          <w:rFonts w:ascii="Calibri" w:hAnsi="Calibri"/>
          <w:b/>
        </w:rPr>
        <w:t>javnega razpisa</w:t>
      </w:r>
      <w:r w:rsidRPr="008353AA">
        <w:rPr>
          <w:rFonts w:ascii="Calibri" w:hAnsi="Calibri"/>
        </w:rPr>
        <w:t>)</w:t>
      </w:r>
    </w:p>
    <w:p w:rsidR="00C04961" w:rsidRPr="008353AA" w:rsidRDefault="00C04961" w:rsidP="00C04961">
      <w:pPr>
        <w:pStyle w:val="Srednjamrea210"/>
        <w:rPr>
          <w:rFonts w:ascii="Calibri" w:hAnsi="Calibri"/>
          <w:sz w:val="10"/>
          <w:szCs w:val="10"/>
        </w:rPr>
      </w:pPr>
    </w:p>
    <w:p w:rsidR="004B3CF5" w:rsidRDefault="004B3CF5" w:rsidP="004B3CF5">
      <w:pPr>
        <w:pStyle w:val="Brezrazmikov"/>
        <w:suppressAutoHyphens w:val="0"/>
        <w:autoSpaceDN/>
        <w:jc w:val="both"/>
        <w:textAlignment w:val="auto"/>
        <w:rPr>
          <w:rFonts w:ascii="Calibri" w:hAnsi="Calibri"/>
        </w:rPr>
      </w:pPr>
      <w:r>
        <w:rPr>
          <w:rFonts w:ascii="Calibri" w:hAnsi="Calibri"/>
        </w:rPr>
        <w:t>Mestna o</w:t>
      </w:r>
      <w:r w:rsidRPr="0002435E">
        <w:rPr>
          <w:rFonts w:ascii="Calibri" w:hAnsi="Calibri"/>
        </w:rPr>
        <w:t xml:space="preserve">bčina besedilo JR in razpisno dokumentacijo objavi </w:t>
      </w:r>
      <w:r>
        <w:rPr>
          <w:rFonts w:ascii="Calibri" w:hAnsi="Calibri"/>
        </w:rPr>
        <w:t xml:space="preserve"> v uradnem glasilu mestne občine oziroma v Uradnem listu Republike Slovenije in </w:t>
      </w:r>
      <w:r w:rsidR="00C02433">
        <w:rPr>
          <w:rFonts w:ascii="Calibri" w:hAnsi="Calibri"/>
        </w:rPr>
        <w:t>na svojih spletnih straneh</w:t>
      </w:r>
      <w:r>
        <w:rPr>
          <w:rFonts w:ascii="Calibri" w:hAnsi="Calibri"/>
        </w:rPr>
        <w:t>.</w:t>
      </w:r>
      <w:r w:rsidRPr="0002435E">
        <w:rPr>
          <w:rFonts w:ascii="Calibri" w:hAnsi="Calibri"/>
        </w:rPr>
        <w:t xml:space="preserve"> </w:t>
      </w:r>
    </w:p>
    <w:p w:rsidR="004B3CF5" w:rsidRPr="0002435E" w:rsidRDefault="004B3CF5" w:rsidP="004B3CF5">
      <w:pPr>
        <w:pStyle w:val="Brezrazmikov"/>
        <w:jc w:val="both"/>
        <w:rPr>
          <w:rFonts w:ascii="Calibri" w:hAnsi="Calibri"/>
          <w:sz w:val="10"/>
          <w:szCs w:val="10"/>
        </w:rPr>
      </w:pPr>
    </w:p>
    <w:p w:rsidR="004B3CF5" w:rsidRDefault="004B3CF5" w:rsidP="004B3CF5">
      <w:pPr>
        <w:pStyle w:val="Brezrazmikov"/>
        <w:suppressAutoHyphens w:val="0"/>
        <w:autoSpaceDN/>
        <w:jc w:val="both"/>
        <w:textAlignment w:val="auto"/>
        <w:rPr>
          <w:rFonts w:ascii="Calibri" w:hAnsi="Calibri"/>
        </w:rPr>
      </w:pPr>
      <w:r>
        <w:rPr>
          <w:rFonts w:ascii="Calibri" w:hAnsi="Calibri"/>
        </w:rPr>
        <w:t>Vloga mora biti odda</w:t>
      </w:r>
      <w:r w:rsidR="00C02433">
        <w:rPr>
          <w:rFonts w:ascii="Calibri" w:hAnsi="Calibri"/>
        </w:rPr>
        <w:t>na v zaprti ovojnici, ki je označena z »N</w:t>
      </w:r>
      <w:r>
        <w:rPr>
          <w:rFonts w:ascii="Calibri" w:hAnsi="Calibri"/>
        </w:rPr>
        <w:t>e odpiraj – vloga« in navedbo JR, na katerega se nanaša. Vloga je lahko tudi elektronska, če je tako določeno v JR. Način elektronske predložitve vloge se določi v razpisni dokumentaciji.</w:t>
      </w:r>
    </w:p>
    <w:p w:rsidR="00C02433" w:rsidRDefault="00C02433" w:rsidP="00C04961">
      <w:pPr>
        <w:pStyle w:val="Srednjamrea210"/>
        <w:jc w:val="both"/>
        <w:rPr>
          <w:rFonts w:ascii="Calibri" w:hAnsi="Calibri"/>
        </w:rPr>
      </w:pPr>
    </w:p>
    <w:p w:rsidR="00C04961" w:rsidRPr="008353AA" w:rsidRDefault="00C04961" w:rsidP="00C04961">
      <w:pPr>
        <w:pStyle w:val="Srednjamrea210"/>
        <w:jc w:val="both"/>
        <w:rPr>
          <w:rFonts w:ascii="Calibri" w:hAnsi="Calibri"/>
        </w:rPr>
      </w:pPr>
      <w:r w:rsidRPr="008353AA">
        <w:rPr>
          <w:rFonts w:ascii="Calibri" w:hAnsi="Calibri"/>
        </w:rPr>
        <w:t>Odpiranje prejetih vlog opravi komisija v roku i</w:t>
      </w:r>
      <w:r>
        <w:rPr>
          <w:rFonts w:ascii="Calibri" w:hAnsi="Calibri"/>
        </w:rPr>
        <w:t>n na način, ki je predviden v javnem razpisu</w:t>
      </w:r>
      <w:r w:rsidRPr="008353AA">
        <w:rPr>
          <w:rFonts w:ascii="Calibri" w:hAnsi="Calibri"/>
        </w:rPr>
        <w:t>.</w:t>
      </w:r>
    </w:p>
    <w:p w:rsidR="00C04961" w:rsidRPr="001173D2" w:rsidRDefault="00C04961" w:rsidP="00C04961">
      <w:pPr>
        <w:pStyle w:val="Srednjamrea210"/>
        <w:jc w:val="both"/>
        <w:rPr>
          <w:rFonts w:ascii="Calibri" w:hAnsi="Calibri"/>
          <w:sz w:val="10"/>
        </w:rPr>
      </w:pPr>
    </w:p>
    <w:p w:rsidR="00C04961" w:rsidRPr="008353AA" w:rsidRDefault="00C04961" w:rsidP="00C04961">
      <w:pPr>
        <w:pStyle w:val="Srednjamrea210"/>
        <w:jc w:val="both"/>
        <w:rPr>
          <w:rFonts w:ascii="Calibri" w:hAnsi="Calibri"/>
        </w:rPr>
      </w:pPr>
      <w:r w:rsidRPr="008353AA">
        <w:rPr>
          <w:rFonts w:ascii="Calibri" w:hAnsi="Calibri"/>
        </w:rPr>
        <w:t>Odpirajo s</w:t>
      </w:r>
      <w:r>
        <w:rPr>
          <w:rFonts w:ascii="Calibri" w:hAnsi="Calibri"/>
        </w:rPr>
        <w:t>e samo v roku posredovane vloge</w:t>
      </w:r>
      <w:r w:rsidRPr="008353AA">
        <w:rPr>
          <w:rFonts w:ascii="Calibri" w:hAnsi="Calibri"/>
        </w:rPr>
        <w:t xml:space="preserve"> v pravilno izpolnjenem in označenem ovitku in sicer po vrstnem redu, po katerem so bile prejete.</w:t>
      </w:r>
      <w:r>
        <w:rPr>
          <w:rFonts w:ascii="Calibri" w:hAnsi="Calibri"/>
        </w:rPr>
        <w:t xml:space="preserve"> Odpiranje </w:t>
      </w:r>
      <w:r w:rsidR="00775063">
        <w:rPr>
          <w:rFonts w:ascii="Calibri" w:hAnsi="Calibri"/>
        </w:rPr>
        <w:t xml:space="preserve">prejetih </w:t>
      </w:r>
      <w:r>
        <w:rPr>
          <w:rFonts w:ascii="Calibri" w:hAnsi="Calibri"/>
        </w:rPr>
        <w:t>vlog ni javno.</w:t>
      </w:r>
    </w:p>
    <w:p w:rsidR="00C04961" w:rsidRPr="001173D2" w:rsidRDefault="00C04961" w:rsidP="00C04961">
      <w:pPr>
        <w:pStyle w:val="Srednjamrea210"/>
        <w:jc w:val="both"/>
        <w:rPr>
          <w:rFonts w:ascii="Calibri" w:hAnsi="Calibri"/>
          <w:sz w:val="10"/>
        </w:rPr>
      </w:pPr>
    </w:p>
    <w:p w:rsidR="00C04961" w:rsidRPr="008353AA" w:rsidRDefault="00C04961" w:rsidP="00C04961">
      <w:pPr>
        <w:pStyle w:val="Srednjamrea210"/>
        <w:jc w:val="both"/>
        <w:rPr>
          <w:rFonts w:ascii="Calibri" w:hAnsi="Calibri"/>
        </w:rPr>
      </w:pPr>
      <w:r w:rsidRPr="008353AA">
        <w:rPr>
          <w:rFonts w:ascii="Calibri" w:hAnsi="Calibri"/>
        </w:rPr>
        <w:t xml:space="preserve">Komisija na odpiranju ugotavlja </w:t>
      </w:r>
      <w:r>
        <w:rPr>
          <w:rFonts w:ascii="Calibri" w:hAnsi="Calibri"/>
        </w:rPr>
        <w:t xml:space="preserve">formalno </w:t>
      </w:r>
      <w:r w:rsidRPr="008353AA">
        <w:rPr>
          <w:rFonts w:ascii="Calibri" w:hAnsi="Calibri"/>
        </w:rPr>
        <w:t xml:space="preserve">popolnost vlog glede na to, ali </w:t>
      </w:r>
      <w:r>
        <w:rPr>
          <w:rFonts w:ascii="Calibri" w:hAnsi="Calibri"/>
        </w:rPr>
        <w:t xml:space="preserve">je bila oddana pravočasno in s strani upravičenega vlagatelja ter ali </w:t>
      </w:r>
      <w:r w:rsidRPr="008353AA">
        <w:rPr>
          <w:rFonts w:ascii="Calibri" w:hAnsi="Calibri"/>
        </w:rPr>
        <w:t xml:space="preserve">so bili predloženi </w:t>
      </w:r>
      <w:r>
        <w:rPr>
          <w:rFonts w:ascii="Calibri" w:hAnsi="Calibri"/>
        </w:rPr>
        <w:t>vsi zahtevani dokumenti</w:t>
      </w:r>
      <w:r w:rsidRPr="008353AA">
        <w:rPr>
          <w:rFonts w:ascii="Calibri" w:hAnsi="Calibri"/>
        </w:rPr>
        <w:t>.</w:t>
      </w:r>
    </w:p>
    <w:p w:rsidR="00C04961" w:rsidRPr="001173D2" w:rsidRDefault="00C04961" w:rsidP="00C04961">
      <w:pPr>
        <w:pStyle w:val="Srednjamrea210"/>
        <w:jc w:val="both"/>
        <w:rPr>
          <w:rFonts w:ascii="Calibri" w:hAnsi="Calibri"/>
          <w:sz w:val="10"/>
        </w:rPr>
      </w:pPr>
    </w:p>
    <w:p w:rsidR="00C04961" w:rsidRPr="008353AA" w:rsidRDefault="00C04961" w:rsidP="00C04961">
      <w:pPr>
        <w:pStyle w:val="Srednjamrea210"/>
        <w:jc w:val="both"/>
        <w:rPr>
          <w:rFonts w:ascii="Calibri" w:hAnsi="Calibri"/>
        </w:rPr>
      </w:pPr>
      <w:r w:rsidRPr="008353AA">
        <w:rPr>
          <w:rFonts w:ascii="Calibri" w:hAnsi="Calibri"/>
        </w:rPr>
        <w:t>O odpiranju vlog se vodi zapisnik, ki vsebuje:</w:t>
      </w:r>
    </w:p>
    <w:p w:rsidR="00C04961" w:rsidRPr="008353AA" w:rsidRDefault="00C04961" w:rsidP="00025166">
      <w:pPr>
        <w:pStyle w:val="Srednjamrea210"/>
        <w:numPr>
          <w:ilvl w:val="0"/>
          <w:numId w:val="12"/>
        </w:numPr>
        <w:jc w:val="both"/>
        <w:rPr>
          <w:rFonts w:ascii="Calibri" w:hAnsi="Calibri"/>
        </w:rPr>
      </w:pPr>
      <w:r w:rsidRPr="008353AA">
        <w:rPr>
          <w:rFonts w:ascii="Calibri" w:hAnsi="Calibri"/>
        </w:rPr>
        <w:t>kraj in čas odpiranja dospelih vlog,</w:t>
      </w:r>
    </w:p>
    <w:p w:rsidR="00C04961" w:rsidRPr="008353AA" w:rsidRDefault="00C04961" w:rsidP="00025166">
      <w:pPr>
        <w:pStyle w:val="Srednjamrea210"/>
        <w:numPr>
          <w:ilvl w:val="0"/>
          <w:numId w:val="12"/>
        </w:numPr>
        <w:jc w:val="both"/>
        <w:rPr>
          <w:rFonts w:ascii="Calibri" w:hAnsi="Calibri"/>
        </w:rPr>
      </w:pPr>
      <w:r w:rsidRPr="008353AA">
        <w:rPr>
          <w:rFonts w:ascii="Calibri" w:hAnsi="Calibri"/>
        </w:rPr>
        <w:t>imena navzočih članov komisije in ostalih prisotnih,</w:t>
      </w:r>
    </w:p>
    <w:p w:rsidR="00C04961" w:rsidRPr="008353AA" w:rsidRDefault="00C04961" w:rsidP="00025166">
      <w:pPr>
        <w:pStyle w:val="Srednjamrea210"/>
        <w:numPr>
          <w:ilvl w:val="0"/>
          <w:numId w:val="12"/>
        </w:numPr>
        <w:jc w:val="both"/>
        <w:rPr>
          <w:rFonts w:ascii="Calibri" w:hAnsi="Calibri"/>
        </w:rPr>
      </w:pPr>
      <w:r w:rsidRPr="008353AA">
        <w:rPr>
          <w:rFonts w:ascii="Calibri" w:hAnsi="Calibri"/>
        </w:rPr>
        <w:t>naziv vlagateljev, navedenih po vrstnem redu odpiranja,</w:t>
      </w:r>
    </w:p>
    <w:p w:rsidR="00C04961" w:rsidRDefault="00C04961" w:rsidP="00025166">
      <w:pPr>
        <w:pStyle w:val="Srednjamrea210"/>
        <w:numPr>
          <w:ilvl w:val="0"/>
          <w:numId w:val="12"/>
        </w:numPr>
        <w:jc w:val="both"/>
        <w:rPr>
          <w:rFonts w:ascii="Calibri" w:hAnsi="Calibri"/>
        </w:rPr>
      </w:pPr>
      <w:r w:rsidRPr="008353AA">
        <w:rPr>
          <w:rFonts w:ascii="Calibri" w:hAnsi="Calibri"/>
        </w:rPr>
        <w:t>ugotovi</w:t>
      </w:r>
      <w:r>
        <w:rPr>
          <w:rFonts w:ascii="Calibri" w:hAnsi="Calibri"/>
        </w:rPr>
        <w:t>tve o popolnosti oziroma</w:t>
      </w:r>
      <w:r w:rsidRPr="008353AA">
        <w:rPr>
          <w:rFonts w:ascii="Calibri" w:hAnsi="Calibri"/>
        </w:rPr>
        <w:t xml:space="preserve"> o nepopolnosti posamezne vloge ter navedbo manjkajoče dokumentacije.</w:t>
      </w:r>
    </w:p>
    <w:p w:rsidR="00C04961" w:rsidRPr="008B4A4D" w:rsidRDefault="00C04961" w:rsidP="00C04961">
      <w:pPr>
        <w:pStyle w:val="Srednjamrea210"/>
        <w:jc w:val="both"/>
        <w:rPr>
          <w:rFonts w:ascii="Calibri" w:hAnsi="Calibri"/>
        </w:rPr>
      </w:pPr>
      <w:r>
        <w:rPr>
          <w:rFonts w:ascii="Calibri" w:hAnsi="Calibri"/>
        </w:rPr>
        <w:t xml:space="preserve">Zapisnik </w:t>
      </w:r>
      <w:r w:rsidRPr="008B4A4D">
        <w:rPr>
          <w:rFonts w:ascii="Calibri" w:hAnsi="Calibri"/>
        </w:rPr>
        <w:t>podpišejo predsednik in prisotni člani komisije.</w:t>
      </w:r>
    </w:p>
    <w:p w:rsidR="00C04961" w:rsidRDefault="00C04961" w:rsidP="00580E50">
      <w:pPr>
        <w:tabs>
          <w:tab w:val="left" w:pos="3225"/>
        </w:tabs>
        <w:rPr>
          <w:rFonts w:ascii="Calibri" w:hAnsi="Calibri" w:cs="Calibri"/>
          <w:sz w:val="20"/>
          <w:szCs w:val="20"/>
        </w:rPr>
      </w:pPr>
    </w:p>
    <w:p w:rsidR="00504732" w:rsidRDefault="00504732" w:rsidP="00504732">
      <w:pPr>
        <w:shd w:val="clear" w:color="auto" w:fill="D9D9D9"/>
        <w:jc w:val="both"/>
        <w:rPr>
          <w:rFonts w:ascii="Calibri" w:hAnsi="Calibri" w:cs="Calibri"/>
          <w:b/>
          <w:i/>
          <w:sz w:val="20"/>
          <w:szCs w:val="20"/>
        </w:rPr>
      </w:pPr>
      <w:r>
        <w:rPr>
          <w:rFonts w:ascii="Calibri" w:hAnsi="Calibri" w:cs="Calibri"/>
          <w:b/>
          <w:i/>
          <w:sz w:val="20"/>
          <w:szCs w:val="20"/>
        </w:rPr>
        <w:t>Obrazložitev:</w:t>
      </w:r>
    </w:p>
    <w:p w:rsidR="00504732" w:rsidRDefault="00D210CF" w:rsidP="00D210CF">
      <w:pPr>
        <w:shd w:val="clear" w:color="auto" w:fill="D9D9D9"/>
        <w:jc w:val="both"/>
        <w:rPr>
          <w:rFonts w:ascii="Calibri" w:hAnsi="Calibri" w:cs="Calibri"/>
          <w:b/>
          <w:i/>
          <w:sz w:val="20"/>
          <w:szCs w:val="20"/>
        </w:rPr>
      </w:pPr>
      <w:r>
        <w:rPr>
          <w:rFonts w:ascii="Calibri" w:hAnsi="Calibri" w:cs="Calibri"/>
          <w:i/>
          <w:sz w:val="20"/>
          <w:szCs w:val="20"/>
        </w:rPr>
        <w:t xml:space="preserve">Besedilo </w:t>
      </w:r>
      <w:r w:rsidR="00C02433">
        <w:rPr>
          <w:rFonts w:ascii="Calibri" w:hAnsi="Calibri" w:cs="Calibri"/>
          <w:i/>
          <w:sz w:val="20"/>
          <w:szCs w:val="20"/>
        </w:rPr>
        <w:t xml:space="preserve">prvega odstavka </w:t>
      </w:r>
      <w:r>
        <w:rPr>
          <w:rFonts w:ascii="Calibri" w:hAnsi="Calibri" w:cs="Calibri"/>
          <w:i/>
          <w:sz w:val="20"/>
          <w:szCs w:val="20"/>
        </w:rPr>
        <w:t xml:space="preserve">je oblikovano na podlagi </w:t>
      </w:r>
      <w:r w:rsidR="00C02433">
        <w:rPr>
          <w:rFonts w:ascii="Calibri" w:hAnsi="Calibri" w:cs="Calibri"/>
          <w:i/>
          <w:sz w:val="20"/>
          <w:szCs w:val="20"/>
        </w:rPr>
        <w:t xml:space="preserve">tretjega </w:t>
      </w:r>
      <w:r>
        <w:rPr>
          <w:rFonts w:ascii="Calibri" w:hAnsi="Calibri" w:cs="Calibri"/>
          <w:i/>
          <w:sz w:val="20"/>
          <w:szCs w:val="20"/>
        </w:rPr>
        <w:t xml:space="preserve">odstavka 19. člena </w:t>
      </w:r>
      <w:r w:rsidRPr="005D114D">
        <w:rPr>
          <w:rFonts w:ascii="Calibri" w:hAnsi="Calibri" w:cs="Calibri"/>
          <w:i/>
          <w:sz w:val="20"/>
          <w:szCs w:val="20"/>
        </w:rPr>
        <w:t xml:space="preserve">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-1), ki določa,  da:</w:t>
      </w:r>
    </w:p>
    <w:p w:rsidR="00F41FBD" w:rsidRDefault="00504732" w:rsidP="00F41FBD">
      <w:pPr>
        <w:shd w:val="clear" w:color="auto" w:fill="D9D9D9"/>
        <w:jc w:val="both"/>
        <w:rPr>
          <w:rFonts w:ascii="Calibri" w:hAnsi="Calibri" w:cs="Calibri"/>
          <w:i/>
          <w:sz w:val="20"/>
          <w:szCs w:val="20"/>
        </w:rPr>
      </w:pPr>
      <w:r w:rsidRPr="00504732">
        <w:rPr>
          <w:rFonts w:ascii="Calibri" w:hAnsi="Calibri" w:cs="Calibri"/>
          <w:i/>
          <w:sz w:val="20"/>
          <w:szCs w:val="20"/>
        </w:rPr>
        <w:lastRenderedPageBreak/>
        <w:t>Javni razpis ministrstva in Fundacije za šport se objavi v Uradnem listu Republike Slovenije, javni razpis lokalne skupnosti pa v uradnem glasilu lokalne skupnosti. Javni razpis se objavi tudi na spletni strani izvajalca razpisa.</w:t>
      </w:r>
    </w:p>
    <w:p w:rsidR="00F41FBD" w:rsidRDefault="00C02433" w:rsidP="00F41FBD">
      <w:pPr>
        <w:shd w:val="clear" w:color="auto" w:fill="D9D9D9"/>
        <w:jc w:val="both"/>
        <w:rPr>
          <w:color w:val="000000"/>
          <w:sz w:val="18"/>
          <w:szCs w:val="18"/>
        </w:rPr>
      </w:pPr>
      <w:r>
        <w:rPr>
          <w:rFonts w:ascii="Calibri" w:hAnsi="Calibri" w:cs="Calibri"/>
          <w:i/>
          <w:sz w:val="20"/>
          <w:szCs w:val="20"/>
        </w:rPr>
        <w:t xml:space="preserve">Besedilo drugega </w:t>
      </w:r>
      <w:r w:rsidR="00F41FBD">
        <w:rPr>
          <w:rFonts w:ascii="Calibri" w:hAnsi="Calibri" w:cs="Calibri"/>
          <w:i/>
          <w:sz w:val="20"/>
          <w:szCs w:val="20"/>
        </w:rPr>
        <w:t xml:space="preserve">odstavka je oblikovano na podlagi drugega in četrtega odstavka 24. člena </w:t>
      </w:r>
      <w:r w:rsidR="00F41FBD" w:rsidRPr="005D114D">
        <w:rPr>
          <w:rFonts w:ascii="Calibri" w:hAnsi="Calibri" w:cs="Calibri"/>
          <w:i/>
          <w:sz w:val="20"/>
          <w:szCs w:val="20"/>
        </w:rPr>
        <w:t xml:space="preserve">Zakona o športu </w:t>
      </w:r>
      <w:r w:rsidR="00F41FBD">
        <w:rPr>
          <w:rFonts w:ascii="Calibri" w:hAnsi="Calibri" w:cs="Calibri"/>
          <w:i/>
          <w:sz w:val="20"/>
          <w:szCs w:val="20"/>
        </w:rPr>
        <w:t>(</w:t>
      </w:r>
      <w:proofErr w:type="spellStart"/>
      <w:r w:rsidR="00F41FBD">
        <w:rPr>
          <w:rFonts w:ascii="Calibri" w:hAnsi="Calibri" w:cs="Calibri"/>
          <w:i/>
          <w:sz w:val="20"/>
          <w:szCs w:val="20"/>
        </w:rPr>
        <w:t>ZŠpo</w:t>
      </w:r>
      <w:proofErr w:type="spellEnd"/>
      <w:r w:rsidR="00F41FBD">
        <w:rPr>
          <w:rFonts w:ascii="Calibri" w:hAnsi="Calibri" w:cs="Calibri"/>
          <w:i/>
          <w:sz w:val="20"/>
          <w:szCs w:val="20"/>
        </w:rPr>
        <w:t>-1), ki določa,  da:</w:t>
      </w:r>
      <w:r w:rsidR="00F41FBD" w:rsidRPr="00F41FBD">
        <w:rPr>
          <w:color w:val="000000"/>
          <w:sz w:val="18"/>
          <w:szCs w:val="18"/>
        </w:rPr>
        <w:t xml:space="preserve"> </w:t>
      </w:r>
    </w:p>
    <w:p w:rsidR="00F41FBD" w:rsidRDefault="00F41FBD" w:rsidP="00F41FBD">
      <w:pPr>
        <w:shd w:val="clear" w:color="auto" w:fill="D9D9D9"/>
        <w:jc w:val="both"/>
        <w:rPr>
          <w:rFonts w:ascii="Calibri" w:hAnsi="Calibri" w:cs="Calibri"/>
          <w:i/>
          <w:sz w:val="20"/>
          <w:szCs w:val="20"/>
        </w:rPr>
      </w:pPr>
      <w:r w:rsidRPr="00F41FBD">
        <w:rPr>
          <w:rFonts w:eastAsia="Times New Roman"/>
          <w:color w:val="000000"/>
          <w:sz w:val="18"/>
          <w:szCs w:val="18"/>
        </w:rPr>
        <w:t>(</w:t>
      </w:r>
      <w:r w:rsidRPr="00F41FBD">
        <w:rPr>
          <w:rFonts w:ascii="Calibri" w:hAnsi="Calibri" w:cs="Calibri"/>
          <w:i/>
          <w:sz w:val="20"/>
          <w:szCs w:val="20"/>
        </w:rPr>
        <w:t>2) Vloga mora biti oddana v zaprti ovojnici, ki je označena z »Ne odpiraj – vloga« in navedbo javnega razpisa, na katerega se nanaša. Ovojnica je lahko označena tudi na drug ustrezen način, iz katerega izhaja, da gre za vlogo na določen javni razpis.</w:t>
      </w:r>
    </w:p>
    <w:p w:rsidR="00F41FBD" w:rsidRPr="00F41FBD" w:rsidRDefault="00F41FBD" w:rsidP="00F41FBD">
      <w:pPr>
        <w:shd w:val="clear" w:color="auto" w:fill="D9D9D9"/>
        <w:jc w:val="both"/>
        <w:rPr>
          <w:rFonts w:ascii="Calibri" w:hAnsi="Calibri" w:cs="Calibri"/>
          <w:i/>
          <w:sz w:val="20"/>
          <w:szCs w:val="20"/>
        </w:rPr>
      </w:pPr>
      <w:r w:rsidRPr="00F41FBD">
        <w:rPr>
          <w:rFonts w:ascii="Calibri" w:hAnsi="Calibri" w:cs="Calibri"/>
          <w:i/>
          <w:sz w:val="20"/>
          <w:szCs w:val="20"/>
        </w:rPr>
        <w:t xml:space="preserve"> (4) Vloga na javni razpis je lahko tudi elektronska, če je tako določeno v javnem razpisu. Način elektronske predložitve vloge mora biti določen v razpisni dokumentaciji.</w:t>
      </w:r>
    </w:p>
    <w:p w:rsidR="00F41FBD" w:rsidRDefault="00F41FBD" w:rsidP="00F41FBD">
      <w:pPr>
        <w:shd w:val="clear" w:color="auto" w:fill="D9D9D9"/>
        <w:jc w:val="both"/>
        <w:rPr>
          <w:color w:val="000000"/>
          <w:sz w:val="18"/>
          <w:szCs w:val="18"/>
        </w:rPr>
      </w:pPr>
      <w:r>
        <w:rPr>
          <w:rFonts w:ascii="Calibri" w:hAnsi="Calibri" w:cs="Calibri"/>
          <w:i/>
          <w:sz w:val="20"/>
          <w:szCs w:val="20"/>
        </w:rPr>
        <w:t xml:space="preserve">Besedilo tretjega, četrtega in petega odstavka je oblikovano na podlagi 25. člena </w:t>
      </w:r>
      <w:r w:rsidRPr="005D114D">
        <w:rPr>
          <w:rFonts w:ascii="Calibri" w:hAnsi="Calibri" w:cs="Calibri"/>
          <w:i/>
          <w:sz w:val="20"/>
          <w:szCs w:val="20"/>
        </w:rPr>
        <w:t xml:space="preserve">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-1), ki določa,  da:</w:t>
      </w:r>
      <w:r w:rsidRPr="00F41FBD">
        <w:rPr>
          <w:color w:val="000000"/>
          <w:sz w:val="18"/>
          <w:szCs w:val="18"/>
        </w:rPr>
        <w:t xml:space="preserve"> </w:t>
      </w:r>
    </w:p>
    <w:p w:rsidR="00F41FBD" w:rsidRPr="00F41FBD" w:rsidRDefault="00F41FBD" w:rsidP="00F41FBD">
      <w:pPr>
        <w:shd w:val="clear" w:color="auto" w:fill="D9D9D9"/>
        <w:jc w:val="both"/>
        <w:rPr>
          <w:rFonts w:ascii="Calibri" w:hAnsi="Calibri" w:cs="Calibri"/>
          <w:i/>
          <w:sz w:val="20"/>
          <w:szCs w:val="20"/>
        </w:rPr>
      </w:pPr>
      <w:r w:rsidRPr="00F41FBD">
        <w:rPr>
          <w:rFonts w:eastAsia="Times New Roman"/>
          <w:color w:val="000000"/>
          <w:sz w:val="18"/>
          <w:szCs w:val="18"/>
        </w:rPr>
        <w:t>(</w:t>
      </w:r>
      <w:r w:rsidRPr="00F41FBD">
        <w:rPr>
          <w:rFonts w:ascii="Calibri" w:hAnsi="Calibri" w:cs="Calibri"/>
          <w:i/>
          <w:sz w:val="20"/>
          <w:szCs w:val="20"/>
        </w:rPr>
        <w:t>1) Odpiranje prejetih vlog vodi komisija in se izvede v roku, ki je predviden v javnem razpisu. Odpirajo se samo v roku dostavljene in pravilno označene ovojnice.</w:t>
      </w:r>
    </w:p>
    <w:p w:rsidR="00F41FBD" w:rsidRPr="00F41FBD" w:rsidRDefault="00F41FBD" w:rsidP="00F41FBD">
      <w:pPr>
        <w:shd w:val="clear" w:color="auto" w:fill="D9D9D9"/>
        <w:jc w:val="both"/>
        <w:rPr>
          <w:rFonts w:ascii="Calibri" w:hAnsi="Calibri" w:cs="Calibri"/>
          <w:i/>
          <w:sz w:val="20"/>
          <w:szCs w:val="20"/>
        </w:rPr>
      </w:pPr>
      <w:r w:rsidRPr="00F41FBD">
        <w:rPr>
          <w:rFonts w:ascii="Calibri" w:hAnsi="Calibri" w:cs="Calibri"/>
          <w:i/>
          <w:sz w:val="20"/>
          <w:szCs w:val="20"/>
        </w:rPr>
        <w:t>(2) Odpiranje prejetih vlog ni javno.</w:t>
      </w:r>
    </w:p>
    <w:p w:rsidR="00F41FBD" w:rsidRPr="00F41FBD" w:rsidRDefault="00F41FBD" w:rsidP="00F41FBD">
      <w:pPr>
        <w:shd w:val="clear" w:color="auto" w:fill="D9D9D9"/>
        <w:jc w:val="both"/>
        <w:rPr>
          <w:rFonts w:ascii="Calibri" w:hAnsi="Calibri" w:cs="Calibri"/>
          <w:i/>
          <w:sz w:val="20"/>
          <w:szCs w:val="20"/>
        </w:rPr>
      </w:pPr>
      <w:r w:rsidRPr="00F41FBD">
        <w:rPr>
          <w:rFonts w:ascii="Calibri" w:hAnsi="Calibri" w:cs="Calibri"/>
          <w:i/>
          <w:sz w:val="20"/>
          <w:szCs w:val="20"/>
        </w:rPr>
        <w:t>(3) Za vsako vlogo komisija ugotovi, ali je pravočasna, ali jo je podala upravičena oseba in ali je popolna. Komisija o odpiranju vlog vodi zapisnik.</w:t>
      </w:r>
    </w:p>
    <w:p w:rsidR="00C02433" w:rsidRPr="00504732" w:rsidRDefault="00F41FBD" w:rsidP="00504732">
      <w:pPr>
        <w:shd w:val="clear" w:color="auto" w:fill="D9D9D9"/>
        <w:jc w:val="both"/>
        <w:rPr>
          <w:rFonts w:ascii="Calibri" w:hAnsi="Calibri" w:cs="Calibri"/>
          <w:i/>
          <w:sz w:val="20"/>
          <w:szCs w:val="20"/>
        </w:rPr>
      </w:pPr>
      <w:r w:rsidRPr="00F41FBD">
        <w:rPr>
          <w:rFonts w:ascii="Calibri" w:hAnsi="Calibri" w:cs="Calibri"/>
          <w:i/>
          <w:sz w:val="20"/>
          <w:szCs w:val="20"/>
        </w:rPr>
        <w:t>(4) Vlogo, ki ni pravočasna ali je ni vložila upravičena oseba, izvajalec razpisa zavrže s sklepom. Pritožba zoper sklep ni dovoljena.</w:t>
      </w:r>
    </w:p>
    <w:p w:rsidR="00504732" w:rsidRDefault="00504732" w:rsidP="00504732">
      <w:pPr>
        <w:shd w:val="clear" w:color="auto" w:fill="D9D9D9"/>
        <w:jc w:val="both"/>
        <w:rPr>
          <w:rFonts w:ascii="Calibri" w:hAnsi="Calibri" w:cs="Calibri"/>
          <w:i/>
          <w:sz w:val="20"/>
          <w:szCs w:val="20"/>
        </w:rPr>
      </w:pPr>
      <w:r>
        <w:rPr>
          <w:rFonts w:ascii="Calibri" w:hAnsi="Calibri" w:cs="Calibri"/>
          <w:i/>
          <w:sz w:val="20"/>
          <w:szCs w:val="20"/>
        </w:rPr>
        <w:t xml:space="preserve">Besedilo </w:t>
      </w:r>
      <w:r w:rsidR="00F41FBD">
        <w:rPr>
          <w:rFonts w:ascii="Calibri" w:hAnsi="Calibri" w:cs="Calibri"/>
          <w:i/>
          <w:sz w:val="20"/>
          <w:szCs w:val="20"/>
        </w:rPr>
        <w:t>tega člena</w:t>
      </w:r>
      <w:r>
        <w:rPr>
          <w:rFonts w:ascii="Calibri" w:hAnsi="Calibri" w:cs="Calibri"/>
          <w:i/>
          <w:sz w:val="20"/>
          <w:szCs w:val="20"/>
        </w:rPr>
        <w:t xml:space="preserve"> je oblikovano </w:t>
      </w:r>
      <w:r w:rsidR="00F41FBD">
        <w:rPr>
          <w:rFonts w:ascii="Calibri" w:hAnsi="Calibri" w:cs="Calibri"/>
          <w:i/>
          <w:sz w:val="20"/>
          <w:szCs w:val="20"/>
        </w:rPr>
        <w:t xml:space="preserve">tudi </w:t>
      </w:r>
      <w:r>
        <w:rPr>
          <w:rFonts w:ascii="Calibri" w:hAnsi="Calibri" w:cs="Calibri"/>
          <w:i/>
          <w:sz w:val="20"/>
          <w:szCs w:val="20"/>
        </w:rPr>
        <w:t>v smiselni uporabi določila 222. člena Pravilnika o postopkih za izvrševanje proračuna Republike Slovenije, ki določa:</w:t>
      </w:r>
    </w:p>
    <w:p w:rsidR="00504732" w:rsidRDefault="00504732" w:rsidP="00504732">
      <w:pPr>
        <w:shd w:val="clear" w:color="auto" w:fill="D9D9D9"/>
        <w:jc w:val="both"/>
      </w:pPr>
      <w:r>
        <w:rPr>
          <w:rFonts w:ascii="Calibri" w:hAnsi="Calibri" w:cs="Calibri"/>
          <w:i/>
          <w:sz w:val="20"/>
          <w:szCs w:val="20"/>
        </w:rPr>
        <w:t xml:space="preserve">1) Odpiranje prejetih vlog za dodelitev sredstev vodi komisija in se izvede v roku, ki je predviden v javnem razpisu ali v predvidenih rokih, če gre za zaporedno odpiranje vlog, pri čemer naj bo rok od izteka roka za dostavo vlog do odpiranja največ osem dni. </w:t>
      </w:r>
    </w:p>
    <w:p w:rsidR="00504732" w:rsidRDefault="00504732" w:rsidP="00504732">
      <w:pPr>
        <w:shd w:val="clear" w:color="auto" w:fill="D9D9D9"/>
        <w:jc w:val="both"/>
      </w:pPr>
      <w:r>
        <w:rPr>
          <w:rFonts w:ascii="Calibri" w:eastAsia="Times New Roman" w:hAnsi="Calibri" w:cs="Calibri"/>
          <w:i/>
          <w:sz w:val="20"/>
          <w:szCs w:val="20"/>
        </w:rPr>
        <w:t xml:space="preserve">(2) Odpiranje prejetih vlog je praviloma javno. Kadar je predvideno javno odpiranje vlog, se postopek odpiranja vlog izvede na dan, ki je predviden kot zadnji rok za dospetje vlog. </w:t>
      </w:r>
    </w:p>
    <w:p w:rsidR="00504732" w:rsidRDefault="00504732" w:rsidP="00504732">
      <w:pPr>
        <w:shd w:val="clear" w:color="auto" w:fill="D9D9D9"/>
        <w:jc w:val="both"/>
      </w:pPr>
      <w:r>
        <w:rPr>
          <w:rFonts w:ascii="Calibri" w:eastAsia="Times New Roman" w:hAnsi="Calibri" w:cs="Calibri"/>
          <w:i/>
          <w:sz w:val="20"/>
          <w:szCs w:val="20"/>
        </w:rPr>
        <w:t xml:space="preserve">(3) Ne glede na določbo prejšnjega odstavka lahko komisija odloči, da odpiranje ni javno, kadar je število prejetih vlog veliko.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(4) Odpirajo se samo v roku dostavljene, pravilno izpolnjene in označene kuverte, ki vsebujejo vloge in sicer v vrstnem redu, v katerem so bile predložene.</w:t>
      </w:r>
    </w:p>
    <w:p w:rsidR="00504732" w:rsidRDefault="00504732" w:rsidP="00504732">
      <w:pPr>
        <w:shd w:val="clear" w:color="auto" w:fill="D9D9D9"/>
        <w:jc w:val="both"/>
      </w:pPr>
      <w:r>
        <w:rPr>
          <w:rFonts w:ascii="Calibri" w:eastAsia="Times New Roman" w:hAnsi="Calibri" w:cs="Calibri"/>
          <w:i/>
          <w:sz w:val="20"/>
          <w:szCs w:val="20"/>
        </w:rPr>
        <w:t>Besedilo</w:t>
      </w:r>
      <w:r>
        <w:rPr>
          <w:rFonts w:ascii="Calibri" w:hAnsi="Calibri" w:cs="Calibri"/>
          <w:i/>
          <w:sz w:val="20"/>
          <w:szCs w:val="20"/>
        </w:rPr>
        <w:t xml:space="preserve"> petega</w:t>
      </w:r>
      <w:r w:rsidR="00A109D3">
        <w:rPr>
          <w:rFonts w:ascii="Calibri" w:hAnsi="Calibri" w:cs="Calibri"/>
          <w:i/>
          <w:sz w:val="20"/>
          <w:szCs w:val="20"/>
        </w:rPr>
        <w:t xml:space="preserve"> in šestega</w:t>
      </w:r>
      <w:r>
        <w:rPr>
          <w:rFonts w:ascii="Calibri" w:hAnsi="Calibri" w:cs="Calibri"/>
          <w:i/>
          <w:sz w:val="20"/>
          <w:szCs w:val="20"/>
        </w:rPr>
        <w:t xml:space="preserve"> odstavka je oblikovano v smiselni uporabi določila 223. člena Pravilnika o postopkih za izvrševanje proračuna Republike Slovenije, ki določa:</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1) O odpiranju vlog mora komisija sproti voditi zapisnik, ki vsebuje predvsem: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1. naslov, prostor in čas odpiranja dospelih vlog;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2. predmet javnega razpisa;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3. imena navzočih predstavnikov komisije;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4. imena oziroma naziv vlagateljev vlog (potencialnih prejemnikov sredstev) po vrstnem redu odpiranja vlog;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5. ugotovitve o popolnosti vlog;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6. navedbo tistih vlagateljev, ki niso dostavili popolne vloge. </w:t>
      </w:r>
    </w:p>
    <w:p w:rsidR="00504732" w:rsidRDefault="00504732" w:rsidP="00504732">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(2) Na odpiranju ugotavlja komisija popolnost vlog glede na to, če so bili predloženi vsi zahtevani dokumenti (formalna popolnost). Zapisnik podpišejo predsednik in člani komisije.</w:t>
      </w:r>
    </w:p>
    <w:p w:rsidR="00504732" w:rsidRDefault="00504732" w:rsidP="00580E50">
      <w:pPr>
        <w:tabs>
          <w:tab w:val="left" w:pos="3225"/>
        </w:tabs>
        <w:rPr>
          <w:rFonts w:ascii="Calibri" w:hAnsi="Calibri" w:cs="Calibri"/>
          <w:sz w:val="20"/>
          <w:szCs w:val="20"/>
        </w:rPr>
      </w:pPr>
    </w:p>
    <w:p w:rsidR="00185CC1" w:rsidRPr="008353AA" w:rsidRDefault="00185CC1" w:rsidP="00185CC1">
      <w:pPr>
        <w:pStyle w:val="Srednjamrea210"/>
        <w:jc w:val="center"/>
        <w:rPr>
          <w:rFonts w:ascii="Calibri" w:hAnsi="Calibri"/>
        </w:rPr>
      </w:pPr>
      <w:r>
        <w:rPr>
          <w:rFonts w:ascii="Calibri" w:hAnsi="Calibri"/>
        </w:rPr>
        <w:t>10. člen</w:t>
      </w:r>
    </w:p>
    <w:p w:rsidR="00185CC1" w:rsidRPr="00816800" w:rsidRDefault="00185CC1" w:rsidP="00185CC1">
      <w:pPr>
        <w:pStyle w:val="Srednjamrea210"/>
        <w:jc w:val="center"/>
        <w:rPr>
          <w:rFonts w:ascii="Calibri" w:hAnsi="Calibri"/>
          <w:b/>
        </w:rPr>
      </w:pPr>
      <w:r w:rsidRPr="00816800">
        <w:rPr>
          <w:rFonts w:ascii="Calibri" w:hAnsi="Calibri"/>
          <w:b/>
        </w:rPr>
        <w:t>(</w:t>
      </w:r>
      <w:r w:rsidR="00816800" w:rsidRPr="00816800">
        <w:rPr>
          <w:rFonts w:ascii="Calibri" w:hAnsi="Calibri"/>
          <w:b/>
        </w:rPr>
        <w:t>poziv k dopolnitvi</w:t>
      </w:r>
      <w:r w:rsidRPr="00816800">
        <w:rPr>
          <w:rFonts w:ascii="Calibri" w:hAnsi="Calibri"/>
          <w:b/>
        </w:rPr>
        <w:t xml:space="preserve"> vlog</w:t>
      </w:r>
      <w:r w:rsidR="00816800" w:rsidRPr="00816800">
        <w:rPr>
          <w:rFonts w:ascii="Calibri" w:hAnsi="Calibri"/>
          <w:b/>
        </w:rPr>
        <w:t>e</w:t>
      </w:r>
      <w:r w:rsidRPr="00816800">
        <w:rPr>
          <w:rFonts w:ascii="Calibri" w:hAnsi="Calibri"/>
          <w:b/>
        </w:rPr>
        <w:t>)</w:t>
      </w:r>
    </w:p>
    <w:p w:rsidR="00185CC1" w:rsidRPr="00816800" w:rsidRDefault="00185CC1" w:rsidP="00185CC1">
      <w:pPr>
        <w:pStyle w:val="Srednjamrea210"/>
        <w:ind w:firstLine="360"/>
        <w:jc w:val="both"/>
        <w:rPr>
          <w:rFonts w:ascii="Calibri" w:hAnsi="Calibri"/>
          <w:b/>
          <w:color w:val="C00000"/>
          <w:sz w:val="10"/>
          <w:szCs w:val="10"/>
        </w:rPr>
      </w:pPr>
    </w:p>
    <w:p w:rsidR="00185CC1" w:rsidRPr="009C7C1D" w:rsidRDefault="00185CC1" w:rsidP="00185CC1">
      <w:pPr>
        <w:pStyle w:val="Srednjamrea210"/>
        <w:jc w:val="both"/>
        <w:rPr>
          <w:rFonts w:ascii="Calibri" w:hAnsi="Calibri"/>
        </w:rPr>
      </w:pPr>
      <w:r w:rsidRPr="009C7C1D">
        <w:rPr>
          <w:rFonts w:ascii="Calibri" w:hAnsi="Calibri"/>
        </w:rPr>
        <w:t xml:space="preserve">Na podlagi zapisnika o odpiranju vlog se v roku osmih (8) dni </w:t>
      </w:r>
      <w:r w:rsidR="001242C2">
        <w:rPr>
          <w:rFonts w:ascii="Calibri" w:hAnsi="Calibri"/>
        </w:rPr>
        <w:t xml:space="preserve">od odpiranja vlog </w:t>
      </w:r>
      <w:r w:rsidRPr="009C7C1D">
        <w:rPr>
          <w:rFonts w:ascii="Calibri" w:hAnsi="Calibri"/>
        </w:rPr>
        <w:t xml:space="preserve">pisno pozove tiste vlagatelje, katerih vloge </w:t>
      </w:r>
      <w:r w:rsidR="001242C2">
        <w:rPr>
          <w:rFonts w:ascii="Calibri" w:hAnsi="Calibri"/>
        </w:rPr>
        <w:t>ne vsebujejo vseh z razpisno dokumentacijo zahtevanih dokumentov (nepopolne vloge)</w:t>
      </w:r>
      <w:r w:rsidRPr="009C7C1D">
        <w:rPr>
          <w:rFonts w:ascii="Calibri" w:hAnsi="Calibri"/>
        </w:rPr>
        <w:t>, da jih do</w:t>
      </w:r>
      <w:r>
        <w:rPr>
          <w:rFonts w:ascii="Calibri" w:hAnsi="Calibri"/>
        </w:rPr>
        <w:t>polnijo. Rok za dopolnitev vlog</w:t>
      </w:r>
      <w:r w:rsidRPr="009C7C1D">
        <w:rPr>
          <w:rFonts w:ascii="Calibri" w:hAnsi="Calibri"/>
        </w:rPr>
        <w:t xml:space="preserve"> je osem (8) dni od prejema </w:t>
      </w:r>
      <w:r w:rsidR="001242C2">
        <w:rPr>
          <w:rFonts w:ascii="Calibri" w:hAnsi="Calibri"/>
        </w:rPr>
        <w:t>poziva k dopolnitvi vloge</w:t>
      </w:r>
      <w:r w:rsidRPr="009C7C1D">
        <w:rPr>
          <w:rFonts w:ascii="Calibri" w:hAnsi="Calibri"/>
        </w:rPr>
        <w:t>.</w:t>
      </w:r>
    </w:p>
    <w:p w:rsidR="00185CC1" w:rsidRPr="001173D2" w:rsidRDefault="00185CC1" w:rsidP="00185CC1">
      <w:pPr>
        <w:pStyle w:val="Srednjamrea210"/>
        <w:jc w:val="both"/>
        <w:rPr>
          <w:rFonts w:ascii="Calibri" w:hAnsi="Calibri"/>
          <w:sz w:val="10"/>
        </w:rPr>
      </w:pPr>
    </w:p>
    <w:p w:rsidR="00185CC1" w:rsidRDefault="00185CC1" w:rsidP="00185CC1">
      <w:pPr>
        <w:pStyle w:val="Srednjamrea210"/>
        <w:jc w:val="both"/>
        <w:rPr>
          <w:rFonts w:ascii="Calibri" w:hAnsi="Calibri"/>
        </w:rPr>
      </w:pPr>
      <w:r w:rsidRPr="008353AA">
        <w:rPr>
          <w:rFonts w:ascii="Calibri" w:hAnsi="Calibri"/>
        </w:rPr>
        <w:t xml:space="preserve">Nepopolne vloge, ki jih vlagatelji v roku iz prejšnjega odstavka ne dopolnijo, se </w:t>
      </w:r>
      <w:r w:rsidR="00513C55">
        <w:rPr>
          <w:rFonts w:ascii="Calibri" w:hAnsi="Calibri"/>
        </w:rPr>
        <w:t xml:space="preserve">s sklepom </w:t>
      </w:r>
      <w:r w:rsidRPr="008353AA">
        <w:rPr>
          <w:rFonts w:ascii="Calibri" w:hAnsi="Calibri"/>
        </w:rPr>
        <w:t>zavržejo.</w:t>
      </w:r>
    </w:p>
    <w:p w:rsidR="00FC7A96" w:rsidRPr="008353AA" w:rsidRDefault="00FC7A96" w:rsidP="00185CC1">
      <w:pPr>
        <w:pStyle w:val="Srednjamrea210"/>
        <w:jc w:val="both"/>
        <w:rPr>
          <w:rFonts w:ascii="Calibri" w:hAnsi="Calibri"/>
        </w:rPr>
      </w:pPr>
      <w:r>
        <w:rPr>
          <w:rFonts w:ascii="Calibri" w:hAnsi="Calibri"/>
        </w:rPr>
        <w:t>Pritožba zoper sklep ni dovoljena.</w:t>
      </w:r>
    </w:p>
    <w:p w:rsidR="00185CC1" w:rsidRDefault="00185CC1" w:rsidP="00580E50">
      <w:pPr>
        <w:tabs>
          <w:tab w:val="left" w:pos="3225"/>
        </w:tabs>
        <w:rPr>
          <w:rFonts w:ascii="Calibri" w:hAnsi="Calibri" w:cs="Calibri"/>
          <w:sz w:val="20"/>
          <w:szCs w:val="20"/>
        </w:rPr>
      </w:pPr>
    </w:p>
    <w:p w:rsidR="009D7DD5" w:rsidRDefault="009D7DD5" w:rsidP="009D7DD5">
      <w:pPr>
        <w:shd w:val="clear" w:color="auto" w:fill="D9D9D9"/>
        <w:jc w:val="both"/>
        <w:rPr>
          <w:rFonts w:ascii="Calibri" w:hAnsi="Calibri" w:cs="Calibri"/>
          <w:b/>
          <w:i/>
          <w:sz w:val="20"/>
          <w:szCs w:val="20"/>
        </w:rPr>
      </w:pPr>
      <w:r>
        <w:rPr>
          <w:rFonts w:ascii="Calibri" w:hAnsi="Calibri" w:cs="Calibri"/>
          <w:b/>
          <w:i/>
          <w:sz w:val="20"/>
          <w:szCs w:val="20"/>
        </w:rPr>
        <w:t>Obrazložitev:</w:t>
      </w:r>
    </w:p>
    <w:p w:rsidR="00513C55" w:rsidRDefault="00185CC1" w:rsidP="00513C55">
      <w:pPr>
        <w:shd w:val="clear" w:color="auto" w:fill="D9D9D9"/>
        <w:jc w:val="both"/>
        <w:rPr>
          <w:rFonts w:ascii="Calibri" w:hAnsi="Calibri" w:cs="Calibri"/>
          <w:i/>
          <w:sz w:val="20"/>
          <w:szCs w:val="20"/>
        </w:rPr>
      </w:pPr>
      <w:r>
        <w:rPr>
          <w:rFonts w:ascii="Calibri" w:eastAsia="Times New Roman" w:hAnsi="Calibri" w:cs="Calibri"/>
          <w:i/>
          <w:sz w:val="20"/>
          <w:szCs w:val="20"/>
        </w:rPr>
        <w:t>Besedilo</w:t>
      </w:r>
      <w:r>
        <w:rPr>
          <w:rFonts w:ascii="Calibri" w:hAnsi="Calibri" w:cs="Calibri"/>
          <w:i/>
          <w:sz w:val="20"/>
          <w:szCs w:val="20"/>
        </w:rPr>
        <w:t xml:space="preserve"> je oblikovano na podlagi 26. člena </w:t>
      </w:r>
      <w:r w:rsidRPr="005D114D">
        <w:rPr>
          <w:rFonts w:ascii="Calibri" w:hAnsi="Calibri" w:cs="Calibri"/>
          <w:i/>
          <w:sz w:val="20"/>
          <w:szCs w:val="20"/>
        </w:rPr>
        <w:t xml:space="preserve">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-1), ki določa,  da:</w:t>
      </w:r>
    </w:p>
    <w:p w:rsidR="00513C55" w:rsidRDefault="00513C55" w:rsidP="00513C55">
      <w:pPr>
        <w:shd w:val="clear" w:color="auto" w:fill="D9D9D9"/>
        <w:jc w:val="both"/>
        <w:rPr>
          <w:rFonts w:ascii="Calibri" w:hAnsi="Calibri" w:cs="Calibri"/>
          <w:i/>
          <w:sz w:val="20"/>
          <w:szCs w:val="20"/>
        </w:rPr>
      </w:pPr>
      <w:r w:rsidRPr="00513C55">
        <w:rPr>
          <w:rFonts w:ascii="Calibri" w:hAnsi="Calibri" w:cs="Calibri"/>
          <w:i/>
          <w:sz w:val="20"/>
          <w:szCs w:val="20"/>
        </w:rPr>
        <w:t>1) Komisija v roku osmih dni od odpiranja vlog pisno pozove tiste vlagatelje, katerih vloge ne vsebujejo vseh z razpisno dokumentacijo zahtevanih dokumentov (nepopolne vloge), da jih dopolnijo. Rok za dopolnitev ne sme biti krajši od 8 dni in ne daljši od 15 dni.</w:t>
      </w:r>
    </w:p>
    <w:p w:rsidR="00185CC1" w:rsidRDefault="00513C55" w:rsidP="00185CC1">
      <w:pPr>
        <w:shd w:val="clear" w:color="auto" w:fill="D9D9D9"/>
        <w:jc w:val="both"/>
        <w:rPr>
          <w:rFonts w:ascii="Calibri" w:hAnsi="Calibri" w:cs="Calibri"/>
          <w:i/>
          <w:sz w:val="20"/>
          <w:szCs w:val="20"/>
        </w:rPr>
      </w:pPr>
      <w:r w:rsidRPr="00513C55">
        <w:rPr>
          <w:rFonts w:ascii="Calibri" w:hAnsi="Calibri" w:cs="Calibri"/>
          <w:i/>
          <w:sz w:val="20"/>
          <w:szCs w:val="20"/>
        </w:rPr>
        <w:lastRenderedPageBreak/>
        <w:t>(2) Če vlagatelj vloge ne dopolni v zahtevanem roku, izvajalec razpisa vlogo zavrže s sklepom. Pritožba zoper sklep ni dovoljena.</w:t>
      </w:r>
    </w:p>
    <w:p w:rsidR="00185CC1" w:rsidRDefault="00185CC1" w:rsidP="00185CC1">
      <w:pPr>
        <w:shd w:val="clear" w:color="auto" w:fill="D9D9D9"/>
        <w:jc w:val="both"/>
      </w:pPr>
      <w:r>
        <w:rPr>
          <w:rFonts w:ascii="Calibri" w:eastAsia="Times New Roman" w:hAnsi="Calibri" w:cs="Calibri"/>
          <w:i/>
          <w:sz w:val="20"/>
          <w:szCs w:val="20"/>
        </w:rPr>
        <w:t>Besedilo</w:t>
      </w:r>
      <w:r>
        <w:rPr>
          <w:rFonts w:ascii="Calibri" w:hAnsi="Calibri" w:cs="Calibri"/>
          <w:i/>
          <w:sz w:val="20"/>
          <w:szCs w:val="20"/>
        </w:rPr>
        <w:t xml:space="preserve"> je oblikovano </w:t>
      </w:r>
      <w:r w:rsidR="00AA255D">
        <w:rPr>
          <w:rFonts w:ascii="Calibri" w:hAnsi="Calibri" w:cs="Calibri"/>
          <w:i/>
          <w:sz w:val="20"/>
          <w:szCs w:val="20"/>
        </w:rPr>
        <w:t xml:space="preserve">tudi </w:t>
      </w:r>
      <w:r>
        <w:rPr>
          <w:rFonts w:ascii="Calibri" w:hAnsi="Calibri" w:cs="Calibri"/>
          <w:i/>
          <w:sz w:val="20"/>
          <w:szCs w:val="20"/>
        </w:rPr>
        <w:t>v smiselni uporabi določila 224. člena Pravilnika o postopkih za izvrševanje proračuna Republike Slovenije, ki določa:</w:t>
      </w:r>
      <w:r>
        <w:rPr>
          <w:rFonts w:ascii="Calibri" w:hAnsi="Calibri" w:cs="Calibri"/>
        </w:rPr>
        <w:t xml:space="preserve"> </w:t>
      </w:r>
    </w:p>
    <w:p w:rsidR="00185CC1" w:rsidRDefault="00185CC1" w:rsidP="00185CC1">
      <w:pPr>
        <w:shd w:val="clear" w:color="auto" w:fill="D9D9D9"/>
        <w:jc w:val="both"/>
      </w:pPr>
      <w:r>
        <w:rPr>
          <w:rFonts w:ascii="Calibri" w:hAnsi="Calibri" w:cs="Calibri"/>
          <w:i/>
          <w:sz w:val="20"/>
          <w:szCs w:val="20"/>
        </w:rPr>
        <w:t xml:space="preserve">(1) Komisija v roku 8 dni od odpiranja vlog pisno pozove tiste vlagatelje vlog, katerih vloge niso bile popolne, da jih dopolnijo. Rok za dopolnitev ne sme biti daljši od 15 dni. </w:t>
      </w:r>
    </w:p>
    <w:p w:rsidR="00185CC1" w:rsidRDefault="00185CC1" w:rsidP="00185CC1">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(2) Nepopolne vloge, ki jih vlagatelj v roku iz prejšnjega odstavka ne dopolni, se zavržejo.</w:t>
      </w:r>
    </w:p>
    <w:p w:rsidR="00185CC1" w:rsidRDefault="00185CC1" w:rsidP="00580E50">
      <w:pPr>
        <w:tabs>
          <w:tab w:val="left" w:pos="3225"/>
        </w:tabs>
        <w:rPr>
          <w:rFonts w:ascii="Calibri" w:hAnsi="Calibri" w:cs="Calibri"/>
          <w:sz w:val="20"/>
          <w:szCs w:val="20"/>
        </w:rPr>
      </w:pPr>
    </w:p>
    <w:p w:rsidR="001F2865" w:rsidRPr="00125B46" w:rsidRDefault="001F2865" w:rsidP="00AD1F81">
      <w:pPr>
        <w:pStyle w:val="Srednjamrea210"/>
        <w:ind w:left="4253" w:hanging="4253"/>
        <w:jc w:val="center"/>
        <w:rPr>
          <w:rFonts w:ascii="Calibri" w:hAnsi="Calibri"/>
        </w:rPr>
      </w:pPr>
      <w:r>
        <w:rPr>
          <w:rFonts w:ascii="Calibri" w:hAnsi="Calibri"/>
        </w:rPr>
        <w:t xml:space="preserve">11. </w:t>
      </w:r>
      <w:r w:rsidRPr="00125B46">
        <w:rPr>
          <w:rFonts w:ascii="Calibri" w:hAnsi="Calibri"/>
        </w:rPr>
        <w:t>člen</w:t>
      </w:r>
    </w:p>
    <w:p w:rsidR="001F2865" w:rsidRPr="00737608" w:rsidRDefault="001F2865" w:rsidP="001F2865">
      <w:pPr>
        <w:pStyle w:val="Srednjamrea210"/>
        <w:jc w:val="center"/>
        <w:rPr>
          <w:rFonts w:ascii="Calibri" w:hAnsi="Calibri"/>
          <w:b/>
        </w:rPr>
      </w:pPr>
      <w:r w:rsidRPr="00737608">
        <w:rPr>
          <w:rFonts w:ascii="Calibri" w:hAnsi="Calibri"/>
          <w:b/>
        </w:rPr>
        <w:t>(odločba o izbiri)</w:t>
      </w:r>
    </w:p>
    <w:p w:rsidR="001F2865" w:rsidRPr="00737608" w:rsidRDefault="001F2865" w:rsidP="001F2865">
      <w:pPr>
        <w:pStyle w:val="Srednjamrea210"/>
        <w:jc w:val="center"/>
        <w:rPr>
          <w:rFonts w:ascii="Calibri" w:hAnsi="Calibri"/>
        </w:rPr>
      </w:pPr>
    </w:p>
    <w:p w:rsidR="001F2865" w:rsidRDefault="001F2865" w:rsidP="00737608">
      <w:pPr>
        <w:shd w:val="clear" w:color="auto" w:fill="FFFFFF"/>
        <w:suppressAutoHyphens w:val="0"/>
        <w:autoSpaceDN/>
        <w:jc w:val="both"/>
        <w:textAlignment w:val="auto"/>
        <w:rPr>
          <w:rFonts w:ascii="Calibri" w:hAnsi="Calibri"/>
        </w:rPr>
      </w:pPr>
      <w:r w:rsidRPr="001F2865">
        <w:rPr>
          <w:rFonts w:ascii="Calibri" w:hAnsi="Calibri"/>
        </w:rPr>
        <w:t xml:space="preserve">Na podlagi predloga komisije </w:t>
      </w:r>
      <w:r w:rsidR="00EB691C">
        <w:rPr>
          <w:rFonts w:ascii="Calibri" w:hAnsi="Calibri"/>
        </w:rPr>
        <w:t>direktor M</w:t>
      </w:r>
      <w:r w:rsidR="006D530C">
        <w:rPr>
          <w:rFonts w:ascii="Calibri" w:hAnsi="Calibri"/>
        </w:rPr>
        <w:t>estne uprave</w:t>
      </w:r>
      <w:r w:rsidR="00737608" w:rsidRPr="00737608">
        <w:rPr>
          <w:rFonts w:ascii="Calibri" w:hAnsi="Calibri"/>
        </w:rPr>
        <w:t xml:space="preserve"> </w:t>
      </w:r>
      <w:r w:rsidR="006D530C">
        <w:rPr>
          <w:rFonts w:ascii="Calibri" w:hAnsi="Calibri"/>
        </w:rPr>
        <w:t>i</w:t>
      </w:r>
      <w:r w:rsidR="00737608" w:rsidRPr="00737608">
        <w:rPr>
          <w:rFonts w:ascii="Calibri" w:hAnsi="Calibri"/>
        </w:rPr>
        <w:t>zda odločbo o izbiri.</w:t>
      </w:r>
      <w:r w:rsidRPr="001F2865">
        <w:rPr>
          <w:rFonts w:ascii="Calibri" w:hAnsi="Calibri"/>
        </w:rPr>
        <w:t xml:space="preserve"> Odločba o izbiri je podlaga za sklenitev pogodb o sofinanciranju izvajanja letnega programa športa.</w:t>
      </w:r>
    </w:p>
    <w:p w:rsidR="00CB6582" w:rsidRDefault="00CB6582" w:rsidP="00737608">
      <w:pPr>
        <w:shd w:val="clear" w:color="auto" w:fill="FFFFFF"/>
        <w:suppressAutoHyphens w:val="0"/>
        <w:autoSpaceDN/>
        <w:jc w:val="both"/>
        <w:textAlignment w:val="auto"/>
        <w:rPr>
          <w:rFonts w:ascii="Calibri" w:hAnsi="Calibri"/>
        </w:rPr>
      </w:pPr>
    </w:p>
    <w:p w:rsidR="00CB6582" w:rsidRDefault="00CB6582" w:rsidP="00CB6582">
      <w:pPr>
        <w:shd w:val="clear" w:color="auto" w:fill="D9D9D9"/>
        <w:jc w:val="both"/>
      </w:pPr>
      <w:r>
        <w:rPr>
          <w:rFonts w:ascii="Calibri" w:hAnsi="Calibri" w:cs="Calibri"/>
          <w:b/>
          <w:i/>
          <w:sz w:val="20"/>
          <w:szCs w:val="20"/>
        </w:rPr>
        <w:t>Obrazložitev:</w:t>
      </w:r>
      <w:r>
        <w:rPr>
          <w:rFonts w:ascii="Calibri" w:eastAsia="Times New Roman" w:hAnsi="Calibri" w:cs="Calibri"/>
          <w:i/>
          <w:sz w:val="20"/>
          <w:szCs w:val="20"/>
        </w:rPr>
        <w:t xml:space="preserve"> </w:t>
      </w:r>
    </w:p>
    <w:p w:rsidR="00CB6582" w:rsidRDefault="00CB6582" w:rsidP="00CB6582">
      <w:pPr>
        <w:shd w:val="clear" w:color="auto" w:fill="D9D9D9"/>
        <w:jc w:val="both"/>
        <w:rPr>
          <w:rFonts w:ascii="Calibri" w:hAnsi="Calibri" w:cs="Calibri"/>
          <w:i/>
          <w:sz w:val="20"/>
          <w:szCs w:val="20"/>
        </w:rPr>
      </w:pPr>
      <w:r>
        <w:rPr>
          <w:rFonts w:ascii="Calibri" w:eastAsia="Times New Roman" w:hAnsi="Calibri" w:cs="Calibri"/>
          <w:i/>
          <w:sz w:val="20"/>
          <w:szCs w:val="20"/>
        </w:rPr>
        <w:t>Besedilo</w:t>
      </w:r>
      <w:r>
        <w:rPr>
          <w:rFonts w:ascii="Calibri" w:hAnsi="Calibri" w:cs="Calibri"/>
          <w:i/>
          <w:sz w:val="20"/>
          <w:szCs w:val="20"/>
        </w:rPr>
        <w:t xml:space="preserve"> je oblikovano na podlagi 28. člena </w:t>
      </w:r>
      <w:r w:rsidRPr="005D114D">
        <w:rPr>
          <w:rFonts w:ascii="Calibri" w:hAnsi="Calibri" w:cs="Calibri"/>
          <w:i/>
          <w:sz w:val="20"/>
          <w:szCs w:val="20"/>
        </w:rPr>
        <w:t xml:space="preserve">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-1), ki določa,  da:</w:t>
      </w:r>
    </w:p>
    <w:p w:rsidR="00CB6582" w:rsidRDefault="00CB6582" w:rsidP="00CB6582">
      <w:pPr>
        <w:shd w:val="clear" w:color="auto" w:fill="D9D9D9"/>
        <w:jc w:val="both"/>
        <w:rPr>
          <w:rFonts w:ascii="Calibri" w:hAnsi="Calibri" w:cs="Calibri"/>
          <w:i/>
          <w:sz w:val="20"/>
          <w:szCs w:val="20"/>
        </w:rPr>
      </w:pPr>
      <w:r w:rsidRPr="00CB6582">
        <w:rPr>
          <w:rFonts w:eastAsia="Times New Roman"/>
          <w:color w:val="000000"/>
          <w:sz w:val="18"/>
          <w:szCs w:val="18"/>
        </w:rPr>
        <w:t>(</w:t>
      </w:r>
      <w:r w:rsidRPr="00CB6582">
        <w:rPr>
          <w:rFonts w:ascii="Calibri" w:hAnsi="Calibri" w:cs="Calibri"/>
          <w:i/>
          <w:sz w:val="20"/>
          <w:szCs w:val="20"/>
        </w:rPr>
        <w:t>1) Na podlagi predloga komisije izvajalec razpisa izda odločbo o izbiri ter obsegu sofinanciranja ali o zavrnitvi sofinanciranja programa ali področja letnega programa športa.</w:t>
      </w:r>
    </w:p>
    <w:p w:rsidR="00CB6582" w:rsidRDefault="00CB6582" w:rsidP="00CB6582">
      <w:pPr>
        <w:shd w:val="clear" w:color="auto" w:fill="D9D9D9"/>
        <w:jc w:val="both"/>
        <w:rPr>
          <w:rFonts w:ascii="Calibri" w:hAnsi="Calibri" w:cs="Calibri"/>
          <w:i/>
          <w:sz w:val="20"/>
          <w:szCs w:val="20"/>
        </w:rPr>
      </w:pPr>
      <w:r w:rsidRPr="00CB6582">
        <w:rPr>
          <w:rFonts w:ascii="Calibri" w:hAnsi="Calibri" w:cs="Calibri"/>
          <w:i/>
          <w:sz w:val="20"/>
          <w:szCs w:val="20"/>
        </w:rPr>
        <w:t>(2) Odločba o izbiri je podlaga za sklenitev pogodb o sofinanciranju izvajanja letnega programa športa</w:t>
      </w:r>
      <w:r w:rsidRPr="00CB6582">
        <w:rPr>
          <w:rFonts w:eastAsia="Times New Roman"/>
          <w:color w:val="000000"/>
          <w:sz w:val="18"/>
          <w:szCs w:val="18"/>
        </w:rPr>
        <w:t>.</w:t>
      </w:r>
    </w:p>
    <w:p w:rsidR="00CB6582" w:rsidRDefault="00CB6582" w:rsidP="00CB6582">
      <w:pPr>
        <w:shd w:val="clear" w:color="auto" w:fill="D9D9D9"/>
        <w:jc w:val="both"/>
      </w:pPr>
      <w:r>
        <w:rPr>
          <w:rFonts w:ascii="Calibri" w:eastAsia="Times New Roman" w:hAnsi="Calibri" w:cs="Calibri"/>
          <w:i/>
          <w:sz w:val="20"/>
          <w:szCs w:val="20"/>
        </w:rPr>
        <w:t>Besedilo</w:t>
      </w:r>
      <w:r>
        <w:rPr>
          <w:rFonts w:ascii="Calibri" w:hAnsi="Calibri" w:cs="Calibri"/>
          <w:i/>
          <w:sz w:val="20"/>
          <w:szCs w:val="20"/>
        </w:rPr>
        <w:t xml:space="preserve"> je oblikovano </w:t>
      </w:r>
      <w:r w:rsidR="006D530C">
        <w:rPr>
          <w:rFonts w:ascii="Calibri" w:hAnsi="Calibri" w:cs="Calibri"/>
          <w:i/>
          <w:sz w:val="20"/>
          <w:szCs w:val="20"/>
        </w:rPr>
        <w:t xml:space="preserve">tudi </w:t>
      </w:r>
      <w:r>
        <w:rPr>
          <w:rFonts w:ascii="Calibri" w:hAnsi="Calibri" w:cs="Calibri"/>
          <w:i/>
          <w:sz w:val="20"/>
          <w:szCs w:val="20"/>
        </w:rPr>
        <w:t>v smiselni uporabi določila 226. člena Pravilnika o postopkih za izvrševanje proračuna Republike Slovenije, ki določa:</w:t>
      </w:r>
    </w:p>
    <w:p w:rsidR="00CB6582" w:rsidRDefault="00CB6582" w:rsidP="00CB6582">
      <w:pPr>
        <w:shd w:val="clear" w:color="auto" w:fill="D9D9D9"/>
        <w:jc w:val="both"/>
      </w:pPr>
      <w:r>
        <w:rPr>
          <w:rFonts w:ascii="Calibri" w:eastAsia="Times New Roman" w:hAnsi="Calibri" w:cs="Calibri"/>
          <w:i/>
          <w:sz w:val="20"/>
          <w:szCs w:val="20"/>
        </w:rPr>
        <w:t xml:space="preserve">(1) Predstojnik neposrednega uporabnika ali oseba, ki jo je ta pooblastil za sprejetje odločitve o dodelitvi sredstev, izda sklepe o izboru prejemnikov sredstev na podlagi predloga iz prejšnjega člena. V obrazložitvi sklepa mora utemeljiti svojo odločitev. </w:t>
      </w:r>
    </w:p>
    <w:p w:rsidR="00CB6582" w:rsidRDefault="00CB6582" w:rsidP="00CB6582">
      <w:pPr>
        <w:shd w:val="clear" w:color="auto" w:fill="D9D9D9"/>
        <w:jc w:val="both"/>
      </w:pPr>
      <w:r>
        <w:rPr>
          <w:rFonts w:ascii="Calibri" w:eastAsia="Times New Roman" w:hAnsi="Calibri" w:cs="Calibri"/>
          <w:i/>
          <w:sz w:val="20"/>
          <w:szCs w:val="20"/>
        </w:rPr>
        <w:t>(2) V primeru, da so pogoji za dodelitev sredstev določeni z zakonom, se sklep o izboru prejemnika sredstev izda kot posamični upravni akt po zakonu o splošnem upravnem postopku.</w:t>
      </w:r>
    </w:p>
    <w:p w:rsidR="00CB6582" w:rsidRDefault="00CB6582" w:rsidP="00AD1F81">
      <w:pPr>
        <w:pStyle w:val="Brezrazmikov"/>
        <w:jc w:val="center"/>
        <w:rPr>
          <w:rFonts w:cs="TimesNewRoman"/>
          <w:sz w:val="20"/>
          <w:lang w:eastAsia="en-US"/>
        </w:rPr>
      </w:pPr>
    </w:p>
    <w:p w:rsidR="007D392A" w:rsidRPr="008353AA" w:rsidRDefault="00AD1F81" w:rsidP="00AD1F81">
      <w:pPr>
        <w:pStyle w:val="Srednjamrea210"/>
        <w:ind w:left="360"/>
        <w:rPr>
          <w:rFonts w:ascii="Calibri" w:hAnsi="Calibri" w:cs="TimesNewRoman"/>
          <w:lang w:eastAsia="en-US"/>
        </w:rPr>
      </w:pPr>
      <w:r>
        <w:rPr>
          <w:rFonts w:ascii="Calibri" w:hAnsi="Calibri" w:cs="TimesNewRoman"/>
          <w:lang w:eastAsia="en-US"/>
        </w:rPr>
        <w:t xml:space="preserve">                                                                             </w:t>
      </w:r>
      <w:r w:rsidR="007D392A">
        <w:rPr>
          <w:rFonts w:ascii="Calibri" w:hAnsi="Calibri" w:cs="TimesNewRoman"/>
          <w:lang w:eastAsia="en-US"/>
        </w:rPr>
        <w:t xml:space="preserve">12. </w:t>
      </w:r>
      <w:r w:rsidR="007D392A" w:rsidRPr="008353AA">
        <w:rPr>
          <w:rFonts w:ascii="Calibri" w:hAnsi="Calibri" w:cs="TimesNewRoman"/>
          <w:lang w:eastAsia="en-US"/>
        </w:rPr>
        <w:t>člen</w:t>
      </w:r>
    </w:p>
    <w:p w:rsidR="007D392A" w:rsidRDefault="007D392A" w:rsidP="00AD1F81">
      <w:pPr>
        <w:pStyle w:val="Srednjamrea210"/>
        <w:jc w:val="center"/>
        <w:rPr>
          <w:rFonts w:ascii="Calibri" w:hAnsi="Calibri" w:cs="TimesNewRoman"/>
          <w:lang w:eastAsia="en-US"/>
        </w:rPr>
      </w:pPr>
      <w:r w:rsidRPr="008353AA">
        <w:rPr>
          <w:rFonts w:ascii="Calibri" w:hAnsi="Calibri" w:cs="TimesNewRoman"/>
          <w:lang w:eastAsia="en-US"/>
        </w:rPr>
        <w:t>(</w:t>
      </w:r>
      <w:r w:rsidR="00AD1F81">
        <w:rPr>
          <w:rFonts w:ascii="Calibri" w:hAnsi="Calibri" w:cs="TimesNewRoman"/>
          <w:b/>
          <w:lang w:eastAsia="en-US"/>
        </w:rPr>
        <w:t>ugovor</w:t>
      </w:r>
      <w:r w:rsidRPr="008353AA">
        <w:rPr>
          <w:rFonts w:ascii="Calibri" w:hAnsi="Calibri" w:cs="TimesNewRoman"/>
          <w:lang w:eastAsia="en-US"/>
        </w:rPr>
        <w:t>)</w:t>
      </w:r>
    </w:p>
    <w:p w:rsidR="007D392A" w:rsidRPr="008353AA" w:rsidRDefault="007D392A" w:rsidP="00AD1F81">
      <w:pPr>
        <w:pStyle w:val="Srednjamrea210"/>
        <w:ind w:firstLine="360"/>
        <w:jc w:val="center"/>
        <w:rPr>
          <w:rFonts w:ascii="Calibri" w:hAnsi="Calibri" w:cs="TimesNewRoman"/>
          <w:sz w:val="10"/>
          <w:szCs w:val="10"/>
          <w:lang w:eastAsia="en-US"/>
        </w:rPr>
      </w:pPr>
    </w:p>
    <w:p w:rsidR="007D392A" w:rsidRPr="00F404D2" w:rsidRDefault="007D392A" w:rsidP="007D392A">
      <w:pPr>
        <w:pStyle w:val="Srednjamrea210"/>
        <w:jc w:val="both"/>
        <w:rPr>
          <w:rFonts w:ascii="Calibri" w:hAnsi="Calibri"/>
        </w:rPr>
      </w:pPr>
      <w:r w:rsidRPr="00F404D2">
        <w:rPr>
          <w:rFonts w:ascii="Calibri" w:hAnsi="Calibri"/>
        </w:rPr>
        <w:t xml:space="preserve">Zoper odločbo o izbranih, zavrnjenih in zavrženih vlogah je možno podati </w:t>
      </w:r>
      <w:r w:rsidR="00F404D2" w:rsidRPr="00AD1F81">
        <w:rPr>
          <w:rFonts w:ascii="Calibri" w:hAnsi="Calibri"/>
        </w:rPr>
        <w:t>ugovor</w:t>
      </w:r>
      <w:r w:rsidRPr="00F404D2">
        <w:rPr>
          <w:rFonts w:ascii="Calibri" w:hAnsi="Calibri"/>
        </w:rPr>
        <w:t xml:space="preserve"> v roku osmih (8) dni po prejemu odločbe. Predmet </w:t>
      </w:r>
      <w:r w:rsidR="00F404D2" w:rsidRPr="00AD1F81">
        <w:rPr>
          <w:rFonts w:ascii="Calibri" w:hAnsi="Calibri"/>
        </w:rPr>
        <w:t>ugovora</w:t>
      </w:r>
      <w:r w:rsidRPr="00F404D2">
        <w:rPr>
          <w:rFonts w:ascii="Calibri" w:hAnsi="Calibri"/>
        </w:rPr>
        <w:t xml:space="preserve"> ne morejo biti</w:t>
      </w:r>
      <w:r w:rsidR="00A31584">
        <w:rPr>
          <w:rFonts w:ascii="Calibri" w:hAnsi="Calibri"/>
        </w:rPr>
        <w:t xml:space="preserve"> pogoji, </w:t>
      </w:r>
      <w:r w:rsidR="00A31584" w:rsidRPr="00F404D2">
        <w:rPr>
          <w:rFonts w:ascii="Calibri" w:hAnsi="Calibri"/>
        </w:rPr>
        <w:t xml:space="preserve">merila </w:t>
      </w:r>
      <w:r w:rsidRPr="00F404D2">
        <w:rPr>
          <w:rFonts w:ascii="Calibri" w:hAnsi="Calibri"/>
        </w:rPr>
        <w:t>in kriteriji za vrednotenje področij.</w:t>
      </w:r>
    </w:p>
    <w:p w:rsidR="007D392A" w:rsidRPr="00F404D2" w:rsidRDefault="007D392A" w:rsidP="007D392A">
      <w:pPr>
        <w:pStyle w:val="Srednjamrea210"/>
        <w:jc w:val="both"/>
        <w:rPr>
          <w:sz w:val="10"/>
        </w:rPr>
      </w:pPr>
    </w:p>
    <w:p w:rsidR="007D392A" w:rsidRPr="00F404D2" w:rsidRDefault="007D392A" w:rsidP="007D392A">
      <w:pPr>
        <w:pStyle w:val="Srednjamrea210"/>
        <w:jc w:val="both"/>
        <w:rPr>
          <w:rFonts w:ascii="Calibri" w:hAnsi="Calibri"/>
        </w:rPr>
      </w:pPr>
      <w:r w:rsidRPr="00AD1F81">
        <w:rPr>
          <w:rFonts w:ascii="Calibri" w:hAnsi="Calibri"/>
        </w:rPr>
        <w:t xml:space="preserve">O </w:t>
      </w:r>
      <w:r w:rsidR="00F404D2" w:rsidRPr="00AD1F81">
        <w:rPr>
          <w:rFonts w:ascii="Calibri" w:hAnsi="Calibri"/>
        </w:rPr>
        <w:t>ugovoru</w:t>
      </w:r>
      <w:r w:rsidRPr="00F404D2">
        <w:rPr>
          <w:rFonts w:ascii="Calibri" w:hAnsi="Calibri"/>
        </w:rPr>
        <w:t xml:space="preserve"> odloči župan v roku trideset (30) dni od prejema </w:t>
      </w:r>
      <w:r w:rsidR="00F404D2" w:rsidRPr="00AD1F81">
        <w:rPr>
          <w:rFonts w:ascii="Calibri" w:hAnsi="Calibri"/>
        </w:rPr>
        <w:t>ugovora</w:t>
      </w:r>
      <w:r w:rsidRPr="00AD1F81">
        <w:rPr>
          <w:rFonts w:ascii="Calibri" w:hAnsi="Calibri"/>
        </w:rPr>
        <w:t>.</w:t>
      </w:r>
      <w:r w:rsidRPr="00553670">
        <w:rPr>
          <w:rFonts w:ascii="Calibri" w:hAnsi="Calibri"/>
          <w:color w:val="FF0000"/>
        </w:rPr>
        <w:t xml:space="preserve"> </w:t>
      </w:r>
      <w:r w:rsidRPr="00F404D2">
        <w:rPr>
          <w:rFonts w:ascii="Calibri" w:hAnsi="Calibri"/>
        </w:rPr>
        <w:t>Odločitev župana je dokončna. O dokončni odločitvi župan obvesti tudi Komisijo za izvedbo JR.</w:t>
      </w:r>
    </w:p>
    <w:p w:rsidR="007D392A" w:rsidRPr="00F404D2" w:rsidRDefault="007D392A" w:rsidP="007D392A">
      <w:pPr>
        <w:pStyle w:val="Srednjamrea210"/>
        <w:jc w:val="both"/>
        <w:rPr>
          <w:rFonts w:ascii="Calibri" w:hAnsi="Calibri"/>
          <w:sz w:val="10"/>
        </w:rPr>
      </w:pPr>
    </w:p>
    <w:p w:rsidR="007D392A" w:rsidRPr="008353AA" w:rsidRDefault="007D392A" w:rsidP="007D392A">
      <w:pPr>
        <w:pStyle w:val="Srednjamrea210"/>
        <w:jc w:val="both"/>
        <w:rPr>
          <w:rFonts w:ascii="Calibri" w:hAnsi="Calibri"/>
        </w:rPr>
      </w:pPr>
      <w:r w:rsidRPr="008353AA">
        <w:rPr>
          <w:rFonts w:ascii="Calibri" w:hAnsi="Calibri"/>
        </w:rPr>
        <w:t xml:space="preserve">Zoper odločitev župana je dopusten upravni spor na Upravnem sodišču Republike Slovenije, ki se vloži v roku </w:t>
      </w:r>
      <w:r>
        <w:rPr>
          <w:rFonts w:ascii="Calibri" w:hAnsi="Calibri"/>
        </w:rPr>
        <w:t>trideset (</w:t>
      </w:r>
      <w:r w:rsidRPr="008353AA">
        <w:rPr>
          <w:rFonts w:ascii="Calibri" w:hAnsi="Calibri"/>
        </w:rPr>
        <w:t>30</w:t>
      </w:r>
      <w:r>
        <w:rPr>
          <w:rFonts w:ascii="Calibri" w:hAnsi="Calibri"/>
        </w:rPr>
        <w:t>)</w:t>
      </w:r>
      <w:r w:rsidRPr="008353AA">
        <w:rPr>
          <w:rFonts w:ascii="Calibri" w:hAnsi="Calibri"/>
        </w:rPr>
        <w:t xml:space="preserve"> dni od vročitve odločbe. </w:t>
      </w:r>
    </w:p>
    <w:p w:rsidR="007D392A" w:rsidRPr="001173D2" w:rsidRDefault="007D392A" w:rsidP="007D392A">
      <w:pPr>
        <w:pStyle w:val="Srednjamrea210"/>
        <w:jc w:val="both"/>
        <w:rPr>
          <w:rFonts w:ascii="Calibri" w:hAnsi="Calibri"/>
          <w:sz w:val="10"/>
        </w:rPr>
      </w:pPr>
    </w:p>
    <w:p w:rsidR="007D392A" w:rsidRPr="008353AA" w:rsidRDefault="007D392A" w:rsidP="007D392A">
      <w:pPr>
        <w:pStyle w:val="Srednjamrea210"/>
        <w:jc w:val="both"/>
        <w:rPr>
          <w:rFonts w:ascii="Calibri" w:hAnsi="Calibri"/>
        </w:rPr>
      </w:pPr>
      <w:r w:rsidRPr="008353AA">
        <w:rPr>
          <w:rFonts w:ascii="Calibri" w:hAnsi="Calibri"/>
        </w:rPr>
        <w:t>Vložen upravni spor ne zadrži sklepanja pogodb z izbranimi izvajalci LPŠ.</w:t>
      </w:r>
    </w:p>
    <w:p w:rsidR="007D392A" w:rsidRPr="008353AA" w:rsidRDefault="007D392A" w:rsidP="007D392A">
      <w:pPr>
        <w:pStyle w:val="Srednjamrea210"/>
        <w:rPr>
          <w:color w:val="FF0000"/>
          <w:sz w:val="20"/>
          <w:szCs w:val="20"/>
        </w:rPr>
      </w:pPr>
    </w:p>
    <w:p w:rsidR="009E0F55" w:rsidRDefault="009E0F55" w:rsidP="009E0F55">
      <w:pPr>
        <w:shd w:val="clear" w:color="auto" w:fill="D9D9D9"/>
        <w:jc w:val="both"/>
        <w:rPr>
          <w:rFonts w:ascii="Calibri" w:hAnsi="Calibri" w:cs="Calibri"/>
          <w:b/>
          <w:i/>
          <w:sz w:val="20"/>
          <w:szCs w:val="20"/>
        </w:rPr>
      </w:pPr>
      <w:r>
        <w:rPr>
          <w:rFonts w:ascii="Calibri" w:hAnsi="Calibri" w:cs="Calibri"/>
          <w:b/>
          <w:i/>
          <w:sz w:val="20"/>
          <w:szCs w:val="20"/>
        </w:rPr>
        <w:t>Obrazložitev:</w:t>
      </w:r>
    </w:p>
    <w:p w:rsidR="009E0F55" w:rsidRDefault="009E0F55" w:rsidP="009E0F55">
      <w:pPr>
        <w:shd w:val="clear" w:color="auto" w:fill="D9D9D9"/>
        <w:jc w:val="both"/>
        <w:rPr>
          <w:rFonts w:ascii="Calibri" w:hAnsi="Calibri" w:cs="Calibri"/>
          <w:i/>
          <w:sz w:val="20"/>
          <w:szCs w:val="20"/>
        </w:rPr>
      </w:pPr>
      <w:r>
        <w:rPr>
          <w:rFonts w:ascii="Calibri" w:eastAsia="Times New Roman" w:hAnsi="Calibri" w:cs="Calibri"/>
          <w:i/>
          <w:sz w:val="20"/>
          <w:szCs w:val="20"/>
        </w:rPr>
        <w:t>Besedilo</w:t>
      </w:r>
      <w:r>
        <w:rPr>
          <w:rFonts w:ascii="Calibri" w:hAnsi="Calibri" w:cs="Calibri"/>
          <w:i/>
          <w:sz w:val="20"/>
          <w:szCs w:val="20"/>
        </w:rPr>
        <w:t xml:space="preserve"> je oblikovano na podlagi 30. člena </w:t>
      </w:r>
      <w:r w:rsidRPr="005D114D">
        <w:rPr>
          <w:rFonts w:ascii="Calibri" w:hAnsi="Calibri" w:cs="Calibri"/>
          <w:i/>
          <w:sz w:val="20"/>
          <w:szCs w:val="20"/>
        </w:rPr>
        <w:t xml:space="preserve">Zakona o športu </w:t>
      </w:r>
      <w:r>
        <w:rPr>
          <w:rFonts w:ascii="Calibri" w:hAnsi="Calibri" w:cs="Calibri"/>
          <w:i/>
          <w:sz w:val="20"/>
          <w:szCs w:val="20"/>
        </w:rPr>
        <w:t>(</w:t>
      </w:r>
      <w:proofErr w:type="spellStart"/>
      <w:r>
        <w:rPr>
          <w:rFonts w:ascii="Calibri" w:hAnsi="Calibri" w:cs="Calibri"/>
          <w:i/>
          <w:sz w:val="20"/>
          <w:szCs w:val="20"/>
        </w:rPr>
        <w:t>ZŠpo</w:t>
      </w:r>
      <w:proofErr w:type="spellEnd"/>
      <w:r>
        <w:rPr>
          <w:rFonts w:ascii="Calibri" w:hAnsi="Calibri" w:cs="Calibri"/>
          <w:i/>
          <w:sz w:val="20"/>
          <w:szCs w:val="20"/>
        </w:rPr>
        <w:t>-1), ki določa,  da:</w:t>
      </w:r>
    </w:p>
    <w:p w:rsidR="009E0F55" w:rsidRPr="00F404D2" w:rsidRDefault="009E0F55" w:rsidP="009E0F55">
      <w:pPr>
        <w:shd w:val="clear" w:color="auto" w:fill="D9D9D9"/>
        <w:jc w:val="both"/>
        <w:rPr>
          <w:rFonts w:ascii="Calibri" w:eastAsia="Times New Roman" w:hAnsi="Calibri" w:cs="Calibri"/>
          <w:i/>
          <w:sz w:val="20"/>
          <w:szCs w:val="20"/>
        </w:rPr>
      </w:pPr>
      <w:r w:rsidRPr="009E0F55">
        <w:rPr>
          <w:rFonts w:ascii="Calibri" w:eastAsia="Times New Roman" w:hAnsi="Calibri" w:cs="Calibri"/>
          <w:i/>
          <w:sz w:val="20"/>
          <w:szCs w:val="20"/>
        </w:rPr>
        <w:t>(1) Vlagatelj, ki meni, da izpolnjuje pogoje in merila iz javnega razpisa in da mu razpisana sredstva neopravičeno niso bila dodeljena, lahko v roku osmih dni od vročitve odločbe iz 28. člena tega zakona vloži ugovor pri izvajalcu razpisa. Vloženi ugovor ne zadrži podpisa pogodb z izbranimi vlagatelji.</w:t>
      </w:r>
    </w:p>
    <w:p w:rsidR="009E0F55" w:rsidRPr="009E0F55" w:rsidRDefault="009E0F55" w:rsidP="009E0F55">
      <w:pPr>
        <w:shd w:val="clear" w:color="auto" w:fill="D9D9D9"/>
        <w:jc w:val="both"/>
        <w:rPr>
          <w:rFonts w:ascii="Calibri" w:eastAsia="Times New Roman" w:hAnsi="Calibri" w:cs="Calibri"/>
          <w:i/>
          <w:sz w:val="20"/>
          <w:szCs w:val="20"/>
        </w:rPr>
      </w:pPr>
      <w:r w:rsidRPr="009E0F55">
        <w:rPr>
          <w:rFonts w:ascii="Calibri" w:eastAsia="Times New Roman" w:hAnsi="Calibri" w:cs="Calibri"/>
          <w:i/>
          <w:sz w:val="20"/>
          <w:szCs w:val="20"/>
        </w:rPr>
        <w:t>(2</w:t>
      </w:r>
      <w:r w:rsidRPr="00AD1F81">
        <w:rPr>
          <w:rFonts w:ascii="Calibri" w:eastAsia="Times New Roman" w:hAnsi="Calibri" w:cs="Calibri"/>
          <w:i/>
          <w:sz w:val="20"/>
          <w:szCs w:val="20"/>
        </w:rPr>
        <w:t>) Predmet ugovora</w:t>
      </w:r>
      <w:r w:rsidRPr="009E0F55">
        <w:rPr>
          <w:rFonts w:ascii="Calibri" w:eastAsia="Times New Roman" w:hAnsi="Calibri" w:cs="Calibri"/>
          <w:i/>
          <w:sz w:val="20"/>
          <w:szCs w:val="20"/>
        </w:rPr>
        <w:t xml:space="preserve"> ne more biti primernost meril za ocenjevanje vlog.</w:t>
      </w:r>
    </w:p>
    <w:p w:rsidR="009E0F55" w:rsidRPr="00F404D2" w:rsidRDefault="009E0F55" w:rsidP="009E0F55">
      <w:pPr>
        <w:shd w:val="clear" w:color="auto" w:fill="D9D9D9"/>
        <w:jc w:val="both"/>
        <w:rPr>
          <w:rFonts w:ascii="Calibri" w:eastAsia="Times New Roman" w:hAnsi="Calibri" w:cs="Calibri"/>
          <w:i/>
          <w:sz w:val="20"/>
          <w:szCs w:val="20"/>
        </w:rPr>
      </w:pPr>
      <w:r w:rsidRPr="009E0F55">
        <w:rPr>
          <w:rFonts w:ascii="Calibri" w:eastAsia="Times New Roman" w:hAnsi="Calibri" w:cs="Calibri"/>
          <w:i/>
          <w:sz w:val="20"/>
          <w:szCs w:val="20"/>
        </w:rPr>
        <w:t>(3) Izvajalec razpisa o ugovoru odloči v roku 30 dni od njegovega prejema. Odločitev o izbiri je s tem dokončna</w:t>
      </w:r>
    </w:p>
    <w:p w:rsidR="009E0F55" w:rsidRDefault="009E0F55" w:rsidP="009E0F55">
      <w:pPr>
        <w:shd w:val="clear" w:color="auto" w:fill="D9D9D9"/>
        <w:jc w:val="both"/>
      </w:pPr>
      <w:r>
        <w:rPr>
          <w:rFonts w:ascii="Calibri" w:eastAsia="Times New Roman" w:hAnsi="Calibri" w:cs="Calibri"/>
          <w:i/>
          <w:sz w:val="20"/>
          <w:szCs w:val="20"/>
        </w:rPr>
        <w:t>Besedilo</w:t>
      </w:r>
      <w:r>
        <w:rPr>
          <w:rFonts w:ascii="Calibri" w:hAnsi="Calibri" w:cs="Calibri"/>
          <w:i/>
          <w:sz w:val="20"/>
          <w:szCs w:val="20"/>
        </w:rPr>
        <w:t xml:space="preserve"> je oblikovano </w:t>
      </w:r>
      <w:r w:rsidR="008F3E33">
        <w:rPr>
          <w:rFonts w:ascii="Calibri" w:hAnsi="Calibri" w:cs="Calibri"/>
          <w:i/>
          <w:sz w:val="20"/>
          <w:szCs w:val="20"/>
        </w:rPr>
        <w:t xml:space="preserve">tudi </w:t>
      </w:r>
      <w:r>
        <w:rPr>
          <w:rFonts w:ascii="Calibri" w:hAnsi="Calibri" w:cs="Calibri"/>
          <w:i/>
          <w:sz w:val="20"/>
          <w:szCs w:val="20"/>
        </w:rPr>
        <w:t>v smiselni uporabi določila 231. člena Pravilnika o postopkih za izvrševanje proračuna Republike Slovenije, ki določa:</w:t>
      </w:r>
    </w:p>
    <w:p w:rsidR="009E0F55" w:rsidRDefault="009E0F55" w:rsidP="009E0F55">
      <w:pPr>
        <w:shd w:val="clear" w:color="auto" w:fill="D9D9D9"/>
        <w:jc w:val="both"/>
      </w:pPr>
      <w:r>
        <w:rPr>
          <w:rFonts w:ascii="Calibri" w:eastAsia="Times New Roman" w:hAnsi="Calibri" w:cs="Calibri"/>
          <w:i/>
          <w:sz w:val="20"/>
          <w:szCs w:val="20"/>
        </w:rPr>
        <w:t xml:space="preserve">(1) Vlagatelj vloge lahko vloži na ministrstvo oziroma vladno službo </w:t>
      </w:r>
      <w:r w:rsidRPr="00AD1F81">
        <w:rPr>
          <w:rFonts w:ascii="Calibri" w:eastAsia="Times New Roman" w:hAnsi="Calibri" w:cs="Calibri"/>
          <w:i/>
          <w:sz w:val="20"/>
          <w:szCs w:val="20"/>
        </w:rPr>
        <w:t>pritožbo</w:t>
      </w:r>
      <w:r w:rsidRPr="000F5A7D">
        <w:rPr>
          <w:rFonts w:ascii="Calibri" w:eastAsia="Times New Roman" w:hAnsi="Calibri" w:cs="Calibri"/>
          <w:i/>
          <w:color w:val="FF0000"/>
          <w:sz w:val="20"/>
          <w:szCs w:val="20"/>
        </w:rPr>
        <w:t xml:space="preserve"> </w:t>
      </w:r>
      <w:r>
        <w:rPr>
          <w:rFonts w:ascii="Calibri" w:eastAsia="Times New Roman" w:hAnsi="Calibri" w:cs="Calibri"/>
          <w:i/>
          <w:sz w:val="20"/>
          <w:szCs w:val="20"/>
        </w:rPr>
        <w:t xml:space="preserve">v roku 8 dni od prejema sklepa oziroma obvestila, če je odločal na prvi stopnji: </w:t>
      </w:r>
    </w:p>
    <w:p w:rsidR="009E0F55" w:rsidRDefault="009E0F55" w:rsidP="009E0F55">
      <w:pPr>
        <w:shd w:val="clear" w:color="auto" w:fill="D9D9D9"/>
        <w:jc w:val="both"/>
      </w:pPr>
      <w:r>
        <w:rPr>
          <w:rFonts w:ascii="Calibri" w:eastAsia="Times New Roman" w:hAnsi="Calibri" w:cs="Calibri"/>
          <w:i/>
          <w:sz w:val="20"/>
          <w:szCs w:val="20"/>
        </w:rPr>
        <w:t xml:space="preserve">  1. organ v sestavi ministrstva ali </w:t>
      </w:r>
    </w:p>
    <w:p w:rsidR="009E0F55" w:rsidRDefault="009E0F55" w:rsidP="009E0F55">
      <w:pPr>
        <w:shd w:val="clear" w:color="auto" w:fill="D9D9D9"/>
        <w:jc w:val="both"/>
      </w:pPr>
      <w:r>
        <w:rPr>
          <w:rFonts w:ascii="Calibri" w:eastAsia="Times New Roman" w:hAnsi="Calibri" w:cs="Calibri"/>
          <w:i/>
          <w:sz w:val="20"/>
          <w:szCs w:val="20"/>
        </w:rPr>
        <w:t xml:space="preserve">  2. ministrstvo – razen če gre za odločanje po zakonu o splošnem upravnem postopku – oziroma vladna služba. </w:t>
      </w:r>
    </w:p>
    <w:p w:rsidR="009E0F55" w:rsidRDefault="009E0F55" w:rsidP="009E0F55">
      <w:pPr>
        <w:shd w:val="clear" w:color="auto" w:fill="D9D9D9"/>
        <w:jc w:val="both"/>
      </w:pPr>
      <w:r>
        <w:rPr>
          <w:rFonts w:ascii="Calibri" w:eastAsia="Times New Roman" w:hAnsi="Calibri" w:cs="Calibri"/>
          <w:i/>
          <w:sz w:val="20"/>
          <w:szCs w:val="20"/>
        </w:rPr>
        <w:t xml:space="preserve">(2) </w:t>
      </w:r>
      <w:r w:rsidRPr="008F3E33">
        <w:rPr>
          <w:rFonts w:ascii="Calibri" w:eastAsia="Times New Roman" w:hAnsi="Calibri" w:cs="Calibri"/>
          <w:i/>
          <w:sz w:val="20"/>
          <w:szCs w:val="20"/>
        </w:rPr>
        <w:t>Vložena pritožba</w:t>
      </w:r>
      <w:r>
        <w:rPr>
          <w:rFonts w:ascii="Calibri" w:eastAsia="Times New Roman" w:hAnsi="Calibri" w:cs="Calibri"/>
          <w:i/>
          <w:sz w:val="20"/>
          <w:szCs w:val="20"/>
        </w:rPr>
        <w:t xml:space="preserve"> ne zadrži podpisa pogodb z izbranimi vlagatelji. </w:t>
      </w:r>
    </w:p>
    <w:p w:rsidR="009E0F55" w:rsidRDefault="009E0F55" w:rsidP="009E0F55">
      <w:pPr>
        <w:shd w:val="clear" w:color="auto" w:fill="D9D9D9"/>
        <w:jc w:val="both"/>
      </w:pPr>
      <w:r>
        <w:rPr>
          <w:rFonts w:ascii="Calibri" w:eastAsia="Times New Roman" w:hAnsi="Calibri" w:cs="Calibri"/>
          <w:i/>
          <w:sz w:val="20"/>
          <w:szCs w:val="20"/>
        </w:rPr>
        <w:lastRenderedPageBreak/>
        <w:t>(3) Pritožnik mora natančno opredeliti razloge, zaradi katerih je pritožba vložena. Predmet pritožbe ne morejo biti postavljena merila za ocenjevanje vlog. Ministrstvo mora o pritožbi odločiti v roku 15 dni s sklepom.</w:t>
      </w:r>
    </w:p>
    <w:p w:rsidR="009E0F55" w:rsidRPr="008F3E33" w:rsidRDefault="009E0F55" w:rsidP="009E0F55">
      <w:pPr>
        <w:shd w:val="clear" w:color="auto" w:fill="D9D9D9"/>
        <w:jc w:val="both"/>
        <w:rPr>
          <w:rFonts w:ascii="Calibri" w:hAnsi="Calibri" w:cs="Calibri"/>
          <w:i/>
          <w:sz w:val="20"/>
          <w:szCs w:val="20"/>
        </w:rPr>
      </w:pPr>
      <w:r w:rsidRPr="008F3E33">
        <w:rPr>
          <w:rFonts w:ascii="Calibri" w:hAnsi="Calibri" w:cs="Calibri"/>
          <w:i/>
          <w:sz w:val="20"/>
          <w:szCs w:val="20"/>
        </w:rPr>
        <w:t>Besedilo je oblikovano tudi v smiselni uporabi Zakona o splošnem upravnem postopku.</w:t>
      </w:r>
    </w:p>
    <w:p w:rsidR="009E0F55" w:rsidRPr="009E0F55" w:rsidRDefault="009E0F55" w:rsidP="009E0F55">
      <w:pPr>
        <w:shd w:val="clear" w:color="auto" w:fill="FFFFFF"/>
        <w:suppressAutoHyphens w:val="0"/>
        <w:autoSpaceDN/>
        <w:ind w:firstLine="330"/>
        <w:jc w:val="both"/>
        <w:textAlignment w:val="auto"/>
        <w:rPr>
          <w:rFonts w:eastAsia="Times New Roman"/>
          <w:color w:val="000000"/>
          <w:sz w:val="18"/>
          <w:szCs w:val="18"/>
        </w:rPr>
      </w:pPr>
      <w:r w:rsidRPr="009E0F55">
        <w:rPr>
          <w:rFonts w:eastAsia="Times New Roman"/>
          <w:color w:val="000000"/>
          <w:sz w:val="18"/>
          <w:szCs w:val="18"/>
        </w:rPr>
        <w:t>.</w:t>
      </w:r>
    </w:p>
    <w:p w:rsidR="00075EC4" w:rsidRPr="008353AA" w:rsidRDefault="00075EC4" w:rsidP="00075EC4">
      <w:pPr>
        <w:pStyle w:val="Srednjamrea210"/>
        <w:jc w:val="center"/>
        <w:rPr>
          <w:rFonts w:ascii="Calibri" w:hAnsi="Calibri"/>
        </w:rPr>
      </w:pPr>
      <w:r>
        <w:rPr>
          <w:rFonts w:ascii="Calibri" w:hAnsi="Calibri"/>
        </w:rPr>
        <w:t xml:space="preserve">13. </w:t>
      </w:r>
      <w:r w:rsidRPr="008353AA">
        <w:rPr>
          <w:rFonts w:ascii="Calibri" w:hAnsi="Calibri"/>
        </w:rPr>
        <w:t>člen</w:t>
      </w:r>
    </w:p>
    <w:p w:rsidR="00075EC4" w:rsidRPr="008353AA" w:rsidRDefault="00075EC4" w:rsidP="00075EC4">
      <w:pPr>
        <w:pStyle w:val="Srednjamrea210"/>
        <w:jc w:val="center"/>
        <w:rPr>
          <w:rFonts w:ascii="Calibri" w:hAnsi="Calibri" w:cs="TimesNewRoman"/>
          <w:lang w:eastAsia="en-US"/>
        </w:rPr>
      </w:pPr>
      <w:r w:rsidRPr="008353AA">
        <w:rPr>
          <w:rFonts w:ascii="Calibri" w:hAnsi="Calibri" w:cs="TimesNewRoman"/>
          <w:lang w:eastAsia="en-US"/>
        </w:rPr>
        <w:t>(</w:t>
      </w:r>
      <w:r w:rsidRPr="00125B46">
        <w:rPr>
          <w:rFonts w:ascii="Calibri" w:hAnsi="Calibri" w:cs="TimesNewRoman"/>
          <w:b/>
          <w:lang w:eastAsia="en-US"/>
        </w:rPr>
        <w:t xml:space="preserve">objava rezultatov </w:t>
      </w:r>
      <w:r>
        <w:rPr>
          <w:rFonts w:ascii="Calibri" w:hAnsi="Calibri" w:cs="TimesNewRoman"/>
          <w:b/>
          <w:lang w:eastAsia="en-US"/>
        </w:rPr>
        <w:t>javnega razpisa</w:t>
      </w:r>
      <w:r w:rsidRPr="008353AA">
        <w:rPr>
          <w:rFonts w:ascii="Calibri" w:hAnsi="Calibri" w:cs="TimesNewRoman"/>
          <w:lang w:eastAsia="en-US"/>
        </w:rPr>
        <w:t>)</w:t>
      </w:r>
    </w:p>
    <w:p w:rsidR="00075EC4" w:rsidRPr="008353AA" w:rsidRDefault="00075EC4" w:rsidP="00075EC4">
      <w:pPr>
        <w:pStyle w:val="Srednjamrea210"/>
        <w:rPr>
          <w:rFonts w:ascii="Calibri" w:hAnsi="Calibri" w:cs="TimesNewRoman"/>
          <w:color w:val="FF0000"/>
          <w:sz w:val="10"/>
          <w:szCs w:val="10"/>
          <w:lang w:eastAsia="en-US"/>
        </w:rPr>
      </w:pPr>
    </w:p>
    <w:p w:rsidR="00075EC4" w:rsidRDefault="00075EC4" w:rsidP="00075EC4">
      <w:pPr>
        <w:pStyle w:val="Srednjamrea210"/>
        <w:rPr>
          <w:rFonts w:ascii="Calibri" w:hAnsi="Calibri"/>
        </w:rPr>
      </w:pPr>
      <w:r w:rsidRPr="00EE3975">
        <w:rPr>
          <w:rFonts w:ascii="Calibri" w:hAnsi="Calibri"/>
        </w:rPr>
        <w:t xml:space="preserve">Rezultati </w:t>
      </w:r>
      <w:r>
        <w:rPr>
          <w:rFonts w:ascii="Calibri" w:hAnsi="Calibri"/>
        </w:rPr>
        <w:t>javnega razpisa</w:t>
      </w:r>
      <w:r w:rsidRPr="00EE3975">
        <w:rPr>
          <w:rFonts w:ascii="Calibri" w:hAnsi="Calibri"/>
        </w:rPr>
        <w:t xml:space="preserve"> se po zaključku po</w:t>
      </w:r>
      <w:r>
        <w:rPr>
          <w:rFonts w:ascii="Calibri" w:hAnsi="Calibri"/>
        </w:rPr>
        <w:t>stopka</w:t>
      </w:r>
      <w:r w:rsidRPr="00EE3975">
        <w:rPr>
          <w:rFonts w:ascii="Calibri" w:hAnsi="Calibri"/>
        </w:rPr>
        <w:t xml:space="preserve"> </w:t>
      </w:r>
      <w:r>
        <w:rPr>
          <w:rFonts w:ascii="Calibri" w:hAnsi="Calibri"/>
        </w:rPr>
        <w:t xml:space="preserve">JR </w:t>
      </w:r>
      <w:r w:rsidRPr="00EE3975">
        <w:rPr>
          <w:rFonts w:ascii="Calibri" w:hAnsi="Calibri"/>
        </w:rPr>
        <w:t xml:space="preserve">objavijo na spletni strani </w:t>
      </w:r>
      <w:r>
        <w:rPr>
          <w:rFonts w:ascii="Calibri" w:hAnsi="Calibri"/>
        </w:rPr>
        <w:t xml:space="preserve">Mestne </w:t>
      </w:r>
      <w:r w:rsidRPr="00EE3975">
        <w:rPr>
          <w:rFonts w:ascii="Calibri" w:hAnsi="Calibri"/>
        </w:rPr>
        <w:t>občine.</w:t>
      </w:r>
    </w:p>
    <w:p w:rsidR="00311873" w:rsidRDefault="00311873" w:rsidP="00075EC4">
      <w:pPr>
        <w:pStyle w:val="Srednjamrea210"/>
        <w:rPr>
          <w:rFonts w:ascii="Calibri" w:hAnsi="Calibri"/>
        </w:rPr>
      </w:pPr>
    </w:p>
    <w:p w:rsidR="00311873" w:rsidRDefault="00311873" w:rsidP="00311873">
      <w:pPr>
        <w:shd w:val="clear" w:color="auto" w:fill="D9D9D9"/>
        <w:jc w:val="both"/>
        <w:rPr>
          <w:rFonts w:ascii="Calibri" w:eastAsia="Times New Roman" w:hAnsi="Calibri" w:cs="Calibri"/>
          <w:b/>
          <w:i/>
          <w:sz w:val="20"/>
          <w:szCs w:val="20"/>
        </w:rPr>
      </w:pPr>
      <w:r>
        <w:rPr>
          <w:rFonts w:ascii="Calibri" w:eastAsia="Times New Roman" w:hAnsi="Calibri" w:cs="Calibri"/>
          <w:b/>
          <w:i/>
          <w:sz w:val="20"/>
          <w:szCs w:val="20"/>
        </w:rPr>
        <w:t>Obrazložitev:</w:t>
      </w:r>
    </w:p>
    <w:p w:rsidR="00311873" w:rsidRDefault="00311873" w:rsidP="00311873">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Besedilo je oblikovano v smiselni uporabi Zakona o dostopu do informacij javnega </w:t>
      </w:r>
      <w:r w:rsidR="005D556B">
        <w:rPr>
          <w:rFonts w:ascii="Calibri" w:eastAsia="Times New Roman" w:hAnsi="Calibri" w:cs="Calibri"/>
          <w:i/>
          <w:sz w:val="20"/>
          <w:szCs w:val="20"/>
        </w:rPr>
        <w:t>značaja</w:t>
      </w:r>
      <w:r>
        <w:rPr>
          <w:rFonts w:ascii="Calibri" w:eastAsia="Times New Roman" w:hAnsi="Calibri" w:cs="Calibri"/>
          <w:i/>
          <w:sz w:val="20"/>
          <w:szCs w:val="20"/>
        </w:rPr>
        <w:t>, ki v 10. členu (posredovanje informacij javnega značaja v svetovni splet) med drugim navaja:</w:t>
      </w:r>
    </w:p>
    <w:p w:rsidR="00311873" w:rsidRDefault="00311873" w:rsidP="00311873">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Vsak organ je dolžan posredovati v svetovni splet naslednje informacije javnega značaja: </w:t>
      </w:r>
    </w:p>
    <w:p w:rsidR="00311873" w:rsidRDefault="00311873" w:rsidP="00311873">
      <w:pPr>
        <w:shd w:val="clear" w:color="auto" w:fill="D9D9D9"/>
        <w:jc w:val="both"/>
        <w:rPr>
          <w:rFonts w:ascii="Calibri" w:eastAsia="Times New Roman" w:hAnsi="Calibri" w:cs="Calibri"/>
          <w:i/>
          <w:sz w:val="20"/>
          <w:szCs w:val="20"/>
        </w:rPr>
      </w:pPr>
      <w:r>
        <w:rPr>
          <w:rFonts w:ascii="Calibri" w:eastAsia="Times New Roman" w:hAnsi="Calibri" w:cs="Calibri"/>
          <w:i/>
          <w:sz w:val="20"/>
          <w:szCs w:val="20"/>
        </w:rPr>
        <w:t xml:space="preserve">- dokumentacijo na področju javnih naročil ter javnih razpisov za dodelitev sredstev, subvencij, posojil in drugih oblik sofinanciranj iz državnega ali občinskih proračunov; </w:t>
      </w:r>
    </w:p>
    <w:p w:rsidR="00075EC4" w:rsidRPr="00EE3975" w:rsidRDefault="00075EC4" w:rsidP="00075EC4">
      <w:pPr>
        <w:pStyle w:val="Srednjamrea210"/>
        <w:rPr>
          <w:b/>
          <w:bCs/>
          <w:sz w:val="20"/>
        </w:rPr>
      </w:pPr>
    </w:p>
    <w:p w:rsidR="00075EC4" w:rsidRPr="00EE3975" w:rsidRDefault="00075EC4" w:rsidP="00075EC4">
      <w:pPr>
        <w:pStyle w:val="Srednjamrea210"/>
        <w:jc w:val="center"/>
        <w:rPr>
          <w:rFonts w:ascii="Calibri" w:hAnsi="Calibri" w:cs="TimesNewRoman"/>
          <w:lang w:eastAsia="en-US"/>
        </w:rPr>
      </w:pPr>
      <w:r>
        <w:rPr>
          <w:rFonts w:ascii="Calibri" w:hAnsi="Calibri" w:cs="TimesNewRoman"/>
          <w:lang w:eastAsia="en-US"/>
        </w:rPr>
        <w:t xml:space="preserve">14. </w:t>
      </w:r>
      <w:r w:rsidRPr="00EE3975">
        <w:rPr>
          <w:rFonts w:ascii="Calibri" w:hAnsi="Calibri" w:cs="TimesNewRoman"/>
          <w:lang w:eastAsia="en-US"/>
        </w:rPr>
        <w:t>člen</w:t>
      </w:r>
    </w:p>
    <w:p w:rsidR="00075EC4" w:rsidRPr="00EE3975" w:rsidRDefault="00075EC4" w:rsidP="00075EC4">
      <w:pPr>
        <w:pStyle w:val="Srednjamrea210"/>
        <w:jc w:val="center"/>
        <w:rPr>
          <w:rFonts w:ascii="Calibri" w:hAnsi="Calibri" w:cs="TimesNewRoman"/>
          <w:lang w:eastAsia="en-US"/>
        </w:rPr>
      </w:pPr>
      <w:r w:rsidRPr="00EE3975">
        <w:rPr>
          <w:rFonts w:ascii="Calibri" w:hAnsi="Calibri" w:cs="TimesNewRoman"/>
          <w:lang w:eastAsia="en-US"/>
        </w:rPr>
        <w:t>(</w:t>
      </w:r>
      <w:r w:rsidRPr="00125B46">
        <w:rPr>
          <w:rFonts w:ascii="Calibri" w:hAnsi="Calibri" w:cs="TimesNewRoman"/>
          <w:b/>
          <w:lang w:eastAsia="en-US"/>
        </w:rPr>
        <w:t>pogodba z izbranimi izvajalci LPŠ</w:t>
      </w:r>
      <w:r w:rsidRPr="00EE3975">
        <w:rPr>
          <w:rFonts w:ascii="Calibri" w:hAnsi="Calibri" w:cs="TimesNewRoman"/>
          <w:lang w:eastAsia="en-US"/>
        </w:rPr>
        <w:t>)</w:t>
      </w:r>
    </w:p>
    <w:p w:rsidR="00075EC4" w:rsidRPr="00EE3975" w:rsidRDefault="00075EC4" w:rsidP="00075EC4">
      <w:pPr>
        <w:pStyle w:val="Srednjamrea210"/>
        <w:rPr>
          <w:rFonts w:ascii="Calibri" w:hAnsi="Calibri"/>
          <w:sz w:val="10"/>
          <w:szCs w:val="10"/>
        </w:rPr>
      </w:pPr>
    </w:p>
    <w:p w:rsidR="00882802" w:rsidRDefault="00882802" w:rsidP="00882802">
      <w:pPr>
        <w:pStyle w:val="Srednjamrea210"/>
        <w:jc w:val="both"/>
        <w:rPr>
          <w:rFonts w:ascii="Calibri" w:hAnsi="Calibri"/>
        </w:rPr>
      </w:pPr>
      <w:r w:rsidRPr="00882802">
        <w:rPr>
          <w:rFonts w:ascii="Calibri" w:hAnsi="Calibri"/>
        </w:rPr>
        <w:t xml:space="preserve">Ob izdaji odločbe o izbiri </w:t>
      </w:r>
      <w:r>
        <w:rPr>
          <w:rFonts w:ascii="Calibri" w:hAnsi="Calibri"/>
        </w:rPr>
        <w:t>Mestna občina</w:t>
      </w:r>
      <w:r w:rsidRPr="00882802">
        <w:rPr>
          <w:rFonts w:ascii="Calibri" w:hAnsi="Calibri"/>
        </w:rPr>
        <w:t xml:space="preserve"> pozove k podpisu pogodbe o sofinanciranju izvajanja letnega programa športa.</w:t>
      </w:r>
      <w:r>
        <w:rPr>
          <w:rFonts w:ascii="Calibri" w:hAnsi="Calibri"/>
        </w:rPr>
        <w:t xml:space="preserve"> </w:t>
      </w:r>
      <w:r w:rsidRPr="00882802">
        <w:rPr>
          <w:rFonts w:ascii="Calibri" w:hAnsi="Calibri"/>
        </w:rPr>
        <w:t>Če se vlagatelj v roku osmih dni ne odzove, se šteje, da je umaknil vlogo za sofinanciranje.</w:t>
      </w:r>
    </w:p>
    <w:p w:rsidR="00882802" w:rsidRDefault="00882802" w:rsidP="00882802">
      <w:pPr>
        <w:pStyle w:val="Srednjamrea210"/>
        <w:jc w:val="both"/>
        <w:rPr>
          <w:rFonts w:ascii="Calibri" w:hAnsi="Calibri"/>
        </w:rPr>
      </w:pPr>
      <w:r w:rsidRPr="00EE3975">
        <w:rPr>
          <w:rFonts w:ascii="Calibri" w:hAnsi="Calibri"/>
        </w:rPr>
        <w:t xml:space="preserve">Z izbranimi izvajalci LPŠ </w:t>
      </w:r>
      <w:r>
        <w:rPr>
          <w:rFonts w:ascii="Calibri" w:hAnsi="Calibri"/>
        </w:rPr>
        <w:t xml:space="preserve">župan </w:t>
      </w:r>
      <w:r w:rsidRPr="00EE3975">
        <w:rPr>
          <w:rFonts w:ascii="Calibri" w:hAnsi="Calibri"/>
        </w:rPr>
        <w:t>sklene pogodbe o so</w:t>
      </w:r>
      <w:r>
        <w:rPr>
          <w:rFonts w:ascii="Calibri" w:hAnsi="Calibri"/>
        </w:rPr>
        <w:t>financiranju izvajanja LPŠ</w:t>
      </w:r>
      <w:r w:rsidRPr="00EE3975">
        <w:rPr>
          <w:rFonts w:ascii="Calibri" w:hAnsi="Calibri"/>
        </w:rPr>
        <w:t xml:space="preserve">. </w:t>
      </w:r>
      <w:r w:rsidRPr="00882802">
        <w:rPr>
          <w:rFonts w:ascii="Calibri" w:hAnsi="Calibri"/>
        </w:rPr>
        <w:t xml:space="preserve"> </w:t>
      </w:r>
    </w:p>
    <w:p w:rsidR="009C7287" w:rsidRPr="00882802" w:rsidRDefault="009C7287" w:rsidP="00882802">
      <w:pPr>
        <w:pStyle w:val="Srednjamrea210"/>
        <w:jc w:val="both"/>
        <w:rPr>
          <w:rFonts w:ascii="Calibri" w:hAnsi="Calibri"/>
        </w:rPr>
      </w:pPr>
    </w:p>
    <w:p w:rsidR="00075EC4" w:rsidRPr="00EE3975" w:rsidRDefault="00075EC4" w:rsidP="00075EC4">
      <w:pPr>
        <w:pStyle w:val="Srednjamrea210"/>
        <w:jc w:val="both"/>
        <w:rPr>
          <w:rFonts w:ascii="Calibri" w:hAnsi="Calibri"/>
        </w:rPr>
      </w:pPr>
      <w:r w:rsidRPr="00EE3975">
        <w:rPr>
          <w:rFonts w:ascii="Calibri" w:hAnsi="Calibri"/>
        </w:rPr>
        <w:t>V pogodbi se opredeli:</w:t>
      </w:r>
    </w:p>
    <w:p w:rsidR="00075EC4" w:rsidRDefault="00075EC4" w:rsidP="00025166">
      <w:pPr>
        <w:pStyle w:val="Srednjamrea210"/>
        <w:numPr>
          <w:ilvl w:val="0"/>
          <w:numId w:val="13"/>
        </w:numPr>
        <w:jc w:val="both"/>
        <w:rPr>
          <w:rFonts w:ascii="Calibri" w:hAnsi="Calibri"/>
        </w:rPr>
      </w:pPr>
      <w:r w:rsidRPr="00EE3975">
        <w:rPr>
          <w:rFonts w:ascii="Calibri" w:hAnsi="Calibri"/>
        </w:rPr>
        <w:t xml:space="preserve">naziv in naslov naročnika ter izvajalca dejavnosti, </w:t>
      </w:r>
    </w:p>
    <w:p w:rsidR="00773799" w:rsidRPr="00EE3975" w:rsidRDefault="00773799" w:rsidP="00025166">
      <w:pPr>
        <w:pStyle w:val="Srednjamrea210"/>
        <w:numPr>
          <w:ilvl w:val="0"/>
          <w:numId w:val="13"/>
        </w:numPr>
        <w:jc w:val="both"/>
        <w:rPr>
          <w:rFonts w:ascii="Calibri" w:hAnsi="Calibri"/>
        </w:rPr>
      </w:pPr>
      <w:r>
        <w:rPr>
          <w:rFonts w:ascii="Calibri" w:hAnsi="Calibri"/>
        </w:rPr>
        <w:t>pravna osnova za sklenitev pogodbe,</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vsebino in obseg dejavnosti,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čas realizacije dejavnosti,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višino dodeljenih sredstev,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terminski plan porabe sredstev,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način nadzora nad namensko porabo sredstev in izvedbo </w:t>
      </w:r>
      <w:r w:rsidR="001A11EF">
        <w:rPr>
          <w:rFonts w:ascii="Calibri" w:hAnsi="Calibri"/>
        </w:rPr>
        <w:t>športnih programov ter</w:t>
      </w:r>
      <w:r w:rsidR="00AD5329">
        <w:rPr>
          <w:rFonts w:ascii="Calibri" w:hAnsi="Calibri"/>
        </w:rPr>
        <w:t xml:space="preserve"> </w:t>
      </w:r>
      <w:r w:rsidR="00AD5329" w:rsidRPr="003A7598">
        <w:rPr>
          <w:rFonts w:ascii="Calibri" w:hAnsi="Calibri"/>
        </w:rPr>
        <w:t>področij športa</w:t>
      </w:r>
      <w:r w:rsidR="00AD5329" w:rsidRPr="00EE3975">
        <w:rPr>
          <w:rFonts w:ascii="Calibri" w:hAnsi="Calibri"/>
        </w:rPr>
        <w:t xml:space="preserve"> </w:t>
      </w:r>
      <w:r w:rsidR="001A11EF">
        <w:rPr>
          <w:rFonts w:ascii="Calibri" w:hAnsi="Calibri"/>
        </w:rPr>
        <w:t>in</w:t>
      </w:r>
      <w:r w:rsidRPr="00EE3975">
        <w:rPr>
          <w:rFonts w:ascii="Calibri" w:hAnsi="Calibri"/>
        </w:rPr>
        <w:t xml:space="preserve"> predvidene sankcije v primeru neizvajanja</w:t>
      </w:r>
      <w:r>
        <w:rPr>
          <w:rFonts w:ascii="Calibri" w:hAnsi="Calibri"/>
        </w:rPr>
        <w:t>,</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način nakazovanja sredstev izvajalcu,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 xml:space="preserve">način in vzrok spremembe višine pogodbenih sredstev,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način, vsebino in rok za poročanje o realizaciji LPŠ po pogodbi</w:t>
      </w:r>
      <w:r>
        <w:rPr>
          <w:rFonts w:ascii="Calibri" w:hAnsi="Calibri"/>
        </w:rPr>
        <w:t>,</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določilo, da izvajalec, ki nenamensko koristi pogod</w:t>
      </w:r>
      <w:r>
        <w:rPr>
          <w:rFonts w:ascii="Calibri" w:hAnsi="Calibri"/>
        </w:rPr>
        <w:t xml:space="preserve">bena sredstva ali drugače grobo </w:t>
      </w:r>
      <w:r w:rsidRPr="00EE3975">
        <w:rPr>
          <w:rFonts w:ascii="Calibri" w:hAnsi="Calibri"/>
        </w:rPr>
        <w:t xml:space="preserve">krši pogodbena določila, ne more kandidirati za sredstva na naslednjem JR, </w:t>
      </w:r>
    </w:p>
    <w:p w:rsidR="00075EC4" w:rsidRPr="00EE3975" w:rsidRDefault="00075EC4" w:rsidP="00025166">
      <w:pPr>
        <w:pStyle w:val="Srednjamrea210"/>
        <w:numPr>
          <w:ilvl w:val="0"/>
          <w:numId w:val="13"/>
        </w:numPr>
        <w:jc w:val="both"/>
        <w:rPr>
          <w:rFonts w:ascii="Calibri" w:hAnsi="Calibri"/>
        </w:rPr>
      </w:pPr>
      <w:r w:rsidRPr="00EE3975">
        <w:rPr>
          <w:rFonts w:ascii="Calibri" w:hAnsi="Calibri"/>
        </w:rPr>
        <w:t>druge medsebojne pravice in obveznosti.</w:t>
      </w:r>
    </w:p>
    <w:p w:rsidR="001F2865" w:rsidRDefault="001F2865" w:rsidP="00580E50">
      <w:pPr>
        <w:tabs>
          <w:tab w:val="left" w:pos="3225"/>
        </w:tabs>
        <w:rPr>
          <w:rFonts w:ascii="Calibri" w:hAnsi="Calibri"/>
        </w:rPr>
      </w:pPr>
    </w:p>
    <w:p w:rsidR="00882802" w:rsidRDefault="00882802" w:rsidP="00882802">
      <w:pPr>
        <w:shd w:val="clear" w:color="auto" w:fill="D9D9D9"/>
        <w:jc w:val="both"/>
        <w:rPr>
          <w:rFonts w:ascii="Calibri" w:hAnsi="Calibri" w:cs="Calibri"/>
          <w:b/>
          <w:i/>
          <w:sz w:val="20"/>
          <w:szCs w:val="20"/>
        </w:rPr>
      </w:pPr>
      <w:r>
        <w:rPr>
          <w:rFonts w:ascii="Calibri" w:hAnsi="Calibri" w:cs="Calibri"/>
          <w:b/>
          <w:i/>
          <w:sz w:val="20"/>
          <w:szCs w:val="20"/>
        </w:rPr>
        <w:t>Obrazložitev:</w:t>
      </w:r>
    </w:p>
    <w:p w:rsidR="009C7287" w:rsidRDefault="00882802" w:rsidP="009C7287">
      <w:pPr>
        <w:shd w:val="clear" w:color="auto" w:fill="D9D9D9"/>
        <w:jc w:val="both"/>
        <w:rPr>
          <w:rFonts w:ascii="Calibri" w:hAnsi="Calibri" w:cs="Calibri"/>
          <w:i/>
          <w:sz w:val="20"/>
          <w:szCs w:val="20"/>
        </w:rPr>
      </w:pPr>
      <w:r>
        <w:rPr>
          <w:rFonts w:ascii="Calibri" w:hAnsi="Calibri" w:cs="Calibri"/>
          <w:i/>
          <w:sz w:val="20"/>
          <w:szCs w:val="20"/>
        </w:rPr>
        <w:t>Be</w:t>
      </w:r>
      <w:r w:rsidR="00103A62">
        <w:rPr>
          <w:rFonts w:ascii="Calibri" w:hAnsi="Calibri" w:cs="Calibri"/>
          <w:i/>
          <w:sz w:val="20"/>
          <w:szCs w:val="20"/>
        </w:rPr>
        <w:t xml:space="preserve">sedilo je oblikovano na podlagi 29. člena </w:t>
      </w:r>
      <w:r w:rsidR="00103A62" w:rsidRPr="005D114D">
        <w:rPr>
          <w:rFonts w:ascii="Calibri" w:hAnsi="Calibri" w:cs="Calibri"/>
          <w:i/>
          <w:sz w:val="20"/>
          <w:szCs w:val="20"/>
        </w:rPr>
        <w:t xml:space="preserve">Zakona o športu </w:t>
      </w:r>
      <w:r w:rsidR="00103A62">
        <w:rPr>
          <w:rFonts w:ascii="Calibri" w:hAnsi="Calibri" w:cs="Calibri"/>
          <w:i/>
          <w:sz w:val="20"/>
          <w:szCs w:val="20"/>
        </w:rPr>
        <w:t>(</w:t>
      </w:r>
      <w:proofErr w:type="spellStart"/>
      <w:r w:rsidR="00103A62">
        <w:rPr>
          <w:rFonts w:ascii="Calibri" w:hAnsi="Calibri" w:cs="Calibri"/>
          <w:i/>
          <w:sz w:val="20"/>
          <w:szCs w:val="20"/>
        </w:rPr>
        <w:t>ZŠpo</w:t>
      </w:r>
      <w:proofErr w:type="spellEnd"/>
      <w:r w:rsidR="00103A62">
        <w:rPr>
          <w:rFonts w:ascii="Calibri" w:hAnsi="Calibri" w:cs="Calibri"/>
          <w:i/>
          <w:sz w:val="20"/>
          <w:szCs w:val="20"/>
        </w:rPr>
        <w:t>-1), ki določa,  da:</w:t>
      </w:r>
    </w:p>
    <w:p w:rsidR="009C7287" w:rsidRDefault="009C7287" w:rsidP="009C7287">
      <w:pPr>
        <w:shd w:val="clear" w:color="auto" w:fill="D9D9D9"/>
        <w:jc w:val="both"/>
        <w:rPr>
          <w:rFonts w:ascii="Calibri" w:hAnsi="Calibri" w:cs="Calibri"/>
          <w:i/>
          <w:sz w:val="20"/>
          <w:szCs w:val="20"/>
        </w:rPr>
      </w:pPr>
      <w:r w:rsidRPr="009C7287">
        <w:rPr>
          <w:rFonts w:ascii="Calibri" w:hAnsi="Calibri" w:cs="Calibri"/>
          <w:i/>
          <w:sz w:val="20"/>
          <w:szCs w:val="20"/>
        </w:rPr>
        <w:t>1) Ob izdaji odločbe o izbiri izvajalec razpisa vlagatelja pozove k podpisu pogodbe o sofinanciranju izvajanja letnega programa športa.</w:t>
      </w:r>
    </w:p>
    <w:p w:rsidR="009C7287" w:rsidRPr="009C7287" w:rsidRDefault="009C7287" w:rsidP="00103A62">
      <w:pPr>
        <w:shd w:val="clear" w:color="auto" w:fill="D9D9D9"/>
        <w:jc w:val="both"/>
        <w:rPr>
          <w:rFonts w:ascii="Calibri" w:hAnsi="Calibri" w:cs="Calibri"/>
          <w:i/>
          <w:sz w:val="20"/>
          <w:szCs w:val="20"/>
        </w:rPr>
      </w:pPr>
      <w:r w:rsidRPr="009C7287">
        <w:rPr>
          <w:rFonts w:ascii="Calibri" w:hAnsi="Calibri" w:cs="Calibri"/>
          <w:i/>
          <w:sz w:val="20"/>
          <w:szCs w:val="20"/>
        </w:rPr>
        <w:t>(2) Če se vlagatelj v roku osmih dni ne odzove, se šteje, da je umaknil vlogo za sofinanciranje.</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Besedilo je oblikovano tudi v smiselni uporabi določila prvega odstavka 229. člena Pravilnika o postopkih za izvrševanje proračuna Republike Slovenije, ki določa: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(1) Za dodelitev sredstev se sklene pogodba med neposrednim uporabnikom in prejemnikom. Obvezne sestavine pogodbe so: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1. naziv in naslov neposrednega uporabnika in prejemnika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2. namen, za katerega so sredstva dodeljena;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3. višina dodeljenih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4. terminski plan porabe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5. način nadzora nad namensko porabo sredstev, kot na primer: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spisek dokazil, ki jih mora predložiti prejemnik za porabo vsake posamezne vrste subvencije, posojila in</w:t>
      </w:r>
    </w:p>
    <w:p w:rsidR="00882802" w:rsidRDefault="00882802" w:rsidP="00882802">
      <w:pPr>
        <w:shd w:val="clear" w:color="auto" w:fill="D9D9D9"/>
        <w:jc w:val="both"/>
      </w:pPr>
      <w:r>
        <w:rPr>
          <w:rFonts w:ascii="Calibri" w:hAnsi="Calibri" w:cs="Calibri"/>
          <w:i/>
          <w:sz w:val="20"/>
          <w:szCs w:val="20"/>
        </w:rPr>
        <w:lastRenderedPageBreak/>
        <w:t xml:space="preserve">      drugih oblik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možnost, da uporabnik kadarkoli preverja namensko porabo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poročila o poteku in rezultatih porabljenih sredstev v fazi izvajanja projekta ali programa oziroma najmanj</w:t>
      </w:r>
    </w:p>
    <w:p w:rsidR="00882802" w:rsidRDefault="00882802" w:rsidP="00882802">
      <w:pPr>
        <w:shd w:val="clear" w:color="auto" w:fill="D9D9D9"/>
        <w:jc w:val="both"/>
      </w:pPr>
      <w:r>
        <w:rPr>
          <w:rFonts w:ascii="Calibri" w:hAnsi="Calibri" w:cs="Calibri"/>
          <w:i/>
          <w:sz w:val="20"/>
          <w:szCs w:val="20"/>
        </w:rPr>
        <w:t xml:space="preserve">      zaključno poročilo;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dolžnost neposrednega uporabnika, da spremlja in nadzira izvajanje pogodbe ter namensko porabo</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proračunskih sredstev;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določilo, da mora prejemnik ob nenamenski porabi sredstev, sredstva vrniti v proračun skupaj z zakonitimi</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zamudnimi obrestmi;  </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 določilo, da mora prejemnik obrazložiti in utemeljiti podaljšanje roka porabe sredstev glede na predvideni</w:t>
      </w:r>
    </w:p>
    <w:p w:rsidR="00882802" w:rsidRDefault="00882802" w:rsidP="00882802">
      <w:pPr>
        <w:shd w:val="clear" w:color="auto" w:fill="D9D9D9"/>
        <w:jc w:val="both"/>
        <w:rPr>
          <w:rFonts w:ascii="Calibri" w:hAnsi="Calibri" w:cs="Calibri"/>
          <w:i/>
          <w:sz w:val="20"/>
          <w:szCs w:val="20"/>
        </w:rPr>
      </w:pPr>
      <w:r>
        <w:rPr>
          <w:rFonts w:ascii="Calibri" w:hAnsi="Calibri" w:cs="Calibri"/>
          <w:i/>
          <w:sz w:val="20"/>
          <w:szCs w:val="20"/>
        </w:rPr>
        <w:t xml:space="preserve">    terminski plan, ker v nasprotnem primeru izgubi pravico do nadaljnje porabe sredstev; </w:t>
      </w:r>
    </w:p>
    <w:p w:rsidR="00882802" w:rsidRPr="00A864AF" w:rsidRDefault="00A864AF" w:rsidP="00A864AF">
      <w:pPr>
        <w:shd w:val="clear" w:color="auto" w:fill="D9D9D9"/>
        <w:jc w:val="both"/>
        <w:rPr>
          <w:rFonts w:ascii="Calibri" w:hAnsi="Calibri" w:cs="Calibri"/>
          <w:i/>
          <w:sz w:val="20"/>
          <w:szCs w:val="20"/>
        </w:rPr>
      </w:pPr>
      <w:r>
        <w:rPr>
          <w:rFonts w:ascii="Calibri" w:hAnsi="Calibri" w:cs="Calibri"/>
          <w:i/>
          <w:sz w:val="20"/>
          <w:szCs w:val="20"/>
        </w:rPr>
        <w:t xml:space="preserve">  6. </w:t>
      </w:r>
      <w:r w:rsidR="00882802" w:rsidRPr="00A864AF">
        <w:rPr>
          <w:rFonts w:ascii="Calibri" w:hAnsi="Calibri" w:cs="Calibri"/>
          <w:i/>
          <w:sz w:val="20"/>
          <w:szCs w:val="20"/>
        </w:rPr>
        <w:t>drugo, kar sledi iz notranjih predpisov in usmeritev neposrednih uporabnikov glede obvezne vsebine</w:t>
      </w:r>
    </w:p>
    <w:p w:rsidR="00882802" w:rsidRDefault="00882802" w:rsidP="00A864AF">
      <w:pPr>
        <w:shd w:val="clear" w:color="auto" w:fill="D9D9D9"/>
        <w:jc w:val="both"/>
        <w:rPr>
          <w:rFonts w:ascii="Calibri" w:hAnsi="Calibri" w:cs="Calibri"/>
          <w:i/>
          <w:sz w:val="20"/>
          <w:szCs w:val="20"/>
        </w:rPr>
      </w:pPr>
      <w:r>
        <w:rPr>
          <w:rFonts w:ascii="Calibri" w:hAnsi="Calibri" w:cs="Calibri"/>
          <w:i/>
          <w:sz w:val="20"/>
          <w:szCs w:val="20"/>
        </w:rPr>
        <w:t xml:space="preserve">    pogodb. </w:t>
      </w:r>
    </w:p>
    <w:p w:rsidR="00882802" w:rsidRDefault="00882802" w:rsidP="00580E50">
      <w:pPr>
        <w:tabs>
          <w:tab w:val="left" w:pos="3225"/>
        </w:tabs>
        <w:rPr>
          <w:rFonts w:ascii="Calibri" w:hAnsi="Calibri"/>
        </w:rPr>
      </w:pPr>
    </w:p>
    <w:p w:rsidR="00DE0493" w:rsidRPr="00EE3975" w:rsidRDefault="00DE0493" w:rsidP="00DE0493">
      <w:pPr>
        <w:pStyle w:val="Srednjamrea210"/>
        <w:jc w:val="center"/>
        <w:rPr>
          <w:rFonts w:ascii="Calibri" w:hAnsi="Calibri" w:cs="TimesNewRoman"/>
          <w:lang w:eastAsia="en-US"/>
        </w:rPr>
      </w:pPr>
      <w:r>
        <w:rPr>
          <w:rFonts w:ascii="Calibri" w:hAnsi="Calibri" w:cs="TimesNewRoman"/>
          <w:lang w:eastAsia="en-US"/>
        </w:rPr>
        <w:t xml:space="preserve">15. </w:t>
      </w:r>
      <w:r w:rsidRPr="00EE3975">
        <w:rPr>
          <w:rFonts w:ascii="Calibri" w:hAnsi="Calibri" w:cs="TimesNewRoman"/>
          <w:lang w:eastAsia="en-US"/>
        </w:rPr>
        <w:t>člen</w:t>
      </w:r>
    </w:p>
    <w:p w:rsidR="00DE0493" w:rsidRPr="00EE3975" w:rsidRDefault="00DE0493" w:rsidP="00DE0493">
      <w:pPr>
        <w:pStyle w:val="Srednjamrea210"/>
        <w:jc w:val="center"/>
        <w:rPr>
          <w:rFonts w:ascii="Calibri" w:hAnsi="Calibri" w:cs="TimesNewRoman"/>
          <w:lang w:eastAsia="en-US"/>
        </w:rPr>
      </w:pPr>
      <w:r w:rsidRPr="00125B46">
        <w:rPr>
          <w:rFonts w:ascii="Calibri" w:hAnsi="Calibri"/>
        </w:rPr>
        <w:t>(</w:t>
      </w:r>
      <w:r w:rsidRPr="00125B46">
        <w:rPr>
          <w:rFonts w:ascii="Calibri" w:hAnsi="Calibri" w:cs="TimesNewRoman"/>
          <w:b/>
          <w:lang w:eastAsia="en-US"/>
        </w:rPr>
        <w:t>spremljanje izvajanja LPŠ</w:t>
      </w:r>
      <w:r w:rsidRPr="00EE3975">
        <w:rPr>
          <w:rFonts w:ascii="Calibri" w:hAnsi="Calibri" w:cs="TimesNewRoman"/>
          <w:lang w:eastAsia="en-US"/>
        </w:rPr>
        <w:t>)</w:t>
      </w:r>
    </w:p>
    <w:p w:rsidR="00DE0493" w:rsidRPr="00EE3975" w:rsidRDefault="00DE0493" w:rsidP="00DE0493">
      <w:pPr>
        <w:pStyle w:val="Srednjamrea210"/>
        <w:rPr>
          <w:rFonts w:ascii="Calibri" w:hAnsi="Calibri"/>
          <w:sz w:val="10"/>
        </w:rPr>
      </w:pPr>
    </w:p>
    <w:p w:rsidR="00DE0493" w:rsidRPr="00EE3975" w:rsidRDefault="00DE0493" w:rsidP="00DE0493">
      <w:pPr>
        <w:pStyle w:val="Srednjamrea210"/>
        <w:jc w:val="both"/>
        <w:rPr>
          <w:rFonts w:ascii="Calibri" w:hAnsi="Calibri"/>
        </w:rPr>
      </w:pPr>
      <w:r w:rsidRPr="00EE3975">
        <w:rPr>
          <w:rFonts w:ascii="Calibri" w:hAnsi="Calibri"/>
        </w:rPr>
        <w:t>Izvajalci LPŠ so do</w:t>
      </w:r>
      <w:r>
        <w:rPr>
          <w:rFonts w:ascii="Calibri" w:hAnsi="Calibri"/>
        </w:rPr>
        <w:t>lžni izvajati izbrana področja</w:t>
      </w:r>
      <w:r w:rsidRPr="00EE3975">
        <w:rPr>
          <w:rFonts w:ascii="Calibri" w:hAnsi="Calibri"/>
        </w:rPr>
        <w:t xml:space="preserve"> najmanj v obsegu, opredeljenem v pogodbi, sredstva pa nameniti za izb</w:t>
      </w:r>
      <w:r w:rsidR="002D5760">
        <w:rPr>
          <w:rFonts w:ascii="Calibri" w:hAnsi="Calibri"/>
        </w:rPr>
        <w:t>rane</w:t>
      </w:r>
      <w:r>
        <w:rPr>
          <w:rFonts w:ascii="Calibri" w:hAnsi="Calibri"/>
        </w:rPr>
        <w:t xml:space="preserve"> </w:t>
      </w:r>
      <w:r w:rsidR="002D5760">
        <w:rPr>
          <w:rFonts w:ascii="Calibri" w:hAnsi="Calibri"/>
        </w:rPr>
        <w:t>športne programe in področja</w:t>
      </w:r>
      <w:r w:rsidR="002D5760" w:rsidRPr="003A7598">
        <w:rPr>
          <w:rFonts w:ascii="Calibri" w:hAnsi="Calibri"/>
        </w:rPr>
        <w:t xml:space="preserve"> športa</w:t>
      </w:r>
      <w:r w:rsidR="002D5760" w:rsidRPr="00EE3975">
        <w:rPr>
          <w:rFonts w:ascii="Calibri" w:hAnsi="Calibri"/>
        </w:rPr>
        <w:t xml:space="preserve"> </w:t>
      </w:r>
      <w:r w:rsidRPr="00EE3975">
        <w:rPr>
          <w:rFonts w:ascii="Calibri" w:hAnsi="Calibri"/>
        </w:rPr>
        <w:t>v skladu z JR.</w:t>
      </w:r>
    </w:p>
    <w:p w:rsidR="00DE0493" w:rsidRPr="001173D2" w:rsidRDefault="00DE0493" w:rsidP="00DE0493">
      <w:pPr>
        <w:pStyle w:val="Srednjamrea210"/>
        <w:rPr>
          <w:rFonts w:ascii="Calibri" w:hAnsi="Calibri"/>
          <w:sz w:val="10"/>
        </w:rPr>
      </w:pPr>
    </w:p>
    <w:p w:rsidR="00DE0493" w:rsidRPr="005240F5" w:rsidRDefault="00DE0493" w:rsidP="00DE0493">
      <w:pPr>
        <w:pStyle w:val="Navadensplet"/>
        <w:spacing w:after="0"/>
        <w:ind w:right="60"/>
        <w:jc w:val="both"/>
        <w:rPr>
          <w:rFonts w:ascii="Calibri" w:hAnsi="Calibri" w:cs="Arial"/>
          <w:color w:val="auto"/>
          <w:sz w:val="22"/>
          <w:szCs w:val="22"/>
        </w:rPr>
      </w:pPr>
      <w:r w:rsidRPr="005240F5">
        <w:rPr>
          <w:rFonts w:ascii="Calibri" w:hAnsi="Calibri"/>
          <w:color w:val="auto"/>
          <w:sz w:val="22"/>
          <w:szCs w:val="22"/>
        </w:rPr>
        <w:t xml:space="preserve">Nadzor nad izvajanjem pogodb in porabo proračunskih sredstev izvaja </w:t>
      </w:r>
      <w:r w:rsidR="002D5760">
        <w:rPr>
          <w:rFonts w:ascii="Calibri" w:hAnsi="Calibri"/>
          <w:color w:val="auto"/>
          <w:sz w:val="22"/>
          <w:szCs w:val="22"/>
        </w:rPr>
        <w:t>mestna</w:t>
      </w:r>
      <w:r w:rsidRPr="005240F5">
        <w:rPr>
          <w:rFonts w:ascii="Calibri" w:hAnsi="Calibri"/>
          <w:color w:val="auto"/>
          <w:sz w:val="22"/>
          <w:szCs w:val="22"/>
        </w:rPr>
        <w:t xml:space="preserve"> uprava. </w:t>
      </w:r>
      <w:r w:rsidRPr="005240F5">
        <w:rPr>
          <w:rFonts w:ascii="Calibri" w:hAnsi="Calibri" w:cs="Arial"/>
          <w:color w:val="auto"/>
          <w:sz w:val="22"/>
          <w:szCs w:val="22"/>
        </w:rPr>
        <w:t xml:space="preserve">Za </w:t>
      </w:r>
      <w:r w:rsidR="002D5760">
        <w:rPr>
          <w:rFonts w:ascii="Calibri" w:hAnsi="Calibri" w:cs="Arial"/>
          <w:color w:val="auto"/>
          <w:sz w:val="22"/>
          <w:szCs w:val="22"/>
        </w:rPr>
        <w:t xml:space="preserve">strokovno pripravo gradiv in </w:t>
      </w:r>
      <w:r w:rsidRPr="005240F5">
        <w:rPr>
          <w:rFonts w:ascii="Calibri" w:hAnsi="Calibri" w:cs="Arial"/>
          <w:color w:val="auto"/>
          <w:sz w:val="22"/>
          <w:szCs w:val="22"/>
        </w:rPr>
        <w:t xml:space="preserve">vodenje postopkov spremljanja izvajanja </w:t>
      </w:r>
      <w:r w:rsidR="002D5760">
        <w:rPr>
          <w:rFonts w:ascii="Calibri" w:hAnsi="Calibri" w:cs="Arial"/>
          <w:color w:val="auto"/>
          <w:sz w:val="22"/>
          <w:szCs w:val="22"/>
        </w:rPr>
        <w:t>LPŠ</w:t>
      </w:r>
      <w:r w:rsidRPr="005240F5">
        <w:rPr>
          <w:rFonts w:ascii="Calibri" w:hAnsi="Calibri" w:cs="Arial"/>
          <w:color w:val="auto"/>
          <w:sz w:val="22"/>
          <w:szCs w:val="22"/>
        </w:rPr>
        <w:t xml:space="preserve"> lahko župan pooblasti primerno </w:t>
      </w:r>
      <w:r w:rsidR="002D5760" w:rsidRPr="005240F5">
        <w:rPr>
          <w:rFonts w:ascii="Calibri" w:hAnsi="Calibri" w:cs="Arial"/>
          <w:color w:val="auto"/>
          <w:sz w:val="22"/>
          <w:szCs w:val="22"/>
        </w:rPr>
        <w:t xml:space="preserve">strokovno </w:t>
      </w:r>
      <w:r w:rsidRPr="005240F5">
        <w:rPr>
          <w:rFonts w:ascii="Calibri" w:hAnsi="Calibri" w:cs="Arial"/>
          <w:color w:val="auto"/>
          <w:sz w:val="22"/>
          <w:szCs w:val="22"/>
        </w:rPr>
        <w:t>usposobljeno organizacijo.</w:t>
      </w:r>
    </w:p>
    <w:p w:rsidR="00DE0493" w:rsidRDefault="00DE0493" w:rsidP="00580E50">
      <w:pPr>
        <w:tabs>
          <w:tab w:val="left" w:pos="3225"/>
        </w:tabs>
        <w:rPr>
          <w:rFonts w:ascii="Calibri" w:hAnsi="Calibri"/>
        </w:rPr>
      </w:pPr>
    </w:p>
    <w:p w:rsidR="00BF5E38" w:rsidRDefault="00BF5E38" w:rsidP="00BF5E38">
      <w:pPr>
        <w:shd w:val="clear" w:color="auto" w:fill="D9D9D9"/>
        <w:jc w:val="both"/>
        <w:rPr>
          <w:rFonts w:ascii="Calibri" w:hAnsi="Calibri" w:cs="Calibri"/>
          <w:b/>
          <w:i/>
          <w:sz w:val="20"/>
          <w:szCs w:val="20"/>
        </w:rPr>
      </w:pPr>
      <w:r>
        <w:rPr>
          <w:rFonts w:ascii="Calibri" w:hAnsi="Calibri" w:cs="Calibri"/>
          <w:b/>
          <w:i/>
          <w:sz w:val="20"/>
          <w:szCs w:val="20"/>
        </w:rPr>
        <w:t>Obrazložitev:</w:t>
      </w:r>
    </w:p>
    <w:p w:rsidR="00BF5E38" w:rsidRDefault="00BF5E38" w:rsidP="00BF5E38">
      <w:pPr>
        <w:shd w:val="clear" w:color="auto" w:fill="D9D9D9"/>
        <w:jc w:val="both"/>
        <w:rPr>
          <w:rFonts w:ascii="Calibri" w:hAnsi="Calibri" w:cs="Calibri"/>
          <w:i/>
          <w:sz w:val="20"/>
          <w:szCs w:val="20"/>
        </w:rPr>
      </w:pPr>
      <w:r>
        <w:rPr>
          <w:rFonts w:ascii="Calibri" w:hAnsi="Calibri" w:cs="Calibri"/>
          <w:i/>
          <w:sz w:val="20"/>
          <w:szCs w:val="20"/>
        </w:rPr>
        <w:t>Besedilo prvega odstavka je oblikovano v smiselni uporabi določila</w:t>
      </w:r>
      <w:r w:rsidR="000D0BEB">
        <w:rPr>
          <w:rFonts w:ascii="Calibri" w:hAnsi="Calibri" w:cs="Calibri"/>
          <w:i/>
          <w:sz w:val="20"/>
          <w:szCs w:val="20"/>
        </w:rPr>
        <w:t xml:space="preserve"> četrtega odstavka</w:t>
      </w:r>
      <w:r>
        <w:rPr>
          <w:rFonts w:ascii="Calibri" w:hAnsi="Calibri" w:cs="Calibri"/>
          <w:i/>
          <w:sz w:val="20"/>
          <w:szCs w:val="20"/>
        </w:rPr>
        <w:t xml:space="preserve"> 31. člena Zakona o športu (</w:t>
      </w:r>
      <w:proofErr w:type="spellStart"/>
      <w:r>
        <w:rPr>
          <w:rFonts w:ascii="Calibri" w:hAnsi="Calibri" w:cs="Calibri"/>
          <w:i/>
          <w:sz w:val="20"/>
          <w:szCs w:val="20"/>
        </w:rPr>
        <w:t>ZŠpo</w:t>
      </w:r>
      <w:proofErr w:type="spellEnd"/>
      <w:r>
        <w:rPr>
          <w:rFonts w:ascii="Calibri" w:hAnsi="Calibri" w:cs="Calibri"/>
          <w:i/>
          <w:sz w:val="20"/>
          <w:szCs w:val="20"/>
        </w:rPr>
        <w:t>-1), ki določa, da:</w:t>
      </w:r>
    </w:p>
    <w:p w:rsidR="00BF5E38" w:rsidRDefault="00BF5E38" w:rsidP="00BF5E38">
      <w:pPr>
        <w:shd w:val="clear" w:color="auto" w:fill="D9D9D9"/>
        <w:jc w:val="both"/>
        <w:rPr>
          <w:rFonts w:ascii="Calibri" w:hAnsi="Calibri" w:cs="Calibri"/>
          <w:i/>
          <w:sz w:val="20"/>
          <w:szCs w:val="20"/>
        </w:rPr>
      </w:pPr>
      <w:r w:rsidRPr="00BF5E38">
        <w:rPr>
          <w:rFonts w:ascii="Calibri" w:hAnsi="Calibri" w:cs="Calibri"/>
          <w:i/>
          <w:sz w:val="20"/>
          <w:szCs w:val="20"/>
        </w:rPr>
        <w:t>Finančna sredstva, ki jih izvajalci letnega programa športa prejmejo za izvedbo posameznega športnega programa oziroma za udeležbo v posameznem športnem programu, se smejo porabiti samo za stroške izvedbe športnega programa, za katerega so namenjeni.</w:t>
      </w:r>
    </w:p>
    <w:p w:rsidR="00D84808" w:rsidRPr="00651D8E" w:rsidRDefault="004C0BEF" w:rsidP="00651D8E">
      <w:pPr>
        <w:shd w:val="clear" w:color="auto" w:fill="D9D9D9"/>
        <w:jc w:val="both"/>
        <w:rPr>
          <w:rFonts w:ascii="Calibri" w:hAnsi="Calibri" w:cs="Calibri"/>
          <w:i/>
          <w:sz w:val="20"/>
          <w:szCs w:val="20"/>
        </w:rPr>
      </w:pPr>
      <w:r>
        <w:rPr>
          <w:rFonts w:ascii="Calibri" w:hAnsi="Calibri" w:cs="Calibri"/>
          <w:i/>
          <w:sz w:val="20"/>
          <w:szCs w:val="20"/>
        </w:rPr>
        <w:t>Besedilo je oblikovano tudi v smiselni uporabi določila prvega odstavka 229. člena Pravilnika o postopkih za izvrševanje proračuna Republike Slovenije, ki določa dolžnost neposrednega uporabnika, da spremlja in nadzira izvajanje pogodbe ter namensko porabo proračunskih sredstev.</w:t>
      </w:r>
    </w:p>
    <w:p w:rsidR="00D84808" w:rsidRDefault="00D84808" w:rsidP="00D84808">
      <w:pPr>
        <w:pStyle w:val="Srednjamrea210"/>
        <w:jc w:val="center"/>
        <w:rPr>
          <w:rFonts w:ascii="Calibri" w:hAnsi="Calibri"/>
        </w:rPr>
      </w:pPr>
    </w:p>
    <w:p w:rsidR="00D84808" w:rsidRPr="00EE3975" w:rsidRDefault="00D84808" w:rsidP="00D84808">
      <w:pPr>
        <w:pStyle w:val="Srednjamrea210"/>
        <w:jc w:val="center"/>
        <w:rPr>
          <w:rFonts w:ascii="Calibri" w:hAnsi="Calibri"/>
        </w:rPr>
      </w:pPr>
      <w:r>
        <w:rPr>
          <w:rFonts w:ascii="Calibri" w:hAnsi="Calibri"/>
        </w:rPr>
        <w:t xml:space="preserve">16. </w:t>
      </w:r>
      <w:r w:rsidRPr="00EE3975">
        <w:rPr>
          <w:rFonts w:ascii="Calibri" w:hAnsi="Calibri"/>
        </w:rPr>
        <w:t>člen</w:t>
      </w:r>
    </w:p>
    <w:p w:rsidR="00D84808" w:rsidRPr="00EE3975" w:rsidRDefault="00D84808" w:rsidP="00D84808">
      <w:pPr>
        <w:pStyle w:val="Srednjamrea210"/>
        <w:jc w:val="center"/>
        <w:rPr>
          <w:rFonts w:ascii="Calibri" w:hAnsi="Calibri"/>
        </w:rPr>
      </w:pPr>
      <w:r w:rsidRPr="00EE3975">
        <w:rPr>
          <w:rFonts w:ascii="Calibri" w:hAnsi="Calibri"/>
        </w:rPr>
        <w:t>(</w:t>
      </w:r>
      <w:r w:rsidRPr="00125B46">
        <w:rPr>
          <w:rFonts w:ascii="Calibri" w:hAnsi="Calibri"/>
          <w:b/>
        </w:rPr>
        <w:t>upor</w:t>
      </w:r>
      <w:r>
        <w:rPr>
          <w:rFonts w:ascii="Calibri" w:hAnsi="Calibri"/>
          <w:b/>
        </w:rPr>
        <w:t>aba javnih</w:t>
      </w:r>
      <w:r w:rsidRPr="00125B46">
        <w:rPr>
          <w:rFonts w:ascii="Calibri" w:hAnsi="Calibri"/>
          <w:b/>
        </w:rPr>
        <w:t xml:space="preserve"> športnih objektov in površin</w:t>
      </w:r>
      <w:r w:rsidRPr="00EE3975">
        <w:rPr>
          <w:rFonts w:ascii="Calibri" w:hAnsi="Calibri"/>
        </w:rPr>
        <w:t>)</w:t>
      </w:r>
    </w:p>
    <w:p w:rsidR="00D84808" w:rsidRPr="00EE3975" w:rsidRDefault="00D84808" w:rsidP="00D84808">
      <w:pPr>
        <w:pStyle w:val="Srednjamrea210"/>
        <w:rPr>
          <w:rFonts w:ascii="Calibri" w:hAnsi="Calibri"/>
          <w:sz w:val="10"/>
          <w:szCs w:val="10"/>
        </w:rPr>
      </w:pPr>
    </w:p>
    <w:p w:rsidR="00D84808" w:rsidRPr="00EE3975" w:rsidRDefault="00D84808" w:rsidP="00D84808">
      <w:pPr>
        <w:pStyle w:val="Srednjamrea210"/>
        <w:jc w:val="both"/>
        <w:rPr>
          <w:rFonts w:ascii="Calibri" w:hAnsi="Calibri"/>
        </w:rPr>
      </w:pPr>
      <w:r w:rsidRPr="00EE3975">
        <w:rPr>
          <w:rFonts w:ascii="Calibri" w:hAnsi="Calibri"/>
        </w:rPr>
        <w:t>Športna društva, ki izvajajo LPŠ, imajo za izvajanje le tega, pod enakimi po</w:t>
      </w:r>
      <w:r>
        <w:rPr>
          <w:rFonts w:ascii="Calibri" w:hAnsi="Calibri"/>
        </w:rPr>
        <w:t>goji</w:t>
      </w:r>
      <w:r w:rsidRPr="00EE3975">
        <w:rPr>
          <w:rFonts w:ascii="Calibri" w:hAnsi="Calibri"/>
        </w:rPr>
        <w:t xml:space="preserve"> prednost pri uporabi javnih športnih objektov in površin </w:t>
      </w:r>
      <w:r>
        <w:rPr>
          <w:rFonts w:ascii="Calibri" w:hAnsi="Calibri"/>
        </w:rPr>
        <w:t xml:space="preserve">za šport v naravi </w:t>
      </w:r>
      <w:r w:rsidRPr="00EE3975">
        <w:rPr>
          <w:rFonts w:ascii="Calibri" w:hAnsi="Calibri"/>
        </w:rPr>
        <w:t xml:space="preserve">pred drugimi uporabniki. </w:t>
      </w:r>
    </w:p>
    <w:p w:rsidR="00D84808" w:rsidRPr="001173D2" w:rsidRDefault="00D84808" w:rsidP="00D84808">
      <w:pPr>
        <w:pStyle w:val="Srednjamrea210"/>
        <w:jc w:val="both"/>
        <w:rPr>
          <w:rFonts w:ascii="Calibri" w:hAnsi="Calibri"/>
          <w:sz w:val="10"/>
        </w:rPr>
      </w:pPr>
    </w:p>
    <w:p w:rsidR="00D84808" w:rsidRDefault="006D7B22" w:rsidP="00D84808">
      <w:pPr>
        <w:pStyle w:val="Srednjamrea210"/>
        <w:jc w:val="both"/>
        <w:rPr>
          <w:rFonts w:ascii="Calibri" w:hAnsi="Calibri"/>
        </w:rPr>
      </w:pPr>
      <w:r>
        <w:rPr>
          <w:rFonts w:ascii="Calibri" w:hAnsi="Calibri"/>
        </w:rPr>
        <w:t>Programi športa, ki s</w:t>
      </w:r>
      <w:r w:rsidR="002F01B2">
        <w:rPr>
          <w:rFonts w:ascii="Calibri" w:hAnsi="Calibri"/>
        </w:rPr>
        <w:t>e izvajajo v okviru obveznega ali</w:t>
      </w:r>
      <w:r>
        <w:rPr>
          <w:rFonts w:ascii="Calibri" w:hAnsi="Calibri"/>
        </w:rPr>
        <w:t xml:space="preserve"> razširjenega dela vzgojno izobraževalnega programa v</w:t>
      </w:r>
      <w:r w:rsidR="00DB2C23">
        <w:rPr>
          <w:rFonts w:ascii="Calibri" w:hAnsi="Calibri"/>
        </w:rPr>
        <w:t>/na</w:t>
      </w:r>
      <w:r w:rsidR="002F01B2">
        <w:rPr>
          <w:rFonts w:ascii="Calibri" w:hAnsi="Calibri"/>
        </w:rPr>
        <w:t xml:space="preserve"> javnih športnih objektih </w:t>
      </w:r>
      <w:r w:rsidR="002F01B2" w:rsidRPr="00DB2C23">
        <w:rPr>
          <w:rFonts w:ascii="Calibri" w:hAnsi="Calibri"/>
        </w:rPr>
        <w:t>in površinah za šport v naravi</w:t>
      </w:r>
      <w:r w:rsidR="002F01B2">
        <w:rPr>
          <w:rFonts w:ascii="Calibri" w:hAnsi="Calibri"/>
        </w:rPr>
        <w:t>,</w:t>
      </w:r>
      <w:r w:rsidR="00D84808" w:rsidRPr="00EE3975">
        <w:rPr>
          <w:rFonts w:ascii="Calibri" w:hAnsi="Calibri"/>
        </w:rPr>
        <w:t xml:space="preserve"> imajo prednost pred izvajalci LPŠ</w:t>
      </w:r>
      <w:r w:rsidR="002F01B2">
        <w:rPr>
          <w:rFonts w:ascii="Calibri" w:hAnsi="Calibri"/>
        </w:rPr>
        <w:t xml:space="preserve"> in drugimi uporabniki.</w:t>
      </w:r>
      <w:r w:rsidR="00D84808" w:rsidRPr="00EE3975">
        <w:rPr>
          <w:rFonts w:ascii="Calibri" w:hAnsi="Calibri"/>
        </w:rPr>
        <w:t xml:space="preserve"> </w:t>
      </w:r>
    </w:p>
    <w:p w:rsidR="00D84808" w:rsidRDefault="00D84808" w:rsidP="00D84808">
      <w:pPr>
        <w:pStyle w:val="Srednjamrea210"/>
        <w:jc w:val="both"/>
        <w:rPr>
          <w:rFonts w:ascii="Calibri" w:hAnsi="Calibri"/>
        </w:rPr>
      </w:pPr>
    </w:p>
    <w:p w:rsidR="00D84808" w:rsidRDefault="00D84808" w:rsidP="00D84808">
      <w:pPr>
        <w:shd w:val="clear" w:color="auto" w:fill="D9D9D9"/>
        <w:jc w:val="both"/>
        <w:rPr>
          <w:rFonts w:ascii="Calibri" w:hAnsi="Calibri" w:cs="Calibri"/>
          <w:b/>
          <w:i/>
          <w:sz w:val="20"/>
          <w:szCs w:val="20"/>
        </w:rPr>
      </w:pPr>
      <w:r>
        <w:rPr>
          <w:rFonts w:ascii="Calibri" w:hAnsi="Calibri" w:cs="Calibri"/>
          <w:b/>
          <w:i/>
          <w:sz w:val="20"/>
          <w:szCs w:val="20"/>
        </w:rPr>
        <w:t>Obrazložitev:</w:t>
      </w:r>
    </w:p>
    <w:p w:rsidR="00DB2C23" w:rsidRDefault="00D84808" w:rsidP="00DB2C23">
      <w:pPr>
        <w:shd w:val="clear" w:color="auto" w:fill="D9D9D9"/>
        <w:jc w:val="both"/>
        <w:rPr>
          <w:rFonts w:ascii="Calibri" w:hAnsi="Calibri" w:cs="Calibri"/>
          <w:i/>
          <w:sz w:val="20"/>
          <w:szCs w:val="20"/>
        </w:rPr>
      </w:pPr>
      <w:r>
        <w:rPr>
          <w:rFonts w:ascii="Calibri" w:hAnsi="Calibri" w:cs="Calibri"/>
          <w:i/>
          <w:sz w:val="20"/>
          <w:szCs w:val="20"/>
        </w:rPr>
        <w:t xml:space="preserve">Besedilo je oblikovano na podlagi določila prvega </w:t>
      </w:r>
      <w:r w:rsidR="00DB2C23">
        <w:rPr>
          <w:rFonts w:ascii="Calibri" w:hAnsi="Calibri" w:cs="Calibri"/>
          <w:i/>
          <w:sz w:val="20"/>
          <w:szCs w:val="20"/>
        </w:rPr>
        <w:t>in drugega odstavka 7</w:t>
      </w:r>
      <w:r>
        <w:rPr>
          <w:rFonts w:ascii="Calibri" w:hAnsi="Calibri" w:cs="Calibri"/>
          <w:i/>
          <w:sz w:val="20"/>
          <w:szCs w:val="20"/>
        </w:rPr>
        <w:t xml:space="preserve">1. člena Zakona o športu </w:t>
      </w:r>
      <w:r w:rsidR="00DB2C23">
        <w:rPr>
          <w:rFonts w:ascii="Calibri" w:hAnsi="Calibri" w:cs="Calibri"/>
          <w:i/>
          <w:sz w:val="20"/>
          <w:szCs w:val="20"/>
        </w:rPr>
        <w:t>(</w:t>
      </w:r>
      <w:proofErr w:type="spellStart"/>
      <w:r w:rsidR="00DB2C23">
        <w:rPr>
          <w:rFonts w:ascii="Calibri" w:hAnsi="Calibri" w:cs="Calibri"/>
          <w:i/>
          <w:sz w:val="20"/>
          <w:szCs w:val="20"/>
        </w:rPr>
        <w:t>ZŠpo</w:t>
      </w:r>
      <w:proofErr w:type="spellEnd"/>
      <w:r w:rsidR="00DB2C23">
        <w:rPr>
          <w:rFonts w:ascii="Calibri" w:hAnsi="Calibri" w:cs="Calibri"/>
          <w:i/>
          <w:sz w:val="20"/>
          <w:szCs w:val="20"/>
        </w:rPr>
        <w:t xml:space="preserve">-1), </w:t>
      </w:r>
      <w:r>
        <w:rPr>
          <w:rFonts w:ascii="Calibri" w:hAnsi="Calibri" w:cs="Calibri"/>
          <w:i/>
          <w:sz w:val="20"/>
          <w:szCs w:val="20"/>
        </w:rPr>
        <w:t>ki določa, da</w:t>
      </w:r>
      <w:r w:rsidR="002F01B2">
        <w:rPr>
          <w:rFonts w:ascii="Calibri" w:hAnsi="Calibri" w:cs="Calibri"/>
          <w:i/>
          <w:sz w:val="20"/>
          <w:szCs w:val="20"/>
        </w:rPr>
        <w:t>:</w:t>
      </w:r>
      <w:r>
        <w:rPr>
          <w:rFonts w:ascii="Calibri" w:hAnsi="Calibri" w:cs="Calibri"/>
          <w:i/>
          <w:sz w:val="20"/>
          <w:szCs w:val="20"/>
        </w:rPr>
        <w:t xml:space="preserve"> </w:t>
      </w:r>
    </w:p>
    <w:p w:rsidR="00DB2C23" w:rsidRDefault="00DB2C23" w:rsidP="00DB2C23">
      <w:pPr>
        <w:shd w:val="clear" w:color="auto" w:fill="D9D9D9"/>
        <w:jc w:val="both"/>
        <w:rPr>
          <w:rFonts w:ascii="Calibri" w:hAnsi="Calibri" w:cs="Calibri"/>
          <w:i/>
          <w:sz w:val="20"/>
          <w:szCs w:val="20"/>
        </w:rPr>
      </w:pPr>
      <w:r w:rsidRPr="00DB2C23">
        <w:rPr>
          <w:rFonts w:eastAsia="Times New Roman"/>
          <w:color w:val="000000"/>
          <w:sz w:val="18"/>
          <w:szCs w:val="18"/>
        </w:rPr>
        <w:t>(</w:t>
      </w:r>
      <w:r w:rsidRPr="00DB2C23">
        <w:rPr>
          <w:rFonts w:ascii="Calibri" w:hAnsi="Calibri" w:cs="Calibri"/>
          <w:i/>
          <w:sz w:val="20"/>
          <w:szCs w:val="20"/>
        </w:rPr>
        <w:t>1) Programi športa, ki se izvajajo v okviru obveznega ali razširjenega dela vzgojno izobraževalnega programa na javnih športnih objektih in površinah za šport v naravi, imajo prednost pred izvajalci letnega programa športa in drugimi uporabniki.</w:t>
      </w:r>
    </w:p>
    <w:p w:rsidR="00DB2C23" w:rsidRPr="00DB2C23" w:rsidRDefault="00DB2C23" w:rsidP="00DB2C23">
      <w:pPr>
        <w:shd w:val="clear" w:color="auto" w:fill="D9D9D9"/>
        <w:jc w:val="both"/>
        <w:rPr>
          <w:rFonts w:ascii="Calibri" w:hAnsi="Calibri" w:cs="Calibri"/>
          <w:i/>
          <w:sz w:val="20"/>
          <w:szCs w:val="20"/>
        </w:rPr>
      </w:pPr>
      <w:r w:rsidRPr="00DB2C23">
        <w:rPr>
          <w:rFonts w:ascii="Calibri" w:hAnsi="Calibri" w:cs="Calibri"/>
          <w:i/>
          <w:sz w:val="20"/>
          <w:szCs w:val="20"/>
        </w:rPr>
        <w:t>(2) Športna društva, ki izvajajo letni program športa, imajo za izvajanje nacionalnega programa pod enakimi pogoji prednost pri uporabi javnih športnih objektov in površin za šport v naravi pred drugimi izvajalci in uporabniki.</w:t>
      </w:r>
    </w:p>
    <w:p w:rsidR="00D84808" w:rsidRPr="00EE3975" w:rsidRDefault="00D84808" w:rsidP="00D84808">
      <w:pPr>
        <w:pStyle w:val="Srednjamrea210"/>
        <w:jc w:val="both"/>
        <w:rPr>
          <w:rFonts w:ascii="Calibri" w:hAnsi="Calibri"/>
        </w:rPr>
      </w:pPr>
    </w:p>
    <w:p w:rsidR="00D84808" w:rsidRDefault="00D84808" w:rsidP="00D84808">
      <w:pPr>
        <w:pStyle w:val="Srednjamrea210"/>
        <w:rPr>
          <w:b/>
          <w:bCs/>
          <w:sz w:val="20"/>
        </w:rPr>
      </w:pPr>
    </w:p>
    <w:p w:rsidR="00736107" w:rsidRDefault="00736107" w:rsidP="00D84808">
      <w:pPr>
        <w:pStyle w:val="Srednjamrea210"/>
        <w:rPr>
          <w:b/>
          <w:bCs/>
          <w:sz w:val="20"/>
        </w:rPr>
      </w:pPr>
    </w:p>
    <w:p w:rsidR="00736107" w:rsidRDefault="00736107" w:rsidP="00D84808">
      <w:pPr>
        <w:pStyle w:val="Srednjamrea210"/>
        <w:rPr>
          <w:b/>
          <w:bCs/>
          <w:sz w:val="20"/>
        </w:rPr>
      </w:pPr>
    </w:p>
    <w:p w:rsidR="00736107" w:rsidRPr="00EE3975" w:rsidRDefault="00736107" w:rsidP="00D84808">
      <w:pPr>
        <w:pStyle w:val="Srednjamrea210"/>
        <w:rPr>
          <w:b/>
          <w:bCs/>
          <w:sz w:val="20"/>
        </w:rPr>
      </w:pPr>
    </w:p>
    <w:p w:rsidR="00D84808" w:rsidRPr="00EE3975" w:rsidRDefault="00D84808" w:rsidP="00D84808">
      <w:pPr>
        <w:pStyle w:val="Srednjamrea210"/>
        <w:jc w:val="center"/>
        <w:rPr>
          <w:rFonts w:ascii="Calibri" w:hAnsi="Calibri"/>
          <w:b/>
          <w:bCs/>
          <w:sz w:val="24"/>
          <w:szCs w:val="24"/>
        </w:rPr>
      </w:pPr>
      <w:r w:rsidRPr="00EE3975">
        <w:rPr>
          <w:rFonts w:ascii="Calibri" w:hAnsi="Calibri"/>
          <w:b/>
          <w:bCs/>
          <w:sz w:val="24"/>
          <w:szCs w:val="24"/>
        </w:rPr>
        <w:lastRenderedPageBreak/>
        <w:t>III. PREHODNI DOLOČBI</w:t>
      </w:r>
    </w:p>
    <w:p w:rsidR="00D84808" w:rsidRPr="00EE3975" w:rsidRDefault="00D84808" w:rsidP="00D84808">
      <w:pPr>
        <w:pStyle w:val="Srednjamrea210"/>
        <w:rPr>
          <w:sz w:val="20"/>
        </w:rPr>
      </w:pPr>
    </w:p>
    <w:p w:rsidR="00D84808" w:rsidRPr="00EE3975" w:rsidRDefault="007A10AE" w:rsidP="00D84808">
      <w:pPr>
        <w:pStyle w:val="Srednjamrea210"/>
        <w:jc w:val="center"/>
        <w:rPr>
          <w:rFonts w:ascii="Calibri" w:hAnsi="Calibri"/>
        </w:rPr>
      </w:pPr>
      <w:r>
        <w:rPr>
          <w:rFonts w:ascii="Calibri" w:hAnsi="Calibri"/>
        </w:rPr>
        <w:t>17</w:t>
      </w:r>
      <w:r w:rsidR="00D84808">
        <w:rPr>
          <w:rFonts w:ascii="Calibri" w:hAnsi="Calibri"/>
        </w:rPr>
        <w:t xml:space="preserve">.  </w:t>
      </w:r>
      <w:r w:rsidR="00D84808" w:rsidRPr="00EE3975">
        <w:rPr>
          <w:rFonts w:ascii="Calibri" w:hAnsi="Calibri"/>
        </w:rPr>
        <w:t>člen</w:t>
      </w:r>
    </w:p>
    <w:p w:rsidR="00D84808" w:rsidRPr="00555116" w:rsidRDefault="00D84808" w:rsidP="00D84808">
      <w:pPr>
        <w:pStyle w:val="Srednjamrea210"/>
        <w:jc w:val="center"/>
        <w:rPr>
          <w:rFonts w:ascii="Calibri" w:hAnsi="Calibri"/>
        </w:rPr>
      </w:pPr>
      <w:r w:rsidRPr="00555116">
        <w:rPr>
          <w:rFonts w:ascii="Calibri" w:hAnsi="Calibri"/>
        </w:rPr>
        <w:t>(</w:t>
      </w:r>
      <w:r w:rsidRPr="00555116">
        <w:rPr>
          <w:rFonts w:ascii="Calibri" w:hAnsi="Calibri"/>
          <w:b/>
        </w:rPr>
        <w:t xml:space="preserve">prenehanje veljavnosti </w:t>
      </w:r>
      <w:r w:rsidR="00A402E0" w:rsidRPr="00555116">
        <w:rPr>
          <w:rFonts w:ascii="Calibri" w:hAnsi="Calibri"/>
          <w:b/>
        </w:rPr>
        <w:t>prejšnj</w:t>
      </w:r>
      <w:r w:rsidR="005E088A" w:rsidRPr="00555116">
        <w:rPr>
          <w:rFonts w:ascii="Calibri" w:hAnsi="Calibri"/>
          <w:b/>
        </w:rPr>
        <w:t xml:space="preserve">ih </w:t>
      </w:r>
      <w:r w:rsidR="00A402E0" w:rsidRPr="00555116">
        <w:rPr>
          <w:rFonts w:ascii="Calibri" w:hAnsi="Calibri"/>
          <w:b/>
        </w:rPr>
        <w:t>p</w:t>
      </w:r>
      <w:r w:rsidRPr="00555116">
        <w:rPr>
          <w:rFonts w:ascii="Calibri" w:hAnsi="Calibri"/>
          <w:b/>
        </w:rPr>
        <w:t>ravilnik</w:t>
      </w:r>
      <w:r w:rsidR="005E088A" w:rsidRPr="00555116">
        <w:rPr>
          <w:rFonts w:ascii="Calibri" w:hAnsi="Calibri"/>
          <w:b/>
        </w:rPr>
        <w:t>ov</w:t>
      </w:r>
      <w:r w:rsidRPr="00555116">
        <w:rPr>
          <w:rFonts w:ascii="Calibri" w:hAnsi="Calibri"/>
        </w:rPr>
        <w:t>)</w:t>
      </w:r>
    </w:p>
    <w:p w:rsidR="00D84808" w:rsidRPr="00555116" w:rsidRDefault="00D84808" w:rsidP="00D84808">
      <w:pPr>
        <w:pStyle w:val="Srednjamrea210"/>
        <w:jc w:val="center"/>
        <w:rPr>
          <w:rFonts w:ascii="Calibri" w:hAnsi="Calibri"/>
          <w:sz w:val="10"/>
          <w:szCs w:val="10"/>
        </w:rPr>
      </w:pPr>
    </w:p>
    <w:p w:rsidR="007A10AE" w:rsidRPr="00555116" w:rsidRDefault="00BE2C69" w:rsidP="007A10AE">
      <w:pPr>
        <w:pStyle w:val="Srednjamrea210"/>
        <w:jc w:val="both"/>
        <w:rPr>
          <w:rFonts w:ascii="Calibri" w:hAnsi="Calibri"/>
        </w:rPr>
      </w:pPr>
      <w:r w:rsidRPr="00555116">
        <w:rPr>
          <w:rFonts w:ascii="Calibri" w:hAnsi="Calibri"/>
        </w:rPr>
        <w:t>Z dnem uveljavitve tega O</w:t>
      </w:r>
      <w:r w:rsidR="007A10AE" w:rsidRPr="00555116">
        <w:rPr>
          <w:rFonts w:ascii="Calibri" w:hAnsi="Calibri"/>
        </w:rPr>
        <w:t>dloka preneha</w:t>
      </w:r>
      <w:r w:rsidR="00AD0854" w:rsidRPr="00555116">
        <w:rPr>
          <w:rFonts w:ascii="Calibri" w:hAnsi="Calibri"/>
        </w:rPr>
        <w:t xml:space="preserve">ta </w:t>
      </w:r>
      <w:r w:rsidR="007A10AE" w:rsidRPr="00555116">
        <w:rPr>
          <w:rFonts w:ascii="Calibri" w:hAnsi="Calibri"/>
        </w:rPr>
        <w:t xml:space="preserve"> veljati  Pravilnik o sofinanciranju letnega programa športa v Mestni občini Murska Sobota (</w:t>
      </w:r>
      <w:r w:rsidR="00E26157" w:rsidRPr="00555116">
        <w:rPr>
          <w:rFonts w:ascii="Calibri" w:hAnsi="Calibri"/>
        </w:rPr>
        <w:t>Ur. l. RS, št. 22/2009</w:t>
      </w:r>
      <w:r w:rsidR="005E088A" w:rsidRPr="00555116">
        <w:rPr>
          <w:rFonts w:ascii="Calibri" w:hAnsi="Calibri"/>
        </w:rPr>
        <w:t xml:space="preserve">) in Pravilnik o načinu oddajanja večnamenskih športnih dvoran, telovadnic in zunanjih športnih površin v Mestni občini Murska Sobota v uporabo </w:t>
      </w:r>
      <w:r w:rsidR="00FB73D2" w:rsidRPr="00555116">
        <w:rPr>
          <w:rFonts w:ascii="Calibri" w:hAnsi="Calibri"/>
        </w:rPr>
        <w:t>(</w:t>
      </w:r>
      <w:r w:rsidR="00AD0854" w:rsidRPr="00555116">
        <w:rPr>
          <w:rFonts w:ascii="Calibri" w:hAnsi="Calibri"/>
        </w:rPr>
        <w:t>Ur. l. RS,</w:t>
      </w:r>
      <w:r w:rsidR="005B119C">
        <w:rPr>
          <w:rFonts w:ascii="Calibri" w:hAnsi="Calibri"/>
        </w:rPr>
        <w:t xml:space="preserve"> </w:t>
      </w:r>
      <w:r w:rsidR="00AD0854" w:rsidRPr="00555116">
        <w:rPr>
          <w:rFonts w:ascii="Calibri" w:hAnsi="Calibri"/>
        </w:rPr>
        <w:t>št. 83/2009).</w:t>
      </w:r>
    </w:p>
    <w:p w:rsidR="00420AE9" w:rsidRPr="00555116" w:rsidRDefault="00420AE9" w:rsidP="007A10AE">
      <w:pPr>
        <w:pStyle w:val="Srednjamrea210"/>
        <w:jc w:val="both"/>
        <w:rPr>
          <w:rFonts w:ascii="Calibri" w:hAnsi="Calibri"/>
        </w:rPr>
      </w:pPr>
    </w:p>
    <w:p w:rsidR="00420AE9" w:rsidRPr="00555116" w:rsidRDefault="00420AE9" w:rsidP="00420AE9">
      <w:pPr>
        <w:shd w:val="clear" w:color="auto" w:fill="D9D9D9"/>
        <w:jc w:val="both"/>
        <w:rPr>
          <w:rFonts w:ascii="Calibri" w:hAnsi="Calibri" w:cs="Calibri"/>
          <w:b/>
          <w:i/>
          <w:sz w:val="20"/>
          <w:szCs w:val="20"/>
        </w:rPr>
      </w:pPr>
      <w:r w:rsidRPr="00555116">
        <w:rPr>
          <w:rFonts w:ascii="Calibri" w:hAnsi="Calibri" w:cs="Calibri"/>
          <w:b/>
          <w:i/>
          <w:sz w:val="20"/>
          <w:szCs w:val="20"/>
        </w:rPr>
        <w:t>Obrazložitev:</w:t>
      </w:r>
    </w:p>
    <w:p w:rsidR="00420AE9" w:rsidRPr="00555116" w:rsidRDefault="00420AE9" w:rsidP="00420AE9">
      <w:pPr>
        <w:shd w:val="clear" w:color="auto" w:fill="D9D9D9"/>
        <w:jc w:val="both"/>
        <w:rPr>
          <w:rFonts w:ascii="Calibri" w:hAnsi="Calibri" w:cs="Calibri"/>
          <w:i/>
          <w:sz w:val="20"/>
          <w:szCs w:val="20"/>
        </w:rPr>
      </w:pPr>
      <w:r w:rsidRPr="00555116">
        <w:rPr>
          <w:rFonts w:ascii="Calibri" w:hAnsi="Calibri" w:cs="Calibri"/>
          <w:i/>
          <w:sz w:val="20"/>
          <w:szCs w:val="20"/>
        </w:rPr>
        <w:t xml:space="preserve">Z besedilom je določena t.i. </w:t>
      </w:r>
      <w:proofErr w:type="spellStart"/>
      <w:r w:rsidRPr="00555116">
        <w:rPr>
          <w:rFonts w:ascii="Calibri" w:hAnsi="Calibri" w:cs="Calibri"/>
          <w:i/>
          <w:sz w:val="20"/>
          <w:szCs w:val="20"/>
        </w:rPr>
        <w:t>abrogacijska</w:t>
      </w:r>
      <w:proofErr w:type="spellEnd"/>
      <w:r w:rsidRPr="00555116">
        <w:rPr>
          <w:rFonts w:ascii="Calibri" w:hAnsi="Calibri" w:cs="Calibri"/>
          <w:i/>
          <w:sz w:val="20"/>
          <w:szCs w:val="20"/>
        </w:rPr>
        <w:t xml:space="preserve"> klavzula, s katero mlajši pravni akt popolnoma razveljavlja starejši pravni akt. </w:t>
      </w:r>
      <w:r w:rsidR="00602CF1" w:rsidRPr="00555116">
        <w:rPr>
          <w:rFonts w:ascii="Calibri" w:hAnsi="Calibri" w:cs="Calibri"/>
          <w:i/>
          <w:sz w:val="20"/>
          <w:szCs w:val="20"/>
        </w:rPr>
        <w:t>Za veljavnost sprejetih pravilnikov več ne obstoja ustrezna pravna podlaga.</w:t>
      </w:r>
    </w:p>
    <w:p w:rsidR="00651D8E" w:rsidRPr="00555116" w:rsidRDefault="00651D8E" w:rsidP="007A10AE">
      <w:pPr>
        <w:pStyle w:val="Srednjamrea210"/>
        <w:jc w:val="both"/>
        <w:rPr>
          <w:rFonts w:ascii="Calibri" w:hAnsi="Calibri"/>
        </w:rPr>
      </w:pPr>
    </w:p>
    <w:p w:rsidR="00276624" w:rsidRDefault="00276624" w:rsidP="00651D8E">
      <w:pPr>
        <w:pStyle w:val="Srednjamrea210"/>
        <w:jc w:val="center"/>
        <w:rPr>
          <w:rFonts w:ascii="Calibri" w:hAnsi="Calibri"/>
        </w:rPr>
      </w:pPr>
    </w:p>
    <w:p w:rsidR="00651D8E" w:rsidRDefault="00651D8E" w:rsidP="00651D8E">
      <w:pPr>
        <w:pStyle w:val="Srednjamrea210"/>
        <w:jc w:val="center"/>
        <w:rPr>
          <w:rFonts w:ascii="Calibri" w:hAnsi="Calibri"/>
        </w:rPr>
      </w:pPr>
      <w:r>
        <w:rPr>
          <w:rFonts w:ascii="Calibri" w:hAnsi="Calibri"/>
        </w:rPr>
        <w:t>18. člen</w:t>
      </w:r>
    </w:p>
    <w:p w:rsidR="00651D8E" w:rsidRDefault="00651D8E" w:rsidP="00651D8E">
      <w:pPr>
        <w:pStyle w:val="Srednjamrea210"/>
        <w:jc w:val="center"/>
        <w:rPr>
          <w:rFonts w:ascii="Calibri" w:hAnsi="Calibri"/>
        </w:rPr>
      </w:pPr>
      <w:r>
        <w:rPr>
          <w:rFonts w:ascii="Calibri" w:hAnsi="Calibri"/>
        </w:rPr>
        <w:t>(</w:t>
      </w:r>
      <w:r w:rsidRPr="00651D8E">
        <w:rPr>
          <w:rFonts w:ascii="Calibri" w:hAnsi="Calibri"/>
          <w:b/>
        </w:rPr>
        <w:t>priloga Odloka</w:t>
      </w:r>
      <w:r>
        <w:rPr>
          <w:rFonts w:ascii="Calibri" w:hAnsi="Calibri"/>
        </w:rPr>
        <w:t>)</w:t>
      </w:r>
    </w:p>
    <w:p w:rsidR="00651D8E" w:rsidRDefault="00651D8E" w:rsidP="00064C27">
      <w:pPr>
        <w:pStyle w:val="Srednjamrea210"/>
        <w:jc w:val="both"/>
        <w:rPr>
          <w:rFonts w:ascii="Calibri" w:hAnsi="Calibri"/>
        </w:rPr>
      </w:pPr>
      <w:r>
        <w:rPr>
          <w:rFonts w:ascii="Calibri" w:hAnsi="Calibri"/>
        </w:rPr>
        <w:t>Pogoji, merila in kriteriji za v</w:t>
      </w:r>
      <w:r w:rsidR="00064C27">
        <w:rPr>
          <w:rFonts w:ascii="Calibri" w:hAnsi="Calibri"/>
        </w:rPr>
        <w:t>rednotenje Letnega programa špo</w:t>
      </w:r>
      <w:r>
        <w:rPr>
          <w:rFonts w:ascii="Calibri" w:hAnsi="Calibri"/>
        </w:rPr>
        <w:t>rta v Mestni občini Murska Sobota so sestavni del tega Odloka.</w:t>
      </w:r>
    </w:p>
    <w:p w:rsidR="009A40CB" w:rsidRDefault="009A40CB" w:rsidP="00064C27">
      <w:pPr>
        <w:pStyle w:val="Srednjamrea210"/>
        <w:jc w:val="both"/>
        <w:rPr>
          <w:rFonts w:ascii="Calibri" w:hAnsi="Calibri"/>
        </w:rPr>
      </w:pPr>
    </w:p>
    <w:p w:rsidR="009D7DD5" w:rsidRDefault="009D7DD5" w:rsidP="009D7DD5">
      <w:pPr>
        <w:shd w:val="clear" w:color="auto" w:fill="D9D9D9"/>
        <w:jc w:val="both"/>
        <w:rPr>
          <w:rFonts w:ascii="Calibri" w:hAnsi="Calibri" w:cs="Calibri"/>
          <w:b/>
          <w:i/>
          <w:sz w:val="20"/>
          <w:szCs w:val="20"/>
        </w:rPr>
      </w:pPr>
      <w:r>
        <w:rPr>
          <w:rFonts w:ascii="Calibri" w:hAnsi="Calibri" w:cs="Calibri"/>
          <w:b/>
          <w:i/>
          <w:sz w:val="20"/>
          <w:szCs w:val="20"/>
        </w:rPr>
        <w:t>Obrazložitev:</w:t>
      </w:r>
    </w:p>
    <w:p w:rsidR="009D7DD5" w:rsidRDefault="009D7DD5" w:rsidP="009D7DD5">
      <w:pPr>
        <w:shd w:val="clear" w:color="auto" w:fill="D9D9D9"/>
        <w:jc w:val="both"/>
        <w:rPr>
          <w:rFonts w:ascii="Calibri" w:hAnsi="Calibri" w:cs="Calibri"/>
          <w:i/>
          <w:sz w:val="20"/>
          <w:szCs w:val="20"/>
        </w:rPr>
      </w:pPr>
      <w:r>
        <w:rPr>
          <w:rFonts w:ascii="Calibri" w:hAnsi="Calibri" w:cs="Calibri"/>
          <w:i/>
          <w:sz w:val="20"/>
          <w:szCs w:val="20"/>
        </w:rPr>
        <w:t>Besedilo prvega odstavka je oblikovano v smiselni uporabi določila tretjega odstavka 16. člena Zakona o športu (</w:t>
      </w:r>
      <w:proofErr w:type="spellStart"/>
      <w:r>
        <w:rPr>
          <w:rFonts w:ascii="Calibri" w:hAnsi="Calibri" w:cs="Calibri"/>
          <w:i/>
          <w:sz w:val="20"/>
          <w:szCs w:val="20"/>
        </w:rPr>
        <w:t>ZŠpo</w:t>
      </w:r>
      <w:proofErr w:type="spellEnd"/>
      <w:r>
        <w:rPr>
          <w:rFonts w:ascii="Calibri" w:hAnsi="Calibri" w:cs="Calibri"/>
          <w:i/>
          <w:sz w:val="20"/>
          <w:szCs w:val="20"/>
        </w:rPr>
        <w:t>-1), ki določa, da Občinski svet z odlokom podrobneje določi izvajalce posameznih programov in področij letnega programa športa, podrobnejše pogoje in merila za izbiro in sofinanciranje izvajanja letnega programa športa na lokalni ravni, način določitve višine sofinanciranja, postopek izbire in sofinanciranja izvajanja letnega programa športa, način sklepanja in vsebino pogodb o sofinanciranju ter način izvajanja nadzora nad pogodbami o sofinanciranju.</w:t>
      </w:r>
    </w:p>
    <w:p w:rsidR="00D84808" w:rsidRPr="00EE3975" w:rsidRDefault="00D84808" w:rsidP="00D84808">
      <w:pPr>
        <w:pStyle w:val="Srednjamrea210"/>
        <w:rPr>
          <w:sz w:val="20"/>
        </w:rPr>
      </w:pPr>
    </w:p>
    <w:p w:rsidR="00D84808" w:rsidRPr="000F252F" w:rsidRDefault="00D84808" w:rsidP="00D84808">
      <w:pPr>
        <w:pStyle w:val="Srednjamrea210"/>
        <w:jc w:val="center"/>
        <w:rPr>
          <w:rFonts w:ascii="Calibri" w:hAnsi="Calibri"/>
        </w:rPr>
      </w:pPr>
      <w:r>
        <w:rPr>
          <w:rFonts w:ascii="Calibri" w:hAnsi="Calibri"/>
        </w:rPr>
        <w:t>1</w:t>
      </w:r>
      <w:r w:rsidR="00651D8E">
        <w:rPr>
          <w:rFonts w:ascii="Calibri" w:hAnsi="Calibri"/>
        </w:rPr>
        <w:t>9</w:t>
      </w:r>
      <w:r>
        <w:rPr>
          <w:rFonts w:ascii="Calibri" w:hAnsi="Calibri"/>
        </w:rPr>
        <w:t xml:space="preserve">. </w:t>
      </w:r>
      <w:r w:rsidRPr="000F252F">
        <w:rPr>
          <w:rFonts w:ascii="Calibri" w:hAnsi="Calibri"/>
        </w:rPr>
        <w:t>člen</w:t>
      </w:r>
    </w:p>
    <w:p w:rsidR="00D84808" w:rsidRPr="00EE3975" w:rsidRDefault="00D84808" w:rsidP="00D84808">
      <w:pPr>
        <w:pStyle w:val="Srednjamrea210"/>
        <w:ind w:firstLine="360"/>
        <w:jc w:val="center"/>
        <w:rPr>
          <w:rFonts w:ascii="Calibri" w:hAnsi="Calibri"/>
        </w:rPr>
      </w:pPr>
      <w:r w:rsidRPr="00EE3975">
        <w:rPr>
          <w:rFonts w:ascii="Calibri" w:hAnsi="Calibri"/>
        </w:rPr>
        <w:t>(</w:t>
      </w:r>
      <w:r w:rsidRPr="000F252F">
        <w:rPr>
          <w:rFonts w:ascii="Calibri" w:hAnsi="Calibri"/>
          <w:b/>
        </w:rPr>
        <w:t xml:space="preserve">veljavnost </w:t>
      </w:r>
      <w:r>
        <w:rPr>
          <w:rFonts w:ascii="Calibri" w:hAnsi="Calibri"/>
          <w:b/>
        </w:rPr>
        <w:t>O</w:t>
      </w:r>
      <w:r w:rsidR="007A10AE">
        <w:rPr>
          <w:rFonts w:ascii="Calibri" w:hAnsi="Calibri"/>
          <w:b/>
        </w:rPr>
        <w:t>dloka</w:t>
      </w:r>
      <w:r w:rsidRPr="00EE3975">
        <w:rPr>
          <w:rFonts w:ascii="Calibri" w:hAnsi="Calibri"/>
        </w:rPr>
        <w:t>)</w:t>
      </w:r>
    </w:p>
    <w:p w:rsidR="00D84808" w:rsidRPr="00EE3975" w:rsidRDefault="00D84808" w:rsidP="00D84808">
      <w:pPr>
        <w:pStyle w:val="Srednjamrea210"/>
        <w:rPr>
          <w:rFonts w:ascii="Calibri" w:hAnsi="Calibri"/>
          <w:sz w:val="10"/>
          <w:szCs w:val="10"/>
        </w:rPr>
      </w:pPr>
    </w:p>
    <w:p w:rsidR="00B90344" w:rsidRDefault="00B90344" w:rsidP="00B90344">
      <w:pPr>
        <w:pStyle w:val="Brezrazmikov"/>
        <w:jc w:val="both"/>
        <w:rPr>
          <w:rFonts w:ascii="Calibri" w:hAnsi="Calibri"/>
        </w:rPr>
      </w:pPr>
      <w:r>
        <w:rPr>
          <w:rFonts w:ascii="Calibri" w:hAnsi="Calibri"/>
        </w:rPr>
        <w:t>Ta Odlok začne veljati naslednji dan po objavi v Uradnem listu Republike Slovenije.</w:t>
      </w:r>
    </w:p>
    <w:p w:rsidR="00276624" w:rsidRPr="005F0EA3" w:rsidRDefault="00276624" w:rsidP="00276624">
      <w:pPr>
        <w:tabs>
          <w:tab w:val="left" w:pos="0"/>
        </w:tabs>
        <w:spacing w:before="60"/>
        <w:ind w:left="284" w:hanging="284"/>
        <w:jc w:val="both"/>
        <w:rPr>
          <w:lang w:eastAsia="en-US"/>
        </w:rPr>
      </w:pPr>
    </w:p>
    <w:p w:rsidR="00276624" w:rsidRPr="00276624" w:rsidRDefault="00276624" w:rsidP="00276624">
      <w:pPr>
        <w:shd w:val="clear" w:color="auto" w:fill="D9D9D9"/>
        <w:jc w:val="both"/>
        <w:rPr>
          <w:rFonts w:ascii="Calibri" w:hAnsi="Calibri" w:cs="Calibri"/>
          <w:b/>
          <w:i/>
          <w:sz w:val="20"/>
          <w:szCs w:val="20"/>
        </w:rPr>
      </w:pPr>
      <w:r w:rsidRPr="00276624">
        <w:rPr>
          <w:rFonts w:ascii="Calibri" w:hAnsi="Calibri" w:cs="Calibri"/>
          <w:b/>
          <w:i/>
          <w:sz w:val="20"/>
          <w:szCs w:val="20"/>
        </w:rPr>
        <w:t>Obrazložitev:</w:t>
      </w:r>
    </w:p>
    <w:p w:rsidR="00276624" w:rsidRPr="00276624" w:rsidRDefault="00276624" w:rsidP="00276624">
      <w:pPr>
        <w:shd w:val="clear" w:color="auto" w:fill="D9D9D9"/>
        <w:jc w:val="both"/>
        <w:rPr>
          <w:rFonts w:ascii="Calibri" w:hAnsi="Calibri" w:cs="Calibri"/>
          <w:i/>
          <w:sz w:val="20"/>
          <w:szCs w:val="20"/>
        </w:rPr>
      </w:pPr>
      <w:r w:rsidRPr="00276624">
        <w:rPr>
          <w:rFonts w:ascii="Calibri" w:hAnsi="Calibri" w:cs="Calibri"/>
          <w:i/>
          <w:sz w:val="20"/>
          <w:szCs w:val="20"/>
        </w:rPr>
        <w:t>Besedilo je oblikovano na podlagi določila 66. člena ZLS, ki določa, da morajo biti statut in predpisi občine objavljeni, veljati pa začnejo petnajsti dan po objavi, če ni v njih drugače določeno. Statut in drugi predpisi občine se objavijo v uradnem glasilu.</w:t>
      </w:r>
    </w:p>
    <w:p w:rsidR="00B90344" w:rsidRDefault="00B90344" w:rsidP="00B90344">
      <w:pPr>
        <w:pStyle w:val="Brezrazmikov"/>
        <w:rPr>
          <w:rFonts w:ascii="Calibri" w:hAnsi="Calibri"/>
        </w:rPr>
      </w:pPr>
    </w:p>
    <w:p w:rsidR="00B90344" w:rsidRDefault="00B90344" w:rsidP="00B90344">
      <w:pPr>
        <w:pStyle w:val="Brezrazmikov"/>
        <w:jc w:val="right"/>
        <w:rPr>
          <w:rFonts w:ascii="Calibri" w:hAnsi="Calibri"/>
        </w:rPr>
      </w:pPr>
    </w:p>
    <w:p w:rsidR="00206A1F" w:rsidRDefault="00206A1F" w:rsidP="00B90344">
      <w:pPr>
        <w:pStyle w:val="Brezrazmikov"/>
        <w:jc w:val="right"/>
        <w:rPr>
          <w:rFonts w:ascii="Calibri" w:hAnsi="Calibri"/>
        </w:rPr>
      </w:pPr>
    </w:p>
    <w:p w:rsidR="00B90344" w:rsidRDefault="00B90344" w:rsidP="00B90344">
      <w:pPr>
        <w:pStyle w:val="Brezrazmikov"/>
        <w:jc w:val="right"/>
        <w:rPr>
          <w:rFonts w:ascii="Calibri" w:hAnsi="Calibri"/>
        </w:rPr>
      </w:pPr>
    </w:p>
    <w:p w:rsidR="00B90344" w:rsidRDefault="00B90344" w:rsidP="00B90344">
      <w:pPr>
        <w:pStyle w:val="Brezrazmikov"/>
        <w:jc w:val="right"/>
        <w:rPr>
          <w:rFonts w:ascii="Calibri" w:hAnsi="Calibri"/>
        </w:rPr>
      </w:pPr>
      <w:r>
        <w:rPr>
          <w:rFonts w:ascii="Calibri" w:hAnsi="Calibri"/>
        </w:rPr>
        <w:t>MESTNA OBČINA MURSKA SOBOTA</w:t>
      </w:r>
    </w:p>
    <w:p w:rsidR="00B90344" w:rsidRDefault="00B90344" w:rsidP="00B90344">
      <w:pPr>
        <w:pStyle w:val="Brezrazmikov"/>
        <w:jc w:val="center"/>
        <w:rPr>
          <w:rFonts w:ascii="Calibri" w:hAnsi="Calibri"/>
        </w:rPr>
      </w:pPr>
      <w:r>
        <w:rPr>
          <w:rFonts w:ascii="Calibri" w:hAnsi="Calibri"/>
        </w:rPr>
        <w:t xml:space="preserve">                                                                                                                    župan</w:t>
      </w:r>
    </w:p>
    <w:p w:rsidR="00B90344" w:rsidRDefault="00B90344" w:rsidP="00B90344">
      <w:pPr>
        <w:pStyle w:val="Brezrazmikov"/>
        <w:jc w:val="center"/>
        <w:rPr>
          <w:rFonts w:ascii="Calibri" w:hAnsi="Calibri"/>
        </w:rPr>
      </w:pPr>
      <w:r>
        <w:rPr>
          <w:rFonts w:ascii="Calibri" w:hAnsi="Calibri"/>
        </w:rPr>
        <w:t xml:space="preserve">                                                                                                                       dr. ALEKSANDER JEVŠEK</w:t>
      </w:r>
    </w:p>
    <w:p w:rsidR="00B90344" w:rsidRDefault="00B90344" w:rsidP="00B90344">
      <w:pPr>
        <w:pStyle w:val="Brezrazmikov"/>
        <w:rPr>
          <w:rFonts w:ascii="Calibri" w:hAnsi="Calibri"/>
        </w:rPr>
      </w:pPr>
    </w:p>
    <w:p w:rsidR="00B90344" w:rsidRDefault="00B90344" w:rsidP="00B90344">
      <w:pPr>
        <w:pStyle w:val="Brezrazmikov"/>
        <w:rPr>
          <w:rFonts w:ascii="Calibri" w:hAnsi="Calibri"/>
        </w:rPr>
      </w:pPr>
    </w:p>
    <w:p w:rsidR="00B90344" w:rsidRDefault="00B90344" w:rsidP="00B90344">
      <w:pPr>
        <w:pStyle w:val="Brezrazmikov"/>
        <w:rPr>
          <w:rFonts w:ascii="Calibri" w:hAnsi="Calibri"/>
        </w:rPr>
      </w:pPr>
    </w:p>
    <w:p w:rsidR="00B90344" w:rsidRDefault="00B90344" w:rsidP="00B90344">
      <w:pPr>
        <w:pStyle w:val="Brezrazmikov"/>
        <w:rPr>
          <w:rFonts w:ascii="Calibri" w:hAnsi="Calibri"/>
        </w:rPr>
      </w:pPr>
    </w:p>
    <w:p w:rsidR="00B90344" w:rsidRDefault="00B90344" w:rsidP="00B90344">
      <w:pPr>
        <w:pStyle w:val="Brezrazmikov"/>
        <w:rPr>
          <w:rFonts w:ascii="Calibri" w:hAnsi="Calibri"/>
        </w:rPr>
      </w:pPr>
      <w:r>
        <w:rPr>
          <w:rFonts w:ascii="Calibri" w:hAnsi="Calibri"/>
        </w:rPr>
        <w:t>Številka:</w:t>
      </w:r>
      <w:r w:rsidR="00736107">
        <w:rPr>
          <w:rFonts w:ascii="Calibri" w:hAnsi="Calibri"/>
        </w:rPr>
        <w:t xml:space="preserve"> 007-0001/2018-4</w:t>
      </w:r>
      <w:r w:rsidR="00B07D7C">
        <w:rPr>
          <w:rFonts w:ascii="Calibri" w:hAnsi="Calibri"/>
        </w:rPr>
        <w:t xml:space="preserve"> (600)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p>
    <w:p w:rsidR="00122BBC" w:rsidRDefault="00B90344" w:rsidP="00B90344">
      <w:pPr>
        <w:pStyle w:val="Brezrazmikov"/>
        <w:rPr>
          <w:rFonts w:ascii="Calibri" w:hAnsi="Calibri"/>
        </w:rPr>
      </w:pPr>
      <w:r>
        <w:rPr>
          <w:rFonts w:ascii="Calibri" w:hAnsi="Calibri"/>
        </w:rPr>
        <w:t>Datum:</w:t>
      </w:r>
      <w:r>
        <w:rPr>
          <w:rFonts w:ascii="Calibri" w:hAnsi="Calibri"/>
        </w:rPr>
        <w:tab/>
      </w:r>
      <w:r w:rsidR="00736107">
        <w:rPr>
          <w:rFonts w:ascii="Calibri" w:hAnsi="Calibri"/>
        </w:rPr>
        <w:t xml:space="preserve"> 4. 4. 2018</w:t>
      </w:r>
    </w:p>
    <w:p w:rsidR="00122BBC" w:rsidRDefault="00122BBC" w:rsidP="00B90344">
      <w:pPr>
        <w:pStyle w:val="Brezrazmikov"/>
        <w:rPr>
          <w:rFonts w:ascii="Calibri" w:hAnsi="Calibri"/>
        </w:rPr>
      </w:pPr>
    </w:p>
    <w:p w:rsidR="00122BBC" w:rsidRDefault="00122BBC" w:rsidP="00B90344">
      <w:pPr>
        <w:pStyle w:val="Brezrazmikov"/>
        <w:rPr>
          <w:rFonts w:ascii="Calibri" w:hAnsi="Calibri"/>
        </w:rPr>
      </w:pPr>
    </w:p>
    <w:p w:rsidR="00122BBC" w:rsidRDefault="00122BBC" w:rsidP="00B90344">
      <w:pPr>
        <w:pStyle w:val="Brezrazmikov"/>
        <w:rPr>
          <w:rFonts w:ascii="Calibri" w:hAnsi="Calibri"/>
        </w:rPr>
      </w:pPr>
    </w:p>
    <w:p w:rsidR="001B0D99" w:rsidRDefault="001B0D99" w:rsidP="00B90344">
      <w:pPr>
        <w:pStyle w:val="Brezrazmikov"/>
        <w:rPr>
          <w:rFonts w:ascii="Calibri" w:hAnsi="Calibri"/>
        </w:rPr>
      </w:pPr>
    </w:p>
    <w:p w:rsidR="00B90344" w:rsidRPr="00192E02" w:rsidRDefault="00B90344" w:rsidP="00B90344">
      <w:pPr>
        <w:pStyle w:val="Brezrazmikov"/>
        <w:rPr>
          <w:rFonts w:ascii="Calibri" w:hAnsi="Calibri"/>
        </w:rPr>
      </w:pPr>
      <w:r>
        <w:rPr>
          <w:rFonts w:ascii="Calibri" w:hAnsi="Calibri"/>
        </w:rPr>
        <w:tab/>
        <w:t xml:space="preserve">    </w:t>
      </w:r>
      <w:r>
        <w:rPr>
          <w:rFonts w:ascii="Calibri" w:hAnsi="Calibri"/>
        </w:rPr>
        <w:tab/>
        <w:t xml:space="preserve">  </w:t>
      </w:r>
      <w:r>
        <w:rPr>
          <w:rFonts w:ascii="Calibri" w:hAnsi="Calibri"/>
        </w:rPr>
        <w:tab/>
      </w:r>
      <w:r>
        <w:rPr>
          <w:rFonts w:ascii="Calibri" w:hAnsi="Calibri"/>
        </w:rPr>
        <w:tab/>
        <w:t xml:space="preserve">   </w:t>
      </w:r>
      <w:r>
        <w:rPr>
          <w:rFonts w:ascii="Calibri" w:hAnsi="Calibri"/>
        </w:rPr>
        <w:tab/>
        <w:t xml:space="preserve">  </w:t>
      </w:r>
      <w:r>
        <w:rPr>
          <w:rFonts w:ascii="Calibri" w:hAnsi="Calibri"/>
        </w:rPr>
        <w:tab/>
        <w:t xml:space="preserve">                      </w:t>
      </w:r>
    </w:p>
    <w:p w:rsidR="00122BBC" w:rsidRDefault="00122BBC" w:rsidP="00122BBC">
      <w:pPr>
        <w:pStyle w:val="Srednjamrea210"/>
        <w:jc w:val="center"/>
        <w:rPr>
          <w:rFonts w:ascii="Calibri" w:hAnsi="Calibri"/>
          <w:b/>
          <w:sz w:val="28"/>
          <w:szCs w:val="28"/>
        </w:rPr>
      </w:pPr>
      <w:r w:rsidRPr="00182185">
        <w:rPr>
          <w:rFonts w:ascii="Calibri" w:hAnsi="Calibri"/>
          <w:b/>
          <w:sz w:val="28"/>
          <w:szCs w:val="28"/>
        </w:rPr>
        <w:t>POGOJI</w:t>
      </w:r>
      <w:r>
        <w:rPr>
          <w:rFonts w:ascii="Calibri" w:hAnsi="Calibri"/>
          <w:b/>
          <w:sz w:val="28"/>
          <w:szCs w:val="28"/>
        </w:rPr>
        <w:t>, MERILA</w:t>
      </w:r>
      <w:r w:rsidRPr="00182185">
        <w:rPr>
          <w:rFonts w:ascii="Calibri" w:hAnsi="Calibri"/>
          <w:b/>
          <w:sz w:val="28"/>
          <w:szCs w:val="28"/>
        </w:rPr>
        <w:t xml:space="preserve"> IN KRITERIJI</w:t>
      </w:r>
    </w:p>
    <w:p w:rsidR="00122BBC" w:rsidRPr="00182185" w:rsidRDefault="00122BBC" w:rsidP="00122BBC">
      <w:pPr>
        <w:pStyle w:val="Srednjamrea210"/>
        <w:jc w:val="center"/>
        <w:rPr>
          <w:rFonts w:ascii="Calibri" w:hAnsi="Calibri"/>
          <w:b/>
          <w:sz w:val="24"/>
          <w:szCs w:val="24"/>
        </w:rPr>
      </w:pPr>
      <w:r w:rsidRPr="00182185">
        <w:rPr>
          <w:rFonts w:ascii="Calibri" w:hAnsi="Calibri"/>
          <w:b/>
          <w:sz w:val="24"/>
          <w:szCs w:val="24"/>
        </w:rPr>
        <w:t xml:space="preserve"> ZA VREDNOTENJE LETNEGA PROGRAMA ŠPORTA V </w:t>
      </w:r>
      <w:r>
        <w:rPr>
          <w:rFonts w:ascii="Calibri" w:hAnsi="Calibri"/>
          <w:b/>
          <w:sz w:val="24"/>
          <w:szCs w:val="24"/>
        </w:rPr>
        <w:t>MESTNI OBČINI MURSKA SOBOTA</w:t>
      </w:r>
    </w:p>
    <w:p w:rsidR="00122BBC" w:rsidRPr="00182185" w:rsidRDefault="00122BBC" w:rsidP="00122BBC">
      <w:pPr>
        <w:pStyle w:val="Srednjamrea210"/>
        <w:rPr>
          <w:rFonts w:ascii="Calibri" w:hAnsi="Calibri"/>
          <w:color w:val="FF0000"/>
          <w:sz w:val="20"/>
          <w:szCs w:val="16"/>
        </w:rPr>
      </w:pPr>
    </w:p>
    <w:p w:rsidR="00122BBC" w:rsidRPr="00182185" w:rsidRDefault="00122BBC" w:rsidP="00122BBC">
      <w:pPr>
        <w:pStyle w:val="Srednjamrea210"/>
        <w:jc w:val="both"/>
        <w:rPr>
          <w:rFonts w:ascii="Calibri" w:hAnsi="Calibri"/>
        </w:rPr>
      </w:pPr>
      <w:r>
        <w:rPr>
          <w:rFonts w:ascii="Calibri" w:hAnsi="Calibri"/>
        </w:rPr>
        <w:t xml:space="preserve">V </w:t>
      </w:r>
      <w:r w:rsidRPr="00082823">
        <w:rPr>
          <w:rFonts w:ascii="Calibri" w:hAnsi="Calibri"/>
        </w:rPr>
        <w:t>Odloku</w:t>
      </w:r>
      <w:r w:rsidRPr="00E744B9">
        <w:rPr>
          <w:rFonts w:ascii="Calibri" w:hAnsi="Calibri"/>
          <w:color w:val="FF0000"/>
        </w:rPr>
        <w:t xml:space="preserve"> </w:t>
      </w:r>
      <w:r w:rsidRPr="00182185">
        <w:rPr>
          <w:rFonts w:ascii="Calibri" w:hAnsi="Calibri"/>
        </w:rPr>
        <w:t xml:space="preserve">so opredeljeni izvajalci </w:t>
      </w:r>
      <w:r>
        <w:rPr>
          <w:rFonts w:ascii="Calibri" w:hAnsi="Calibri"/>
        </w:rPr>
        <w:t>Letnega programa športa (</w:t>
      </w:r>
      <w:r w:rsidRPr="00182185">
        <w:rPr>
          <w:rFonts w:ascii="Calibri" w:hAnsi="Calibri"/>
        </w:rPr>
        <w:t>LPŠ</w:t>
      </w:r>
      <w:r>
        <w:rPr>
          <w:rFonts w:ascii="Calibri" w:hAnsi="Calibri"/>
        </w:rPr>
        <w:t>)</w:t>
      </w:r>
      <w:r w:rsidRPr="00182185">
        <w:rPr>
          <w:rFonts w:ascii="Calibri" w:hAnsi="Calibri"/>
        </w:rPr>
        <w:t xml:space="preserve">, ki ob izpolnjevanju določenih pogojev pridobijo pravico do sofinanciranja. Za uresničevanje javnega interesa v športu so </w:t>
      </w:r>
      <w:r w:rsidR="002A7AA6">
        <w:rPr>
          <w:rFonts w:ascii="Calibri" w:hAnsi="Calibri"/>
        </w:rPr>
        <w:t>s</w:t>
      </w:r>
      <w:r w:rsidR="002A7AA6">
        <w:rPr>
          <w:rFonts w:ascii="Calibri" w:hAnsi="Calibri"/>
          <w:b/>
        </w:rPr>
        <w:t xml:space="preserve"> P</w:t>
      </w:r>
      <w:r w:rsidRPr="00182185">
        <w:rPr>
          <w:rFonts w:ascii="Calibri" w:hAnsi="Calibri"/>
          <w:b/>
        </w:rPr>
        <w:t>ogoji</w:t>
      </w:r>
      <w:r w:rsidR="002A7AA6">
        <w:rPr>
          <w:rFonts w:ascii="Calibri" w:hAnsi="Calibri"/>
          <w:b/>
        </w:rPr>
        <w:t>,</w:t>
      </w:r>
      <w:r w:rsidRPr="00182185">
        <w:rPr>
          <w:rFonts w:ascii="Calibri" w:hAnsi="Calibri"/>
          <w:b/>
        </w:rPr>
        <w:t xml:space="preserve"> </w:t>
      </w:r>
      <w:r w:rsidR="002A7AA6">
        <w:rPr>
          <w:rFonts w:ascii="Calibri" w:hAnsi="Calibri"/>
          <w:b/>
        </w:rPr>
        <w:t>m</w:t>
      </w:r>
      <w:r w:rsidR="002A7AA6" w:rsidRPr="00182185">
        <w:rPr>
          <w:rFonts w:ascii="Calibri" w:hAnsi="Calibri"/>
          <w:b/>
        </w:rPr>
        <w:t xml:space="preserve">erili </w:t>
      </w:r>
      <w:r w:rsidRPr="00182185">
        <w:rPr>
          <w:rFonts w:ascii="Calibri" w:hAnsi="Calibri"/>
          <w:b/>
        </w:rPr>
        <w:t>in kriteriji</w:t>
      </w:r>
      <w:r w:rsidRPr="00182185">
        <w:rPr>
          <w:rFonts w:ascii="Calibri" w:hAnsi="Calibri"/>
        </w:rPr>
        <w:t xml:space="preserve"> (v nadaljevanju: merila) opredeljeni načini vrednotenja naslednjih področij športa:</w:t>
      </w:r>
    </w:p>
    <w:p w:rsidR="00122BBC" w:rsidRPr="00182185" w:rsidRDefault="00122BBC" w:rsidP="00025166">
      <w:pPr>
        <w:pStyle w:val="Srednjamrea210"/>
        <w:numPr>
          <w:ilvl w:val="0"/>
          <w:numId w:val="14"/>
        </w:numPr>
        <w:jc w:val="both"/>
        <w:rPr>
          <w:rFonts w:ascii="Calibri" w:hAnsi="Calibri"/>
        </w:rPr>
      </w:pPr>
      <w:r w:rsidRPr="00182185">
        <w:rPr>
          <w:rFonts w:ascii="Calibri" w:hAnsi="Calibri"/>
        </w:rPr>
        <w:t>športni programi</w:t>
      </w:r>
    </w:p>
    <w:p w:rsidR="00122BBC" w:rsidRPr="00182185" w:rsidRDefault="00122BBC" w:rsidP="00025166">
      <w:pPr>
        <w:pStyle w:val="Srednjamrea210"/>
        <w:numPr>
          <w:ilvl w:val="0"/>
          <w:numId w:val="14"/>
        </w:numPr>
        <w:jc w:val="both"/>
        <w:rPr>
          <w:rFonts w:ascii="Calibri" w:hAnsi="Calibri"/>
        </w:rPr>
      </w:pPr>
      <w:r w:rsidRPr="00182185">
        <w:rPr>
          <w:rFonts w:ascii="Calibri" w:hAnsi="Calibri"/>
        </w:rPr>
        <w:t xml:space="preserve">razvojne dejavnosti v športu </w:t>
      </w:r>
    </w:p>
    <w:p w:rsidR="00122BBC" w:rsidRPr="00182185" w:rsidRDefault="00122BBC" w:rsidP="00025166">
      <w:pPr>
        <w:pStyle w:val="Srednjamrea210"/>
        <w:numPr>
          <w:ilvl w:val="0"/>
          <w:numId w:val="14"/>
        </w:numPr>
        <w:jc w:val="both"/>
        <w:rPr>
          <w:rFonts w:ascii="Calibri" w:hAnsi="Calibri"/>
        </w:rPr>
      </w:pPr>
      <w:r w:rsidRPr="00182185">
        <w:rPr>
          <w:rFonts w:ascii="Calibri" w:hAnsi="Calibri"/>
        </w:rPr>
        <w:t>organiziranost v športu</w:t>
      </w:r>
    </w:p>
    <w:p w:rsidR="00122BBC" w:rsidRDefault="00122BBC" w:rsidP="00025166">
      <w:pPr>
        <w:pStyle w:val="Srednjamrea210"/>
        <w:numPr>
          <w:ilvl w:val="0"/>
          <w:numId w:val="14"/>
        </w:numPr>
        <w:jc w:val="both"/>
        <w:rPr>
          <w:rFonts w:ascii="Calibri" w:hAnsi="Calibri"/>
        </w:rPr>
      </w:pPr>
      <w:r w:rsidRPr="00182185">
        <w:rPr>
          <w:rFonts w:ascii="Calibri" w:hAnsi="Calibri"/>
        </w:rPr>
        <w:t>športne prireditve in promocija športa</w:t>
      </w:r>
    </w:p>
    <w:p w:rsidR="00122BBC" w:rsidRDefault="00122BBC" w:rsidP="00025166">
      <w:pPr>
        <w:pStyle w:val="Srednjamrea210"/>
        <w:numPr>
          <w:ilvl w:val="0"/>
          <w:numId w:val="14"/>
        </w:numPr>
        <w:jc w:val="both"/>
        <w:rPr>
          <w:rFonts w:ascii="Calibri" w:hAnsi="Calibri"/>
        </w:rPr>
      </w:pPr>
      <w:r>
        <w:rPr>
          <w:rFonts w:ascii="Calibri" w:hAnsi="Calibri"/>
        </w:rPr>
        <w:t>športni objekti in površine za šport v naravi</w:t>
      </w:r>
    </w:p>
    <w:p w:rsidR="00122BBC" w:rsidRPr="00280F2D" w:rsidRDefault="00122BBC" w:rsidP="00025166">
      <w:pPr>
        <w:pStyle w:val="Srednjamrea210"/>
        <w:numPr>
          <w:ilvl w:val="0"/>
          <w:numId w:val="14"/>
        </w:numPr>
        <w:jc w:val="both"/>
        <w:rPr>
          <w:rFonts w:ascii="Calibri" w:hAnsi="Calibri"/>
        </w:rPr>
      </w:pPr>
      <w:r>
        <w:rPr>
          <w:rFonts w:ascii="Calibri" w:hAnsi="Calibri"/>
        </w:rPr>
        <w:t>družbena in okoljska odgovornost v športu</w:t>
      </w:r>
    </w:p>
    <w:p w:rsidR="00122BBC" w:rsidRPr="00182185" w:rsidRDefault="00122BBC" w:rsidP="00122BBC">
      <w:pPr>
        <w:pStyle w:val="Srednjamrea210"/>
        <w:jc w:val="both"/>
        <w:rPr>
          <w:rFonts w:ascii="Calibri" w:hAnsi="Calibri"/>
          <w:color w:val="0070C0"/>
          <w:sz w:val="10"/>
          <w:szCs w:val="10"/>
        </w:rPr>
      </w:pPr>
    </w:p>
    <w:p w:rsidR="00122BBC" w:rsidRPr="00090950" w:rsidRDefault="00122BBC" w:rsidP="00122BBC">
      <w:pPr>
        <w:pStyle w:val="Srednjamrea210"/>
        <w:jc w:val="both"/>
        <w:rPr>
          <w:rFonts w:ascii="Calibri" w:hAnsi="Calibri"/>
        </w:rPr>
      </w:pPr>
      <w:r w:rsidRPr="00182185">
        <w:rPr>
          <w:rFonts w:ascii="Calibri" w:hAnsi="Calibri"/>
        </w:rPr>
        <w:t xml:space="preserve">Za večino področij športa (programi, dejavnosti, organiziranost, prireditve, promocije) se z merili uveljavlja </w:t>
      </w:r>
      <w:r w:rsidRPr="00182185">
        <w:rPr>
          <w:rFonts w:ascii="Calibri" w:hAnsi="Calibri"/>
          <w:b/>
        </w:rPr>
        <w:t>sistem točkovanja</w:t>
      </w:r>
      <w:r w:rsidRPr="00182185">
        <w:rPr>
          <w:rFonts w:ascii="Calibri" w:hAnsi="Calibri"/>
        </w:rPr>
        <w:t xml:space="preserve">. Vrednost področja predstavlja seštevek točk, ki jih prejmejo izvajalci na osnovi </w:t>
      </w:r>
      <w:r w:rsidRPr="00090950">
        <w:rPr>
          <w:rFonts w:ascii="Calibri" w:hAnsi="Calibri"/>
        </w:rPr>
        <w:t>na javnem razpisu (JR) oddanih prijav. Merila se v času trajanja postopka JR ne smejo spreminjati. Finančna vrednost posameznega področja športa predstavlja zmnožek med seštevkom točk in vrednostjo točke, ki je določena oz. izračunana glede na v LPŠ predvidena sredstva za posamezno področje športa.</w:t>
      </w:r>
    </w:p>
    <w:p w:rsidR="00122BBC" w:rsidRPr="00090950" w:rsidRDefault="00122BBC" w:rsidP="00122BBC">
      <w:pPr>
        <w:pStyle w:val="Srednjamrea210"/>
        <w:jc w:val="both"/>
        <w:rPr>
          <w:rFonts w:ascii="Calibri" w:hAnsi="Calibri"/>
          <w:sz w:val="10"/>
          <w:szCs w:val="10"/>
        </w:rPr>
      </w:pPr>
    </w:p>
    <w:p w:rsidR="00122BBC" w:rsidRPr="00090950" w:rsidRDefault="00122BBC" w:rsidP="00122BBC">
      <w:pPr>
        <w:pStyle w:val="Srednjamrea210"/>
        <w:jc w:val="both"/>
        <w:rPr>
          <w:rFonts w:ascii="Calibri" w:hAnsi="Calibri"/>
        </w:rPr>
      </w:pPr>
      <w:r w:rsidRPr="00090950">
        <w:rPr>
          <w:rFonts w:ascii="Calibri" w:hAnsi="Calibri"/>
        </w:rPr>
        <w:t xml:space="preserve">Financiranje </w:t>
      </w:r>
      <w:r w:rsidRPr="00090950">
        <w:rPr>
          <w:rFonts w:ascii="Calibri" w:hAnsi="Calibri"/>
          <w:b/>
        </w:rPr>
        <w:t>športnih objektov in površin za šport v naravi</w:t>
      </w:r>
      <w:r w:rsidRPr="00090950">
        <w:rPr>
          <w:rFonts w:ascii="Calibri" w:hAnsi="Calibri"/>
        </w:rPr>
        <w:t xml:space="preserve"> ( v nadaljevanju: objekti) ni predmet javnega razpisa, pač pa se na osnovi sprejetega LPŠ iz sredstev proračuna občine (so)financirajo direktno iz proračuna občine za objekte v lasti Mestne občine Murska Sobota, preko posebnega javnega razpisa ali preko neposredne pogodbe z izvajalcem.</w:t>
      </w:r>
    </w:p>
    <w:p w:rsidR="00122BBC" w:rsidRPr="00182185" w:rsidRDefault="00122BBC" w:rsidP="00122BBC">
      <w:pPr>
        <w:pStyle w:val="Srednjamrea210"/>
        <w:jc w:val="both"/>
        <w:rPr>
          <w:rFonts w:ascii="Calibri" w:hAnsi="Calibri"/>
          <w:color w:val="0070C0"/>
          <w:sz w:val="16"/>
          <w:szCs w:val="16"/>
        </w:rPr>
      </w:pPr>
    </w:p>
    <w:p w:rsidR="00122BBC" w:rsidRPr="00182185" w:rsidRDefault="00122BBC" w:rsidP="00122BBC">
      <w:pPr>
        <w:pStyle w:val="Srednjamrea210"/>
        <w:jc w:val="both"/>
        <w:rPr>
          <w:rFonts w:ascii="Calibri" w:hAnsi="Calibri"/>
        </w:rPr>
      </w:pPr>
      <w:r w:rsidRPr="00182185">
        <w:rPr>
          <w:rFonts w:ascii="Calibri" w:hAnsi="Calibri"/>
        </w:rPr>
        <w:t>Vsako področje športa v merilih je opredeljeno s:</w:t>
      </w:r>
    </w:p>
    <w:p w:rsidR="00122BBC" w:rsidRPr="00182185" w:rsidRDefault="00122BBC" w:rsidP="00025166">
      <w:pPr>
        <w:pStyle w:val="Srednjamrea210"/>
        <w:numPr>
          <w:ilvl w:val="0"/>
          <w:numId w:val="16"/>
        </w:numPr>
        <w:jc w:val="both"/>
        <w:rPr>
          <w:rFonts w:ascii="Calibri" w:hAnsi="Calibri"/>
        </w:rPr>
      </w:pPr>
      <w:r w:rsidRPr="00182185">
        <w:rPr>
          <w:rFonts w:ascii="Calibri" w:hAnsi="Calibri"/>
        </w:rPr>
        <w:t xml:space="preserve">splošno opredelitvijo področja po </w:t>
      </w:r>
      <w:r>
        <w:rPr>
          <w:rFonts w:ascii="Calibri" w:hAnsi="Calibri"/>
        </w:rPr>
        <w:t>Nacionalnem programu športa (</w:t>
      </w:r>
      <w:r w:rsidRPr="00182185">
        <w:rPr>
          <w:rFonts w:ascii="Calibri" w:hAnsi="Calibri"/>
        </w:rPr>
        <w:t>NPŠ</w:t>
      </w:r>
      <w:r>
        <w:rPr>
          <w:rFonts w:ascii="Calibri" w:hAnsi="Calibri"/>
        </w:rPr>
        <w:t>)</w:t>
      </w:r>
      <w:r w:rsidRPr="00182185">
        <w:rPr>
          <w:rFonts w:ascii="Calibri" w:hAnsi="Calibri"/>
        </w:rPr>
        <w:t xml:space="preserve"> ter</w:t>
      </w:r>
    </w:p>
    <w:p w:rsidR="00122BBC" w:rsidRDefault="00122BBC" w:rsidP="00025166">
      <w:pPr>
        <w:pStyle w:val="Srednjamrea210"/>
        <w:numPr>
          <w:ilvl w:val="0"/>
          <w:numId w:val="16"/>
        </w:numPr>
        <w:jc w:val="both"/>
        <w:rPr>
          <w:rFonts w:ascii="Calibri" w:hAnsi="Calibri"/>
        </w:rPr>
      </w:pPr>
      <w:r w:rsidRPr="00182185">
        <w:rPr>
          <w:rFonts w:ascii="Calibri" w:hAnsi="Calibri"/>
        </w:rPr>
        <w:t>predstavitvijo kriterijev in tabelaričnim prikazom vrednotenja.</w:t>
      </w:r>
    </w:p>
    <w:p w:rsidR="00122BBC" w:rsidRDefault="00122BBC" w:rsidP="00122BBC">
      <w:pPr>
        <w:pStyle w:val="Srednjamrea210"/>
        <w:jc w:val="both"/>
        <w:rPr>
          <w:rFonts w:ascii="Calibri" w:hAnsi="Calibri"/>
        </w:rPr>
      </w:pPr>
    </w:p>
    <w:p w:rsidR="00122BBC" w:rsidRPr="00042D8E" w:rsidRDefault="00395911" w:rsidP="00122BBC">
      <w:pPr>
        <w:jc w:val="both"/>
        <w:rPr>
          <w:rFonts w:ascii="Calibri" w:hAnsi="Calibri"/>
        </w:rPr>
      </w:pPr>
      <w:r>
        <w:rPr>
          <w:rFonts w:ascii="Calibri" w:hAnsi="Calibri"/>
        </w:rPr>
        <w:t>LPŠ</w:t>
      </w:r>
      <w:r w:rsidR="00122BBC" w:rsidRPr="00042D8E">
        <w:rPr>
          <w:rFonts w:ascii="Calibri" w:hAnsi="Calibri"/>
        </w:rPr>
        <w:t xml:space="preserve"> za koledarsko leto, za katerega je sprejet, lahko dodatno opredeli na predlog Športne zveze Murska Sobota ali strokovne službe Mestne občine Murska Sobota:</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področja in obseg sofinanciranja športnih programov:</w:t>
      </w:r>
    </w:p>
    <w:p w:rsidR="00122BBC" w:rsidRPr="00042D8E" w:rsidRDefault="00122BBC" w:rsidP="00025166">
      <w:pPr>
        <w:pStyle w:val="Barvniseznampoudarek11"/>
        <w:numPr>
          <w:ilvl w:val="1"/>
          <w:numId w:val="15"/>
        </w:numPr>
        <w:jc w:val="both"/>
        <w:rPr>
          <w:rFonts w:ascii="Calibri" w:hAnsi="Calibri"/>
          <w:sz w:val="22"/>
          <w:szCs w:val="22"/>
        </w:rPr>
      </w:pPr>
      <w:r w:rsidRPr="00042D8E">
        <w:rPr>
          <w:rFonts w:ascii="Calibri" w:hAnsi="Calibri"/>
          <w:sz w:val="22"/>
          <w:szCs w:val="22"/>
        </w:rPr>
        <w:t>kateri športni programi in v kolikšni meri se sofinancirajo,</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maksimalno število priznanih skupin/udeležencev na izvajalca v razpisanih športnih programih:</w:t>
      </w:r>
    </w:p>
    <w:p w:rsidR="00122BBC" w:rsidRPr="00042D8E" w:rsidRDefault="00122BBC" w:rsidP="00025166">
      <w:pPr>
        <w:pStyle w:val="Barvniseznampoudarek11"/>
        <w:numPr>
          <w:ilvl w:val="1"/>
          <w:numId w:val="15"/>
        </w:numPr>
        <w:jc w:val="both"/>
        <w:rPr>
          <w:rFonts w:ascii="Calibri" w:hAnsi="Calibri"/>
          <w:sz w:val="22"/>
          <w:szCs w:val="22"/>
        </w:rPr>
      </w:pPr>
      <w:r w:rsidRPr="00042D8E">
        <w:rPr>
          <w:rFonts w:ascii="Calibri" w:hAnsi="Calibri"/>
          <w:sz w:val="22"/>
          <w:szCs w:val="22"/>
        </w:rPr>
        <w:t>koliko skupin se največ prizna posameznemu izvajalcu znotraj razpisanega programa,</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popravek obsega posameznih športnih programov:</w:t>
      </w:r>
    </w:p>
    <w:p w:rsidR="00122BBC" w:rsidRPr="00042D8E" w:rsidRDefault="00122BBC" w:rsidP="00025166">
      <w:pPr>
        <w:pStyle w:val="Barvniseznampoudarek11"/>
        <w:numPr>
          <w:ilvl w:val="1"/>
          <w:numId w:val="15"/>
        </w:numPr>
        <w:jc w:val="both"/>
        <w:rPr>
          <w:rFonts w:ascii="Calibri" w:hAnsi="Calibri"/>
          <w:sz w:val="22"/>
          <w:szCs w:val="22"/>
        </w:rPr>
      </w:pPr>
      <w:r w:rsidRPr="00042D8E">
        <w:rPr>
          <w:rFonts w:ascii="Calibri" w:hAnsi="Calibri"/>
          <w:sz w:val="22"/>
          <w:szCs w:val="22"/>
        </w:rPr>
        <w:t>spremembe priznanega števila ur vadbe za posamezne skupine športnih programov,</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 xml:space="preserve">korekcijo vrednotenja športnega objekta: </w:t>
      </w:r>
    </w:p>
    <w:p w:rsidR="00122BBC" w:rsidRPr="00042D8E" w:rsidRDefault="00122BBC" w:rsidP="00025166">
      <w:pPr>
        <w:pStyle w:val="Barvniseznampoudarek11"/>
        <w:numPr>
          <w:ilvl w:val="1"/>
          <w:numId w:val="15"/>
        </w:numPr>
        <w:jc w:val="both"/>
        <w:rPr>
          <w:rFonts w:ascii="Calibri" w:hAnsi="Calibri"/>
          <w:sz w:val="22"/>
          <w:szCs w:val="22"/>
        </w:rPr>
      </w:pPr>
      <w:r w:rsidRPr="00042D8E">
        <w:rPr>
          <w:rFonts w:ascii="Calibri" w:hAnsi="Calibri"/>
          <w:sz w:val="22"/>
          <w:szCs w:val="22"/>
        </w:rPr>
        <w:t>glede na dejansko uporabo športnega objekta (korekcija: športni objekt),</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 xml:space="preserve">korekcijo vrednotenja strokovnega kadra: </w:t>
      </w:r>
    </w:p>
    <w:p w:rsidR="00122BBC" w:rsidRPr="00042D8E" w:rsidRDefault="00122BBC" w:rsidP="00025166">
      <w:pPr>
        <w:pStyle w:val="Barvniseznampoudarek11"/>
        <w:numPr>
          <w:ilvl w:val="1"/>
          <w:numId w:val="15"/>
        </w:numPr>
        <w:jc w:val="both"/>
        <w:rPr>
          <w:rFonts w:ascii="Calibri" w:hAnsi="Calibri"/>
          <w:sz w:val="22"/>
          <w:szCs w:val="22"/>
        </w:rPr>
      </w:pPr>
      <w:r w:rsidRPr="00042D8E">
        <w:rPr>
          <w:rFonts w:ascii="Calibri" w:hAnsi="Calibri"/>
          <w:sz w:val="22"/>
          <w:szCs w:val="22"/>
        </w:rPr>
        <w:t>glede na dejansko stopnjo izobrazbe in/ali usposobljenosti (korekcija: strokovni kader),</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dodatne kriterije za razvrstitev športnih panog v kakovostne nivoje,</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druge korekcije glede vrednotenja športnih programov.</w:t>
      </w:r>
    </w:p>
    <w:p w:rsidR="00122BBC" w:rsidRPr="00042D8E" w:rsidRDefault="00122BBC" w:rsidP="00025166">
      <w:pPr>
        <w:pStyle w:val="Barvniseznampoudarek11"/>
        <w:numPr>
          <w:ilvl w:val="0"/>
          <w:numId w:val="15"/>
        </w:numPr>
        <w:jc w:val="both"/>
        <w:rPr>
          <w:rFonts w:ascii="Calibri" w:hAnsi="Calibri"/>
          <w:sz w:val="22"/>
          <w:szCs w:val="22"/>
        </w:rPr>
      </w:pPr>
      <w:r w:rsidRPr="00042D8E">
        <w:rPr>
          <w:rFonts w:ascii="Calibri" w:hAnsi="Calibri"/>
          <w:sz w:val="22"/>
          <w:szCs w:val="22"/>
        </w:rPr>
        <w:t>druge korekcije glede vrednotenja športnih prireditev.</w:t>
      </w:r>
    </w:p>
    <w:p w:rsidR="00D84808" w:rsidRDefault="00D84808" w:rsidP="00B90344">
      <w:pPr>
        <w:tabs>
          <w:tab w:val="left" w:pos="3225"/>
        </w:tabs>
        <w:ind w:left="5954"/>
        <w:rPr>
          <w:rFonts w:ascii="Calibri" w:hAnsi="Calibri" w:cs="Calibri"/>
          <w:i/>
          <w:sz w:val="20"/>
          <w:szCs w:val="20"/>
        </w:rPr>
      </w:pPr>
    </w:p>
    <w:p w:rsidR="00B07D7C" w:rsidRPr="000B2C07" w:rsidRDefault="00B07D7C" w:rsidP="00B07D7C">
      <w:pPr>
        <w:pStyle w:val="Srednjamrea210"/>
        <w:rPr>
          <w:rFonts w:ascii="Calibri" w:hAnsi="Calibri"/>
          <w:b/>
          <w:sz w:val="24"/>
          <w:szCs w:val="24"/>
        </w:rPr>
      </w:pPr>
      <w:r>
        <w:rPr>
          <w:rFonts w:ascii="Calibri" w:hAnsi="Calibri"/>
          <w:b/>
          <w:bCs/>
          <w:kern w:val="24"/>
          <w:sz w:val="24"/>
          <w:szCs w:val="24"/>
        </w:rPr>
        <w:t xml:space="preserve">RAZVRŠČANJE / </w:t>
      </w:r>
      <w:r w:rsidRPr="000B2C07">
        <w:rPr>
          <w:rFonts w:ascii="Calibri" w:hAnsi="Calibri"/>
          <w:b/>
          <w:bCs/>
          <w:kern w:val="24"/>
          <w:sz w:val="24"/>
          <w:szCs w:val="24"/>
        </w:rPr>
        <w:t>DOLOČANJE PRIORITET</w:t>
      </w:r>
      <w:r w:rsidRPr="000B2C07">
        <w:rPr>
          <w:rFonts w:ascii="Calibri" w:hAnsi="Calibri"/>
          <w:b/>
          <w:sz w:val="24"/>
          <w:szCs w:val="24"/>
        </w:rPr>
        <w:t xml:space="preserve"> </w:t>
      </w:r>
    </w:p>
    <w:p w:rsidR="00B07D7C" w:rsidRPr="000B2C07" w:rsidRDefault="00B07D7C" w:rsidP="00B07D7C">
      <w:pPr>
        <w:pStyle w:val="Srednjamrea210"/>
        <w:rPr>
          <w:rFonts w:ascii="Calibri" w:hAnsi="Calibri"/>
          <w:b/>
          <w:color w:val="FF0000"/>
          <w:sz w:val="16"/>
          <w:szCs w:val="16"/>
        </w:rPr>
      </w:pPr>
    </w:p>
    <w:p w:rsidR="00B07D7C" w:rsidRPr="004F0DF4" w:rsidRDefault="00B07D7C" w:rsidP="00B07D7C">
      <w:pPr>
        <w:pStyle w:val="Srednjamrea210"/>
        <w:jc w:val="both"/>
        <w:rPr>
          <w:rFonts w:ascii="Calibri" w:hAnsi="Calibri"/>
          <w:color w:val="000000"/>
        </w:rPr>
      </w:pPr>
      <w:r w:rsidRPr="004F0DF4">
        <w:rPr>
          <w:rFonts w:ascii="Calibri" w:hAnsi="Calibri"/>
          <w:color w:val="000000"/>
        </w:rPr>
        <w:t xml:space="preserve">V programih športne vzgoje </w:t>
      </w:r>
      <w:r w:rsidRPr="000E3E72">
        <w:rPr>
          <w:rFonts w:ascii="Calibri" w:hAnsi="Calibri"/>
        </w:rPr>
        <w:t>otrok in mladine</w:t>
      </w:r>
      <w:r w:rsidRPr="004F0DF4">
        <w:rPr>
          <w:rFonts w:ascii="Calibri" w:hAnsi="Calibri"/>
          <w:color w:val="000000"/>
        </w:rPr>
        <w:t xml:space="preserve"> usmerjenih v kakovostni/vrhunski šport ter programih kakovostnega in vrhunskega športa so športne panoge lahko razvrščene na prioritete glede na konkurenčnost in uspešnost, razširjenost oz. množičnost športne panoge in pomen panoge za lokalno </w:t>
      </w:r>
      <w:r w:rsidRPr="004F0DF4">
        <w:rPr>
          <w:rFonts w:ascii="Calibri" w:hAnsi="Calibri"/>
          <w:color w:val="000000"/>
        </w:rPr>
        <w:lastRenderedPageBreak/>
        <w:t>okolje oz. tradicija. Zaradi specifičnosti športnih panog so izvajalci LPŠ in njihovi športni programi razdeljeni v tri (3) skupine:</w:t>
      </w:r>
    </w:p>
    <w:p w:rsidR="00B07D7C" w:rsidRPr="00182185" w:rsidRDefault="00B07D7C" w:rsidP="00025166">
      <w:pPr>
        <w:pStyle w:val="Srednjamrea22"/>
        <w:numPr>
          <w:ilvl w:val="0"/>
          <w:numId w:val="19"/>
        </w:numPr>
        <w:jc w:val="both"/>
        <w:rPr>
          <w:rFonts w:ascii="Calibri" w:hAnsi="Calibri"/>
        </w:rPr>
      </w:pPr>
      <w:r w:rsidRPr="00182185">
        <w:rPr>
          <w:rFonts w:ascii="Calibri" w:hAnsi="Calibri"/>
        </w:rPr>
        <w:t>izvajalci programov v individualnih športnih panogah,</w:t>
      </w:r>
    </w:p>
    <w:p w:rsidR="00B07D7C" w:rsidRPr="00182185" w:rsidRDefault="00B07D7C" w:rsidP="00025166">
      <w:pPr>
        <w:pStyle w:val="Srednjamrea22"/>
        <w:numPr>
          <w:ilvl w:val="0"/>
          <w:numId w:val="17"/>
        </w:numPr>
        <w:jc w:val="both"/>
        <w:rPr>
          <w:rFonts w:ascii="Calibri" w:hAnsi="Calibri"/>
        </w:rPr>
      </w:pPr>
      <w:r w:rsidRPr="00182185">
        <w:rPr>
          <w:rFonts w:ascii="Calibri" w:hAnsi="Calibri"/>
        </w:rPr>
        <w:t>izvajalci programov v kolektivnih športnih panogah,</w:t>
      </w:r>
    </w:p>
    <w:p w:rsidR="00B07D7C" w:rsidRPr="00E878AA" w:rsidRDefault="00B07D7C" w:rsidP="00025166">
      <w:pPr>
        <w:pStyle w:val="Srednjamrea22"/>
        <w:numPr>
          <w:ilvl w:val="0"/>
          <w:numId w:val="17"/>
        </w:numPr>
        <w:jc w:val="both"/>
        <w:rPr>
          <w:rFonts w:ascii="Calibri" w:hAnsi="Calibri"/>
        </w:rPr>
      </w:pPr>
      <w:r w:rsidRPr="00182185">
        <w:rPr>
          <w:rFonts w:ascii="Calibri" w:hAnsi="Calibri"/>
        </w:rPr>
        <w:t>izvajalci programov v miselnih igrah.</w:t>
      </w:r>
    </w:p>
    <w:p w:rsidR="00B07D7C" w:rsidRPr="000B2C07" w:rsidRDefault="00B07D7C" w:rsidP="00B07D7C">
      <w:pPr>
        <w:pStyle w:val="Srednjamrea210"/>
        <w:jc w:val="both"/>
        <w:rPr>
          <w:rFonts w:ascii="Calibri" w:hAnsi="Calibri"/>
          <w:sz w:val="16"/>
          <w:szCs w:val="16"/>
        </w:rPr>
      </w:pPr>
    </w:p>
    <w:p w:rsidR="00B07D7C" w:rsidRPr="007053D8" w:rsidRDefault="00B07D7C" w:rsidP="00B07D7C">
      <w:pPr>
        <w:pStyle w:val="Srednjamrea210"/>
        <w:jc w:val="both"/>
        <w:rPr>
          <w:rFonts w:ascii="Calibri" w:hAnsi="Calibri"/>
        </w:rPr>
      </w:pPr>
      <w:r w:rsidRPr="007053D8">
        <w:rPr>
          <w:rFonts w:ascii="Calibri" w:hAnsi="Calibri"/>
        </w:rPr>
        <w:t>Kriteriji za razvrščanje/ določanje prioritet športnih panog upoštevajo podatke, ki so pridobljeni na osnovi JR in/ali s strani Olimpijskega komiteja Slovenije-Združenja športnih zvez (OKS-ZŠZ ) in Nacionalne panožne športne zveze (NPŠZ).</w:t>
      </w:r>
    </w:p>
    <w:p w:rsidR="00B07D7C" w:rsidRPr="007053D8" w:rsidRDefault="00B07D7C" w:rsidP="00025166">
      <w:pPr>
        <w:pStyle w:val="Srednjamrea210"/>
        <w:numPr>
          <w:ilvl w:val="0"/>
          <w:numId w:val="18"/>
        </w:numPr>
        <w:jc w:val="both"/>
        <w:rPr>
          <w:rFonts w:ascii="Calibri" w:hAnsi="Calibri"/>
        </w:rPr>
      </w:pPr>
      <w:r w:rsidRPr="007053D8">
        <w:rPr>
          <w:rFonts w:ascii="Calibri" w:hAnsi="Calibri"/>
        </w:rPr>
        <w:t>KONKURENČNOST IN USPEŠNOST:</w:t>
      </w:r>
    </w:p>
    <w:p w:rsidR="00B07D7C" w:rsidRPr="007053D8" w:rsidRDefault="00B07D7C" w:rsidP="00025166">
      <w:pPr>
        <w:pStyle w:val="Srednjamrea210"/>
        <w:numPr>
          <w:ilvl w:val="1"/>
          <w:numId w:val="18"/>
        </w:numPr>
        <w:jc w:val="both"/>
        <w:rPr>
          <w:rFonts w:ascii="Calibri" w:hAnsi="Calibri"/>
        </w:rPr>
      </w:pPr>
      <w:r w:rsidRPr="007053D8">
        <w:rPr>
          <w:rFonts w:ascii="Calibri" w:hAnsi="Calibri"/>
        </w:rPr>
        <w:t xml:space="preserve">olimpijska – </w:t>
      </w:r>
      <w:proofErr w:type="spellStart"/>
      <w:r w:rsidRPr="007053D8">
        <w:rPr>
          <w:rFonts w:ascii="Calibri" w:hAnsi="Calibri"/>
        </w:rPr>
        <w:t>neolimpijska</w:t>
      </w:r>
      <w:proofErr w:type="spellEnd"/>
      <w:r w:rsidRPr="007053D8">
        <w:rPr>
          <w:rFonts w:ascii="Calibri" w:hAnsi="Calibri"/>
        </w:rPr>
        <w:t xml:space="preserve"> disciplina,</w:t>
      </w:r>
    </w:p>
    <w:p w:rsidR="00B07D7C" w:rsidRPr="007053D8" w:rsidRDefault="00B07D7C" w:rsidP="00025166">
      <w:pPr>
        <w:pStyle w:val="Srednjamrea210"/>
        <w:numPr>
          <w:ilvl w:val="1"/>
          <w:numId w:val="18"/>
        </w:numPr>
        <w:jc w:val="both"/>
        <w:rPr>
          <w:rFonts w:ascii="Calibri" w:hAnsi="Calibri"/>
        </w:rPr>
      </w:pPr>
      <w:r w:rsidRPr="007053D8">
        <w:rPr>
          <w:rFonts w:ascii="Calibri" w:hAnsi="Calibri"/>
        </w:rPr>
        <w:t>obseg tekmovalnega sistema,</w:t>
      </w:r>
    </w:p>
    <w:p w:rsidR="00B07D7C" w:rsidRPr="007053D8" w:rsidRDefault="00B07D7C" w:rsidP="00025166">
      <w:pPr>
        <w:pStyle w:val="Srednjamrea210"/>
        <w:numPr>
          <w:ilvl w:val="1"/>
          <w:numId w:val="18"/>
        </w:numPr>
        <w:jc w:val="both"/>
        <w:rPr>
          <w:rFonts w:ascii="Calibri" w:hAnsi="Calibri"/>
        </w:rPr>
      </w:pPr>
      <w:r w:rsidRPr="007053D8">
        <w:rPr>
          <w:rFonts w:ascii="Calibri" w:hAnsi="Calibri"/>
        </w:rPr>
        <w:t>dosežen rezultat ekipe/posameznika izvajalca na uradnem tekmovanju NPŠZ za naslov državnega prvaka (DP),</w:t>
      </w:r>
    </w:p>
    <w:p w:rsidR="00B07D7C" w:rsidRPr="007053D8" w:rsidRDefault="00B07D7C" w:rsidP="00025166">
      <w:pPr>
        <w:pStyle w:val="Srednjamrea210"/>
        <w:numPr>
          <w:ilvl w:val="1"/>
          <w:numId w:val="18"/>
        </w:numPr>
        <w:jc w:val="both"/>
        <w:rPr>
          <w:rFonts w:ascii="Calibri" w:hAnsi="Calibri"/>
        </w:rPr>
      </w:pPr>
      <w:r w:rsidRPr="007053D8">
        <w:rPr>
          <w:rFonts w:ascii="Calibri" w:hAnsi="Calibri"/>
        </w:rPr>
        <w:t>dosežen rezultat ekipe/posameznika izvajalca na uradnih mednarodnih tekmovanjih, ki so v koledarju mednarodnih športnih asociacij,</w:t>
      </w:r>
    </w:p>
    <w:p w:rsidR="00B07D7C" w:rsidRPr="007053D8" w:rsidRDefault="00B07D7C" w:rsidP="00025166">
      <w:pPr>
        <w:pStyle w:val="Srednjamrea210"/>
        <w:numPr>
          <w:ilvl w:val="0"/>
          <w:numId w:val="18"/>
        </w:numPr>
        <w:jc w:val="both"/>
        <w:rPr>
          <w:rFonts w:ascii="Calibri" w:hAnsi="Calibri"/>
        </w:rPr>
      </w:pPr>
      <w:r w:rsidRPr="007053D8">
        <w:rPr>
          <w:rFonts w:ascii="Calibri" w:hAnsi="Calibri"/>
        </w:rPr>
        <w:t>RAZŠIRJENOST/MNOŽIČNOST ŠPORTNE PANOGE:</w:t>
      </w:r>
    </w:p>
    <w:p w:rsidR="00B07D7C" w:rsidRPr="007053D8" w:rsidRDefault="00B07D7C" w:rsidP="00025166">
      <w:pPr>
        <w:pStyle w:val="Srednjamrea210"/>
        <w:numPr>
          <w:ilvl w:val="1"/>
          <w:numId w:val="18"/>
        </w:numPr>
        <w:jc w:val="both"/>
        <w:rPr>
          <w:rFonts w:ascii="Calibri" w:hAnsi="Calibri"/>
        </w:rPr>
      </w:pPr>
      <w:r w:rsidRPr="007053D8">
        <w:rPr>
          <w:rFonts w:ascii="Calibri" w:hAnsi="Calibri"/>
        </w:rPr>
        <w:t>število registriranih tekmovalcev/alk na državnem nivoju,</w:t>
      </w:r>
    </w:p>
    <w:p w:rsidR="00B07D7C" w:rsidRPr="007053D8" w:rsidRDefault="00B07D7C" w:rsidP="00025166">
      <w:pPr>
        <w:pStyle w:val="Srednjamrea210"/>
        <w:numPr>
          <w:ilvl w:val="0"/>
          <w:numId w:val="18"/>
        </w:numPr>
        <w:jc w:val="both"/>
        <w:rPr>
          <w:rFonts w:ascii="Calibri" w:hAnsi="Calibri"/>
        </w:rPr>
      </w:pPr>
      <w:r w:rsidRPr="007053D8">
        <w:rPr>
          <w:rFonts w:ascii="Calibri" w:hAnsi="Calibri"/>
        </w:rPr>
        <w:t>POMEN PANOGE ZA LOKALNO OKOLJE/TRADICIJA:</w:t>
      </w:r>
    </w:p>
    <w:p w:rsidR="009B41AB" w:rsidRPr="009B41AB" w:rsidRDefault="00B07D7C" w:rsidP="00025166">
      <w:pPr>
        <w:pStyle w:val="Srednjamrea210"/>
        <w:numPr>
          <w:ilvl w:val="1"/>
          <w:numId w:val="18"/>
        </w:numPr>
        <w:jc w:val="both"/>
        <w:rPr>
          <w:rFonts w:ascii="Calibri" w:hAnsi="Calibri"/>
        </w:rPr>
      </w:pPr>
      <w:r>
        <w:rPr>
          <w:rFonts w:ascii="Calibri" w:hAnsi="Calibri"/>
        </w:rPr>
        <w:t>leta neprekinjenega delovanja.</w:t>
      </w:r>
    </w:p>
    <w:p w:rsidR="00342FB1" w:rsidRDefault="00342FB1" w:rsidP="00342FB1">
      <w:pPr>
        <w:pStyle w:val="Srednjamrea210"/>
        <w:ind w:left="1080"/>
        <w:jc w:val="both"/>
        <w:rPr>
          <w:rFonts w:ascii="Calibri" w:hAnsi="Calibri"/>
        </w:rPr>
      </w:pPr>
    </w:p>
    <w:tbl>
      <w:tblPr>
        <w:tblW w:w="10040" w:type="dxa"/>
        <w:jc w:val="center"/>
        <w:tblCellMar>
          <w:left w:w="0" w:type="dxa"/>
          <w:right w:w="0" w:type="dxa"/>
        </w:tblCellMar>
        <w:tblLook w:val="0600"/>
      </w:tblPr>
      <w:tblGrid>
        <w:gridCol w:w="8460"/>
        <w:gridCol w:w="1580"/>
      </w:tblGrid>
      <w:tr w:rsidR="00342FB1" w:rsidRPr="00BB6AA3" w:rsidTr="00E655D9">
        <w:trPr>
          <w:trHeight w:val="528"/>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D6E3BC"/>
            <w:tcMar>
              <w:top w:w="15" w:type="dxa"/>
              <w:left w:w="54" w:type="dxa"/>
              <w:bottom w:w="0" w:type="dxa"/>
              <w:right w:w="54" w:type="dxa"/>
            </w:tcMar>
            <w:vAlign w:val="center"/>
            <w:hideMark/>
          </w:tcPr>
          <w:p w:rsidR="00342FB1" w:rsidRPr="00C83B05" w:rsidRDefault="00342FB1" w:rsidP="00E655D9">
            <w:pPr>
              <w:spacing w:line="276" w:lineRule="auto"/>
              <w:rPr>
                <w:rFonts w:eastAsia="Times New Roman"/>
                <w:b/>
              </w:rPr>
            </w:pPr>
            <w:r w:rsidRPr="00C83B05">
              <w:rPr>
                <w:rFonts w:ascii="Calibri" w:eastAsia="Times New Roman" w:hAnsi="Calibri"/>
                <w:b/>
                <w:bCs/>
                <w:color w:val="000000"/>
                <w:kern w:val="24"/>
              </w:rPr>
              <w:t xml:space="preserve">I. KONKURENČNOST - upoštevajo se le </w:t>
            </w:r>
            <w:r w:rsidRPr="005C4D42">
              <w:rPr>
                <w:rFonts w:ascii="Calibri" w:eastAsia="Times New Roman" w:hAnsi="Calibri"/>
                <w:b/>
                <w:bCs/>
                <w:color w:val="000000"/>
                <w:kern w:val="24"/>
              </w:rPr>
              <w:t xml:space="preserve">podatki </w:t>
            </w:r>
            <w:r w:rsidRPr="007053D8">
              <w:rPr>
                <w:rFonts w:ascii="Calibri" w:eastAsia="Times New Roman" w:hAnsi="Calibri"/>
                <w:b/>
                <w:bCs/>
                <w:color w:val="000000"/>
                <w:kern w:val="24"/>
              </w:rPr>
              <w:t>članskih</w:t>
            </w:r>
            <w:r w:rsidRPr="00C83B05">
              <w:rPr>
                <w:rFonts w:ascii="Calibri" w:eastAsia="Times New Roman" w:hAnsi="Calibri"/>
                <w:b/>
                <w:bCs/>
                <w:color w:val="000000"/>
                <w:kern w:val="24"/>
              </w:rPr>
              <w:t xml:space="preserve"> ekip </w:t>
            </w:r>
            <w:r>
              <w:rPr>
                <w:rFonts w:ascii="Calibri" w:eastAsia="Times New Roman" w:hAnsi="Calibri"/>
                <w:b/>
                <w:bCs/>
                <w:color w:val="000000"/>
                <w:kern w:val="24"/>
              </w:rPr>
              <w:t xml:space="preserve"> programov kakovostnega športa  - </w:t>
            </w:r>
            <w:r w:rsidRPr="00C83B05">
              <w:rPr>
                <w:rFonts w:ascii="Calibri" w:eastAsia="Times New Roman" w:hAnsi="Calibri"/>
                <w:b/>
                <w:bCs/>
                <w:color w:val="000000"/>
                <w:kern w:val="24"/>
              </w:rPr>
              <w:t>v skupni vrednosti kriterijev znaša ta kriterij največ 51 točk</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Točke</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rPr>
                <w:rFonts w:eastAsia="Times New Roman"/>
              </w:rPr>
            </w:pPr>
            <w:r w:rsidRPr="00C83B05">
              <w:rPr>
                <w:rFonts w:ascii="Calibri" w:eastAsia="Times New Roman" w:hAnsi="Calibri"/>
                <w:b/>
                <w:bCs/>
                <w:i/>
                <w:iCs/>
                <w:color w:val="000000"/>
                <w:kern w:val="24"/>
              </w:rPr>
              <w:t>1. olimpijska športna panoga</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25</w:t>
            </w:r>
          </w:p>
        </w:tc>
      </w:tr>
      <w:tr w:rsidR="00342FB1" w:rsidRPr="00BB6AA3" w:rsidTr="00E655D9">
        <w:trPr>
          <w:trHeight w:val="263"/>
          <w:jc w:val="center"/>
        </w:trPr>
        <w:tc>
          <w:tcPr>
            <w:tcW w:w="10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i/>
                <w:iCs/>
                <w:color w:val="000000"/>
                <w:kern w:val="24"/>
              </w:rPr>
              <w:t>2. obseg tekmovalnega sistema</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color w:val="000000"/>
                <w:kern w:val="24"/>
              </w:rPr>
              <w:t xml:space="preserve">            štiri lige</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26</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color w:val="000000"/>
                <w:kern w:val="24"/>
              </w:rPr>
              <w:t xml:space="preserve">            tri lige</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20</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color w:val="000000"/>
                <w:kern w:val="24"/>
              </w:rPr>
              <w:t xml:space="preserve">            dve ligi</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14</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color w:val="000000"/>
                <w:kern w:val="24"/>
              </w:rPr>
              <w:t xml:space="preserve">            ena liga</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8</w:t>
            </w:r>
          </w:p>
        </w:tc>
      </w:tr>
      <w:tr w:rsidR="00342FB1" w:rsidRPr="00BB6AA3" w:rsidTr="00E655D9">
        <w:trPr>
          <w:trHeight w:val="532"/>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D6E3BC"/>
            <w:tcMar>
              <w:top w:w="15" w:type="dxa"/>
              <w:left w:w="54" w:type="dxa"/>
              <w:bottom w:w="0" w:type="dxa"/>
              <w:right w:w="54" w:type="dxa"/>
            </w:tcMar>
            <w:vAlign w:val="cente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t xml:space="preserve">II. USPEŠNOST - upošteva se le en (najboljši) dosežek posameznika ali ekipe v članski kategoriji (v skupni vrednosti kriterijev znaša ta kriterij </w:t>
            </w:r>
            <w:r w:rsidRPr="00E9470A">
              <w:rPr>
                <w:rFonts w:ascii="Calibri" w:eastAsia="Times New Roman" w:hAnsi="Calibri"/>
                <w:b/>
                <w:bCs/>
                <w:color w:val="000000"/>
                <w:kern w:val="24"/>
              </w:rPr>
              <w:t>največ 18 točk)</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jc w:val="center"/>
              <w:rPr>
                <w:rFonts w:ascii="Calibri" w:eastAsia="Times New Roman" w:hAnsi="Calibri"/>
                <w:b/>
                <w:bCs/>
                <w:kern w:val="24"/>
              </w:rPr>
            </w:pPr>
            <w:r w:rsidRPr="00C83B05">
              <w:rPr>
                <w:rFonts w:ascii="Calibri" w:eastAsia="Times New Roman" w:hAnsi="Calibri"/>
                <w:b/>
                <w:bCs/>
                <w:kern w:val="24"/>
              </w:rPr>
              <w:t xml:space="preserve">Točke </w:t>
            </w:r>
          </w:p>
        </w:tc>
      </w:tr>
      <w:tr w:rsidR="00342FB1" w:rsidRPr="00BB6AA3" w:rsidTr="00E655D9">
        <w:trPr>
          <w:trHeight w:val="263"/>
          <w:jc w:val="center"/>
        </w:trPr>
        <w:tc>
          <w:tcPr>
            <w:tcW w:w="10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t>1. uvrstitev v državnem tekmovalnem sistemu  (zadnja sezona, velja za katerokoli tekmovalno selekcijo od 14. leta do članskih selekcij; vrednoti se ena – z najboljšim rezultatom)</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prvo in drugo mesto</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12</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tretje in četrto mesto</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10</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20"/>
              <w:rPr>
                <w:rFonts w:eastAsia="Times New Roman"/>
              </w:rPr>
            </w:pPr>
            <w:r w:rsidRPr="00C83B05">
              <w:rPr>
                <w:rFonts w:ascii="Calibri" w:eastAsia="Times New Roman" w:hAnsi="Calibri"/>
                <w:color w:val="000000"/>
                <w:kern w:val="24"/>
              </w:rPr>
              <w:t>peto in šesto mesto</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8</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sedmo mesto in več</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6</w:t>
            </w:r>
          </w:p>
        </w:tc>
      </w:tr>
      <w:tr w:rsidR="00342FB1" w:rsidRPr="00BB6AA3" w:rsidTr="00E655D9">
        <w:trPr>
          <w:trHeight w:val="263"/>
          <w:jc w:val="center"/>
        </w:trPr>
        <w:tc>
          <w:tcPr>
            <w:tcW w:w="10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t>2. udeležba na mednarodnih tekmovanjih</w:t>
            </w:r>
          </w:p>
        </w:tc>
      </w:tr>
      <w:tr w:rsidR="00342FB1" w:rsidRPr="00BB6AA3" w:rsidTr="00E655D9">
        <w:trPr>
          <w:trHeight w:val="532"/>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20"/>
              <w:rPr>
                <w:rFonts w:eastAsia="Times New Roman"/>
              </w:rPr>
            </w:pPr>
            <w:r w:rsidRPr="00C83B05">
              <w:rPr>
                <w:rFonts w:ascii="Calibri" w:eastAsia="Times New Roman" w:hAnsi="Calibri"/>
                <w:color w:val="000000"/>
                <w:kern w:val="24"/>
              </w:rPr>
              <w:t>olimpijske igre (tudi para olimpijske igre), mladinske olimpijske igre, svetovne igre (</w:t>
            </w:r>
            <w:proofErr w:type="spellStart"/>
            <w:r w:rsidRPr="00C83B05">
              <w:rPr>
                <w:rFonts w:ascii="Calibri" w:eastAsia="Times New Roman" w:hAnsi="Calibri"/>
                <w:color w:val="000000"/>
                <w:kern w:val="24"/>
              </w:rPr>
              <w:t>neolimpijski</w:t>
            </w:r>
            <w:proofErr w:type="spellEnd"/>
            <w:r w:rsidRPr="00C83B05">
              <w:rPr>
                <w:rFonts w:ascii="Calibri" w:eastAsia="Times New Roman" w:hAnsi="Calibri"/>
                <w:color w:val="000000"/>
                <w:kern w:val="24"/>
              </w:rPr>
              <w:t xml:space="preserve"> športi), specialna olimpijada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6</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20"/>
              <w:rPr>
                <w:rFonts w:eastAsia="Times New Roman"/>
              </w:rPr>
            </w:pPr>
            <w:r w:rsidRPr="00C83B05">
              <w:rPr>
                <w:rFonts w:ascii="Calibri" w:eastAsia="Times New Roman" w:hAnsi="Calibri"/>
                <w:color w:val="000000"/>
                <w:kern w:val="24"/>
              </w:rPr>
              <w:t>svetovno prvenstvo / svetovni pokal</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3</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20"/>
              <w:rPr>
                <w:rFonts w:eastAsia="Times New Roman"/>
              </w:rPr>
            </w:pPr>
            <w:r w:rsidRPr="00C83B05">
              <w:rPr>
                <w:rFonts w:ascii="Calibri" w:eastAsia="Times New Roman" w:hAnsi="Calibri"/>
                <w:color w:val="000000"/>
                <w:kern w:val="24"/>
              </w:rPr>
              <w:t xml:space="preserve">evropske igre, evropske igre mladih, evropsko prvenstvo, evropski pokal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2</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20"/>
              <w:rPr>
                <w:rFonts w:eastAsia="Times New Roman"/>
              </w:rPr>
            </w:pPr>
            <w:r w:rsidRPr="00C83B05">
              <w:rPr>
                <w:rFonts w:ascii="Calibri" w:eastAsia="Times New Roman" w:hAnsi="Calibri"/>
                <w:color w:val="000000"/>
                <w:kern w:val="24"/>
              </w:rPr>
              <w:t xml:space="preserve">mediteranske igre, igre Alpe-Adria, član državne reprezentance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w:t>
            </w:r>
          </w:p>
        </w:tc>
      </w:tr>
      <w:tr w:rsidR="00342FB1" w:rsidRPr="00BB6AA3" w:rsidTr="00E655D9">
        <w:trPr>
          <w:trHeight w:val="48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D6E3BC"/>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t>III</w:t>
            </w:r>
            <w:r w:rsidRPr="007053D8">
              <w:rPr>
                <w:rFonts w:ascii="Calibri" w:eastAsia="Times New Roman" w:hAnsi="Calibri"/>
                <w:b/>
                <w:bCs/>
                <w:kern w:val="24"/>
              </w:rPr>
              <w:t>. RAZŠIRJENOST/</w:t>
            </w:r>
            <w:r w:rsidRPr="00C83B05">
              <w:rPr>
                <w:rFonts w:ascii="Calibri" w:eastAsia="Times New Roman" w:hAnsi="Calibri"/>
                <w:b/>
                <w:bCs/>
                <w:color w:val="000000"/>
                <w:kern w:val="24"/>
              </w:rPr>
              <w:t xml:space="preserve">MNOŽIČNOST ŠPORTNE PANOGE - v skupni  vrednosti kriterijev znaša ta kriterij največ </w:t>
            </w:r>
            <w:r>
              <w:rPr>
                <w:rFonts w:ascii="Calibri" w:eastAsia="Times New Roman" w:hAnsi="Calibri"/>
                <w:b/>
                <w:bCs/>
                <w:color w:val="000000"/>
                <w:kern w:val="24"/>
              </w:rPr>
              <w:t xml:space="preserve"> </w:t>
            </w:r>
            <w:r w:rsidRPr="00C83B05">
              <w:rPr>
                <w:rFonts w:ascii="Calibri" w:eastAsia="Times New Roman" w:hAnsi="Calibri"/>
                <w:b/>
                <w:bCs/>
                <w:color w:val="000000"/>
                <w:kern w:val="24"/>
              </w:rPr>
              <w:t>21 točk</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kern w:val="24"/>
              </w:rPr>
              <w:t>Točke</w:t>
            </w:r>
          </w:p>
        </w:tc>
      </w:tr>
      <w:tr w:rsidR="00342FB1" w:rsidRPr="00BB6AA3" w:rsidTr="00E655D9">
        <w:trPr>
          <w:trHeight w:val="263"/>
          <w:jc w:val="center"/>
        </w:trPr>
        <w:tc>
          <w:tcPr>
            <w:tcW w:w="100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lastRenderedPageBreak/>
              <w:t>Število registriranih športnikov</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Pr>
                <w:rFonts w:ascii="Calibri" w:eastAsia="Times New Roman" w:hAnsi="Calibri"/>
                <w:color w:val="000000"/>
                <w:kern w:val="24"/>
              </w:rPr>
              <w:t xml:space="preserve">       </w:t>
            </w:r>
            <w:r w:rsidRPr="00C83B05">
              <w:rPr>
                <w:rFonts w:ascii="Calibri" w:eastAsia="Times New Roman" w:hAnsi="Calibri"/>
                <w:color w:val="000000"/>
                <w:kern w:val="24"/>
              </w:rPr>
              <w:t>4000 in več</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21</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 xml:space="preserve"> od 3000 do 3999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16</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 xml:space="preserve"> od 2000 do 2999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12</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 xml:space="preserve"> od 1000 do 1999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8</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sidRPr="00C83B05">
              <w:rPr>
                <w:rFonts w:ascii="Calibri" w:eastAsia="Times New Roman" w:hAnsi="Calibri"/>
                <w:color w:val="000000"/>
                <w:kern w:val="24"/>
              </w:rPr>
              <w:t xml:space="preserve"> do 999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4</w:t>
            </w:r>
          </w:p>
        </w:tc>
      </w:tr>
      <w:tr w:rsidR="00342FB1" w:rsidRPr="00BB6AA3" w:rsidTr="00E655D9">
        <w:trPr>
          <w:trHeight w:val="532"/>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D6E3BC"/>
            <w:tcMar>
              <w:top w:w="15" w:type="dxa"/>
              <w:left w:w="54" w:type="dxa"/>
              <w:bottom w:w="0" w:type="dxa"/>
              <w:right w:w="54" w:type="dxa"/>
            </w:tcMar>
            <w:hideMark/>
          </w:tcPr>
          <w:p w:rsidR="00342FB1" w:rsidRPr="00C83B05" w:rsidRDefault="00342FB1" w:rsidP="00E655D9">
            <w:pPr>
              <w:spacing w:line="276" w:lineRule="auto"/>
              <w:rPr>
                <w:rFonts w:eastAsia="Times New Roman"/>
              </w:rPr>
            </w:pPr>
            <w:r w:rsidRPr="00C83B05">
              <w:rPr>
                <w:rFonts w:ascii="Calibri" w:eastAsia="Times New Roman" w:hAnsi="Calibri"/>
                <w:b/>
                <w:bCs/>
                <w:color w:val="000000"/>
                <w:kern w:val="24"/>
              </w:rPr>
              <w:t>IV. TRADICIJA ŠPORTNE PANOGE (leto ustanovitve izvajalca LPŠ oziroma športne panoge na</w:t>
            </w:r>
            <w:r>
              <w:rPr>
                <w:rFonts w:ascii="Calibri" w:eastAsia="Times New Roman" w:hAnsi="Calibri"/>
                <w:b/>
                <w:bCs/>
                <w:color w:val="000000"/>
                <w:kern w:val="24"/>
              </w:rPr>
              <w:t xml:space="preserve"> območju lokalne  skupnosti) - </w:t>
            </w:r>
            <w:r w:rsidRPr="00C83B05">
              <w:rPr>
                <w:rFonts w:ascii="Calibri" w:eastAsia="Times New Roman" w:hAnsi="Calibri"/>
                <w:b/>
                <w:bCs/>
                <w:color w:val="000000"/>
                <w:kern w:val="24"/>
              </w:rPr>
              <w:t xml:space="preserve">v skupni vrednosti kriterijev znaša ta kriterij  največ  10 točk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kern w:val="24"/>
              </w:rPr>
              <w:t>Točke</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Pr>
                <w:rFonts w:ascii="Calibri" w:eastAsia="Times New Roman" w:hAnsi="Calibri"/>
                <w:color w:val="000000"/>
                <w:kern w:val="24"/>
              </w:rPr>
              <w:t>do leta 1930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10</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Pr>
                <w:rFonts w:ascii="Calibri" w:eastAsia="Times New Roman" w:hAnsi="Calibri"/>
                <w:color w:val="000000"/>
                <w:kern w:val="24"/>
              </w:rPr>
              <w:t>od 1931</w:t>
            </w:r>
            <w:r w:rsidRPr="00C83B05">
              <w:rPr>
                <w:rFonts w:ascii="Calibri" w:eastAsia="Times New Roman" w:hAnsi="Calibri"/>
                <w:color w:val="000000"/>
                <w:kern w:val="24"/>
              </w:rPr>
              <w:t xml:space="preserve"> do 1954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8</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Pr>
                <w:rFonts w:ascii="Calibri" w:eastAsia="Times New Roman" w:hAnsi="Calibri"/>
                <w:color w:val="000000"/>
                <w:kern w:val="24"/>
              </w:rPr>
              <w:t>o</w:t>
            </w:r>
            <w:r w:rsidRPr="00C83B05">
              <w:rPr>
                <w:rFonts w:ascii="Calibri" w:eastAsia="Times New Roman" w:hAnsi="Calibri"/>
                <w:color w:val="000000"/>
                <w:kern w:val="24"/>
              </w:rPr>
              <w:t>d 1955 do 1984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6</w:t>
            </w:r>
          </w:p>
        </w:tc>
      </w:tr>
      <w:tr w:rsidR="00342FB1" w:rsidRPr="00BB6AA3" w:rsidTr="00E655D9">
        <w:trPr>
          <w:trHeight w:val="263"/>
          <w:jc w:val="center"/>
        </w:trPr>
        <w:tc>
          <w:tcPr>
            <w:tcW w:w="846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ind w:left="706"/>
              <w:rPr>
                <w:rFonts w:eastAsia="Times New Roman"/>
              </w:rPr>
            </w:pPr>
            <w:r>
              <w:rPr>
                <w:rFonts w:ascii="Calibri" w:eastAsia="Times New Roman" w:hAnsi="Calibri"/>
                <w:color w:val="000000"/>
                <w:kern w:val="24"/>
              </w:rPr>
              <w:t>o</w:t>
            </w:r>
            <w:r w:rsidRPr="00C83B05">
              <w:rPr>
                <w:rFonts w:ascii="Calibri" w:eastAsia="Times New Roman" w:hAnsi="Calibri"/>
                <w:color w:val="000000"/>
                <w:kern w:val="24"/>
              </w:rPr>
              <w:t>d 1985 dalje</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42FB1" w:rsidRPr="00C83B05" w:rsidRDefault="00342FB1" w:rsidP="00E655D9">
            <w:pPr>
              <w:spacing w:line="276" w:lineRule="auto"/>
              <w:jc w:val="center"/>
              <w:rPr>
                <w:rFonts w:eastAsia="Times New Roman"/>
              </w:rPr>
            </w:pPr>
            <w:r w:rsidRPr="00C83B05">
              <w:rPr>
                <w:rFonts w:ascii="Calibri" w:eastAsia="Times New Roman" w:hAnsi="Calibri"/>
                <w:b/>
                <w:bCs/>
                <w:color w:val="000000"/>
                <w:kern w:val="24"/>
              </w:rPr>
              <w:t>4</w:t>
            </w:r>
          </w:p>
        </w:tc>
      </w:tr>
    </w:tbl>
    <w:p w:rsidR="00342FB1" w:rsidRPr="00C83B05" w:rsidRDefault="00342FB1" w:rsidP="00342FB1">
      <w:pPr>
        <w:jc w:val="both"/>
        <w:rPr>
          <w:rFonts w:ascii="Calibri" w:hAnsi="Calibri"/>
          <w:color w:val="002060"/>
          <w:sz w:val="10"/>
          <w:szCs w:val="10"/>
        </w:rPr>
      </w:pPr>
    </w:p>
    <w:p w:rsidR="00342FB1" w:rsidRDefault="00342FB1" w:rsidP="0056382B">
      <w:pPr>
        <w:pStyle w:val="Srednjamrea210"/>
        <w:ind w:left="-426"/>
        <w:jc w:val="both"/>
        <w:rPr>
          <w:rFonts w:ascii="Calibri" w:hAnsi="Calibri"/>
        </w:rPr>
      </w:pPr>
      <w:r>
        <w:rPr>
          <w:rFonts w:ascii="Calibri" w:hAnsi="Calibri"/>
        </w:rPr>
        <w:t xml:space="preserve">S kriteriji razvrščanja /določanja prioritet lahko posamezni izvajalec </w:t>
      </w:r>
      <w:r w:rsidRPr="004F0DF4">
        <w:rPr>
          <w:rFonts w:ascii="Calibri" w:hAnsi="Calibri"/>
          <w:color w:val="000000"/>
        </w:rPr>
        <w:t>zbere največ</w:t>
      </w:r>
      <w:r>
        <w:rPr>
          <w:rFonts w:ascii="Calibri" w:hAnsi="Calibri"/>
          <w:color w:val="FF0000"/>
        </w:rPr>
        <w:t xml:space="preserve"> </w:t>
      </w:r>
      <w:r>
        <w:rPr>
          <w:rFonts w:ascii="Calibri" w:hAnsi="Calibri"/>
        </w:rPr>
        <w:t>100 točk. Vsi izvajalci se razdelijo  v tri skupine:</w:t>
      </w:r>
    </w:p>
    <w:p w:rsidR="00342FB1" w:rsidRPr="00C83B05" w:rsidRDefault="00342FB1" w:rsidP="00342FB1">
      <w:pPr>
        <w:jc w:val="both"/>
        <w:rPr>
          <w:rFonts w:ascii="Calibri" w:hAnsi="Calibri"/>
          <w:color w:val="002060"/>
          <w:sz w:val="10"/>
          <w:szCs w:val="10"/>
        </w:rPr>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1"/>
        <w:gridCol w:w="2268"/>
        <w:gridCol w:w="2126"/>
        <w:gridCol w:w="2283"/>
      </w:tblGrid>
      <w:tr w:rsidR="00342FB1" w:rsidTr="00E655D9">
        <w:trPr>
          <w:trHeight w:val="567"/>
          <w:jc w:val="center"/>
        </w:trPr>
        <w:tc>
          <w:tcPr>
            <w:tcW w:w="2051" w:type="dxa"/>
            <w:vAlign w:val="center"/>
          </w:tcPr>
          <w:p w:rsidR="00342FB1" w:rsidRPr="00C83B05" w:rsidRDefault="00342FB1" w:rsidP="00E655D9">
            <w:pPr>
              <w:rPr>
                <w:rFonts w:ascii="Calibri" w:hAnsi="Calibri"/>
                <w:color w:val="002060"/>
              </w:rPr>
            </w:pPr>
            <w:r w:rsidRPr="00C83B05">
              <w:rPr>
                <w:rFonts w:ascii="Calibri" w:eastAsia="Times New Roman" w:hAnsi="Calibri"/>
                <w:b/>
                <w:bCs/>
                <w:color w:val="000000"/>
                <w:kern w:val="24"/>
                <w:szCs w:val="24"/>
              </w:rPr>
              <w:t>ŠPORTNA PANOGA</w:t>
            </w:r>
          </w:p>
        </w:tc>
        <w:tc>
          <w:tcPr>
            <w:tcW w:w="2268" w:type="dxa"/>
            <w:vAlign w:val="center"/>
          </w:tcPr>
          <w:p w:rsidR="00342FB1" w:rsidRPr="00C83B05" w:rsidRDefault="00342FB1" w:rsidP="00E655D9">
            <w:pPr>
              <w:spacing w:line="276" w:lineRule="auto"/>
              <w:jc w:val="center"/>
              <w:rPr>
                <w:rFonts w:eastAsia="Times New Roman"/>
                <w:szCs w:val="24"/>
              </w:rPr>
            </w:pPr>
            <w:r w:rsidRPr="00C83B05">
              <w:rPr>
                <w:rFonts w:ascii="Calibri" w:eastAsia="Times New Roman" w:hAnsi="Calibri"/>
                <w:color w:val="000000"/>
                <w:kern w:val="24"/>
                <w:szCs w:val="24"/>
              </w:rPr>
              <w:t>1. nivo</w:t>
            </w:r>
          </w:p>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76-100 točk</w:t>
            </w:r>
          </w:p>
        </w:tc>
        <w:tc>
          <w:tcPr>
            <w:tcW w:w="2126" w:type="dxa"/>
            <w:vAlign w:val="center"/>
          </w:tcPr>
          <w:p w:rsidR="00342FB1" w:rsidRPr="00C83B05" w:rsidRDefault="00342FB1" w:rsidP="00E655D9">
            <w:pPr>
              <w:spacing w:line="276" w:lineRule="auto"/>
              <w:jc w:val="center"/>
              <w:rPr>
                <w:rFonts w:eastAsia="Times New Roman"/>
                <w:szCs w:val="24"/>
              </w:rPr>
            </w:pPr>
            <w:r w:rsidRPr="00C83B05">
              <w:rPr>
                <w:rFonts w:ascii="Calibri" w:eastAsia="Times New Roman" w:hAnsi="Calibri"/>
                <w:color w:val="000000"/>
                <w:kern w:val="24"/>
                <w:szCs w:val="24"/>
              </w:rPr>
              <w:t>2. nivo</w:t>
            </w:r>
          </w:p>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46-75 točk</w:t>
            </w:r>
          </w:p>
        </w:tc>
        <w:tc>
          <w:tcPr>
            <w:tcW w:w="2283" w:type="dxa"/>
            <w:vAlign w:val="center"/>
          </w:tcPr>
          <w:p w:rsidR="00342FB1" w:rsidRPr="00C83B05" w:rsidRDefault="00342FB1" w:rsidP="00E655D9">
            <w:pPr>
              <w:spacing w:line="276" w:lineRule="auto"/>
              <w:jc w:val="center"/>
              <w:rPr>
                <w:rFonts w:eastAsia="Times New Roman"/>
                <w:szCs w:val="24"/>
              </w:rPr>
            </w:pPr>
            <w:r w:rsidRPr="00C83B05">
              <w:rPr>
                <w:rFonts w:ascii="Calibri" w:eastAsia="Times New Roman" w:hAnsi="Calibri"/>
                <w:color w:val="000000"/>
                <w:kern w:val="24"/>
                <w:szCs w:val="24"/>
              </w:rPr>
              <w:t>3. nivo</w:t>
            </w:r>
          </w:p>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0-45 točk</w:t>
            </w:r>
          </w:p>
        </w:tc>
      </w:tr>
      <w:tr w:rsidR="00342FB1" w:rsidTr="00E655D9">
        <w:trPr>
          <w:trHeight w:val="425"/>
          <w:jc w:val="center"/>
        </w:trPr>
        <w:tc>
          <w:tcPr>
            <w:tcW w:w="2051" w:type="dxa"/>
            <w:vAlign w:val="center"/>
          </w:tcPr>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korekcijski faktor</w:t>
            </w:r>
          </w:p>
        </w:tc>
        <w:tc>
          <w:tcPr>
            <w:tcW w:w="2268" w:type="dxa"/>
            <w:vAlign w:val="center"/>
          </w:tcPr>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1,00</w:t>
            </w:r>
          </w:p>
        </w:tc>
        <w:tc>
          <w:tcPr>
            <w:tcW w:w="2126" w:type="dxa"/>
            <w:vAlign w:val="center"/>
          </w:tcPr>
          <w:p w:rsidR="00342FB1" w:rsidRPr="00C83B05" w:rsidRDefault="00342FB1" w:rsidP="00E655D9">
            <w:pPr>
              <w:jc w:val="center"/>
              <w:rPr>
                <w:rFonts w:ascii="Calibri" w:hAnsi="Calibri"/>
                <w:color w:val="002060"/>
              </w:rPr>
            </w:pPr>
            <w:r w:rsidRPr="00C83B05">
              <w:rPr>
                <w:rFonts w:ascii="Calibri" w:eastAsia="Times New Roman" w:hAnsi="Calibri"/>
                <w:color w:val="000000"/>
                <w:kern w:val="24"/>
                <w:szCs w:val="24"/>
              </w:rPr>
              <w:t>0,90</w:t>
            </w:r>
          </w:p>
        </w:tc>
        <w:tc>
          <w:tcPr>
            <w:tcW w:w="2283" w:type="dxa"/>
            <w:vAlign w:val="center"/>
          </w:tcPr>
          <w:p w:rsidR="00342FB1" w:rsidRPr="00C83B05" w:rsidRDefault="00342FB1" w:rsidP="00E655D9">
            <w:pPr>
              <w:jc w:val="center"/>
              <w:rPr>
                <w:rFonts w:ascii="Calibri" w:hAnsi="Calibri"/>
                <w:color w:val="002060"/>
              </w:rPr>
            </w:pPr>
            <w:r w:rsidRPr="000943C0">
              <w:rPr>
                <w:rFonts w:ascii="Calibri" w:eastAsia="Times New Roman" w:hAnsi="Calibri"/>
                <w:color w:val="000000"/>
                <w:kern w:val="24"/>
                <w:szCs w:val="24"/>
              </w:rPr>
              <w:t>0,80</w:t>
            </w:r>
          </w:p>
        </w:tc>
      </w:tr>
    </w:tbl>
    <w:p w:rsidR="009B41AB" w:rsidRDefault="009B41AB" w:rsidP="009B41AB">
      <w:pPr>
        <w:pStyle w:val="Srednjamrea210"/>
        <w:ind w:left="720"/>
        <w:jc w:val="both"/>
        <w:rPr>
          <w:rFonts w:ascii="Calibri" w:hAnsi="Calibri"/>
          <w:i/>
          <w:sz w:val="20"/>
          <w:szCs w:val="16"/>
        </w:rPr>
      </w:pPr>
    </w:p>
    <w:p w:rsidR="009B41AB" w:rsidRPr="00AA30C7" w:rsidRDefault="009B41AB" w:rsidP="00025166">
      <w:pPr>
        <w:pStyle w:val="Srednjamrea210"/>
        <w:numPr>
          <w:ilvl w:val="0"/>
          <w:numId w:val="21"/>
        </w:numPr>
        <w:jc w:val="both"/>
        <w:rPr>
          <w:rFonts w:ascii="Calibri" w:hAnsi="Calibri"/>
          <w:i/>
          <w:sz w:val="20"/>
          <w:szCs w:val="16"/>
        </w:rPr>
      </w:pPr>
      <w:r w:rsidRPr="00AA30C7">
        <w:rPr>
          <w:rFonts w:ascii="Calibri" w:hAnsi="Calibri"/>
          <w:i/>
          <w:sz w:val="20"/>
          <w:szCs w:val="16"/>
        </w:rPr>
        <w:t>1. nivo: klubi, ki dosežejo od 76 do 100 točk imajo izhodišče za obračun točkovanja  kor</w:t>
      </w:r>
      <w:r w:rsidR="00A714BB">
        <w:rPr>
          <w:rFonts w:ascii="Calibri" w:hAnsi="Calibri"/>
          <w:i/>
          <w:sz w:val="20"/>
          <w:szCs w:val="16"/>
        </w:rPr>
        <w:t>.</w:t>
      </w:r>
      <w:r w:rsidRPr="00AA30C7">
        <w:rPr>
          <w:rFonts w:ascii="Calibri" w:hAnsi="Calibri"/>
          <w:i/>
          <w:sz w:val="20"/>
          <w:szCs w:val="16"/>
        </w:rPr>
        <w:t xml:space="preserve"> faktor 1, 00</w:t>
      </w:r>
    </w:p>
    <w:p w:rsidR="009B41AB" w:rsidRPr="00AA30C7" w:rsidRDefault="009B41AB" w:rsidP="00025166">
      <w:pPr>
        <w:pStyle w:val="Srednjamrea210"/>
        <w:numPr>
          <w:ilvl w:val="0"/>
          <w:numId w:val="21"/>
        </w:numPr>
        <w:jc w:val="both"/>
        <w:rPr>
          <w:rFonts w:ascii="Calibri" w:hAnsi="Calibri"/>
          <w:i/>
          <w:sz w:val="20"/>
          <w:szCs w:val="16"/>
        </w:rPr>
      </w:pPr>
      <w:r w:rsidRPr="00AA30C7">
        <w:rPr>
          <w:rFonts w:ascii="Calibri" w:hAnsi="Calibri"/>
          <w:i/>
          <w:sz w:val="20"/>
          <w:szCs w:val="16"/>
        </w:rPr>
        <w:t>2. nivo: klubi, ki dosežejo od  45 do 75 točk   imajo izhodišče za obračun točkovanja  kor</w:t>
      </w:r>
      <w:r w:rsidR="00A714BB">
        <w:rPr>
          <w:rFonts w:ascii="Calibri" w:hAnsi="Calibri"/>
          <w:i/>
          <w:sz w:val="20"/>
          <w:szCs w:val="16"/>
        </w:rPr>
        <w:t xml:space="preserve">. </w:t>
      </w:r>
      <w:r w:rsidRPr="00AA30C7">
        <w:rPr>
          <w:rFonts w:ascii="Calibri" w:hAnsi="Calibri"/>
          <w:i/>
          <w:sz w:val="20"/>
          <w:szCs w:val="16"/>
        </w:rPr>
        <w:t>faktor 0,90</w:t>
      </w:r>
    </w:p>
    <w:p w:rsidR="009B41AB" w:rsidRPr="00AA30C7" w:rsidRDefault="009B41AB" w:rsidP="00025166">
      <w:pPr>
        <w:pStyle w:val="Srednjamrea210"/>
        <w:numPr>
          <w:ilvl w:val="0"/>
          <w:numId w:val="21"/>
        </w:numPr>
        <w:jc w:val="both"/>
        <w:rPr>
          <w:rFonts w:ascii="Calibri" w:hAnsi="Calibri"/>
          <w:i/>
          <w:sz w:val="20"/>
          <w:szCs w:val="16"/>
        </w:rPr>
      </w:pPr>
      <w:r w:rsidRPr="00AA30C7">
        <w:rPr>
          <w:rFonts w:ascii="Calibri" w:hAnsi="Calibri"/>
          <w:i/>
          <w:sz w:val="20"/>
          <w:szCs w:val="16"/>
        </w:rPr>
        <w:t>3. nivo: klubi, ki dosežejo od  0 do 45  točk imajo izhodišče za obračun točkovanja kor</w:t>
      </w:r>
      <w:r w:rsidR="00A714BB">
        <w:rPr>
          <w:rFonts w:ascii="Calibri" w:hAnsi="Calibri"/>
          <w:i/>
          <w:sz w:val="20"/>
          <w:szCs w:val="16"/>
        </w:rPr>
        <w:t>.</w:t>
      </w:r>
      <w:r>
        <w:rPr>
          <w:rFonts w:ascii="Calibri" w:hAnsi="Calibri"/>
          <w:i/>
          <w:sz w:val="20"/>
          <w:szCs w:val="16"/>
        </w:rPr>
        <w:t xml:space="preserve"> faktor  0,80</w:t>
      </w:r>
      <w:r w:rsidR="00A714BB">
        <w:rPr>
          <w:rFonts w:ascii="Calibri" w:hAnsi="Calibri"/>
          <w:i/>
          <w:sz w:val="20"/>
          <w:szCs w:val="16"/>
        </w:rPr>
        <w:t>.</w:t>
      </w:r>
    </w:p>
    <w:p w:rsidR="00342FB1" w:rsidRPr="00A714BB" w:rsidRDefault="00342FB1" w:rsidP="009B41AB">
      <w:pPr>
        <w:pStyle w:val="Srednjamrea210"/>
        <w:ind w:left="-426"/>
        <w:jc w:val="both"/>
        <w:rPr>
          <w:rFonts w:ascii="Calibri" w:hAnsi="Calibri"/>
          <w:i/>
          <w:sz w:val="20"/>
          <w:szCs w:val="16"/>
        </w:rPr>
      </w:pPr>
    </w:p>
    <w:p w:rsidR="00C33ABA" w:rsidRDefault="00C33ABA" w:rsidP="00C33ABA">
      <w:pPr>
        <w:pStyle w:val="Barvniseznampoudarek11"/>
        <w:ind w:left="0"/>
        <w:jc w:val="center"/>
        <w:outlineLvl w:val="0"/>
        <w:rPr>
          <w:rFonts w:ascii="Calibri" w:hAnsi="Calibri"/>
          <w:b/>
        </w:rPr>
      </w:pPr>
      <w:r w:rsidRPr="00182185">
        <w:rPr>
          <w:rFonts w:ascii="Calibri" w:hAnsi="Calibri"/>
          <w:b/>
        </w:rPr>
        <w:t>ŠPORTNI PROGRAMI</w:t>
      </w:r>
    </w:p>
    <w:p w:rsidR="00C33ABA" w:rsidRPr="00182185" w:rsidRDefault="00C33ABA" w:rsidP="00C33ABA">
      <w:pPr>
        <w:pStyle w:val="Barvniseznampoudarek11"/>
        <w:ind w:left="0"/>
        <w:jc w:val="center"/>
        <w:outlineLvl w:val="0"/>
        <w:rPr>
          <w:rFonts w:ascii="Calibri" w:hAnsi="Calibri"/>
          <w:b/>
          <w:i/>
        </w:rPr>
      </w:pPr>
    </w:p>
    <w:p w:rsidR="00C33ABA" w:rsidRDefault="00C33ABA" w:rsidP="00C33ABA">
      <w:pPr>
        <w:jc w:val="both"/>
        <w:rPr>
          <w:rFonts w:ascii="Calibri" w:hAnsi="Calibri"/>
        </w:rPr>
      </w:pPr>
      <w:r w:rsidRPr="00182185">
        <w:rPr>
          <w:rFonts w:ascii="Calibri" w:hAnsi="Calibri"/>
        </w:rPr>
        <w:t>Posamezne oblike športa imajo različne cilje in so prilagojene različnim skupinam ljudi, njihovim sposobnostim, znanju, motivaciji in starosti. Športni programi so najbolj opazen del športa in predstavljajo praviloma strokovno organizirano in</w:t>
      </w:r>
      <w:r>
        <w:rPr>
          <w:rFonts w:ascii="Calibri" w:hAnsi="Calibri"/>
        </w:rPr>
        <w:t xml:space="preserve"> vodeno celoletno športno vadbo.</w:t>
      </w:r>
    </w:p>
    <w:p w:rsidR="00C33ABA" w:rsidRPr="00DC34CD" w:rsidRDefault="00C33ABA" w:rsidP="00C33ABA">
      <w:pPr>
        <w:jc w:val="both"/>
        <w:rPr>
          <w:rFonts w:ascii="Calibri" w:hAnsi="Calibri"/>
        </w:rPr>
      </w:pPr>
      <w:r w:rsidRPr="00DC34CD">
        <w:rPr>
          <w:rFonts w:ascii="Calibri" w:hAnsi="Calibri"/>
        </w:rPr>
        <w:t>Celoletni športni programi so različni športni programi, ki se v obsegu najmanj 60 ur izvajajo skozi vse leto. Takšen obseg predstavlja najmanj 30 vadbenih tednov po 2 uri tedensko športne oz. gibalne vadbe.</w:t>
      </w:r>
    </w:p>
    <w:p w:rsidR="00C33ABA" w:rsidRPr="00DC34CD" w:rsidRDefault="00C33ABA" w:rsidP="00C33ABA">
      <w:pPr>
        <w:jc w:val="both"/>
        <w:rPr>
          <w:rFonts w:ascii="Calibri" w:hAnsi="Calibri"/>
        </w:rPr>
      </w:pPr>
      <w:r w:rsidRPr="00DC34CD">
        <w:rPr>
          <w:rFonts w:ascii="Calibri" w:hAnsi="Calibri"/>
        </w:rPr>
        <w:t>Pri obsegu vadbe športnih programov je 1 (ena ) ura  60 minut.</w:t>
      </w:r>
    </w:p>
    <w:p w:rsidR="00C33ABA" w:rsidRPr="00DC34CD" w:rsidRDefault="00C33ABA" w:rsidP="00C33ABA">
      <w:pPr>
        <w:pStyle w:val="Srednjamrea210"/>
        <w:rPr>
          <w:rFonts w:ascii="Calibri" w:hAnsi="Calibri"/>
          <w:sz w:val="16"/>
          <w:szCs w:val="16"/>
        </w:rPr>
      </w:pPr>
    </w:p>
    <w:p w:rsidR="00C33ABA" w:rsidRPr="00DC34CD" w:rsidRDefault="00C33ABA" w:rsidP="00C33ABA">
      <w:pPr>
        <w:rPr>
          <w:rFonts w:ascii="Calibri" w:hAnsi="Calibri"/>
          <w:b/>
        </w:rPr>
      </w:pPr>
      <w:r w:rsidRPr="00DC34CD">
        <w:rPr>
          <w:rFonts w:ascii="Calibri" w:hAnsi="Calibri"/>
          <w:b/>
        </w:rPr>
        <w:t>SPLOŠNI POGOJI VREDNOTENJA PODROČJA ŠPORTNIH PROGRAMOV</w:t>
      </w:r>
    </w:p>
    <w:p w:rsidR="00C33ABA" w:rsidRPr="00DC34CD" w:rsidRDefault="00C33ABA" w:rsidP="00C33ABA">
      <w:pPr>
        <w:pStyle w:val="Srednjamrea210"/>
        <w:jc w:val="both"/>
        <w:rPr>
          <w:rFonts w:ascii="Calibri" w:hAnsi="Calibri"/>
        </w:rPr>
      </w:pPr>
      <w:r w:rsidRPr="00DC34CD">
        <w:rPr>
          <w:rFonts w:ascii="Calibri" w:hAnsi="Calibri"/>
        </w:rPr>
        <w:t xml:space="preserve">V merilih določeno skupno število točk (glej preglednice) se nanaša na </w:t>
      </w:r>
      <w:r w:rsidRPr="00DC34CD">
        <w:rPr>
          <w:rFonts w:ascii="Calibri" w:hAnsi="Calibri"/>
          <w:b/>
        </w:rPr>
        <w:t>optimalno zadostitev</w:t>
      </w:r>
      <w:r w:rsidRPr="00DC34CD">
        <w:rPr>
          <w:rFonts w:ascii="Calibri" w:hAnsi="Calibri"/>
        </w:rPr>
        <w:t xml:space="preserve"> pogojev glede:</w:t>
      </w:r>
    </w:p>
    <w:p w:rsidR="00C33ABA" w:rsidRPr="00DC34CD" w:rsidRDefault="00C33ABA" w:rsidP="00025166">
      <w:pPr>
        <w:pStyle w:val="Srednjamrea210"/>
        <w:numPr>
          <w:ilvl w:val="0"/>
          <w:numId w:val="20"/>
        </w:numPr>
        <w:jc w:val="both"/>
        <w:rPr>
          <w:rFonts w:ascii="Calibri" w:hAnsi="Calibri"/>
          <w:i/>
        </w:rPr>
      </w:pPr>
      <w:r w:rsidRPr="00DC34CD">
        <w:rPr>
          <w:rFonts w:ascii="Calibri" w:hAnsi="Calibri"/>
        </w:rPr>
        <w:t>minimalnega števila udeležencev vadbene skupine:</w:t>
      </w:r>
    </w:p>
    <w:p w:rsidR="00C33ABA" w:rsidRPr="00DC34CD" w:rsidRDefault="00C33ABA" w:rsidP="00025166">
      <w:pPr>
        <w:pStyle w:val="Srednjamrea210"/>
        <w:numPr>
          <w:ilvl w:val="1"/>
          <w:numId w:val="20"/>
        </w:numPr>
        <w:jc w:val="both"/>
        <w:rPr>
          <w:rFonts w:ascii="Calibri" w:hAnsi="Calibri"/>
          <w:i/>
        </w:rPr>
      </w:pPr>
      <w:r w:rsidRPr="00DC34CD">
        <w:rPr>
          <w:rFonts w:ascii="Calibri" w:hAnsi="Calibri"/>
        </w:rPr>
        <w:t xml:space="preserve">če je prijavljenih manj udeležencev, kot zahtevajo merila, se število točk proporcionalno zmanjša </w:t>
      </w:r>
    </w:p>
    <w:p w:rsidR="00C33ABA" w:rsidRPr="00DC34CD" w:rsidRDefault="00C33ABA" w:rsidP="00C33ABA">
      <w:pPr>
        <w:pStyle w:val="Srednjamrea210"/>
        <w:ind w:left="1080"/>
        <w:jc w:val="both"/>
        <w:rPr>
          <w:rFonts w:ascii="Calibri" w:hAnsi="Calibri"/>
          <w:i/>
        </w:rPr>
      </w:pPr>
      <w:r w:rsidRPr="00DC34CD">
        <w:rPr>
          <w:rFonts w:ascii="Calibri" w:hAnsi="Calibri"/>
        </w:rPr>
        <w:t xml:space="preserve">(= </w:t>
      </w:r>
      <w:r w:rsidRPr="00DC34CD">
        <w:rPr>
          <w:rFonts w:ascii="Calibri" w:hAnsi="Calibri"/>
          <w:b/>
          <w:i/>
        </w:rPr>
        <w:t>koeficient popolnosti skupine)</w:t>
      </w:r>
      <w:r w:rsidRPr="00DC34CD">
        <w:rPr>
          <w:rFonts w:ascii="Calibri" w:hAnsi="Calibri"/>
        </w:rPr>
        <w:t xml:space="preserve">, glej preglednico B </w:t>
      </w:r>
    </w:p>
    <w:p w:rsidR="00C33ABA" w:rsidRPr="00DC34CD" w:rsidRDefault="00C33ABA" w:rsidP="00025166">
      <w:pPr>
        <w:pStyle w:val="Srednjamrea210"/>
        <w:numPr>
          <w:ilvl w:val="1"/>
          <w:numId w:val="20"/>
        </w:numPr>
        <w:jc w:val="both"/>
        <w:rPr>
          <w:rFonts w:ascii="Calibri" w:hAnsi="Calibri"/>
          <w:i/>
        </w:rPr>
      </w:pPr>
      <w:r w:rsidRPr="00DC34CD">
        <w:rPr>
          <w:rFonts w:ascii="Calibri" w:hAnsi="Calibri"/>
        </w:rPr>
        <w:t xml:space="preserve">če je udeležencev več, to ne vpliva na dodatno vrednotenje programa. </w:t>
      </w:r>
    </w:p>
    <w:p w:rsidR="00C33ABA" w:rsidRPr="00DC34CD" w:rsidRDefault="00C33ABA" w:rsidP="00025166">
      <w:pPr>
        <w:pStyle w:val="Srednjamrea210"/>
        <w:numPr>
          <w:ilvl w:val="0"/>
          <w:numId w:val="20"/>
        </w:numPr>
        <w:jc w:val="both"/>
        <w:rPr>
          <w:rFonts w:ascii="Calibri" w:hAnsi="Calibri"/>
        </w:rPr>
      </w:pPr>
      <w:r w:rsidRPr="00DC34CD">
        <w:rPr>
          <w:rFonts w:ascii="Calibri" w:hAnsi="Calibri"/>
        </w:rPr>
        <w:t xml:space="preserve">uporabe primernega športnega objekta: </w:t>
      </w:r>
    </w:p>
    <w:p w:rsidR="00C33ABA" w:rsidRPr="00DC34CD" w:rsidRDefault="00C33ABA" w:rsidP="00025166">
      <w:pPr>
        <w:pStyle w:val="Srednjamrea210"/>
        <w:numPr>
          <w:ilvl w:val="1"/>
          <w:numId w:val="20"/>
        </w:numPr>
        <w:jc w:val="both"/>
        <w:rPr>
          <w:rFonts w:ascii="Calibri" w:hAnsi="Calibri"/>
        </w:rPr>
      </w:pPr>
      <w:r w:rsidRPr="00DC34CD">
        <w:rPr>
          <w:rFonts w:ascii="Calibri" w:hAnsi="Calibri"/>
        </w:rPr>
        <w:t xml:space="preserve">(= </w:t>
      </w:r>
      <w:r w:rsidRPr="00DC34CD">
        <w:rPr>
          <w:rFonts w:ascii="Calibri" w:hAnsi="Calibri"/>
          <w:b/>
          <w:i/>
        </w:rPr>
        <w:t>korekcija športni objekt</w:t>
      </w:r>
      <w:r w:rsidRPr="00DC34CD">
        <w:rPr>
          <w:rFonts w:ascii="Calibri" w:hAnsi="Calibri"/>
        </w:rPr>
        <w:t>), glej preglednico C</w:t>
      </w:r>
    </w:p>
    <w:p w:rsidR="00C33ABA" w:rsidRDefault="00C33ABA" w:rsidP="00C33ABA">
      <w:pPr>
        <w:pStyle w:val="Srednjamrea210"/>
        <w:ind w:left="1080"/>
        <w:jc w:val="both"/>
        <w:rPr>
          <w:rFonts w:ascii="Calibri" w:hAnsi="Calibri"/>
          <w:highlight w:val="yellow"/>
        </w:rPr>
      </w:pPr>
    </w:p>
    <w:p w:rsidR="007B7761" w:rsidRDefault="007B7761" w:rsidP="00C33ABA">
      <w:pPr>
        <w:pStyle w:val="Srednjamrea210"/>
        <w:ind w:left="1080"/>
        <w:jc w:val="both"/>
        <w:rPr>
          <w:rFonts w:ascii="Calibri" w:hAnsi="Calibri"/>
          <w:highlight w:val="yellow"/>
        </w:rPr>
      </w:pPr>
    </w:p>
    <w:p w:rsidR="007B7761" w:rsidRDefault="007B7761" w:rsidP="00C33ABA">
      <w:pPr>
        <w:pStyle w:val="Srednjamrea210"/>
        <w:ind w:left="1080"/>
        <w:jc w:val="both"/>
        <w:rPr>
          <w:rFonts w:ascii="Calibri" w:hAnsi="Calibri"/>
          <w:highlight w:val="yellow"/>
        </w:rPr>
      </w:pPr>
    </w:p>
    <w:p w:rsidR="007B7761" w:rsidRPr="008C53D6" w:rsidRDefault="007B7761" w:rsidP="00C33ABA">
      <w:pPr>
        <w:pStyle w:val="Srednjamrea210"/>
        <w:ind w:left="1080"/>
        <w:jc w:val="both"/>
        <w:rPr>
          <w:rFonts w:ascii="Calibri" w:hAnsi="Calibri"/>
          <w:highlight w:val="yellow"/>
        </w:rPr>
      </w:pPr>
    </w:p>
    <w:p w:rsidR="00C33ABA" w:rsidRPr="00182185" w:rsidRDefault="00C33ABA" w:rsidP="00C33ABA">
      <w:pPr>
        <w:pStyle w:val="Srednjamrea210"/>
        <w:jc w:val="both"/>
        <w:rPr>
          <w:rFonts w:ascii="Calibri" w:hAnsi="Calibri"/>
          <w:sz w:val="10"/>
        </w:rPr>
      </w:pPr>
    </w:p>
    <w:tbl>
      <w:tblPr>
        <w:tblW w:w="8860" w:type="dxa"/>
        <w:jc w:val="center"/>
        <w:tblCellMar>
          <w:left w:w="70" w:type="dxa"/>
          <w:right w:w="70" w:type="dxa"/>
        </w:tblCellMar>
        <w:tblLook w:val="04A0"/>
      </w:tblPr>
      <w:tblGrid>
        <w:gridCol w:w="2872"/>
        <w:gridCol w:w="888"/>
        <w:gridCol w:w="1020"/>
        <w:gridCol w:w="1020"/>
        <w:gridCol w:w="1020"/>
        <w:gridCol w:w="1020"/>
        <w:gridCol w:w="1020"/>
      </w:tblGrid>
      <w:tr w:rsidR="00C33ABA" w:rsidRPr="00D0410F" w:rsidTr="00E655D9">
        <w:trPr>
          <w:trHeight w:val="402"/>
          <w:jc w:val="center"/>
        </w:trPr>
        <w:tc>
          <w:tcPr>
            <w:tcW w:w="3760" w:type="dxa"/>
            <w:gridSpan w:val="2"/>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C33ABA" w:rsidRPr="00D0410F" w:rsidRDefault="00C33ABA" w:rsidP="00E655D9">
            <w:pPr>
              <w:jc w:val="center"/>
              <w:rPr>
                <w:rFonts w:ascii="Calibri" w:eastAsia="Times New Roman" w:hAnsi="Calibri" w:cs="Times New Roman"/>
                <w:b/>
                <w:bCs/>
                <w:sz w:val="24"/>
                <w:szCs w:val="24"/>
              </w:rPr>
            </w:pPr>
            <w:r w:rsidRPr="00D0410F">
              <w:rPr>
                <w:rFonts w:ascii="Calibri" w:eastAsia="Times New Roman" w:hAnsi="Calibri" w:cs="Times New Roman"/>
                <w:b/>
                <w:bCs/>
                <w:sz w:val="24"/>
                <w:szCs w:val="24"/>
              </w:rPr>
              <w:lastRenderedPageBreak/>
              <w:t>PREGLEDNICA - ŠO</w:t>
            </w:r>
          </w:p>
        </w:tc>
        <w:tc>
          <w:tcPr>
            <w:tcW w:w="5100" w:type="dxa"/>
            <w:gridSpan w:val="5"/>
            <w:tcBorders>
              <w:top w:val="single" w:sz="4" w:space="0" w:color="auto"/>
              <w:left w:val="nil"/>
              <w:bottom w:val="single" w:sz="4" w:space="0" w:color="auto"/>
              <w:right w:val="single" w:sz="4" w:space="0" w:color="000000"/>
            </w:tcBorders>
            <w:shd w:val="clear" w:color="000000" w:fill="D2FFAF"/>
            <w:vAlign w:val="center"/>
            <w:hideMark/>
          </w:tcPr>
          <w:p w:rsidR="00C33ABA" w:rsidRPr="00D0410F" w:rsidRDefault="00C33ABA" w:rsidP="00E655D9">
            <w:pPr>
              <w:jc w:val="center"/>
              <w:rPr>
                <w:rFonts w:ascii="Calibri" w:eastAsia="Times New Roman" w:hAnsi="Calibri" w:cs="Times New Roman"/>
                <w:b/>
                <w:bCs/>
                <w:sz w:val="20"/>
                <w:szCs w:val="20"/>
              </w:rPr>
            </w:pPr>
            <w:r w:rsidRPr="00D0410F">
              <w:rPr>
                <w:rFonts w:ascii="Calibri" w:eastAsia="Times New Roman" w:hAnsi="Calibri" w:cs="Times New Roman"/>
                <w:b/>
                <w:bCs/>
                <w:sz w:val="20"/>
                <w:szCs w:val="20"/>
              </w:rPr>
              <w:t>ŠPORTNI OBJEKT</w:t>
            </w:r>
          </w:p>
        </w:tc>
      </w:tr>
      <w:tr w:rsidR="00C33ABA" w:rsidRPr="00D0410F" w:rsidTr="00E655D9">
        <w:trPr>
          <w:trHeight w:val="102"/>
          <w:jc w:val="center"/>
        </w:trPr>
        <w:tc>
          <w:tcPr>
            <w:tcW w:w="3760" w:type="dxa"/>
            <w:gridSpan w:val="2"/>
            <w:tcBorders>
              <w:top w:val="nil"/>
              <w:left w:val="nil"/>
              <w:bottom w:val="nil"/>
              <w:right w:val="nil"/>
            </w:tcBorders>
            <w:shd w:val="clear" w:color="auto" w:fill="auto"/>
            <w:noWrap/>
            <w:vAlign w:val="center"/>
            <w:hideMark/>
          </w:tcPr>
          <w:p w:rsidR="00C33ABA" w:rsidRPr="00D0410F" w:rsidRDefault="00C33ABA" w:rsidP="00E655D9">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C33ABA" w:rsidRPr="00D0410F" w:rsidRDefault="00C33ABA" w:rsidP="00E655D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33ABA" w:rsidRPr="00D0410F" w:rsidRDefault="00C33ABA" w:rsidP="00E655D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33ABA" w:rsidRPr="00D0410F" w:rsidRDefault="00C33ABA" w:rsidP="00E655D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33ABA" w:rsidRPr="00D0410F" w:rsidRDefault="00C33ABA" w:rsidP="00E655D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33ABA" w:rsidRPr="00D0410F" w:rsidRDefault="00C33ABA" w:rsidP="00E655D9">
            <w:pPr>
              <w:rPr>
                <w:rFonts w:ascii="Times New Roman" w:eastAsia="Times New Roman" w:hAnsi="Times New Roman" w:cs="Times New Roman"/>
                <w:sz w:val="20"/>
                <w:szCs w:val="20"/>
              </w:rPr>
            </w:pPr>
          </w:p>
        </w:tc>
      </w:tr>
      <w:tr w:rsidR="00C33ABA" w:rsidRPr="00D0410F" w:rsidTr="00E655D9">
        <w:trPr>
          <w:trHeight w:val="402"/>
          <w:jc w:val="center"/>
        </w:trPr>
        <w:tc>
          <w:tcPr>
            <w:tcW w:w="2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b/>
                <w:bCs/>
                <w:sz w:val="20"/>
                <w:szCs w:val="20"/>
              </w:rPr>
            </w:pPr>
            <w:r w:rsidRPr="00D0410F">
              <w:rPr>
                <w:rFonts w:ascii="Calibri" w:eastAsia="Times New Roman" w:hAnsi="Calibri" w:cs="Times New Roman"/>
                <w:b/>
                <w:bCs/>
                <w:sz w:val="20"/>
                <w:szCs w:val="20"/>
              </w:rPr>
              <w:t>ŠPORTNI OBJEKT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C33ABA" w:rsidRPr="00D0410F" w:rsidRDefault="00C33ABA" w:rsidP="00E655D9">
            <w:pPr>
              <w:jc w:val="center"/>
              <w:rPr>
                <w:rFonts w:ascii="Calibri" w:eastAsia="Times New Roman" w:hAnsi="Calibri" w:cs="Times New Roman"/>
                <w:b/>
                <w:bCs/>
                <w:sz w:val="20"/>
                <w:szCs w:val="20"/>
              </w:rPr>
            </w:pPr>
            <w:r w:rsidRPr="00D0410F">
              <w:rPr>
                <w:rFonts w:ascii="Calibri" w:eastAsia="Times New Roman" w:hAnsi="Calibri" w:cs="Times New Roman"/>
                <w:sz w:val="15"/>
                <w:szCs w:val="15"/>
              </w:rPr>
              <w:t>zunanje površine 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3ABA" w:rsidRPr="00D0410F" w:rsidRDefault="00C33ABA" w:rsidP="00E655D9">
            <w:pPr>
              <w:jc w:val="center"/>
              <w:rPr>
                <w:rFonts w:ascii="Calibri" w:eastAsia="Times New Roman" w:hAnsi="Calibri" w:cs="Times New Roman"/>
                <w:sz w:val="15"/>
                <w:szCs w:val="15"/>
              </w:rPr>
            </w:pPr>
            <w:r w:rsidRPr="00D0410F">
              <w:rPr>
                <w:rFonts w:ascii="Calibri" w:eastAsia="Times New Roman" w:hAnsi="Calibri" w:cs="Times New Roman"/>
                <w:sz w:val="15"/>
                <w:szCs w:val="15"/>
              </w:rPr>
              <w:t>zunanje površine 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3ABA" w:rsidRPr="00D0410F" w:rsidRDefault="00C33ABA" w:rsidP="00E655D9">
            <w:pPr>
              <w:jc w:val="center"/>
              <w:rPr>
                <w:rFonts w:ascii="Calibri" w:eastAsia="Times New Roman" w:hAnsi="Calibri" w:cs="Times New Roman"/>
                <w:sz w:val="15"/>
                <w:szCs w:val="15"/>
              </w:rPr>
            </w:pPr>
            <w:r w:rsidRPr="00D0410F">
              <w:rPr>
                <w:rFonts w:ascii="Calibri" w:eastAsia="Times New Roman" w:hAnsi="Calibri" w:cs="Times New Roman"/>
                <w:sz w:val="15"/>
                <w:szCs w:val="15"/>
              </w:rPr>
              <w:t>zunanje površine 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3ABA" w:rsidRPr="00D0410F" w:rsidRDefault="00C33ABA" w:rsidP="00E655D9">
            <w:pPr>
              <w:jc w:val="center"/>
              <w:rPr>
                <w:rFonts w:ascii="Calibri" w:eastAsia="Times New Roman" w:hAnsi="Calibri" w:cs="Times New Roman"/>
                <w:sz w:val="15"/>
                <w:szCs w:val="15"/>
              </w:rPr>
            </w:pPr>
            <w:r w:rsidRPr="00D0410F">
              <w:rPr>
                <w:rFonts w:ascii="Calibri" w:eastAsia="Times New Roman" w:hAnsi="Calibri" w:cs="Times New Roman"/>
                <w:sz w:val="15"/>
                <w:szCs w:val="15"/>
              </w:rPr>
              <w:t>pokriti objekti 1 (1/3) ŠD)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3ABA" w:rsidRPr="00D0410F" w:rsidRDefault="00C33ABA" w:rsidP="00E655D9">
            <w:pPr>
              <w:jc w:val="center"/>
              <w:rPr>
                <w:rFonts w:ascii="Calibri" w:eastAsia="Times New Roman" w:hAnsi="Calibri" w:cs="Times New Roman"/>
                <w:sz w:val="15"/>
                <w:szCs w:val="15"/>
              </w:rPr>
            </w:pPr>
            <w:r w:rsidRPr="00D0410F">
              <w:rPr>
                <w:rFonts w:ascii="Calibri" w:eastAsia="Times New Roman" w:hAnsi="Calibri" w:cs="Times New Roman"/>
                <w:sz w:val="15"/>
                <w:szCs w:val="15"/>
              </w:rPr>
              <w:t>pokriti objekti 2 (2/3 ŠD)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3ABA" w:rsidRPr="00D0410F" w:rsidRDefault="00C33ABA" w:rsidP="00E655D9">
            <w:pPr>
              <w:jc w:val="center"/>
              <w:rPr>
                <w:rFonts w:ascii="Calibri" w:eastAsia="Times New Roman" w:hAnsi="Calibri" w:cs="Times New Roman"/>
                <w:sz w:val="15"/>
                <w:szCs w:val="15"/>
              </w:rPr>
            </w:pPr>
            <w:r w:rsidRPr="00D0410F">
              <w:rPr>
                <w:rFonts w:ascii="Calibri" w:eastAsia="Times New Roman" w:hAnsi="Calibri" w:cs="Times New Roman"/>
                <w:sz w:val="15"/>
                <w:szCs w:val="15"/>
              </w:rPr>
              <w:t>pokriti objekti 3 (3/3 ŠD)</w:t>
            </w:r>
          </w:p>
        </w:tc>
      </w:tr>
      <w:tr w:rsidR="00C33ABA" w:rsidRPr="00D0410F" w:rsidTr="00E655D9">
        <w:trPr>
          <w:trHeight w:val="300"/>
          <w:jc w:val="center"/>
        </w:trPr>
        <w:tc>
          <w:tcPr>
            <w:tcW w:w="2872" w:type="dxa"/>
            <w:tcBorders>
              <w:top w:val="nil"/>
              <w:left w:val="single" w:sz="4" w:space="0" w:color="auto"/>
              <w:bottom w:val="single" w:sz="4" w:space="0" w:color="auto"/>
              <w:right w:val="single" w:sz="4" w:space="0" w:color="auto"/>
            </w:tcBorders>
            <w:shd w:val="clear" w:color="auto" w:fill="auto"/>
            <w:noWrap/>
            <w:vAlign w:val="center"/>
            <w:hideMark/>
          </w:tcPr>
          <w:p w:rsidR="00C33ABA" w:rsidRPr="00DC34CD" w:rsidRDefault="00C33ABA" w:rsidP="00E655D9">
            <w:pPr>
              <w:jc w:val="center"/>
              <w:rPr>
                <w:rFonts w:ascii="Calibri" w:eastAsia="Times New Roman" w:hAnsi="Calibri" w:cs="Times New Roman"/>
                <w:sz w:val="16"/>
                <w:szCs w:val="16"/>
              </w:rPr>
            </w:pPr>
            <w:r w:rsidRPr="00DC34CD">
              <w:rPr>
                <w:rFonts w:ascii="Calibri" w:eastAsia="Times New Roman" w:hAnsi="Calibri" w:cs="Times New Roman"/>
                <w:sz w:val="16"/>
                <w:szCs w:val="16"/>
              </w:rPr>
              <w:t>korekcijski faktor</w:t>
            </w:r>
          </w:p>
        </w:tc>
        <w:tc>
          <w:tcPr>
            <w:tcW w:w="888" w:type="dxa"/>
            <w:tcBorders>
              <w:top w:val="nil"/>
              <w:left w:val="single" w:sz="4" w:space="0" w:color="auto"/>
              <w:bottom w:val="single" w:sz="4" w:space="0" w:color="auto"/>
              <w:right w:val="single" w:sz="4" w:space="0" w:color="auto"/>
            </w:tcBorders>
            <w:shd w:val="clear" w:color="auto" w:fill="auto"/>
            <w:vAlign w:val="center"/>
          </w:tcPr>
          <w:p w:rsidR="00C33ABA" w:rsidRPr="00D0410F" w:rsidRDefault="00C33ABA" w:rsidP="00E655D9">
            <w:pPr>
              <w:jc w:val="center"/>
              <w:rPr>
                <w:rFonts w:ascii="Calibri" w:eastAsia="Times New Roman" w:hAnsi="Calibri" w:cs="Times New Roman"/>
                <w:sz w:val="16"/>
                <w:szCs w:val="16"/>
              </w:rPr>
            </w:pPr>
            <w:r w:rsidRPr="00D0410F">
              <w:rPr>
                <w:rFonts w:ascii="Calibri" w:eastAsia="Times New Roman" w:hAnsi="Calibri" w:cs="Times New Roman"/>
                <w:sz w:val="20"/>
                <w:szCs w:val="20"/>
              </w:rPr>
              <w:t>1,0</w:t>
            </w:r>
          </w:p>
        </w:tc>
        <w:tc>
          <w:tcPr>
            <w:tcW w:w="1020" w:type="dxa"/>
            <w:tcBorders>
              <w:top w:val="nil"/>
              <w:left w:val="nil"/>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sz w:val="20"/>
                <w:szCs w:val="20"/>
              </w:rPr>
            </w:pPr>
            <w:r w:rsidRPr="00D0410F">
              <w:rPr>
                <w:rFonts w:ascii="Calibri" w:eastAsia="Times New Roman" w:hAnsi="Calibri" w:cs="Times New Roman"/>
                <w:sz w:val="20"/>
                <w:szCs w:val="20"/>
              </w:rPr>
              <w:t>2,0</w:t>
            </w:r>
          </w:p>
        </w:tc>
        <w:tc>
          <w:tcPr>
            <w:tcW w:w="1020" w:type="dxa"/>
            <w:tcBorders>
              <w:top w:val="nil"/>
              <w:left w:val="nil"/>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sz w:val="20"/>
                <w:szCs w:val="20"/>
              </w:rPr>
            </w:pPr>
            <w:r w:rsidRPr="00D0410F">
              <w:rPr>
                <w:rFonts w:ascii="Calibri" w:eastAsia="Times New Roman" w:hAnsi="Calibri" w:cs="Times New Roman"/>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sz w:val="20"/>
                <w:szCs w:val="20"/>
              </w:rPr>
            </w:pPr>
            <w:r w:rsidRPr="00D0410F">
              <w:rPr>
                <w:rFonts w:ascii="Calibri" w:eastAsia="Times New Roman" w:hAnsi="Calibri" w:cs="Times New Roman"/>
                <w:sz w:val="20"/>
                <w:szCs w:val="20"/>
              </w:rPr>
              <w:t>1,5</w:t>
            </w:r>
          </w:p>
        </w:tc>
        <w:tc>
          <w:tcPr>
            <w:tcW w:w="1020" w:type="dxa"/>
            <w:tcBorders>
              <w:top w:val="nil"/>
              <w:left w:val="nil"/>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sz w:val="20"/>
                <w:szCs w:val="20"/>
              </w:rPr>
            </w:pPr>
            <w:r w:rsidRPr="00D0410F">
              <w:rPr>
                <w:rFonts w:ascii="Calibri" w:eastAsia="Times New Roman" w:hAnsi="Calibri" w:cs="Times New Roman"/>
                <w:sz w:val="20"/>
                <w:szCs w:val="20"/>
              </w:rPr>
              <w:t>2,5</w:t>
            </w:r>
          </w:p>
        </w:tc>
        <w:tc>
          <w:tcPr>
            <w:tcW w:w="1020" w:type="dxa"/>
            <w:tcBorders>
              <w:top w:val="nil"/>
              <w:left w:val="nil"/>
              <w:bottom w:val="single" w:sz="4" w:space="0" w:color="auto"/>
              <w:right w:val="single" w:sz="4" w:space="0" w:color="auto"/>
            </w:tcBorders>
            <w:shd w:val="clear" w:color="auto" w:fill="auto"/>
            <w:noWrap/>
            <w:vAlign w:val="center"/>
            <w:hideMark/>
          </w:tcPr>
          <w:p w:rsidR="00C33ABA" w:rsidRPr="00D0410F" w:rsidRDefault="00C33ABA" w:rsidP="00E655D9">
            <w:pPr>
              <w:jc w:val="center"/>
              <w:rPr>
                <w:rFonts w:ascii="Calibri" w:eastAsia="Times New Roman" w:hAnsi="Calibri" w:cs="Times New Roman"/>
                <w:sz w:val="20"/>
                <w:szCs w:val="20"/>
              </w:rPr>
            </w:pPr>
            <w:r w:rsidRPr="00D0410F">
              <w:rPr>
                <w:rFonts w:ascii="Calibri" w:eastAsia="Times New Roman" w:hAnsi="Calibri" w:cs="Times New Roman"/>
                <w:sz w:val="20"/>
                <w:szCs w:val="20"/>
              </w:rPr>
              <w:t>3,0</w:t>
            </w:r>
          </w:p>
        </w:tc>
      </w:tr>
    </w:tbl>
    <w:p w:rsidR="00C33ABA" w:rsidRDefault="00C33ABA" w:rsidP="00C33ABA">
      <w:pPr>
        <w:pStyle w:val="Srednjamrea210"/>
        <w:jc w:val="both"/>
        <w:rPr>
          <w:rFonts w:ascii="Calibri" w:hAnsi="Calibri"/>
          <w:b/>
          <w:color w:val="FF0000"/>
          <w:sz w:val="20"/>
          <w:szCs w:val="20"/>
          <w:highlight w:val="green"/>
        </w:rPr>
      </w:pPr>
    </w:p>
    <w:p w:rsidR="00C33ABA" w:rsidRPr="00AA30C7" w:rsidRDefault="00C33ABA" w:rsidP="00025166">
      <w:pPr>
        <w:pStyle w:val="Srednjamrea210"/>
        <w:numPr>
          <w:ilvl w:val="0"/>
          <w:numId w:val="21"/>
        </w:numPr>
        <w:jc w:val="both"/>
        <w:rPr>
          <w:rFonts w:ascii="Calibri" w:hAnsi="Calibri"/>
          <w:i/>
          <w:sz w:val="20"/>
          <w:szCs w:val="16"/>
        </w:rPr>
      </w:pPr>
      <w:r w:rsidRPr="00AA30C7">
        <w:rPr>
          <w:rFonts w:ascii="Calibri" w:hAnsi="Calibri"/>
          <w:i/>
          <w:sz w:val="20"/>
          <w:szCs w:val="16"/>
        </w:rPr>
        <w:t>zunanje površine 1: atletski stadion, teniška igrišča, asfaltne površine za šport, balinišče</w:t>
      </w:r>
    </w:p>
    <w:p w:rsidR="00C33ABA" w:rsidRPr="00AA30C7" w:rsidRDefault="00C33ABA" w:rsidP="00025166">
      <w:pPr>
        <w:pStyle w:val="Srednjamrea210"/>
        <w:numPr>
          <w:ilvl w:val="0"/>
          <w:numId w:val="21"/>
        </w:numPr>
        <w:jc w:val="both"/>
        <w:rPr>
          <w:rFonts w:ascii="Calibri" w:hAnsi="Calibri"/>
          <w:i/>
          <w:sz w:val="20"/>
          <w:szCs w:val="16"/>
        </w:rPr>
      </w:pPr>
      <w:r w:rsidRPr="00AA30C7">
        <w:rPr>
          <w:rFonts w:ascii="Calibri" w:hAnsi="Calibri"/>
          <w:i/>
          <w:sz w:val="20"/>
          <w:szCs w:val="16"/>
        </w:rPr>
        <w:t>zunanje površine 2: letni bazen, druga nogometna igrišča (umetna trava, manjša pomožna igrišča, igrišča za mali nogomet)</w:t>
      </w:r>
    </w:p>
    <w:p w:rsidR="00C33ABA" w:rsidRPr="00DC34CD" w:rsidRDefault="00C33ABA" w:rsidP="00025166">
      <w:pPr>
        <w:pStyle w:val="Srednjamrea210"/>
        <w:numPr>
          <w:ilvl w:val="0"/>
          <w:numId w:val="21"/>
        </w:numPr>
        <w:jc w:val="both"/>
        <w:rPr>
          <w:rFonts w:ascii="Calibri" w:hAnsi="Calibri"/>
          <w:i/>
          <w:sz w:val="20"/>
          <w:szCs w:val="16"/>
        </w:rPr>
      </w:pPr>
      <w:r w:rsidRPr="00DC34CD">
        <w:rPr>
          <w:rFonts w:ascii="Calibri" w:hAnsi="Calibri"/>
          <w:i/>
          <w:sz w:val="20"/>
          <w:szCs w:val="16"/>
        </w:rPr>
        <w:t>zunanje površine 3: veliko travnato igrišče, nogometno</w:t>
      </w:r>
    </w:p>
    <w:p w:rsidR="00C33ABA" w:rsidRPr="00AA30C7" w:rsidRDefault="00C33ABA" w:rsidP="00025166">
      <w:pPr>
        <w:pStyle w:val="Srednjamrea210"/>
        <w:numPr>
          <w:ilvl w:val="0"/>
          <w:numId w:val="21"/>
        </w:numPr>
        <w:jc w:val="both"/>
        <w:rPr>
          <w:rFonts w:ascii="Calibri" w:hAnsi="Calibri"/>
          <w:i/>
          <w:sz w:val="20"/>
          <w:szCs w:val="16"/>
        </w:rPr>
      </w:pPr>
      <w:r w:rsidRPr="00AA30C7">
        <w:rPr>
          <w:rFonts w:ascii="Calibri" w:hAnsi="Calibri"/>
          <w:i/>
          <w:sz w:val="20"/>
          <w:szCs w:val="16"/>
        </w:rPr>
        <w:t>pokriti objekti 1: športne dvorane, uporaba 1/3 , manjše telovadnice v MO MS , kegljišče, strelišče</w:t>
      </w:r>
    </w:p>
    <w:p w:rsidR="00C33ABA" w:rsidRPr="00AA30C7" w:rsidRDefault="00C33ABA" w:rsidP="00025166">
      <w:pPr>
        <w:pStyle w:val="Srednjamrea210"/>
        <w:numPr>
          <w:ilvl w:val="0"/>
          <w:numId w:val="21"/>
        </w:numPr>
        <w:jc w:val="both"/>
        <w:rPr>
          <w:rFonts w:ascii="Calibri" w:hAnsi="Calibri"/>
          <w:i/>
          <w:sz w:val="20"/>
          <w:szCs w:val="16"/>
        </w:rPr>
      </w:pPr>
      <w:r w:rsidRPr="00AA30C7">
        <w:rPr>
          <w:rFonts w:ascii="Calibri" w:hAnsi="Calibri"/>
          <w:i/>
          <w:sz w:val="20"/>
          <w:szCs w:val="16"/>
        </w:rPr>
        <w:t>pokriti objekti 2: športne dvorane, uporaba 2/3, večje telovadnice OŠ II ter OŠ Bakovci</w:t>
      </w:r>
    </w:p>
    <w:p w:rsidR="00C33ABA" w:rsidRPr="00DC34CD" w:rsidRDefault="00C33ABA" w:rsidP="00025166">
      <w:pPr>
        <w:pStyle w:val="Srednjamrea210"/>
        <w:numPr>
          <w:ilvl w:val="0"/>
          <w:numId w:val="21"/>
        </w:numPr>
        <w:jc w:val="both"/>
        <w:rPr>
          <w:rFonts w:ascii="Calibri" w:hAnsi="Calibri"/>
          <w:i/>
          <w:sz w:val="20"/>
          <w:szCs w:val="16"/>
        </w:rPr>
      </w:pPr>
      <w:r w:rsidRPr="00DC34CD">
        <w:rPr>
          <w:rFonts w:ascii="Calibri" w:hAnsi="Calibri"/>
          <w:i/>
          <w:sz w:val="20"/>
          <w:szCs w:val="16"/>
        </w:rPr>
        <w:t xml:space="preserve">pokriti objekti 3: športne dvorane, uporaba 3/3 </w:t>
      </w:r>
    </w:p>
    <w:p w:rsidR="00C33ABA" w:rsidRPr="00DC34CD" w:rsidRDefault="00C33ABA" w:rsidP="00C33ABA">
      <w:pPr>
        <w:pStyle w:val="Srednjamrea210"/>
        <w:jc w:val="both"/>
        <w:rPr>
          <w:rFonts w:ascii="Calibri" w:hAnsi="Calibri"/>
          <w:b/>
          <w:sz w:val="20"/>
          <w:szCs w:val="20"/>
        </w:rPr>
      </w:pPr>
    </w:p>
    <w:p w:rsidR="00C33ABA" w:rsidRPr="00182185" w:rsidRDefault="00C33ABA" w:rsidP="00025166">
      <w:pPr>
        <w:pStyle w:val="Srednjamrea210"/>
        <w:numPr>
          <w:ilvl w:val="0"/>
          <w:numId w:val="20"/>
        </w:numPr>
        <w:jc w:val="both"/>
        <w:rPr>
          <w:rFonts w:ascii="Calibri" w:hAnsi="Calibri"/>
        </w:rPr>
      </w:pPr>
      <w:r w:rsidRPr="00182185">
        <w:rPr>
          <w:rFonts w:ascii="Calibri" w:hAnsi="Calibri"/>
        </w:rPr>
        <w:t>vodenja programa s strani primerno izobraženega in/ali usposobljenega strokovnega kadra:</w:t>
      </w:r>
    </w:p>
    <w:p w:rsidR="00C33ABA" w:rsidRPr="00A47C04" w:rsidRDefault="00C33ABA" w:rsidP="00025166">
      <w:pPr>
        <w:pStyle w:val="Srednjamrea210"/>
        <w:numPr>
          <w:ilvl w:val="1"/>
          <w:numId w:val="20"/>
        </w:numPr>
        <w:jc w:val="both"/>
        <w:rPr>
          <w:rFonts w:ascii="Calibri" w:hAnsi="Calibri"/>
        </w:rPr>
      </w:pPr>
      <w:r w:rsidRPr="00182185">
        <w:rPr>
          <w:rFonts w:ascii="Calibri" w:hAnsi="Calibri"/>
        </w:rPr>
        <w:t xml:space="preserve">(= </w:t>
      </w:r>
      <w:r w:rsidRPr="00182185">
        <w:rPr>
          <w:rFonts w:ascii="Calibri" w:hAnsi="Calibri"/>
          <w:b/>
          <w:i/>
        </w:rPr>
        <w:t>korekcija strokovni kader</w:t>
      </w:r>
      <w:r w:rsidRPr="00182185">
        <w:rPr>
          <w:rFonts w:ascii="Calibri" w:hAnsi="Calibri"/>
        </w:rPr>
        <w:t>)</w:t>
      </w:r>
    </w:p>
    <w:p w:rsidR="00C33ABA" w:rsidRPr="00A47C04" w:rsidRDefault="00C33ABA" w:rsidP="00C33ABA">
      <w:pPr>
        <w:pStyle w:val="Srednjamrea210"/>
        <w:ind w:left="720"/>
        <w:jc w:val="both"/>
        <w:rPr>
          <w:rFonts w:ascii="Calibri" w:hAnsi="Calibri"/>
        </w:rPr>
      </w:pPr>
      <w:r w:rsidRPr="00AA676A">
        <w:rPr>
          <w:rFonts w:ascii="Calibri" w:hAnsi="Calibri"/>
          <w:b/>
          <w:u w:val="single"/>
        </w:rPr>
        <w:t xml:space="preserve">                     </w:t>
      </w:r>
      <w:r w:rsidRPr="00A47C04">
        <w:rPr>
          <w:rFonts w:ascii="Calibri" w:hAnsi="Calibri"/>
          <w:b/>
          <w:sz w:val="28"/>
          <w:szCs w:val="28"/>
        </w:rPr>
        <w:t xml:space="preserve">                        </w:t>
      </w:r>
      <w:r w:rsidRPr="00A47C04">
        <w:rPr>
          <w:rFonts w:ascii="Calibri" w:hAnsi="Calibri"/>
          <w:b/>
          <w:sz w:val="36"/>
          <w:szCs w:val="36"/>
          <w:highlight w:val="yellow"/>
        </w:rPr>
        <w:t xml:space="preserve"> </w:t>
      </w:r>
    </w:p>
    <w:tbl>
      <w:tblPr>
        <w:tblW w:w="7955" w:type="dxa"/>
        <w:jc w:val="center"/>
        <w:tblInd w:w="75" w:type="dxa"/>
        <w:tblCellMar>
          <w:left w:w="70" w:type="dxa"/>
          <w:right w:w="70" w:type="dxa"/>
        </w:tblCellMar>
        <w:tblLook w:val="04A0"/>
      </w:tblPr>
      <w:tblGrid>
        <w:gridCol w:w="3685"/>
        <w:gridCol w:w="1435"/>
        <w:gridCol w:w="1455"/>
        <w:gridCol w:w="1380"/>
      </w:tblGrid>
      <w:tr w:rsidR="00C33ABA" w:rsidRPr="00FE10A3" w:rsidTr="00E655D9">
        <w:trPr>
          <w:trHeight w:val="397"/>
          <w:jc w:val="center"/>
        </w:trPr>
        <w:tc>
          <w:tcPr>
            <w:tcW w:w="3685"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C33ABA" w:rsidRPr="00B72627" w:rsidRDefault="00C33ABA" w:rsidP="00E655D9">
            <w:pPr>
              <w:jc w:val="center"/>
              <w:rPr>
                <w:rFonts w:ascii="Calibri" w:eastAsia="Times New Roman" w:hAnsi="Calibri" w:cs="Times New Roman"/>
                <w:b/>
                <w:bCs/>
                <w:sz w:val="24"/>
                <w:szCs w:val="24"/>
              </w:rPr>
            </w:pPr>
            <w:r w:rsidRPr="00B72627">
              <w:rPr>
                <w:rFonts w:ascii="Calibri" w:eastAsia="Times New Roman" w:hAnsi="Calibri" w:cs="Times New Roman"/>
                <w:b/>
                <w:bCs/>
                <w:sz w:val="24"/>
                <w:szCs w:val="24"/>
              </w:rPr>
              <w:t>PREGLEDNICA - SK</w:t>
            </w:r>
          </w:p>
        </w:tc>
        <w:tc>
          <w:tcPr>
            <w:tcW w:w="4270" w:type="dxa"/>
            <w:gridSpan w:val="3"/>
            <w:tcBorders>
              <w:top w:val="single" w:sz="4" w:space="0" w:color="auto"/>
              <w:left w:val="nil"/>
              <w:bottom w:val="single" w:sz="4" w:space="0" w:color="auto"/>
              <w:right w:val="single" w:sz="4" w:space="0" w:color="auto"/>
            </w:tcBorders>
            <w:shd w:val="clear" w:color="000000" w:fill="D2FFAF"/>
            <w:vAlign w:val="center"/>
            <w:hideMark/>
          </w:tcPr>
          <w:p w:rsidR="00C33ABA" w:rsidRPr="00B72627" w:rsidRDefault="00C33ABA" w:rsidP="00E655D9">
            <w:pPr>
              <w:jc w:val="center"/>
              <w:rPr>
                <w:rFonts w:ascii="Calibri" w:eastAsia="Times New Roman" w:hAnsi="Calibri" w:cs="Times New Roman"/>
                <w:b/>
                <w:bCs/>
              </w:rPr>
            </w:pPr>
            <w:r w:rsidRPr="00B72627">
              <w:rPr>
                <w:rFonts w:ascii="Calibri" w:eastAsia="Times New Roman" w:hAnsi="Calibri" w:cs="Times New Roman"/>
                <w:b/>
                <w:bCs/>
              </w:rPr>
              <w:t>Strokovni kader</w:t>
            </w:r>
          </w:p>
        </w:tc>
      </w:tr>
      <w:tr w:rsidR="00C33ABA" w:rsidRPr="00FE10A3" w:rsidTr="00E655D9">
        <w:trPr>
          <w:trHeight w:val="397"/>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C33ABA" w:rsidRPr="00B72627" w:rsidRDefault="00C33ABA" w:rsidP="00E655D9">
            <w:pPr>
              <w:jc w:val="center"/>
              <w:rPr>
                <w:rFonts w:ascii="Calibri" w:eastAsia="Times New Roman" w:hAnsi="Calibri" w:cs="Times New Roman"/>
                <w:b/>
                <w:bCs/>
                <w:sz w:val="20"/>
                <w:szCs w:val="20"/>
              </w:rPr>
            </w:pPr>
            <w:r w:rsidRPr="00B72627">
              <w:rPr>
                <w:rFonts w:ascii="Calibri" w:eastAsia="Times New Roman" w:hAnsi="Calibri" w:cs="Times New Roman"/>
                <w:b/>
                <w:bCs/>
                <w:sz w:val="20"/>
                <w:szCs w:val="20"/>
              </w:rPr>
              <w:t>STROKOVNI KADER</w:t>
            </w:r>
          </w:p>
        </w:tc>
        <w:tc>
          <w:tcPr>
            <w:tcW w:w="1435" w:type="dxa"/>
            <w:tcBorders>
              <w:top w:val="nil"/>
              <w:left w:val="nil"/>
              <w:bottom w:val="single" w:sz="4" w:space="0" w:color="auto"/>
              <w:right w:val="single" w:sz="4" w:space="0" w:color="auto"/>
            </w:tcBorders>
            <w:shd w:val="clear" w:color="auto" w:fill="auto"/>
            <w:vAlign w:val="center"/>
            <w:hideMark/>
          </w:tcPr>
          <w:p w:rsidR="00C33ABA" w:rsidRPr="00B72627" w:rsidRDefault="00C33ABA" w:rsidP="00E655D9">
            <w:pPr>
              <w:jc w:val="center"/>
              <w:rPr>
                <w:rFonts w:ascii="Calibri" w:eastAsia="Times New Roman" w:hAnsi="Calibri" w:cs="Times New Roman"/>
                <w:sz w:val="15"/>
                <w:szCs w:val="15"/>
              </w:rPr>
            </w:pPr>
            <w:r w:rsidRPr="00B72627">
              <w:rPr>
                <w:rFonts w:ascii="Calibri" w:eastAsia="Times New Roman" w:hAnsi="Calibri" w:cs="Times New Roman"/>
                <w:sz w:val="15"/>
                <w:szCs w:val="15"/>
              </w:rPr>
              <w:t>stopnja 1</w:t>
            </w:r>
          </w:p>
        </w:tc>
        <w:tc>
          <w:tcPr>
            <w:tcW w:w="1455" w:type="dxa"/>
            <w:tcBorders>
              <w:top w:val="nil"/>
              <w:left w:val="nil"/>
              <w:bottom w:val="single" w:sz="4" w:space="0" w:color="auto"/>
              <w:right w:val="single" w:sz="4" w:space="0" w:color="auto"/>
            </w:tcBorders>
            <w:shd w:val="clear" w:color="auto" w:fill="auto"/>
            <w:vAlign w:val="center"/>
            <w:hideMark/>
          </w:tcPr>
          <w:p w:rsidR="00C33ABA" w:rsidRPr="00B72627" w:rsidRDefault="00C33ABA" w:rsidP="00E655D9">
            <w:pPr>
              <w:rPr>
                <w:rFonts w:ascii="Calibri" w:eastAsia="Times New Roman" w:hAnsi="Calibri" w:cs="Times New Roman"/>
                <w:sz w:val="15"/>
                <w:szCs w:val="15"/>
              </w:rPr>
            </w:pPr>
            <w:r w:rsidRPr="00B72627">
              <w:rPr>
                <w:rFonts w:ascii="Calibri" w:eastAsia="Times New Roman" w:hAnsi="Calibri" w:cs="Times New Roman"/>
                <w:sz w:val="15"/>
                <w:szCs w:val="15"/>
              </w:rPr>
              <w:t xml:space="preserve">           stopnja 2</w:t>
            </w:r>
          </w:p>
        </w:tc>
        <w:tc>
          <w:tcPr>
            <w:tcW w:w="1380" w:type="dxa"/>
            <w:tcBorders>
              <w:top w:val="nil"/>
              <w:left w:val="nil"/>
              <w:bottom w:val="single" w:sz="4" w:space="0" w:color="auto"/>
              <w:right w:val="single" w:sz="4" w:space="0" w:color="auto"/>
            </w:tcBorders>
            <w:shd w:val="clear" w:color="auto" w:fill="auto"/>
            <w:vAlign w:val="center"/>
          </w:tcPr>
          <w:p w:rsidR="00C33ABA" w:rsidRPr="00B72627" w:rsidRDefault="00C33ABA" w:rsidP="00E655D9">
            <w:pPr>
              <w:rPr>
                <w:rFonts w:ascii="Calibri" w:eastAsia="Times New Roman" w:hAnsi="Calibri" w:cs="Times New Roman"/>
                <w:sz w:val="15"/>
                <w:szCs w:val="15"/>
              </w:rPr>
            </w:pPr>
            <w:r w:rsidRPr="00B72627">
              <w:rPr>
                <w:rFonts w:ascii="Calibri" w:eastAsia="Times New Roman" w:hAnsi="Calibri" w:cs="Times New Roman"/>
                <w:sz w:val="15"/>
                <w:szCs w:val="15"/>
              </w:rPr>
              <w:t xml:space="preserve">     stopnja 3</w:t>
            </w:r>
          </w:p>
        </w:tc>
      </w:tr>
      <w:tr w:rsidR="00C33ABA" w:rsidRPr="00FE10A3" w:rsidTr="00E655D9">
        <w:trPr>
          <w:trHeight w:val="283"/>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C33ABA" w:rsidRPr="00B72627" w:rsidRDefault="00C33ABA" w:rsidP="00D97C59">
            <w:pPr>
              <w:jc w:val="center"/>
              <w:rPr>
                <w:rFonts w:ascii="Calibri" w:eastAsia="Times New Roman" w:hAnsi="Calibri" w:cs="Times New Roman"/>
                <w:sz w:val="16"/>
                <w:szCs w:val="16"/>
              </w:rPr>
            </w:pPr>
            <w:r w:rsidRPr="00B72627">
              <w:rPr>
                <w:rFonts w:ascii="Calibri" w:eastAsia="Times New Roman" w:hAnsi="Calibri" w:cs="Times New Roman"/>
                <w:sz w:val="16"/>
                <w:szCs w:val="16"/>
              </w:rPr>
              <w:t xml:space="preserve">korekcijski faktor </w:t>
            </w:r>
          </w:p>
        </w:tc>
        <w:tc>
          <w:tcPr>
            <w:tcW w:w="1435" w:type="dxa"/>
            <w:tcBorders>
              <w:top w:val="nil"/>
              <w:left w:val="nil"/>
              <w:bottom w:val="single" w:sz="4" w:space="0" w:color="auto"/>
              <w:right w:val="single" w:sz="4" w:space="0" w:color="auto"/>
            </w:tcBorders>
            <w:shd w:val="clear" w:color="auto" w:fill="auto"/>
            <w:noWrap/>
            <w:vAlign w:val="center"/>
            <w:hideMark/>
          </w:tcPr>
          <w:p w:rsidR="00C33ABA" w:rsidRPr="00277AC2" w:rsidRDefault="00C33ABA" w:rsidP="00D97C59">
            <w:pPr>
              <w:jc w:val="center"/>
              <w:rPr>
                <w:rFonts w:ascii="Calibri" w:eastAsia="Times New Roman" w:hAnsi="Calibri" w:cs="Times New Roman"/>
                <w:color w:val="000000"/>
                <w:sz w:val="20"/>
                <w:szCs w:val="20"/>
              </w:rPr>
            </w:pPr>
            <w:r w:rsidRPr="00277AC2">
              <w:rPr>
                <w:rFonts w:ascii="Calibri" w:eastAsia="Times New Roman" w:hAnsi="Calibri" w:cs="Times New Roman"/>
                <w:color w:val="000000"/>
                <w:sz w:val="20"/>
                <w:szCs w:val="20"/>
              </w:rPr>
              <w:t>1,5</w:t>
            </w:r>
          </w:p>
        </w:tc>
        <w:tc>
          <w:tcPr>
            <w:tcW w:w="1455" w:type="dxa"/>
            <w:tcBorders>
              <w:top w:val="nil"/>
              <w:left w:val="nil"/>
              <w:bottom w:val="single" w:sz="4" w:space="0" w:color="auto"/>
              <w:right w:val="single" w:sz="4" w:space="0" w:color="auto"/>
            </w:tcBorders>
            <w:shd w:val="clear" w:color="auto" w:fill="auto"/>
            <w:noWrap/>
            <w:vAlign w:val="center"/>
            <w:hideMark/>
          </w:tcPr>
          <w:p w:rsidR="00C33ABA" w:rsidRPr="00277AC2" w:rsidRDefault="00C33ABA" w:rsidP="00D97C59">
            <w:pPr>
              <w:rPr>
                <w:rFonts w:ascii="Calibri" w:eastAsia="Times New Roman" w:hAnsi="Calibri" w:cs="Times New Roman"/>
                <w:color w:val="000000"/>
                <w:sz w:val="20"/>
                <w:szCs w:val="20"/>
              </w:rPr>
            </w:pPr>
            <w:r w:rsidRPr="00277AC2">
              <w:rPr>
                <w:rFonts w:ascii="Calibri" w:eastAsia="Times New Roman" w:hAnsi="Calibri" w:cs="Times New Roman"/>
                <w:color w:val="000000"/>
                <w:sz w:val="20"/>
                <w:szCs w:val="20"/>
              </w:rPr>
              <w:t xml:space="preserve">         2,0</w:t>
            </w:r>
          </w:p>
        </w:tc>
        <w:tc>
          <w:tcPr>
            <w:tcW w:w="1380" w:type="dxa"/>
            <w:tcBorders>
              <w:top w:val="nil"/>
              <w:left w:val="nil"/>
              <w:bottom w:val="single" w:sz="4" w:space="0" w:color="auto"/>
              <w:right w:val="single" w:sz="4" w:space="0" w:color="auto"/>
            </w:tcBorders>
            <w:shd w:val="clear" w:color="auto" w:fill="auto"/>
            <w:vAlign w:val="center"/>
          </w:tcPr>
          <w:p w:rsidR="00C33ABA" w:rsidRPr="00277AC2" w:rsidRDefault="00C33ABA" w:rsidP="00D97C59">
            <w:pPr>
              <w:rPr>
                <w:rFonts w:ascii="Calibri" w:eastAsia="Times New Roman" w:hAnsi="Calibri" w:cs="Times New Roman"/>
                <w:color w:val="000000"/>
                <w:sz w:val="20"/>
                <w:szCs w:val="20"/>
              </w:rPr>
            </w:pPr>
            <w:r w:rsidRPr="00277AC2">
              <w:rPr>
                <w:rFonts w:ascii="Calibri" w:eastAsia="Times New Roman" w:hAnsi="Calibri" w:cs="Times New Roman"/>
                <w:color w:val="000000"/>
                <w:sz w:val="20"/>
                <w:szCs w:val="20"/>
              </w:rPr>
              <w:t xml:space="preserve">      3,0</w:t>
            </w:r>
          </w:p>
        </w:tc>
      </w:tr>
    </w:tbl>
    <w:p w:rsidR="00C33ABA" w:rsidRPr="00A53EE2" w:rsidRDefault="00366021" w:rsidP="00D97C59">
      <w:pPr>
        <w:pStyle w:val="Srednjamrea22"/>
        <w:jc w:val="both"/>
        <w:rPr>
          <w:rFonts w:ascii="Calibri" w:hAnsi="Calibri"/>
          <w:color w:val="0070C0"/>
        </w:rPr>
      </w:pPr>
      <w:r>
        <w:rPr>
          <w:rFonts w:ascii="Calibri" w:hAnsi="Calibri"/>
          <w:color w:val="0070C0"/>
        </w:rPr>
        <w:t xml:space="preserve">                     </w:t>
      </w:r>
      <w:r w:rsidR="00A53EE2">
        <w:rPr>
          <w:rFonts w:ascii="Calibri" w:hAnsi="Calibri"/>
          <w:color w:val="0070C0"/>
        </w:rPr>
        <w:t xml:space="preserve">  </w:t>
      </w:r>
      <w:r w:rsidR="00C33ABA" w:rsidRPr="00C65A98">
        <w:rPr>
          <w:rFonts w:ascii="Calibri" w:hAnsi="Calibri"/>
          <w:color w:val="0070C0"/>
        </w:rPr>
        <w:t xml:space="preserve">                 </w:t>
      </w:r>
      <w:r w:rsidR="00C33ABA">
        <w:rPr>
          <w:rFonts w:ascii="Calibri" w:hAnsi="Calibri"/>
          <w:color w:val="0070C0"/>
        </w:rPr>
        <w:t xml:space="preserve">     </w:t>
      </w:r>
    </w:p>
    <w:p w:rsidR="00C33ABA" w:rsidRDefault="00366021" w:rsidP="00D97C59">
      <w:pPr>
        <w:pStyle w:val="Srednjamrea22"/>
        <w:jc w:val="both"/>
        <w:rPr>
          <w:rFonts w:ascii="Calibri" w:hAnsi="Calibri"/>
          <w:color w:val="0070C0"/>
          <w:sz w:val="10"/>
        </w:rPr>
      </w:pPr>
      <w:r>
        <w:rPr>
          <w:rFonts w:ascii="Calibri" w:hAnsi="Calibri"/>
          <w:color w:val="0070C0"/>
          <w:sz w:val="10"/>
        </w:rPr>
        <w:t xml:space="preserve">      </w:t>
      </w:r>
    </w:p>
    <w:p w:rsidR="00C33ABA" w:rsidRPr="00FE5040" w:rsidRDefault="00C33ABA" w:rsidP="00025166">
      <w:pPr>
        <w:pStyle w:val="Srednjamrea210"/>
        <w:numPr>
          <w:ilvl w:val="0"/>
          <w:numId w:val="21"/>
        </w:numPr>
        <w:jc w:val="both"/>
        <w:rPr>
          <w:rFonts w:ascii="Calibri" w:hAnsi="Calibri"/>
          <w:i/>
          <w:sz w:val="20"/>
          <w:szCs w:val="16"/>
        </w:rPr>
      </w:pPr>
      <w:r w:rsidRPr="00FE5040">
        <w:rPr>
          <w:rFonts w:ascii="Calibri" w:hAnsi="Calibri"/>
          <w:i/>
          <w:sz w:val="20"/>
          <w:szCs w:val="16"/>
        </w:rPr>
        <w:t xml:space="preserve">stopnja 1: vodja programa ima dokazano ustrezno strokovno usposobljenost/izobrazbo v športu in izvaja programe </w:t>
      </w:r>
      <w:r>
        <w:rPr>
          <w:rFonts w:ascii="Calibri" w:hAnsi="Calibri"/>
          <w:i/>
          <w:sz w:val="20"/>
          <w:szCs w:val="16"/>
        </w:rPr>
        <w:t>športne vzgoje otrok in mladine (</w:t>
      </w:r>
      <w:r w:rsidRPr="00FE5040">
        <w:rPr>
          <w:rFonts w:ascii="Calibri" w:hAnsi="Calibri"/>
          <w:i/>
          <w:sz w:val="20"/>
          <w:szCs w:val="16"/>
        </w:rPr>
        <w:t>ŠVOM</w:t>
      </w:r>
      <w:r>
        <w:rPr>
          <w:rFonts w:ascii="Calibri" w:hAnsi="Calibri"/>
          <w:i/>
          <w:sz w:val="20"/>
          <w:szCs w:val="16"/>
        </w:rPr>
        <w:t>)</w:t>
      </w:r>
      <w:r w:rsidRPr="00FE5040">
        <w:rPr>
          <w:rFonts w:ascii="Calibri" w:hAnsi="Calibri"/>
          <w:i/>
          <w:sz w:val="20"/>
          <w:szCs w:val="16"/>
        </w:rPr>
        <w:t xml:space="preserve"> prostočasno</w:t>
      </w:r>
      <w:r>
        <w:rPr>
          <w:rFonts w:ascii="Calibri" w:hAnsi="Calibri"/>
          <w:i/>
          <w:sz w:val="20"/>
          <w:szCs w:val="16"/>
        </w:rPr>
        <w:t xml:space="preserve"> in otrok s posebnimi potrebami</w:t>
      </w:r>
      <w:r w:rsidRPr="00FE5040">
        <w:rPr>
          <w:rFonts w:ascii="Calibri" w:hAnsi="Calibri"/>
          <w:i/>
          <w:sz w:val="20"/>
          <w:szCs w:val="16"/>
        </w:rPr>
        <w:t xml:space="preserve"> (</w:t>
      </w:r>
      <w:r w:rsidRPr="00AC5B5F">
        <w:rPr>
          <w:rFonts w:ascii="Calibri" w:hAnsi="Calibri"/>
          <w:i/>
          <w:sz w:val="20"/>
          <w:szCs w:val="16"/>
        </w:rPr>
        <w:t>PP</w:t>
      </w:r>
      <w:r>
        <w:rPr>
          <w:rFonts w:ascii="Calibri" w:hAnsi="Calibri"/>
          <w:i/>
          <w:sz w:val="20"/>
          <w:szCs w:val="16"/>
        </w:rPr>
        <w:t>), š</w:t>
      </w:r>
      <w:r w:rsidRPr="00FE5040">
        <w:rPr>
          <w:rFonts w:ascii="Calibri" w:hAnsi="Calibri"/>
          <w:i/>
          <w:sz w:val="20"/>
          <w:szCs w:val="16"/>
        </w:rPr>
        <w:t>port štu</w:t>
      </w:r>
      <w:r>
        <w:rPr>
          <w:rFonts w:ascii="Calibri" w:hAnsi="Calibri"/>
          <w:i/>
          <w:sz w:val="20"/>
          <w:szCs w:val="16"/>
        </w:rPr>
        <w:t>dentov, šport invalidov,r</w:t>
      </w:r>
      <w:r w:rsidRPr="00FE5040">
        <w:rPr>
          <w:rFonts w:ascii="Calibri" w:hAnsi="Calibri"/>
          <w:i/>
          <w:sz w:val="20"/>
          <w:szCs w:val="16"/>
        </w:rPr>
        <w:t>ekreativni šport</w:t>
      </w:r>
      <w:r>
        <w:rPr>
          <w:rFonts w:ascii="Calibri" w:hAnsi="Calibri"/>
          <w:i/>
          <w:sz w:val="20"/>
          <w:szCs w:val="16"/>
        </w:rPr>
        <w:t xml:space="preserve"> in/ali š</w:t>
      </w:r>
      <w:r w:rsidRPr="00FE5040">
        <w:rPr>
          <w:rFonts w:ascii="Calibri" w:hAnsi="Calibri"/>
          <w:i/>
          <w:sz w:val="20"/>
          <w:szCs w:val="16"/>
        </w:rPr>
        <w:t xml:space="preserve">port starejših (programi </w:t>
      </w:r>
      <w:proofErr w:type="spellStart"/>
      <w:r w:rsidRPr="00FE5040">
        <w:rPr>
          <w:rFonts w:ascii="Calibri" w:hAnsi="Calibri"/>
          <w:i/>
          <w:sz w:val="20"/>
          <w:szCs w:val="16"/>
        </w:rPr>
        <w:t>netekmovalnega</w:t>
      </w:r>
      <w:proofErr w:type="spellEnd"/>
      <w:r w:rsidRPr="00FE5040">
        <w:rPr>
          <w:rFonts w:ascii="Calibri" w:hAnsi="Calibri"/>
          <w:i/>
          <w:sz w:val="20"/>
          <w:szCs w:val="16"/>
        </w:rPr>
        <w:t xml:space="preserve"> značaja)</w:t>
      </w:r>
    </w:p>
    <w:p w:rsidR="00C33ABA" w:rsidRPr="00FE5040" w:rsidRDefault="00C33ABA" w:rsidP="00025166">
      <w:pPr>
        <w:pStyle w:val="Srednjamrea210"/>
        <w:numPr>
          <w:ilvl w:val="0"/>
          <w:numId w:val="21"/>
        </w:numPr>
        <w:jc w:val="both"/>
        <w:rPr>
          <w:rFonts w:ascii="Calibri" w:hAnsi="Calibri"/>
          <w:i/>
          <w:sz w:val="20"/>
          <w:szCs w:val="16"/>
        </w:rPr>
      </w:pPr>
      <w:r w:rsidRPr="00FE5040">
        <w:rPr>
          <w:rFonts w:ascii="Calibri" w:hAnsi="Calibri"/>
          <w:i/>
          <w:sz w:val="20"/>
          <w:szCs w:val="16"/>
        </w:rPr>
        <w:t>stopnja 2: vodja programa ima dokazano ustrezno strokovno usposobljenost/izobrazbo v športu in izvaja programe ŠVOM us</w:t>
      </w:r>
      <w:r w:rsidR="00A53EE2">
        <w:rPr>
          <w:rFonts w:ascii="Calibri" w:hAnsi="Calibri"/>
          <w:i/>
          <w:sz w:val="20"/>
          <w:szCs w:val="16"/>
        </w:rPr>
        <w:t>merjeni v kakovostni šport: 6-11 let, 12-</w:t>
      </w:r>
      <w:r w:rsidRPr="00FE5040">
        <w:rPr>
          <w:rFonts w:ascii="Calibri" w:hAnsi="Calibri"/>
          <w:i/>
          <w:sz w:val="20"/>
          <w:szCs w:val="16"/>
        </w:rPr>
        <w:t>19 let (programi tekmovalnega značaja)</w:t>
      </w:r>
    </w:p>
    <w:p w:rsidR="00C33ABA" w:rsidRPr="0011335C" w:rsidRDefault="00C33ABA" w:rsidP="00025166">
      <w:pPr>
        <w:pStyle w:val="Srednjamrea210"/>
        <w:numPr>
          <w:ilvl w:val="0"/>
          <w:numId w:val="21"/>
        </w:numPr>
        <w:jc w:val="both"/>
        <w:rPr>
          <w:rFonts w:ascii="Calibri" w:hAnsi="Calibri"/>
          <w:i/>
          <w:sz w:val="20"/>
          <w:szCs w:val="16"/>
        </w:rPr>
      </w:pPr>
      <w:r w:rsidRPr="00AB763E">
        <w:rPr>
          <w:rFonts w:ascii="Calibri" w:hAnsi="Calibri"/>
          <w:i/>
          <w:sz w:val="20"/>
          <w:szCs w:val="16"/>
        </w:rPr>
        <w:t>stopnja 3: vodja programa ima dokazano ustrezno strokovno usposobljenost/izobrazbo v športu in izvaja programe  usmerjeni v kakovostni in vrhunski špor</w:t>
      </w:r>
      <w:r w:rsidR="00A53EE2">
        <w:rPr>
          <w:rFonts w:ascii="Calibri" w:hAnsi="Calibri"/>
          <w:i/>
          <w:sz w:val="20"/>
          <w:szCs w:val="16"/>
        </w:rPr>
        <w:t>t: 14-</w:t>
      </w:r>
      <w:r w:rsidRPr="00AB763E">
        <w:rPr>
          <w:rFonts w:ascii="Calibri" w:hAnsi="Calibri"/>
          <w:i/>
          <w:sz w:val="20"/>
          <w:szCs w:val="16"/>
        </w:rPr>
        <w:t>19 let (programi tekmovalnega značaja, ki dosegajo nadpovprečne športne rezultate) in programe kategoriziranih športnikov mladinskega razreda (MLR) in</w:t>
      </w:r>
      <w:r>
        <w:rPr>
          <w:rFonts w:ascii="Calibri" w:hAnsi="Calibri"/>
          <w:i/>
          <w:sz w:val="20"/>
          <w:szCs w:val="16"/>
        </w:rPr>
        <w:t xml:space="preserve"> perspektivnega razreda</w:t>
      </w:r>
      <w:r w:rsidRPr="00AB763E">
        <w:rPr>
          <w:rFonts w:ascii="Calibri" w:hAnsi="Calibri"/>
          <w:i/>
          <w:sz w:val="20"/>
          <w:szCs w:val="16"/>
        </w:rPr>
        <w:t xml:space="preserve"> </w:t>
      </w:r>
      <w:r>
        <w:rPr>
          <w:rFonts w:ascii="Calibri" w:hAnsi="Calibri"/>
          <w:i/>
          <w:sz w:val="20"/>
          <w:szCs w:val="16"/>
        </w:rPr>
        <w:t>(</w:t>
      </w:r>
      <w:r w:rsidRPr="00AB763E">
        <w:rPr>
          <w:rFonts w:ascii="Calibri" w:hAnsi="Calibri"/>
          <w:i/>
          <w:sz w:val="20"/>
          <w:szCs w:val="16"/>
        </w:rPr>
        <w:t>PR</w:t>
      </w:r>
      <w:r>
        <w:rPr>
          <w:rFonts w:ascii="Calibri" w:hAnsi="Calibri"/>
          <w:i/>
          <w:sz w:val="20"/>
          <w:szCs w:val="16"/>
        </w:rPr>
        <w:t>)</w:t>
      </w:r>
      <w:r w:rsidR="0011335C">
        <w:rPr>
          <w:rFonts w:ascii="Calibri" w:hAnsi="Calibri"/>
          <w:i/>
          <w:sz w:val="20"/>
          <w:szCs w:val="16"/>
        </w:rPr>
        <w:t>:</w:t>
      </w:r>
      <w:r w:rsidRPr="00AB763E">
        <w:rPr>
          <w:rFonts w:ascii="Calibri" w:hAnsi="Calibri"/>
          <w:i/>
          <w:sz w:val="20"/>
          <w:szCs w:val="16"/>
        </w:rPr>
        <w:t xml:space="preserve"> </w:t>
      </w:r>
      <w:r w:rsidRPr="00A714BB">
        <w:rPr>
          <w:rFonts w:ascii="Calibri" w:hAnsi="Calibri"/>
          <w:i/>
          <w:sz w:val="20"/>
          <w:szCs w:val="16"/>
        </w:rPr>
        <w:t xml:space="preserve"> </w:t>
      </w:r>
    </w:p>
    <w:p w:rsidR="00C33ABA" w:rsidRPr="0011335C" w:rsidRDefault="004F4DC0" w:rsidP="00025166">
      <w:pPr>
        <w:pStyle w:val="Srednjamrea210"/>
        <w:numPr>
          <w:ilvl w:val="1"/>
          <w:numId w:val="20"/>
        </w:numPr>
        <w:jc w:val="both"/>
        <w:rPr>
          <w:rFonts w:ascii="Calibri" w:hAnsi="Calibri"/>
          <w:i/>
          <w:sz w:val="20"/>
          <w:szCs w:val="20"/>
        </w:rPr>
      </w:pPr>
      <w:r>
        <w:rPr>
          <w:rFonts w:ascii="Calibri" w:hAnsi="Calibri"/>
          <w:i/>
          <w:sz w:val="20"/>
          <w:szCs w:val="20"/>
        </w:rPr>
        <w:t>nadpovprečni športni dosežek</w:t>
      </w:r>
      <w:r w:rsidR="00C33ABA" w:rsidRPr="0011335C">
        <w:rPr>
          <w:rFonts w:ascii="Calibri" w:hAnsi="Calibri"/>
          <w:i/>
          <w:sz w:val="20"/>
          <w:szCs w:val="20"/>
        </w:rPr>
        <w:t xml:space="preserve">  </w:t>
      </w:r>
    </w:p>
    <w:p w:rsidR="00C33ABA" w:rsidRPr="0011335C" w:rsidRDefault="00C33ABA" w:rsidP="00025166">
      <w:pPr>
        <w:pStyle w:val="Srednjamrea210"/>
        <w:numPr>
          <w:ilvl w:val="1"/>
          <w:numId w:val="20"/>
        </w:numPr>
        <w:jc w:val="both"/>
        <w:rPr>
          <w:rFonts w:ascii="Calibri" w:hAnsi="Calibri"/>
          <w:i/>
          <w:sz w:val="20"/>
          <w:szCs w:val="20"/>
        </w:rPr>
      </w:pPr>
      <w:r w:rsidRPr="0011335C">
        <w:rPr>
          <w:rFonts w:ascii="Calibri" w:hAnsi="Calibri"/>
          <w:i/>
          <w:sz w:val="20"/>
          <w:szCs w:val="20"/>
        </w:rPr>
        <w:t>v kolektivnih športnih panogah: nast</w:t>
      </w:r>
      <w:r w:rsidR="004F4DC0">
        <w:rPr>
          <w:rFonts w:ascii="Calibri" w:hAnsi="Calibri"/>
          <w:i/>
          <w:sz w:val="20"/>
          <w:szCs w:val="20"/>
        </w:rPr>
        <w:t>opanje v prvi državni ligi NPŠZ</w:t>
      </w:r>
    </w:p>
    <w:p w:rsidR="00C33ABA" w:rsidRPr="0011335C" w:rsidRDefault="00C33ABA" w:rsidP="00025166">
      <w:pPr>
        <w:pStyle w:val="Srednjamrea210"/>
        <w:numPr>
          <w:ilvl w:val="1"/>
          <w:numId w:val="20"/>
        </w:numPr>
        <w:jc w:val="both"/>
        <w:rPr>
          <w:rFonts w:ascii="Calibri" w:hAnsi="Calibri"/>
          <w:i/>
          <w:sz w:val="20"/>
          <w:szCs w:val="20"/>
        </w:rPr>
      </w:pPr>
      <w:r w:rsidRPr="0011335C">
        <w:rPr>
          <w:rFonts w:ascii="Calibri" w:hAnsi="Calibri"/>
          <w:i/>
          <w:sz w:val="20"/>
          <w:szCs w:val="20"/>
        </w:rPr>
        <w:t xml:space="preserve">v individualnih športnih panogah: rezultat na uradnem DP v </w:t>
      </w:r>
      <w:r w:rsidR="004F4DC0">
        <w:rPr>
          <w:rFonts w:ascii="Calibri" w:hAnsi="Calibri"/>
          <w:i/>
          <w:sz w:val="20"/>
          <w:szCs w:val="20"/>
        </w:rPr>
        <w:t>prvi četrtini vseh nastopajočih</w:t>
      </w:r>
    </w:p>
    <w:p w:rsidR="00C33ABA" w:rsidRDefault="0011335C" w:rsidP="00025166">
      <w:pPr>
        <w:pStyle w:val="Srednjamrea210"/>
        <w:numPr>
          <w:ilvl w:val="1"/>
          <w:numId w:val="20"/>
        </w:numPr>
        <w:jc w:val="both"/>
        <w:rPr>
          <w:rFonts w:ascii="Calibri" w:hAnsi="Calibri"/>
          <w:i/>
          <w:sz w:val="20"/>
          <w:szCs w:val="20"/>
        </w:rPr>
      </w:pPr>
      <w:r w:rsidRPr="0011335C">
        <w:rPr>
          <w:rFonts w:ascii="Calibri" w:hAnsi="Calibri"/>
          <w:i/>
          <w:sz w:val="20"/>
          <w:szCs w:val="20"/>
        </w:rPr>
        <w:t>k</w:t>
      </w:r>
      <w:r w:rsidR="00C33ABA" w:rsidRPr="0011335C">
        <w:rPr>
          <w:rFonts w:ascii="Calibri" w:hAnsi="Calibri"/>
          <w:i/>
          <w:sz w:val="20"/>
          <w:szCs w:val="20"/>
        </w:rPr>
        <w:t xml:space="preserve">ategorizirani športniki: Pogoji, pravila in kriteriji za registriranje in </w:t>
      </w:r>
      <w:r w:rsidR="004F4DC0">
        <w:rPr>
          <w:rFonts w:ascii="Calibri" w:hAnsi="Calibri"/>
          <w:i/>
          <w:sz w:val="20"/>
          <w:szCs w:val="20"/>
        </w:rPr>
        <w:t>kategoriziranje športnikov v RS</w:t>
      </w:r>
      <w:r w:rsidR="00CF1EFC">
        <w:rPr>
          <w:rFonts w:ascii="Calibri" w:hAnsi="Calibri"/>
          <w:i/>
          <w:sz w:val="20"/>
          <w:szCs w:val="20"/>
        </w:rPr>
        <w:t>.</w:t>
      </w:r>
    </w:p>
    <w:p w:rsidR="00CF1EFC" w:rsidRDefault="00CF1EFC" w:rsidP="00CF1EFC">
      <w:pPr>
        <w:pStyle w:val="Srednjamrea210"/>
        <w:ind w:left="1080"/>
        <w:jc w:val="both"/>
        <w:rPr>
          <w:rFonts w:ascii="Calibri" w:hAnsi="Calibri"/>
          <w:i/>
          <w:sz w:val="20"/>
          <w:szCs w:val="20"/>
        </w:rPr>
      </w:pPr>
    </w:p>
    <w:p w:rsidR="00CF1EFC" w:rsidRPr="009074C7" w:rsidRDefault="00CF1EFC" w:rsidP="00CF1EFC">
      <w:pPr>
        <w:pStyle w:val="Srednjamrea210"/>
        <w:jc w:val="both"/>
        <w:rPr>
          <w:rFonts w:ascii="Calibri" w:hAnsi="Calibri"/>
          <w:b/>
          <w:u w:val="single"/>
        </w:rPr>
      </w:pPr>
      <w:r w:rsidRPr="009074C7">
        <w:rPr>
          <w:rFonts w:ascii="Calibri" w:hAnsi="Calibri"/>
          <w:b/>
          <w:u w:val="single"/>
        </w:rPr>
        <w:t>Glede udeležencev vadbe v športnih programih se upoštevajo naslednji dodatni pogoji:</w:t>
      </w:r>
    </w:p>
    <w:p w:rsidR="00CF1EFC" w:rsidRPr="00257C9D" w:rsidRDefault="00CF1EFC" w:rsidP="00025166">
      <w:pPr>
        <w:pStyle w:val="Srednjamrea210"/>
        <w:numPr>
          <w:ilvl w:val="0"/>
          <w:numId w:val="20"/>
        </w:numPr>
        <w:jc w:val="both"/>
        <w:rPr>
          <w:rFonts w:ascii="Calibri" w:hAnsi="Calibri"/>
          <w:i/>
        </w:rPr>
      </w:pPr>
      <w:r w:rsidRPr="00257C9D">
        <w:rPr>
          <w:rFonts w:ascii="Calibri" w:hAnsi="Calibri"/>
          <w:u w:val="single"/>
        </w:rPr>
        <w:t>športni programi SPLOŠNO</w:t>
      </w:r>
      <w:r w:rsidRPr="00257C9D">
        <w:rPr>
          <w:rFonts w:ascii="Calibri" w:hAnsi="Calibri"/>
        </w:rPr>
        <w:t>:</w:t>
      </w:r>
    </w:p>
    <w:p w:rsidR="00CF1EFC" w:rsidRPr="00257C9D" w:rsidRDefault="00CF1EFC" w:rsidP="00025166">
      <w:pPr>
        <w:pStyle w:val="Srednjamrea210"/>
        <w:numPr>
          <w:ilvl w:val="1"/>
          <w:numId w:val="20"/>
        </w:numPr>
        <w:jc w:val="both"/>
        <w:rPr>
          <w:rFonts w:ascii="Calibri" w:hAnsi="Calibri"/>
        </w:rPr>
      </w:pPr>
      <w:r w:rsidRPr="00257C9D">
        <w:rPr>
          <w:rFonts w:ascii="Calibri" w:hAnsi="Calibri"/>
        </w:rPr>
        <w:t xml:space="preserve">isti udeleženec se pri istem izvajalcu vrednoti le </w:t>
      </w:r>
      <w:r w:rsidRPr="00257C9D">
        <w:rPr>
          <w:rFonts w:ascii="Calibri" w:hAnsi="Calibri"/>
          <w:b/>
        </w:rPr>
        <w:t>v enem</w:t>
      </w:r>
      <w:r w:rsidRPr="00257C9D">
        <w:rPr>
          <w:rFonts w:ascii="Calibri" w:hAnsi="Calibri"/>
        </w:rPr>
        <w:t xml:space="preserve"> prijavljenem športnem programu, </w:t>
      </w:r>
    </w:p>
    <w:p w:rsidR="00CF1EFC" w:rsidRPr="00257C9D" w:rsidRDefault="00CF1EFC" w:rsidP="00025166">
      <w:pPr>
        <w:pStyle w:val="Srednjamrea210"/>
        <w:numPr>
          <w:ilvl w:val="0"/>
          <w:numId w:val="20"/>
        </w:numPr>
        <w:jc w:val="both"/>
        <w:rPr>
          <w:rFonts w:ascii="Calibri" w:hAnsi="Calibri"/>
        </w:rPr>
      </w:pPr>
      <w:proofErr w:type="spellStart"/>
      <w:r w:rsidRPr="00257C9D">
        <w:rPr>
          <w:rFonts w:ascii="Calibri" w:hAnsi="Calibri"/>
          <w:u w:val="single"/>
        </w:rPr>
        <w:t>netekmovalni</w:t>
      </w:r>
      <w:proofErr w:type="spellEnd"/>
      <w:r w:rsidRPr="00257C9D">
        <w:rPr>
          <w:rFonts w:ascii="Calibri" w:hAnsi="Calibri"/>
          <w:u w:val="single"/>
        </w:rPr>
        <w:t xml:space="preserve"> športni programi</w:t>
      </w:r>
      <w:r w:rsidRPr="00257C9D">
        <w:rPr>
          <w:rFonts w:ascii="Calibri" w:hAnsi="Calibri"/>
        </w:rPr>
        <w:t>:</w:t>
      </w:r>
    </w:p>
    <w:p w:rsidR="00CF1EFC" w:rsidRPr="003C3C02" w:rsidRDefault="00CF1EFC" w:rsidP="00025166">
      <w:pPr>
        <w:pStyle w:val="Srednjamrea210"/>
        <w:numPr>
          <w:ilvl w:val="1"/>
          <w:numId w:val="20"/>
        </w:numPr>
        <w:jc w:val="both"/>
        <w:rPr>
          <w:rFonts w:ascii="Calibri" w:hAnsi="Calibri"/>
        </w:rPr>
      </w:pPr>
      <w:r w:rsidRPr="003C3C02">
        <w:rPr>
          <w:rFonts w:ascii="Calibri" w:hAnsi="Calibri"/>
        </w:rPr>
        <w:t xml:space="preserve">v programih prostočasne športne vzgoje otrok in mladine in prostočasne športne vzgoje otrok in mladine s posebnimi potrebami, </w:t>
      </w:r>
      <w:proofErr w:type="spellStart"/>
      <w:r w:rsidRPr="003C3C02">
        <w:rPr>
          <w:rFonts w:ascii="Calibri" w:hAnsi="Calibri"/>
        </w:rPr>
        <w:t>obštudijskih</w:t>
      </w:r>
      <w:proofErr w:type="spellEnd"/>
      <w:r w:rsidRPr="003C3C02">
        <w:rPr>
          <w:rFonts w:ascii="Calibri" w:hAnsi="Calibri"/>
        </w:rPr>
        <w:t xml:space="preserve"> športnih dejavnosti, športa invalidov, športne rekreacije in športa starejših se vrednotijo samo tisti udeleženci, ki niso vključeni v tekmovalne sisteme NPŠZ (oz. Zveze za šport invalidov Slovenije – </w:t>
      </w:r>
      <w:proofErr w:type="spellStart"/>
      <w:r w:rsidRPr="003C3C02">
        <w:rPr>
          <w:rFonts w:ascii="Calibri" w:hAnsi="Calibri"/>
        </w:rPr>
        <w:t>Paraolimpijski</w:t>
      </w:r>
      <w:proofErr w:type="spellEnd"/>
      <w:r w:rsidRPr="003C3C02">
        <w:rPr>
          <w:rFonts w:ascii="Calibri" w:hAnsi="Calibri"/>
        </w:rPr>
        <w:t xml:space="preserve"> komite (ZŠIS-POK)).</w:t>
      </w:r>
    </w:p>
    <w:p w:rsidR="00CF1EFC" w:rsidRPr="00257C9D" w:rsidRDefault="00CF1EFC" w:rsidP="00025166">
      <w:pPr>
        <w:pStyle w:val="Srednjamrea210"/>
        <w:numPr>
          <w:ilvl w:val="0"/>
          <w:numId w:val="20"/>
        </w:numPr>
        <w:jc w:val="both"/>
        <w:rPr>
          <w:rFonts w:ascii="Calibri" w:hAnsi="Calibri"/>
          <w:i/>
        </w:rPr>
      </w:pPr>
      <w:r w:rsidRPr="00257C9D">
        <w:rPr>
          <w:rFonts w:ascii="Calibri" w:hAnsi="Calibri"/>
          <w:u w:val="single"/>
        </w:rPr>
        <w:t>tekmovalni športni programi</w:t>
      </w:r>
      <w:r w:rsidRPr="00257C9D">
        <w:rPr>
          <w:rFonts w:ascii="Calibri" w:hAnsi="Calibri"/>
        </w:rPr>
        <w:t>:</w:t>
      </w:r>
    </w:p>
    <w:p w:rsidR="00CF1EFC" w:rsidRPr="00257C9D" w:rsidRDefault="00CF1EFC" w:rsidP="00025166">
      <w:pPr>
        <w:pStyle w:val="Srednjamrea210"/>
        <w:numPr>
          <w:ilvl w:val="1"/>
          <w:numId w:val="20"/>
        </w:numPr>
        <w:jc w:val="both"/>
        <w:rPr>
          <w:rFonts w:ascii="Calibri" w:hAnsi="Calibri"/>
        </w:rPr>
      </w:pPr>
      <w:r w:rsidRPr="00257C9D">
        <w:rPr>
          <w:rFonts w:ascii="Calibri" w:hAnsi="Calibri"/>
        </w:rPr>
        <w:t xml:space="preserve">v programih športne vzgoje otrok in mladine usmerjenih v kakovostni in vrhunski šport, kakovostnega in vrhunskega </w:t>
      </w:r>
      <w:r w:rsidRPr="003C3C02">
        <w:rPr>
          <w:rFonts w:ascii="Calibri" w:hAnsi="Calibri"/>
        </w:rPr>
        <w:t>športa in športa invalidov</w:t>
      </w:r>
      <w:r>
        <w:rPr>
          <w:rFonts w:ascii="Calibri" w:hAnsi="Calibri"/>
        </w:rPr>
        <w:t>,</w:t>
      </w:r>
      <w:r w:rsidRPr="00257C9D">
        <w:rPr>
          <w:rFonts w:ascii="Calibri" w:hAnsi="Calibri"/>
        </w:rPr>
        <w:t xml:space="preserve"> se vrednotijo le športniki, ki so v skladu s Pogoji, pravili in kriteriji za registriranje in kategoriziranje športnikov v RS registrirani pri NPŠZ (oz. ZŠIS-POK)</w:t>
      </w:r>
      <w:r w:rsidRPr="00257C9D">
        <w:rPr>
          <w:rFonts w:ascii="Calibri" w:hAnsi="Calibri"/>
          <w:i/>
        </w:rPr>
        <w:t xml:space="preserve">, </w:t>
      </w:r>
    </w:p>
    <w:p w:rsidR="00CF1EFC" w:rsidRPr="00257C9D" w:rsidRDefault="00CF1EFC" w:rsidP="00025166">
      <w:pPr>
        <w:pStyle w:val="Srednjamrea210"/>
        <w:numPr>
          <w:ilvl w:val="1"/>
          <w:numId w:val="20"/>
        </w:numPr>
        <w:jc w:val="both"/>
        <w:rPr>
          <w:rFonts w:ascii="Calibri" w:hAnsi="Calibri"/>
        </w:rPr>
      </w:pPr>
      <w:r w:rsidRPr="00257C9D">
        <w:rPr>
          <w:rFonts w:ascii="Calibri" w:hAnsi="Calibri"/>
        </w:rPr>
        <w:lastRenderedPageBreak/>
        <w:t xml:space="preserve">vrednotijo se samo programi izvajalcev LPŠ, ki imajo dejavnost organizirano in tekmujejo vsaj v treh (3) starostnih kategorijah, razen v športnih panogah, kjer zaradi svoje specifičnosti </w:t>
      </w:r>
      <w:r>
        <w:rPr>
          <w:rFonts w:ascii="Calibri" w:hAnsi="Calibri"/>
        </w:rPr>
        <w:t>tega pogoja ni mogoče izpolniti,</w:t>
      </w:r>
      <w:r w:rsidRPr="00257C9D">
        <w:rPr>
          <w:rFonts w:ascii="Calibri" w:hAnsi="Calibri"/>
        </w:rPr>
        <w:t xml:space="preserve"> </w:t>
      </w:r>
    </w:p>
    <w:p w:rsidR="00CF1EFC" w:rsidRDefault="00CF1EFC" w:rsidP="00025166">
      <w:pPr>
        <w:pStyle w:val="Srednjamrea210"/>
        <w:numPr>
          <w:ilvl w:val="1"/>
          <w:numId w:val="20"/>
        </w:numPr>
        <w:jc w:val="both"/>
        <w:rPr>
          <w:rFonts w:ascii="Calibri" w:hAnsi="Calibri"/>
        </w:rPr>
      </w:pPr>
      <w:r w:rsidRPr="00257C9D">
        <w:rPr>
          <w:rFonts w:ascii="Calibri" w:hAnsi="Calibri"/>
        </w:rPr>
        <w:t>ekipe in/ali posamezniki morajo dokazati udeležbo na najmanj petih (5) tekmah/tekmovanjih v sklopu uradnega tekmovalnega sistema NPŠZ, razen v športnih panogah, kjer zaradi svoje specifičnosti tega ni mogoče izpolniti.</w:t>
      </w:r>
    </w:p>
    <w:p w:rsidR="00731E04" w:rsidRPr="00E655D9" w:rsidRDefault="00731E04" w:rsidP="00731E04">
      <w:pPr>
        <w:pStyle w:val="Srednjamrea210"/>
        <w:ind w:left="1080"/>
        <w:jc w:val="both"/>
        <w:rPr>
          <w:rFonts w:ascii="Calibri" w:hAnsi="Calibri"/>
        </w:rPr>
      </w:pPr>
    </w:p>
    <w:p w:rsidR="00E655D9" w:rsidRPr="00AF5395" w:rsidRDefault="00E655D9" w:rsidP="00E655D9">
      <w:pPr>
        <w:pStyle w:val="Barvniseznampoudarek11"/>
        <w:ind w:left="0"/>
        <w:rPr>
          <w:rFonts w:ascii="Calibri" w:hAnsi="Calibri"/>
          <w:b/>
          <w:sz w:val="22"/>
          <w:szCs w:val="22"/>
        </w:rPr>
      </w:pPr>
      <w:r w:rsidRPr="00AF5395">
        <w:rPr>
          <w:rFonts w:ascii="Calibri" w:hAnsi="Calibri"/>
          <w:b/>
          <w:sz w:val="22"/>
          <w:szCs w:val="22"/>
        </w:rPr>
        <w:t>1.0. PROSTOČASNA ŠPORTNA VZGOJA OTROK IN MLADINE</w:t>
      </w:r>
    </w:p>
    <w:p w:rsidR="00E655D9" w:rsidRPr="00C83B05" w:rsidRDefault="00E655D9" w:rsidP="00E655D9">
      <w:pPr>
        <w:pStyle w:val="Barvniseznampoudarek11"/>
        <w:ind w:left="0"/>
        <w:jc w:val="both"/>
        <w:rPr>
          <w:rFonts w:ascii="Calibri" w:hAnsi="Calibri"/>
          <w:color w:val="002060"/>
          <w:sz w:val="16"/>
          <w:szCs w:val="16"/>
        </w:rPr>
      </w:pPr>
    </w:p>
    <w:p w:rsidR="00E655D9" w:rsidRPr="00AB763E" w:rsidRDefault="00E655D9" w:rsidP="00E655D9">
      <w:pPr>
        <w:jc w:val="both"/>
        <w:rPr>
          <w:rFonts w:ascii="Calibri" w:hAnsi="Calibri"/>
        </w:rPr>
      </w:pPr>
      <w:r w:rsidRPr="00182185">
        <w:rPr>
          <w:rFonts w:ascii="Calibri" w:hAnsi="Calibri"/>
        </w:rPr>
        <w:t xml:space="preserve">Prostočasna športna vzgoja otrok in mladine predstavlja širok spekter športnih dejavnosti za populacijo od predšolskega do vključno srednješolskega obdobja. Vrednotijo se organizirane oblike športne dejavnosti </w:t>
      </w:r>
      <w:proofErr w:type="spellStart"/>
      <w:r w:rsidRPr="00182185">
        <w:rPr>
          <w:rFonts w:ascii="Calibri" w:hAnsi="Calibri"/>
        </w:rPr>
        <w:t>netekmovalnega</w:t>
      </w:r>
      <w:proofErr w:type="spellEnd"/>
      <w:r w:rsidRPr="00182185">
        <w:rPr>
          <w:rFonts w:ascii="Calibri" w:hAnsi="Calibri"/>
        </w:rPr>
        <w:t xml:space="preserve"> značaja za otroke in mladino, </w:t>
      </w:r>
      <w:r w:rsidRPr="00AB763E">
        <w:rPr>
          <w:rFonts w:ascii="Calibri" w:hAnsi="Calibri"/>
        </w:rPr>
        <w:t>ki nadgrajujejo šolsko športno vzgojo, so vzgojno naravnani in niso del uradnih tekmovalnih sistemov NPŠZ.</w:t>
      </w:r>
    </w:p>
    <w:p w:rsidR="00E655D9" w:rsidRPr="00182185" w:rsidRDefault="00E655D9" w:rsidP="00E655D9">
      <w:pPr>
        <w:jc w:val="both"/>
        <w:rPr>
          <w:rFonts w:ascii="Calibri" w:hAnsi="Calibri"/>
          <w:color w:val="0070C0"/>
          <w:sz w:val="16"/>
          <w:szCs w:val="16"/>
        </w:rPr>
      </w:pPr>
    </w:p>
    <w:p w:rsidR="00E655D9" w:rsidRPr="00042D8E" w:rsidRDefault="00E655D9" w:rsidP="00E655D9">
      <w:pPr>
        <w:pStyle w:val="Barvniseznampoudarek11"/>
        <w:ind w:left="0"/>
        <w:jc w:val="both"/>
        <w:rPr>
          <w:rFonts w:ascii="Calibri" w:hAnsi="Calibri"/>
          <w:b/>
          <w:sz w:val="22"/>
          <w:szCs w:val="22"/>
        </w:rPr>
      </w:pPr>
      <w:r w:rsidRPr="00042D8E">
        <w:rPr>
          <w:rFonts w:ascii="Calibri" w:hAnsi="Calibri"/>
          <w:b/>
          <w:sz w:val="22"/>
          <w:szCs w:val="22"/>
        </w:rPr>
        <w:t>1.1. PROMOCIJSKI ŠPORTNI PROGRAMI</w:t>
      </w:r>
      <w:r>
        <w:rPr>
          <w:rFonts w:ascii="Calibri" w:hAnsi="Calibri"/>
          <w:b/>
          <w:sz w:val="22"/>
          <w:szCs w:val="22"/>
        </w:rPr>
        <w:t xml:space="preserve">  </w:t>
      </w:r>
    </w:p>
    <w:p w:rsidR="00E655D9" w:rsidRPr="00182185" w:rsidRDefault="00E655D9" w:rsidP="00E655D9">
      <w:pPr>
        <w:pStyle w:val="Barvniseznampoudarek11"/>
        <w:ind w:left="0"/>
        <w:jc w:val="both"/>
        <w:rPr>
          <w:rFonts w:ascii="Calibri" w:hAnsi="Calibri"/>
          <w:sz w:val="22"/>
          <w:szCs w:val="22"/>
        </w:rPr>
      </w:pPr>
      <w:r w:rsidRPr="00182185">
        <w:rPr>
          <w:rFonts w:ascii="Calibri" w:hAnsi="Calibri"/>
          <w:sz w:val="22"/>
          <w:szCs w:val="22"/>
        </w:rPr>
        <w:t xml:space="preserve">Med promocijske športne programe, ki se pretežno izvajajo v zavodih VIZ, prištevamo: Mali sonček (MS), Ciciban planinec (CP), Zlati sonček </w:t>
      </w:r>
      <w:r>
        <w:rPr>
          <w:rFonts w:ascii="Calibri" w:hAnsi="Calibri"/>
          <w:sz w:val="22"/>
          <w:szCs w:val="22"/>
        </w:rPr>
        <w:t>(</w:t>
      </w:r>
      <w:r w:rsidRPr="00182185">
        <w:rPr>
          <w:rFonts w:ascii="Calibri" w:hAnsi="Calibri"/>
          <w:sz w:val="22"/>
          <w:szCs w:val="22"/>
        </w:rPr>
        <w:t xml:space="preserve">ZS), Naučimo se plavati (NSP), Krpan (KRP) in Mladi planinec (MP). </w:t>
      </w:r>
    </w:p>
    <w:p w:rsidR="00003C53" w:rsidRDefault="00E655D9" w:rsidP="00E655D9">
      <w:pPr>
        <w:pStyle w:val="Barvniseznampoudarek11"/>
        <w:ind w:left="0"/>
        <w:jc w:val="both"/>
        <w:rPr>
          <w:rFonts w:ascii="Calibri" w:hAnsi="Calibri"/>
          <w:sz w:val="22"/>
          <w:szCs w:val="22"/>
        </w:rPr>
      </w:pPr>
      <w:r w:rsidRPr="00182185">
        <w:rPr>
          <w:rFonts w:ascii="Calibri" w:hAnsi="Calibri"/>
          <w:sz w:val="22"/>
          <w:szCs w:val="22"/>
        </w:rPr>
        <w:t>Če se programi izvajajo v okviru obveznega učne</w:t>
      </w:r>
      <w:r w:rsidRPr="005738B0">
        <w:rPr>
          <w:rFonts w:ascii="Calibri" w:hAnsi="Calibri"/>
          <w:sz w:val="22"/>
          <w:szCs w:val="22"/>
        </w:rPr>
        <w:t>ga procesa (</w:t>
      </w:r>
      <w:proofErr w:type="spellStart"/>
      <w:r w:rsidRPr="005738B0">
        <w:rPr>
          <w:rFonts w:ascii="Calibri" w:hAnsi="Calibri"/>
          <w:sz w:val="22"/>
          <w:szCs w:val="22"/>
        </w:rPr>
        <w:t>kurikuluma</w:t>
      </w:r>
      <w:proofErr w:type="spellEnd"/>
      <w:r w:rsidRPr="005738B0">
        <w:rPr>
          <w:rFonts w:ascii="Calibri" w:hAnsi="Calibri"/>
          <w:sz w:val="22"/>
          <w:szCs w:val="22"/>
        </w:rPr>
        <w:t xml:space="preserve">) in/ali so financirani </w:t>
      </w:r>
      <w:r w:rsidRPr="001351F0">
        <w:rPr>
          <w:rFonts w:ascii="Calibri" w:hAnsi="Calibri"/>
          <w:sz w:val="22"/>
          <w:szCs w:val="22"/>
        </w:rPr>
        <w:t xml:space="preserve">s strani državnega proračuna, niso predmet sofinanciranja po LPŠ </w:t>
      </w:r>
      <w:r w:rsidR="00472CE1">
        <w:rPr>
          <w:rFonts w:ascii="Calibri" w:hAnsi="Calibri"/>
          <w:sz w:val="22"/>
          <w:szCs w:val="22"/>
        </w:rPr>
        <w:t xml:space="preserve">Mestne </w:t>
      </w:r>
      <w:r w:rsidRPr="001351F0">
        <w:rPr>
          <w:rFonts w:ascii="Calibri" w:hAnsi="Calibri"/>
          <w:sz w:val="22"/>
          <w:szCs w:val="22"/>
        </w:rPr>
        <w:t>občine.</w:t>
      </w:r>
      <w:r>
        <w:rPr>
          <w:rFonts w:ascii="Calibri" w:hAnsi="Calibri"/>
          <w:sz w:val="22"/>
          <w:szCs w:val="22"/>
        </w:rPr>
        <w:t xml:space="preserve"> </w:t>
      </w:r>
    </w:p>
    <w:p w:rsidR="003F6E34" w:rsidRPr="003F6E34" w:rsidRDefault="003F6E34" w:rsidP="00E655D9">
      <w:pPr>
        <w:pStyle w:val="Barvniseznampoudarek11"/>
        <w:ind w:left="0"/>
        <w:jc w:val="both"/>
        <w:rPr>
          <w:rFonts w:ascii="Calibri" w:hAnsi="Calibri"/>
          <w:sz w:val="22"/>
          <w:szCs w:val="22"/>
        </w:rPr>
      </w:pPr>
    </w:p>
    <w:p w:rsidR="007B195C" w:rsidRDefault="00E655D9" w:rsidP="00B554BA">
      <w:pPr>
        <w:pStyle w:val="Barvniseznampoudarek11"/>
        <w:ind w:left="0"/>
        <w:jc w:val="both"/>
        <w:rPr>
          <w:rFonts w:ascii="Calibri" w:hAnsi="Calibri"/>
          <w:i/>
          <w:sz w:val="22"/>
          <w:szCs w:val="22"/>
        </w:rPr>
      </w:pPr>
      <w:r w:rsidRPr="00AC37A3">
        <w:rPr>
          <w:rFonts w:ascii="Calibri" w:hAnsi="Calibri"/>
          <w:i/>
          <w:sz w:val="22"/>
          <w:szCs w:val="22"/>
        </w:rPr>
        <w:t>S sredstvi lokalne skupnosti (LPŠ) se lahko sofinancirajo:</w:t>
      </w:r>
    </w:p>
    <w:p w:rsidR="00E655D9" w:rsidRPr="008803BA" w:rsidRDefault="008803BA" w:rsidP="00B554BA">
      <w:pPr>
        <w:pStyle w:val="Barvniseznampoudarek11"/>
        <w:ind w:left="0"/>
        <w:jc w:val="both"/>
        <w:rPr>
          <w:rFonts w:ascii="Calibri" w:hAnsi="Calibri"/>
          <w:i/>
          <w:sz w:val="22"/>
          <w:szCs w:val="22"/>
        </w:rPr>
      </w:pPr>
      <w:r w:rsidRPr="008803BA">
        <w:rPr>
          <w:rFonts w:ascii="Calibri" w:hAnsi="Calibri"/>
          <w:b/>
          <w:bCs/>
        </w:rPr>
        <w:t>P</w:t>
      </w:r>
      <w:r w:rsidR="00B91440" w:rsidRPr="008803BA">
        <w:rPr>
          <w:rFonts w:ascii="Calibri" w:hAnsi="Calibri"/>
          <w:b/>
          <w:bCs/>
        </w:rPr>
        <w:t xml:space="preserve">rostočasna </w:t>
      </w:r>
      <w:r w:rsidR="00444F8B" w:rsidRPr="008803BA">
        <w:rPr>
          <w:rFonts w:ascii="Calibri" w:hAnsi="Calibri"/>
          <w:b/>
          <w:bCs/>
        </w:rPr>
        <w:t>športna vzgoja predšolskih otrok</w:t>
      </w:r>
      <w:r w:rsidR="00E655D9" w:rsidRPr="008803BA">
        <w:rPr>
          <w:rFonts w:ascii="Calibri" w:hAnsi="Calibri"/>
          <w:b/>
          <w:sz w:val="22"/>
          <w:szCs w:val="22"/>
        </w:rPr>
        <w:t xml:space="preserve"> </w:t>
      </w:r>
      <w:r w:rsidR="00444F8B" w:rsidRPr="008803BA">
        <w:rPr>
          <w:rFonts w:ascii="Calibri" w:hAnsi="Calibri"/>
          <w:b/>
          <w:sz w:val="22"/>
          <w:szCs w:val="22"/>
        </w:rPr>
        <w:t>(do</w:t>
      </w:r>
      <w:r w:rsidR="00593410" w:rsidRPr="008803BA">
        <w:rPr>
          <w:rFonts w:ascii="Calibri" w:hAnsi="Calibri"/>
          <w:b/>
          <w:sz w:val="22"/>
          <w:szCs w:val="22"/>
        </w:rPr>
        <w:t xml:space="preserve"> </w:t>
      </w:r>
      <w:r w:rsidR="00444F8B" w:rsidRPr="008803BA">
        <w:rPr>
          <w:rFonts w:ascii="Calibri" w:hAnsi="Calibri"/>
          <w:b/>
          <w:sz w:val="22"/>
          <w:szCs w:val="22"/>
        </w:rPr>
        <w:t>6 let)</w:t>
      </w:r>
    </w:p>
    <w:p w:rsidR="00E655D9" w:rsidRPr="001B1839" w:rsidRDefault="00E655D9" w:rsidP="00B554BA">
      <w:pPr>
        <w:outlineLvl w:val="0"/>
        <w:rPr>
          <w:rFonts w:ascii="Calibri" w:hAnsi="Calibri"/>
          <w:b/>
          <w:bCs/>
        </w:rPr>
      </w:pPr>
      <w:r w:rsidRPr="001B1839">
        <w:rPr>
          <w:rFonts w:ascii="Calibri" w:hAnsi="Calibri"/>
          <w:b/>
          <w:bCs/>
        </w:rPr>
        <w:t xml:space="preserve">Mali sonček in Ciciban planinec </w:t>
      </w:r>
    </w:p>
    <w:p w:rsidR="00F72C26" w:rsidRPr="001B1839" w:rsidRDefault="00E655D9" w:rsidP="00F72C26">
      <w:pPr>
        <w:widowControl w:val="0"/>
        <w:numPr>
          <w:ilvl w:val="0"/>
          <w:numId w:val="25"/>
        </w:numPr>
        <w:autoSpaceDN/>
        <w:textAlignment w:val="auto"/>
        <w:rPr>
          <w:rFonts w:ascii="Calibri" w:hAnsi="Calibri"/>
        </w:rPr>
      </w:pPr>
      <w:r w:rsidRPr="001B1839">
        <w:rPr>
          <w:rFonts w:ascii="Calibri" w:hAnsi="Calibri"/>
        </w:rPr>
        <w:t xml:space="preserve">propagandno gradivo in priznanja v višini </w:t>
      </w:r>
      <w:r w:rsidR="00F72C26" w:rsidRPr="00F72C26">
        <w:rPr>
          <w:rFonts w:ascii="Calibri" w:hAnsi="Calibri"/>
        </w:rPr>
        <w:t>razpoložljivih</w:t>
      </w:r>
      <w:r w:rsidR="00F72C26">
        <w:rPr>
          <w:rFonts w:ascii="Calibri" w:hAnsi="Calibri"/>
        </w:rPr>
        <w:t xml:space="preserve"> sredstev za te namene.</w:t>
      </w:r>
      <w:r w:rsidR="00F72C26" w:rsidRPr="001B1839">
        <w:rPr>
          <w:rFonts w:ascii="Calibri" w:hAnsi="Calibri"/>
        </w:rPr>
        <w:t xml:space="preserve"> </w:t>
      </w:r>
    </w:p>
    <w:p w:rsidR="00E655D9" w:rsidRPr="001B1839" w:rsidRDefault="00E655D9" w:rsidP="00F72C26">
      <w:pPr>
        <w:widowControl w:val="0"/>
        <w:numPr>
          <w:ilvl w:val="0"/>
          <w:numId w:val="25"/>
        </w:numPr>
        <w:autoSpaceDN/>
        <w:textAlignment w:val="auto"/>
        <w:rPr>
          <w:rFonts w:ascii="Calibri" w:hAnsi="Calibri"/>
        </w:rPr>
      </w:pPr>
      <w:r w:rsidRPr="001B1839">
        <w:rPr>
          <w:rFonts w:ascii="Calibri" w:hAnsi="Calibri"/>
        </w:rPr>
        <w:t>najemnina objekta, strokovni kader, prevoz in organizac</w:t>
      </w:r>
      <w:r>
        <w:rPr>
          <w:rFonts w:ascii="Calibri" w:hAnsi="Calibri"/>
        </w:rPr>
        <w:t xml:space="preserve">ija v višini </w:t>
      </w:r>
      <w:r w:rsidR="00F72C26" w:rsidRPr="00F72C26">
        <w:rPr>
          <w:rFonts w:ascii="Calibri" w:hAnsi="Calibri"/>
        </w:rPr>
        <w:t>razpoložljivih</w:t>
      </w:r>
      <w:r>
        <w:rPr>
          <w:rFonts w:ascii="Calibri" w:hAnsi="Calibri"/>
        </w:rPr>
        <w:t xml:space="preserve"> </w:t>
      </w:r>
      <w:r w:rsidR="00F72C26">
        <w:rPr>
          <w:rFonts w:ascii="Calibri" w:hAnsi="Calibri"/>
        </w:rPr>
        <w:t>sredstev za te namene.</w:t>
      </w:r>
      <w:r w:rsidRPr="001B1839">
        <w:rPr>
          <w:rFonts w:ascii="Calibri" w:hAnsi="Calibri"/>
        </w:rPr>
        <w:t xml:space="preserve"> </w:t>
      </w:r>
    </w:p>
    <w:p w:rsidR="00E655D9" w:rsidRDefault="00E655D9" w:rsidP="00B554BA">
      <w:pPr>
        <w:widowControl w:val="0"/>
        <w:autoSpaceDN/>
        <w:textAlignment w:val="auto"/>
        <w:rPr>
          <w:rFonts w:ascii="Calibri" w:hAnsi="Calibri"/>
        </w:rPr>
      </w:pPr>
      <w:r w:rsidRPr="001B1839">
        <w:rPr>
          <w:rFonts w:ascii="Calibri" w:hAnsi="Calibri"/>
        </w:rPr>
        <w:t>Tečaj traja 10 ur na skupino, v kateri je do 8 otrok.</w:t>
      </w:r>
    </w:p>
    <w:p w:rsidR="00E655D9" w:rsidRPr="00593410" w:rsidRDefault="00E655D9" w:rsidP="00984F87">
      <w:pPr>
        <w:outlineLvl w:val="0"/>
        <w:rPr>
          <w:rFonts w:ascii="Calibri" w:hAnsi="Calibri"/>
          <w:b/>
          <w:bCs/>
        </w:rPr>
      </w:pPr>
      <w:r w:rsidRPr="00593410">
        <w:rPr>
          <w:rFonts w:ascii="Calibri" w:hAnsi="Calibri"/>
          <w:b/>
          <w:bCs/>
        </w:rPr>
        <w:t xml:space="preserve">Programi športnih društev in drugih izvajalcev </w:t>
      </w:r>
    </w:p>
    <w:p w:rsidR="00E655D9" w:rsidRPr="00593410" w:rsidRDefault="00E655D9" w:rsidP="00984F87">
      <w:pPr>
        <w:rPr>
          <w:rFonts w:ascii="Calibri" w:hAnsi="Calibri"/>
        </w:rPr>
      </w:pPr>
      <w:r w:rsidRPr="00593410">
        <w:rPr>
          <w:rFonts w:ascii="Calibri" w:hAnsi="Calibri"/>
        </w:rPr>
        <w:t xml:space="preserve">Do sofinanciranja programov so upravičeni izvajalci, ki izvajajo programe za skupine udeležencev, ki štejejo od 15 do 20 članov, vsaj </w:t>
      </w:r>
      <w:r w:rsidR="00F72C26">
        <w:rPr>
          <w:rFonts w:ascii="Calibri" w:hAnsi="Calibri"/>
        </w:rPr>
        <w:t>dvakrat</w:t>
      </w:r>
      <w:r w:rsidRPr="00593410">
        <w:rPr>
          <w:rFonts w:ascii="Calibri" w:hAnsi="Calibri"/>
        </w:rPr>
        <w:t xml:space="preserve"> na teden po 1 uro, najmanj </w:t>
      </w:r>
      <w:r w:rsidR="00B554BA" w:rsidRPr="00593410">
        <w:rPr>
          <w:rFonts w:ascii="Calibri" w:hAnsi="Calibri"/>
        </w:rPr>
        <w:t xml:space="preserve"> </w:t>
      </w:r>
      <w:r w:rsidR="00B554BA" w:rsidRPr="00F72C26">
        <w:rPr>
          <w:rFonts w:ascii="Calibri" w:hAnsi="Calibri"/>
        </w:rPr>
        <w:t>30</w:t>
      </w:r>
      <w:r w:rsidRPr="00593410">
        <w:rPr>
          <w:rFonts w:ascii="Calibri" w:hAnsi="Calibri"/>
        </w:rPr>
        <w:t xml:space="preserve"> tednov letno. </w:t>
      </w:r>
    </w:p>
    <w:p w:rsidR="00E655D9" w:rsidRPr="00593410" w:rsidRDefault="00E655D9" w:rsidP="00984F87">
      <w:pPr>
        <w:rPr>
          <w:rFonts w:ascii="Calibri" w:hAnsi="Calibri"/>
        </w:rPr>
      </w:pPr>
      <w:r w:rsidRPr="00593410">
        <w:rPr>
          <w:rFonts w:ascii="Calibri" w:hAnsi="Calibri"/>
        </w:rPr>
        <w:t xml:space="preserve">Sofinancira se (v obsegu programa, vendar največ 60 ur letno): </w:t>
      </w:r>
    </w:p>
    <w:p w:rsidR="00E655D9" w:rsidRPr="00593410" w:rsidRDefault="00E655D9" w:rsidP="00025166">
      <w:pPr>
        <w:widowControl w:val="0"/>
        <w:numPr>
          <w:ilvl w:val="0"/>
          <w:numId w:val="25"/>
        </w:numPr>
        <w:autoSpaceDN/>
        <w:textAlignment w:val="auto"/>
        <w:rPr>
          <w:rFonts w:ascii="Calibri" w:hAnsi="Calibri"/>
        </w:rPr>
      </w:pPr>
      <w:r w:rsidRPr="00593410">
        <w:rPr>
          <w:rFonts w:ascii="Calibri" w:hAnsi="Calibri"/>
        </w:rPr>
        <w:t xml:space="preserve">strokovni kader – </w:t>
      </w:r>
      <w:r w:rsidR="0096627B" w:rsidRPr="00F72C26">
        <w:rPr>
          <w:rFonts w:ascii="Calibri" w:hAnsi="Calibri"/>
        </w:rPr>
        <w:t>največ</w:t>
      </w:r>
      <w:r w:rsidR="0096627B" w:rsidRPr="00593410">
        <w:rPr>
          <w:rFonts w:ascii="Calibri" w:hAnsi="Calibri"/>
        </w:rPr>
        <w:t xml:space="preserve"> </w:t>
      </w:r>
      <w:r w:rsidRPr="00593410">
        <w:rPr>
          <w:rFonts w:ascii="Calibri" w:hAnsi="Calibri"/>
        </w:rPr>
        <w:t>60 ur</w:t>
      </w:r>
    </w:p>
    <w:p w:rsidR="00E655D9" w:rsidRPr="00593410" w:rsidRDefault="00E655D9" w:rsidP="00025166">
      <w:pPr>
        <w:widowControl w:val="0"/>
        <w:numPr>
          <w:ilvl w:val="0"/>
          <w:numId w:val="25"/>
        </w:numPr>
        <w:autoSpaceDN/>
        <w:textAlignment w:val="auto"/>
        <w:rPr>
          <w:rFonts w:ascii="Calibri" w:hAnsi="Calibri"/>
          <w:color w:val="FF0000"/>
        </w:rPr>
      </w:pPr>
      <w:r w:rsidRPr="00593410">
        <w:rPr>
          <w:rFonts w:ascii="Calibri" w:hAnsi="Calibri"/>
        </w:rPr>
        <w:t xml:space="preserve">objekt – </w:t>
      </w:r>
      <w:r w:rsidR="0096627B" w:rsidRPr="00F72C26">
        <w:rPr>
          <w:rFonts w:ascii="Calibri" w:hAnsi="Calibri"/>
        </w:rPr>
        <w:t>največ</w:t>
      </w:r>
      <w:r w:rsidR="0096627B" w:rsidRPr="00593410">
        <w:rPr>
          <w:rFonts w:ascii="Calibri" w:hAnsi="Calibri"/>
        </w:rPr>
        <w:t xml:space="preserve"> </w:t>
      </w:r>
      <w:r w:rsidRPr="00593410">
        <w:rPr>
          <w:rFonts w:ascii="Calibri" w:hAnsi="Calibri"/>
        </w:rPr>
        <w:t>60 ur najema za izvajalce</w:t>
      </w:r>
      <w:r w:rsidR="00593410" w:rsidRPr="00593410">
        <w:rPr>
          <w:rFonts w:ascii="Calibri" w:hAnsi="Calibri"/>
        </w:rPr>
        <w:t xml:space="preserve">   </w:t>
      </w:r>
    </w:p>
    <w:p w:rsidR="00E655D9" w:rsidRPr="001B1839" w:rsidRDefault="00E655D9" w:rsidP="00E655D9">
      <w:pPr>
        <w:rPr>
          <w:rFonts w:ascii="Calibri" w:hAnsi="Calibri"/>
          <w:b/>
          <w:bCs/>
        </w:rPr>
      </w:pPr>
    </w:p>
    <w:p w:rsidR="00E655D9" w:rsidRPr="001B1839" w:rsidRDefault="008803BA" w:rsidP="00E655D9">
      <w:pPr>
        <w:rPr>
          <w:rFonts w:ascii="Calibri" w:hAnsi="Calibri"/>
          <w:b/>
          <w:bCs/>
        </w:rPr>
      </w:pPr>
      <w:r w:rsidRPr="004313B1">
        <w:rPr>
          <w:rFonts w:ascii="Calibri" w:hAnsi="Calibri"/>
          <w:b/>
          <w:bCs/>
        </w:rPr>
        <w:t>P</w:t>
      </w:r>
      <w:r w:rsidR="00B91440" w:rsidRPr="004313B1">
        <w:rPr>
          <w:rFonts w:ascii="Calibri" w:hAnsi="Calibri"/>
          <w:b/>
          <w:bCs/>
        </w:rPr>
        <w:t>rostočasna</w:t>
      </w:r>
      <w:r w:rsidR="00B91440" w:rsidRPr="001B1839">
        <w:rPr>
          <w:rFonts w:ascii="Calibri" w:hAnsi="Calibri"/>
          <w:b/>
          <w:bCs/>
        </w:rPr>
        <w:t xml:space="preserve"> </w:t>
      </w:r>
      <w:r w:rsidR="00E655D9" w:rsidRPr="001B1839">
        <w:rPr>
          <w:rFonts w:ascii="Calibri" w:hAnsi="Calibri"/>
          <w:b/>
          <w:bCs/>
        </w:rPr>
        <w:t xml:space="preserve">športna vzgoja šoloobveznih otrok (od 6 do 15 let) </w:t>
      </w:r>
    </w:p>
    <w:p w:rsidR="00E655D9" w:rsidRPr="001B1839" w:rsidRDefault="00E655D9" w:rsidP="007B195C">
      <w:pPr>
        <w:outlineLvl w:val="0"/>
        <w:rPr>
          <w:rFonts w:ascii="Calibri" w:hAnsi="Calibri"/>
          <w:b/>
          <w:bCs/>
        </w:rPr>
      </w:pPr>
      <w:r w:rsidRPr="001B1839">
        <w:rPr>
          <w:rFonts w:ascii="Calibri" w:hAnsi="Calibri"/>
          <w:b/>
          <w:bCs/>
        </w:rPr>
        <w:t>Zlati sonček in Krpan</w:t>
      </w:r>
    </w:p>
    <w:p w:rsidR="00E655D9" w:rsidRPr="00F72C26" w:rsidRDefault="00E655D9" w:rsidP="00F72C26">
      <w:pPr>
        <w:widowControl w:val="0"/>
        <w:numPr>
          <w:ilvl w:val="0"/>
          <w:numId w:val="25"/>
        </w:numPr>
        <w:autoSpaceDN/>
        <w:textAlignment w:val="auto"/>
        <w:rPr>
          <w:rFonts w:ascii="Calibri" w:hAnsi="Calibri"/>
        </w:rPr>
      </w:pPr>
      <w:r w:rsidRPr="001B1839">
        <w:rPr>
          <w:rFonts w:ascii="Calibri" w:hAnsi="Calibri"/>
        </w:rPr>
        <w:t>propagandno gradivo in priznanja, organ</w:t>
      </w:r>
      <w:r w:rsidR="00F72C26">
        <w:rPr>
          <w:rFonts w:ascii="Calibri" w:hAnsi="Calibri"/>
        </w:rPr>
        <w:t xml:space="preserve">izacija seminarjev in posvetov v višini </w:t>
      </w:r>
      <w:r w:rsidR="00F72C26" w:rsidRPr="00F72C26">
        <w:rPr>
          <w:rFonts w:ascii="Calibri" w:hAnsi="Calibri"/>
        </w:rPr>
        <w:t>razpoložljivih</w:t>
      </w:r>
      <w:r w:rsidR="00F72C26">
        <w:rPr>
          <w:rFonts w:ascii="Calibri" w:hAnsi="Calibri"/>
        </w:rPr>
        <w:t xml:space="preserve"> sredstev za te namene.</w:t>
      </w:r>
      <w:r w:rsidR="00F72C26" w:rsidRPr="001B1839">
        <w:rPr>
          <w:rFonts w:ascii="Calibri" w:hAnsi="Calibri"/>
        </w:rPr>
        <w:t xml:space="preserve"> </w:t>
      </w:r>
    </w:p>
    <w:p w:rsidR="00E655D9" w:rsidRPr="001B1839" w:rsidRDefault="00E655D9" w:rsidP="007B195C">
      <w:pPr>
        <w:rPr>
          <w:rFonts w:ascii="Calibri" w:hAnsi="Calibri"/>
          <w:b/>
          <w:bCs/>
        </w:rPr>
      </w:pPr>
      <w:r w:rsidRPr="001B1839">
        <w:rPr>
          <w:rFonts w:ascii="Calibri" w:hAnsi="Calibri"/>
          <w:b/>
          <w:bCs/>
        </w:rPr>
        <w:t>Naučimo se plavati</w:t>
      </w:r>
    </w:p>
    <w:p w:rsidR="00F72C26" w:rsidRPr="001B1839" w:rsidRDefault="00E655D9" w:rsidP="00F72C26">
      <w:pPr>
        <w:widowControl w:val="0"/>
        <w:numPr>
          <w:ilvl w:val="0"/>
          <w:numId w:val="25"/>
        </w:numPr>
        <w:autoSpaceDN/>
        <w:textAlignment w:val="auto"/>
        <w:rPr>
          <w:rFonts w:ascii="Calibri" w:hAnsi="Calibri"/>
        </w:rPr>
      </w:pPr>
      <w:r w:rsidRPr="00F72C26">
        <w:rPr>
          <w:rFonts w:ascii="Calibri" w:hAnsi="Calibri"/>
        </w:rPr>
        <w:t xml:space="preserve">najemnina objekta, strokovni kader, prevoz in organizacija v višini </w:t>
      </w:r>
      <w:r w:rsidR="00F72C26" w:rsidRPr="00F72C26">
        <w:rPr>
          <w:rFonts w:ascii="Calibri" w:hAnsi="Calibri"/>
        </w:rPr>
        <w:t>razpoložljivih</w:t>
      </w:r>
      <w:r w:rsidR="00F72C26">
        <w:rPr>
          <w:rFonts w:ascii="Calibri" w:hAnsi="Calibri"/>
        </w:rPr>
        <w:t xml:space="preserve"> sredstev za te namene.</w:t>
      </w:r>
      <w:r w:rsidR="00F72C26" w:rsidRPr="001B1839">
        <w:rPr>
          <w:rFonts w:ascii="Calibri" w:hAnsi="Calibri"/>
        </w:rPr>
        <w:t xml:space="preserve"> </w:t>
      </w:r>
    </w:p>
    <w:p w:rsidR="00E655D9" w:rsidRPr="00F72C26" w:rsidRDefault="00E655D9" w:rsidP="00F72C26">
      <w:pPr>
        <w:widowControl w:val="0"/>
        <w:autoSpaceDN/>
        <w:textAlignment w:val="auto"/>
        <w:rPr>
          <w:rFonts w:ascii="Calibri" w:hAnsi="Calibri"/>
        </w:rPr>
      </w:pPr>
      <w:r w:rsidRPr="00F72C26">
        <w:rPr>
          <w:rFonts w:ascii="Calibri" w:hAnsi="Calibri"/>
        </w:rPr>
        <w:t>Tečaj traja 10 ur na skupino, v kateri je do 8 otrok – za programe izven rednega pouka športne vzgoje</w:t>
      </w:r>
      <w:r w:rsidR="007B195C" w:rsidRPr="00F72C26">
        <w:rPr>
          <w:rFonts w:ascii="Calibri" w:hAnsi="Calibri"/>
        </w:rPr>
        <w:t>.</w:t>
      </w:r>
    </w:p>
    <w:p w:rsidR="00E655D9" w:rsidRPr="001B1839" w:rsidRDefault="00E655D9" w:rsidP="00E655D9">
      <w:pPr>
        <w:outlineLvl w:val="0"/>
        <w:rPr>
          <w:rFonts w:ascii="Calibri" w:hAnsi="Calibri"/>
          <w:b/>
          <w:bCs/>
        </w:rPr>
      </w:pPr>
      <w:r w:rsidRPr="001B1839">
        <w:rPr>
          <w:rFonts w:ascii="Calibri" w:hAnsi="Calibri"/>
          <w:b/>
          <w:bCs/>
        </w:rPr>
        <w:t xml:space="preserve">Programi športnih društev in drugih izvajalcev </w:t>
      </w:r>
    </w:p>
    <w:p w:rsidR="00E655D9" w:rsidRPr="001B1839" w:rsidRDefault="00E655D9" w:rsidP="00E655D9">
      <w:pPr>
        <w:rPr>
          <w:rFonts w:ascii="Calibri" w:hAnsi="Calibri"/>
        </w:rPr>
      </w:pPr>
      <w:r w:rsidRPr="001B1839">
        <w:rPr>
          <w:rFonts w:ascii="Calibri" w:hAnsi="Calibri"/>
        </w:rPr>
        <w:t xml:space="preserve">Do sofinanciranja programov so upravičeni izvajalci, ki izvajajo programe za skupine udeležencev, ki štejejo od 15 do 20 članov, vsaj dvakrat na teden po 1 uro, </w:t>
      </w:r>
      <w:r w:rsidRPr="008D3CC4">
        <w:rPr>
          <w:rFonts w:ascii="Calibri" w:hAnsi="Calibri"/>
        </w:rPr>
        <w:t xml:space="preserve">najmanj  </w:t>
      </w:r>
      <w:r w:rsidR="00B554BA" w:rsidRPr="008D3CC4">
        <w:rPr>
          <w:rFonts w:ascii="Calibri" w:hAnsi="Calibri"/>
        </w:rPr>
        <w:t>30</w:t>
      </w:r>
      <w:r w:rsidR="00B554BA">
        <w:rPr>
          <w:rFonts w:ascii="Calibri" w:hAnsi="Calibri"/>
        </w:rPr>
        <w:t xml:space="preserve"> </w:t>
      </w:r>
      <w:r w:rsidRPr="001B1839">
        <w:rPr>
          <w:rFonts w:ascii="Calibri" w:hAnsi="Calibri"/>
        </w:rPr>
        <w:t xml:space="preserve">tednov letno. </w:t>
      </w:r>
    </w:p>
    <w:p w:rsidR="00E655D9" w:rsidRPr="001B1839" w:rsidRDefault="00E655D9" w:rsidP="00E655D9">
      <w:pPr>
        <w:rPr>
          <w:rFonts w:ascii="Calibri" w:hAnsi="Calibri"/>
        </w:rPr>
      </w:pPr>
      <w:r w:rsidRPr="001B1839">
        <w:rPr>
          <w:rFonts w:ascii="Calibri" w:hAnsi="Calibri"/>
        </w:rPr>
        <w:t xml:space="preserve">Sofinancira se (v obsegu programa, vendar največ 60 ur letno): </w:t>
      </w:r>
    </w:p>
    <w:p w:rsidR="00E655D9" w:rsidRPr="001B1839" w:rsidRDefault="00E655D9" w:rsidP="00025166">
      <w:pPr>
        <w:widowControl w:val="0"/>
        <w:numPr>
          <w:ilvl w:val="0"/>
          <w:numId w:val="24"/>
        </w:numPr>
        <w:autoSpaceDN/>
        <w:spacing w:line="276" w:lineRule="auto"/>
        <w:textAlignment w:val="auto"/>
        <w:rPr>
          <w:rFonts w:ascii="Calibri" w:hAnsi="Calibri"/>
        </w:rPr>
      </w:pPr>
      <w:r w:rsidRPr="001B1839">
        <w:rPr>
          <w:rFonts w:ascii="Calibri" w:hAnsi="Calibri"/>
        </w:rPr>
        <w:t xml:space="preserve">strokovni kader </w:t>
      </w:r>
      <w:r w:rsidRPr="008D3CC4">
        <w:rPr>
          <w:rFonts w:ascii="Calibri" w:hAnsi="Calibri"/>
        </w:rPr>
        <w:t xml:space="preserve">– </w:t>
      </w:r>
      <w:r w:rsidR="00B51587" w:rsidRPr="008D3CC4">
        <w:rPr>
          <w:rFonts w:ascii="Calibri" w:hAnsi="Calibri"/>
        </w:rPr>
        <w:t>največ</w:t>
      </w:r>
      <w:r w:rsidR="00B51587" w:rsidRPr="001B1839">
        <w:rPr>
          <w:rFonts w:ascii="Calibri" w:hAnsi="Calibri"/>
        </w:rPr>
        <w:t xml:space="preserve"> </w:t>
      </w:r>
      <w:r w:rsidRPr="001B1839">
        <w:rPr>
          <w:rFonts w:ascii="Calibri" w:hAnsi="Calibri"/>
        </w:rPr>
        <w:t>60 ur</w:t>
      </w:r>
    </w:p>
    <w:p w:rsidR="00E655D9" w:rsidRPr="001B1839" w:rsidRDefault="00E655D9" w:rsidP="00025166">
      <w:pPr>
        <w:widowControl w:val="0"/>
        <w:numPr>
          <w:ilvl w:val="0"/>
          <w:numId w:val="24"/>
        </w:numPr>
        <w:autoSpaceDN/>
        <w:spacing w:line="276" w:lineRule="auto"/>
        <w:textAlignment w:val="auto"/>
        <w:rPr>
          <w:rFonts w:ascii="Calibri" w:hAnsi="Calibri"/>
        </w:rPr>
      </w:pPr>
      <w:r w:rsidRPr="001B1839">
        <w:rPr>
          <w:rFonts w:ascii="Calibri" w:hAnsi="Calibri"/>
        </w:rPr>
        <w:t xml:space="preserve">objekt – </w:t>
      </w:r>
      <w:r w:rsidR="00B51587" w:rsidRPr="008D3CC4">
        <w:rPr>
          <w:rFonts w:ascii="Calibri" w:hAnsi="Calibri"/>
        </w:rPr>
        <w:t>največ</w:t>
      </w:r>
      <w:r w:rsidR="00B51587" w:rsidRPr="001B1839">
        <w:rPr>
          <w:rFonts w:ascii="Calibri" w:hAnsi="Calibri"/>
        </w:rPr>
        <w:t xml:space="preserve"> </w:t>
      </w:r>
      <w:r w:rsidRPr="001B1839">
        <w:rPr>
          <w:rFonts w:ascii="Calibri" w:hAnsi="Calibri"/>
        </w:rPr>
        <w:t xml:space="preserve">60 ur najema za izvajalce </w:t>
      </w:r>
    </w:p>
    <w:p w:rsidR="00E655D9" w:rsidRPr="0016004B" w:rsidRDefault="00E655D9" w:rsidP="0016004B">
      <w:pPr>
        <w:pStyle w:val="Barvniseznampoudarek11"/>
        <w:ind w:left="0"/>
        <w:jc w:val="both"/>
        <w:rPr>
          <w:rFonts w:ascii="Calibri" w:hAnsi="Calibri"/>
          <w:i/>
          <w:sz w:val="22"/>
          <w:szCs w:val="22"/>
        </w:rPr>
      </w:pPr>
      <w:r w:rsidRPr="001B1839">
        <w:rPr>
          <w:rFonts w:ascii="Calibri" w:hAnsi="Calibri"/>
          <w:sz w:val="22"/>
          <w:szCs w:val="22"/>
        </w:rPr>
        <w:t>Programi se izvajajo in sofinancirajo v sklopu skupnih nalog Športne zveze Murska Sobota , razen programov ki jih izvajajo športna društva.</w:t>
      </w:r>
    </w:p>
    <w:p w:rsidR="00E655D9" w:rsidRPr="00AC37A3" w:rsidRDefault="00E655D9" w:rsidP="00E655D9">
      <w:pPr>
        <w:pStyle w:val="Barvniseznampoudarek11"/>
        <w:ind w:left="0"/>
        <w:jc w:val="both"/>
        <w:rPr>
          <w:rFonts w:ascii="Calibri" w:hAnsi="Calibri"/>
          <w:i/>
          <w:sz w:val="22"/>
          <w:szCs w:val="22"/>
        </w:rPr>
      </w:pPr>
    </w:p>
    <w:tbl>
      <w:tblPr>
        <w:tblW w:w="9880" w:type="dxa"/>
        <w:jc w:val="center"/>
        <w:tblCellMar>
          <w:left w:w="70" w:type="dxa"/>
          <w:right w:w="70" w:type="dxa"/>
        </w:tblCellMar>
        <w:tblLook w:val="04A0"/>
      </w:tblPr>
      <w:tblGrid>
        <w:gridCol w:w="5800"/>
        <w:gridCol w:w="4080"/>
      </w:tblGrid>
      <w:tr w:rsidR="00E655D9" w:rsidRPr="008E5107" w:rsidTr="00E655D9">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55D9" w:rsidRPr="00182185" w:rsidRDefault="00E655D9" w:rsidP="00E655D9">
            <w:pPr>
              <w:rPr>
                <w:rFonts w:ascii="Calibri" w:eastAsia="Times New Roman" w:hAnsi="Calibri" w:cs="Times New Roman"/>
                <w:sz w:val="20"/>
                <w:szCs w:val="20"/>
              </w:rPr>
            </w:pPr>
            <w:r w:rsidRPr="00182185">
              <w:rPr>
                <w:rFonts w:ascii="Calibri" w:eastAsia="Times New Roman" w:hAnsi="Calibri" w:cs="Times New Roman"/>
                <w:sz w:val="20"/>
                <w:szCs w:val="20"/>
                <w:u w:val="single"/>
              </w:rPr>
              <w:t>ŠPORTNI PROGRAM</w:t>
            </w:r>
            <w:r w:rsidRPr="00182185">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655D9" w:rsidRPr="00182185" w:rsidRDefault="00E655D9" w:rsidP="00E655D9">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E655D9" w:rsidRPr="008E5107" w:rsidTr="00E655D9">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55D9" w:rsidRPr="00182185" w:rsidRDefault="00E655D9" w:rsidP="00E655D9">
            <w:pPr>
              <w:rPr>
                <w:rFonts w:ascii="Calibri" w:eastAsia="Times New Roman" w:hAnsi="Calibri" w:cs="Times New Roman"/>
                <w:sz w:val="20"/>
                <w:szCs w:val="20"/>
              </w:rPr>
            </w:pPr>
            <w:r w:rsidRPr="00182185">
              <w:rPr>
                <w:rFonts w:ascii="Calibri" w:eastAsia="Times New Roman" w:hAnsi="Calibri" w:cs="Times New Roman"/>
                <w:sz w:val="20"/>
                <w:szCs w:val="20"/>
              </w:rPr>
              <w:t>prostočasna ŠVOM: promocijski programi: MS, CP, ZS, NSP, KRP, MP</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655D9" w:rsidRPr="00182185" w:rsidRDefault="00E655D9" w:rsidP="00E655D9">
            <w:pPr>
              <w:jc w:val="right"/>
              <w:rPr>
                <w:rFonts w:ascii="Calibri" w:eastAsia="Times New Roman" w:hAnsi="Calibri" w:cs="Times New Roman"/>
                <w:sz w:val="20"/>
                <w:szCs w:val="20"/>
              </w:rPr>
            </w:pPr>
            <w:r w:rsidRPr="00182185">
              <w:rPr>
                <w:rFonts w:ascii="Calibri" w:eastAsia="Times New Roman" w:hAnsi="Calibri" w:cs="Times New Roman"/>
                <w:sz w:val="20"/>
                <w:szCs w:val="20"/>
              </w:rPr>
              <w:t>materialni stroški/udeleženec</w:t>
            </w:r>
          </w:p>
        </w:tc>
      </w:tr>
    </w:tbl>
    <w:p w:rsidR="00577B16" w:rsidRDefault="00577B16" w:rsidP="00E655D9">
      <w:pPr>
        <w:jc w:val="both"/>
        <w:rPr>
          <w:rFonts w:ascii="Calibri" w:hAnsi="Calibri"/>
          <w:color w:val="0070C0"/>
          <w:sz w:val="10"/>
          <w:szCs w:val="20"/>
        </w:rPr>
      </w:pPr>
    </w:p>
    <w:p w:rsidR="003C6A43" w:rsidRDefault="003C6A43" w:rsidP="00E655D9">
      <w:pPr>
        <w:jc w:val="both"/>
        <w:rPr>
          <w:rFonts w:ascii="Calibri" w:hAnsi="Calibri"/>
          <w:color w:val="0070C0"/>
          <w:sz w:val="10"/>
          <w:szCs w:val="20"/>
        </w:rPr>
      </w:pPr>
    </w:p>
    <w:p w:rsidR="003C6A43" w:rsidRDefault="003C6A43" w:rsidP="00E655D9">
      <w:pPr>
        <w:jc w:val="both"/>
        <w:rPr>
          <w:rFonts w:ascii="Calibri" w:hAnsi="Calibri"/>
          <w:color w:val="0070C0"/>
          <w:sz w:val="10"/>
          <w:szCs w:val="20"/>
        </w:rPr>
      </w:pPr>
    </w:p>
    <w:tbl>
      <w:tblPr>
        <w:tblW w:w="7840" w:type="dxa"/>
        <w:jc w:val="center"/>
        <w:tblCellMar>
          <w:left w:w="70" w:type="dxa"/>
          <w:right w:w="70" w:type="dxa"/>
        </w:tblCellMar>
        <w:tblLook w:val="04A0"/>
      </w:tblPr>
      <w:tblGrid>
        <w:gridCol w:w="3760"/>
        <w:gridCol w:w="966"/>
        <w:gridCol w:w="1074"/>
        <w:gridCol w:w="966"/>
        <w:gridCol w:w="1074"/>
      </w:tblGrid>
      <w:tr w:rsidR="00E655D9" w:rsidRPr="00346433" w:rsidTr="00E655D9">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E655D9" w:rsidRPr="00346433" w:rsidRDefault="00E655D9" w:rsidP="00E655D9">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1.1.</w:t>
            </w:r>
          </w:p>
        </w:tc>
        <w:tc>
          <w:tcPr>
            <w:tcW w:w="4080" w:type="dxa"/>
            <w:gridSpan w:val="4"/>
            <w:tcBorders>
              <w:top w:val="single" w:sz="4" w:space="0" w:color="auto"/>
              <w:left w:val="nil"/>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 xml:space="preserve">PROSTOČASNA ŠPORTNA VZGOJA OTROK IN MLADINE </w:t>
            </w:r>
          </w:p>
        </w:tc>
      </w:tr>
      <w:tr w:rsidR="00E655D9" w:rsidRPr="00346433" w:rsidTr="00577B16">
        <w:trPr>
          <w:trHeight w:val="102"/>
          <w:jc w:val="center"/>
        </w:trPr>
        <w:tc>
          <w:tcPr>
            <w:tcW w:w="3760" w:type="dxa"/>
            <w:tcBorders>
              <w:top w:val="nil"/>
              <w:left w:val="nil"/>
              <w:bottom w:val="nil"/>
              <w:right w:val="nil"/>
            </w:tcBorders>
            <w:shd w:val="clear" w:color="auto" w:fill="auto"/>
            <w:noWrap/>
            <w:vAlign w:val="center"/>
            <w:hideMark/>
          </w:tcPr>
          <w:p w:rsidR="00E655D9" w:rsidRPr="00346433" w:rsidRDefault="00E655D9" w:rsidP="00E655D9">
            <w:pPr>
              <w:jc w:val="center"/>
              <w:rPr>
                <w:rFonts w:ascii="Calibri" w:eastAsia="Times New Roman" w:hAnsi="Calibri" w:cs="Times New Roman"/>
                <w:b/>
                <w:bCs/>
                <w:sz w:val="20"/>
                <w:szCs w:val="20"/>
              </w:rPr>
            </w:pPr>
          </w:p>
        </w:tc>
        <w:tc>
          <w:tcPr>
            <w:tcW w:w="966" w:type="dxa"/>
            <w:tcBorders>
              <w:top w:val="nil"/>
              <w:left w:val="nil"/>
              <w:bottom w:val="nil"/>
              <w:right w:val="nil"/>
            </w:tcBorders>
            <w:shd w:val="clear" w:color="auto" w:fill="auto"/>
            <w:vAlign w:val="center"/>
            <w:hideMark/>
          </w:tcPr>
          <w:p w:rsidR="00E655D9" w:rsidRPr="00346433" w:rsidRDefault="00E655D9" w:rsidP="00E655D9">
            <w:pPr>
              <w:jc w:val="cente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E655D9" w:rsidRPr="00346433" w:rsidRDefault="00E655D9" w:rsidP="00E655D9">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vAlign w:val="center"/>
            <w:hideMark/>
          </w:tcPr>
          <w:p w:rsidR="00E655D9" w:rsidRPr="00346433" w:rsidRDefault="00E655D9" w:rsidP="00E655D9">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E655D9" w:rsidRPr="00346433" w:rsidRDefault="00E655D9" w:rsidP="00E655D9">
            <w:pPr>
              <w:rPr>
                <w:rFonts w:ascii="Times New Roman" w:eastAsia="Times New Roman" w:hAnsi="Times New Roman" w:cs="Times New Roman"/>
                <w:sz w:val="20"/>
                <w:szCs w:val="20"/>
              </w:rPr>
            </w:pPr>
          </w:p>
        </w:tc>
      </w:tr>
      <w:tr w:rsidR="00E655D9" w:rsidRPr="00346433" w:rsidTr="00577B16">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PROMOCIJSKI ŠPORTNI PROGRAMI:</w:t>
            </w:r>
            <w:r w:rsidRPr="00346433">
              <w:rPr>
                <w:rFonts w:ascii="Calibri" w:eastAsia="Times New Roman" w:hAnsi="Calibri" w:cs="Times New Roman"/>
                <w:b/>
                <w:bCs/>
                <w:sz w:val="16"/>
                <w:szCs w:val="16"/>
              </w:rPr>
              <w:t xml:space="preserve">                                                                                      </w:t>
            </w:r>
            <w:r w:rsidRPr="00346433">
              <w:rPr>
                <w:rFonts w:ascii="Calibri" w:eastAsia="Times New Roman" w:hAnsi="Calibri" w:cs="Times New Roman"/>
                <w:sz w:val="16"/>
                <w:szCs w:val="16"/>
              </w:rPr>
              <w:t xml:space="preserve">(MS, CP, ZS, NSP, KRP, MP)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16"/>
                <w:szCs w:val="16"/>
              </w:rPr>
            </w:pPr>
            <w:r w:rsidRPr="00346433">
              <w:rPr>
                <w:rFonts w:ascii="Calibri" w:eastAsia="Times New Roman" w:hAnsi="Calibri" w:cs="Times New Roman"/>
                <w:sz w:val="16"/>
                <w:szCs w:val="16"/>
              </w:rPr>
              <w:t>PREDŠOLSKI                   (do 6 let)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16"/>
                <w:szCs w:val="16"/>
              </w:rPr>
            </w:pPr>
            <w:r w:rsidRPr="00346433">
              <w:rPr>
                <w:rFonts w:ascii="Calibri" w:eastAsia="Times New Roman" w:hAnsi="Calibri" w:cs="Times New Roman"/>
                <w:sz w:val="16"/>
                <w:szCs w:val="16"/>
              </w:rPr>
              <w:t>ŠOLOOBVEZNI (do 15 let)</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16"/>
                <w:szCs w:val="16"/>
              </w:rPr>
            </w:pPr>
            <w:r w:rsidRPr="00346433">
              <w:rPr>
                <w:rFonts w:ascii="Calibri" w:eastAsia="Times New Roman" w:hAnsi="Calibri" w:cs="Times New Roman"/>
                <w:sz w:val="16"/>
                <w:szCs w:val="16"/>
              </w:rPr>
              <w:t>PREDŠOLSKI        PP (do 6 let)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16"/>
                <w:szCs w:val="16"/>
              </w:rPr>
            </w:pPr>
            <w:r w:rsidRPr="00346433">
              <w:rPr>
                <w:rFonts w:ascii="Calibri" w:eastAsia="Times New Roman" w:hAnsi="Calibri" w:cs="Times New Roman"/>
                <w:sz w:val="16"/>
                <w:szCs w:val="16"/>
              </w:rPr>
              <w:t>ŠOLOOBVEZNI    PP (do 15 let)</w:t>
            </w:r>
          </w:p>
        </w:tc>
      </w:tr>
      <w:tr w:rsidR="00E655D9" w:rsidRPr="00346433" w:rsidTr="00577B16">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udeležencev programa</w:t>
            </w:r>
          </w:p>
        </w:tc>
        <w:tc>
          <w:tcPr>
            <w:tcW w:w="966" w:type="dxa"/>
            <w:tcBorders>
              <w:top w:val="nil"/>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20"/>
                <w:szCs w:val="20"/>
              </w:rPr>
            </w:pPr>
            <w:r w:rsidRPr="00346433">
              <w:rPr>
                <w:rFonts w:ascii="Calibri" w:eastAsia="Times New Roman" w:hAnsi="Calibri" w:cs="Times New Roman"/>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20"/>
                <w:szCs w:val="20"/>
              </w:rPr>
            </w:pPr>
            <w:r w:rsidRPr="00346433">
              <w:rPr>
                <w:rFonts w:ascii="Calibri" w:eastAsia="Times New Roman" w:hAnsi="Calibri" w:cs="Times New Roman"/>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20"/>
                <w:szCs w:val="20"/>
              </w:rPr>
            </w:pPr>
            <w:r w:rsidRPr="00346433">
              <w:rPr>
                <w:rFonts w:ascii="Calibri" w:eastAsia="Times New Roman" w:hAnsi="Calibri" w:cs="Times New Roman"/>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rsidR="00E655D9" w:rsidRPr="00346433" w:rsidRDefault="00E655D9" w:rsidP="00E655D9">
            <w:pPr>
              <w:jc w:val="center"/>
              <w:rPr>
                <w:rFonts w:ascii="Calibri" w:eastAsia="Times New Roman" w:hAnsi="Calibri" w:cs="Times New Roman"/>
                <w:sz w:val="20"/>
                <w:szCs w:val="20"/>
              </w:rPr>
            </w:pPr>
            <w:r w:rsidRPr="00346433">
              <w:rPr>
                <w:rFonts w:ascii="Calibri" w:eastAsia="Times New Roman" w:hAnsi="Calibri" w:cs="Times New Roman"/>
                <w:sz w:val="20"/>
                <w:szCs w:val="20"/>
              </w:rPr>
              <w:t>1</w:t>
            </w:r>
          </w:p>
        </w:tc>
      </w:tr>
      <w:tr w:rsidR="00E655D9" w:rsidRPr="00346433" w:rsidTr="00577B16">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0"/>
                <w:szCs w:val="20"/>
              </w:rPr>
            </w:pPr>
            <w:r w:rsidRPr="00EB7D28">
              <w:rPr>
                <w:rFonts w:ascii="Calibri" w:eastAsia="Times New Roman" w:hAnsi="Calibri" w:cs="Times New Roman"/>
                <w:b/>
                <w:bCs/>
                <w:sz w:val="20"/>
                <w:szCs w:val="20"/>
              </w:rPr>
              <w:t>TOČKE</w:t>
            </w:r>
            <w:r w:rsidRPr="00346433">
              <w:rPr>
                <w:rFonts w:ascii="Calibri" w:eastAsia="Times New Roman" w:hAnsi="Calibri" w:cs="Times New Roman"/>
                <w:b/>
                <w:bCs/>
                <w:sz w:val="20"/>
                <w:szCs w:val="20"/>
              </w:rPr>
              <w:t>/MS/UDELEŽENEC</w:t>
            </w:r>
          </w:p>
        </w:tc>
        <w:tc>
          <w:tcPr>
            <w:tcW w:w="966" w:type="dxa"/>
            <w:tcBorders>
              <w:top w:val="nil"/>
              <w:left w:val="nil"/>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1</w:t>
            </w:r>
          </w:p>
        </w:tc>
        <w:tc>
          <w:tcPr>
            <w:tcW w:w="1074" w:type="dxa"/>
            <w:tcBorders>
              <w:top w:val="nil"/>
              <w:left w:val="nil"/>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1</w:t>
            </w:r>
          </w:p>
        </w:tc>
        <w:tc>
          <w:tcPr>
            <w:tcW w:w="966" w:type="dxa"/>
            <w:tcBorders>
              <w:top w:val="nil"/>
              <w:left w:val="nil"/>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1</w:t>
            </w:r>
          </w:p>
        </w:tc>
        <w:tc>
          <w:tcPr>
            <w:tcW w:w="1074" w:type="dxa"/>
            <w:tcBorders>
              <w:top w:val="nil"/>
              <w:left w:val="nil"/>
              <w:bottom w:val="single" w:sz="4" w:space="0" w:color="auto"/>
              <w:right w:val="single" w:sz="4" w:space="0" w:color="auto"/>
            </w:tcBorders>
            <w:shd w:val="clear" w:color="000000" w:fill="D2FFAF"/>
            <w:vAlign w:val="center"/>
            <w:hideMark/>
          </w:tcPr>
          <w:p w:rsidR="00E655D9" w:rsidRPr="00346433" w:rsidRDefault="00E655D9" w:rsidP="00E655D9">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1</w:t>
            </w:r>
          </w:p>
        </w:tc>
      </w:tr>
    </w:tbl>
    <w:p w:rsidR="00E655D9" w:rsidRDefault="00E655D9" w:rsidP="00E655D9">
      <w:pPr>
        <w:pStyle w:val="Barvniseznampoudarek11"/>
        <w:ind w:left="0"/>
        <w:jc w:val="both"/>
        <w:rPr>
          <w:rFonts w:ascii="Calibri" w:hAnsi="Calibri"/>
          <w:color w:val="0070C0"/>
          <w:sz w:val="16"/>
          <w:szCs w:val="20"/>
        </w:rPr>
      </w:pPr>
    </w:p>
    <w:p w:rsidR="00E655D9" w:rsidRDefault="00E655D9" w:rsidP="00025166">
      <w:pPr>
        <w:pStyle w:val="Barvniseznampoudarek11"/>
        <w:numPr>
          <w:ilvl w:val="0"/>
          <w:numId w:val="22"/>
        </w:numPr>
        <w:jc w:val="both"/>
        <w:rPr>
          <w:rFonts w:ascii="Calibri" w:eastAsia="Calibri" w:hAnsi="Calibri" w:cs="Arial"/>
          <w:i/>
          <w:sz w:val="20"/>
          <w:szCs w:val="16"/>
        </w:rPr>
      </w:pPr>
      <w:r w:rsidRPr="003C3C02">
        <w:rPr>
          <w:rFonts w:ascii="Calibri" w:eastAsia="Calibri" w:hAnsi="Calibri" w:cs="Arial"/>
          <w:i/>
          <w:sz w:val="20"/>
          <w:szCs w:val="16"/>
        </w:rPr>
        <w:t>vrednoti se vsak udeleženec v skupini</w:t>
      </w:r>
    </w:p>
    <w:p w:rsidR="00E655D9" w:rsidRPr="00EC4F36" w:rsidRDefault="00E655D9" w:rsidP="00025166">
      <w:pPr>
        <w:pStyle w:val="Barvniseznampoudarek11"/>
        <w:numPr>
          <w:ilvl w:val="0"/>
          <w:numId w:val="22"/>
        </w:numPr>
        <w:jc w:val="both"/>
        <w:rPr>
          <w:rFonts w:ascii="Calibri" w:eastAsia="Calibri" w:hAnsi="Calibri" w:cs="Arial"/>
          <w:i/>
          <w:sz w:val="20"/>
          <w:szCs w:val="20"/>
        </w:rPr>
      </w:pPr>
      <w:r w:rsidRPr="00EC4F36">
        <w:rPr>
          <w:rFonts w:ascii="Calibri" w:hAnsi="Calibri"/>
          <w:i/>
          <w:sz w:val="20"/>
          <w:szCs w:val="20"/>
        </w:rPr>
        <w:t>PP: otroci in mladina s posebnimi potrebami</w:t>
      </w:r>
    </w:p>
    <w:p w:rsidR="0047491D" w:rsidRPr="0047491D" w:rsidRDefault="0047491D" w:rsidP="0047491D">
      <w:pPr>
        <w:tabs>
          <w:tab w:val="left" w:pos="3225"/>
        </w:tabs>
        <w:rPr>
          <w:rFonts w:ascii="Calibri" w:hAnsi="Calibri" w:cs="Calibri"/>
          <w:i/>
          <w:sz w:val="20"/>
          <w:szCs w:val="20"/>
        </w:rPr>
      </w:pPr>
    </w:p>
    <w:p w:rsidR="0047491D" w:rsidRPr="00CB1369" w:rsidRDefault="0047491D" w:rsidP="0047491D">
      <w:pPr>
        <w:pStyle w:val="Barvniseznampoudarek11"/>
        <w:ind w:left="0"/>
        <w:jc w:val="both"/>
        <w:rPr>
          <w:rFonts w:ascii="Calibri" w:hAnsi="Calibri"/>
          <w:b/>
          <w:sz w:val="22"/>
          <w:szCs w:val="22"/>
        </w:rPr>
      </w:pPr>
      <w:r w:rsidRPr="00CB1369">
        <w:rPr>
          <w:rFonts w:ascii="Calibri" w:hAnsi="Calibri"/>
          <w:b/>
          <w:sz w:val="22"/>
          <w:szCs w:val="22"/>
        </w:rPr>
        <w:t>1.2. ŠOLSKA ŠPORTNA TEKMOVANJA</w:t>
      </w:r>
      <w:r>
        <w:rPr>
          <w:rFonts w:ascii="Calibri" w:hAnsi="Calibri"/>
          <w:b/>
          <w:sz w:val="22"/>
          <w:szCs w:val="22"/>
        </w:rPr>
        <w:t xml:space="preserve">           </w:t>
      </w:r>
    </w:p>
    <w:p w:rsidR="0047491D" w:rsidRPr="00182185" w:rsidRDefault="0047491D" w:rsidP="0047491D">
      <w:pPr>
        <w:pStyle w:val="Barvniseznampoudarek11"/>
        <w:ind w:left="0"/>
        <w:jc w:val="both"/>
        <w:rPr>
          <w:rFonts w:ascii="Calibri" w:hAnsi="Calibri"/>
          <w:sz w:val="22"/>
          <w:szCs w:val="22"/>
        </w:rPr>
      </w:pPr>
      <w:r w:rsidRPr="00182185">
        <w:rPr>
          <w:rFonts w:ascii="Calibri" w:hAnsi="Calibri"/>
          <w:sz w:val="22"/>
          <w:szCs w:val="22"/>
        </w:rPr>
        <w:t xml:space="preserve">Šolska športna tekmovanja, ki se izključno izvajajo v zavodih VIZ, predstavljajo udeležbo šolskih športnih ekip na organiziranih tekmovanjih v razpisanih športnih panogah od lokalne do državne ravni. </w:t>
      </w:r>
    </w:p>
    <w:p w:rsidR="0047491D" w:rsidRPr="00182185" w:rsidRDefault="0047491D" w:rsidP="0047491D">
      <w:pPr>
        <w:pStyle w:val="Barvniseznampoudarek11"/>
        <w:ind w:left="0"/>
        <w:jc w:val="both"/>
        <w:rPr>
          <w:rFonts w:ascii="Calibri" w:hAnsi="Calibri"/>
          <w:color w:val="0070C0"/>
          <w:sz w:val="10"/>
          <w:szCs w:val="10"/>
        </w:rPr>
      </w:pPr>
    </w:p>
    <w:p w:rsidR="0047491D" w:rsidRPr="00D97C59" w:rsidRDefault="0047491D" w:rsidP="00D97C59">
      <w:pPr>
        <w:pStyle w:val="Barvniseznampoudarek11"/>
        <w:ind w:left="0"/>
        <w:jc w:val="both"/>
        <w:rPr>
          <w:rFonts w:ascii="Calibri" w:hAnsi="Calibri"/>
          <w:i/>
          <w:sz w:val="22"/>
          <w:szCs w:val="22"/>
        </w:rPr>
      </w:pPr>
      <w:r w:rsidRPr="003423A8">
        <w:rPr>
          <w:rFonts w:ascii="Calibri" w:hAnsi="Calibri"/>
          <w:i/>
          <w:sz w:val="22"/>
          <w:szCs w:val="22"/>
        </w:rPr>
        <w:t>S sredstvi lokalne skupnosti (LPŠ) se lahko sofinancirajo:</w:t>
      </w:r>
      <w:r>
        <w:rPr>
          <w:rFonts w:ascii="Calibri" w:hAnsi="Calibri"/>
          <w:i/>
          <w:sz w:val="22"/>
          <w:szCs w:val="22"/>
        </w:rPr>
        <w:t xml:space="preserve"> </w:t>
      </w:r>
    </w:p>
    <w:p w:rsidR="0047491D" w:rsidRPr="001B1839" w:rsidRDefault="0047491D" w:rsidP="00263687">
      <w:pPr>
        <w:pStyle w:val="Barvniseznampoudarek11"/>
        <w:ind w:left="0"/>
        <w:jc w:val="both"/>
        <w:rPr>
          <w:rFonts w:ascii="Calibri" w:hAnsi="Calibri"/>
        </w:rPr>
      </w:pPr>
      <w:r w:rsidRPr="00DA7318">
        <w:rPr>
          <w:rFonts w:ascii="Calibri" w:hAnsi="Calibri"/>
          <w:b/>
        </w:rPr>
        <w:t>Občinska, medobčinska</w:t>
      </w:r>
      <w:r w:rsidRPr="001B1839">
        <w:rPr>
          <w:rFonts w:ascii="Calibri" w:hAnsi="Calibri"/>
          <w:b/>
        </w:rPr>
        <w:t xml:space="preserve"> in področna šolska tekmovanja</w:t>
      </w:r>
      <w:r w:rsidRPr="001B1839">
        <w:rPr>
          <w:rFonts w:ascii="Calibri" w:hAnsi="Calibri"/>
        </w:rPr>
        <w:t xml:space="preserve">: </w:t>
      </w:r>
    </w:p>
    <w:p w:rsidR="0047491D" w:rsidRPr="001B1839" w:rsidRDefault="0047491D" w:rsidP="00025166">
      <w:pPr>
        <w:widowControl w:val="0"/>
        <w:numPr>
          <w:ilvl w:val="0"/>
          <w:numId w:val="27"/>
        </w:numPr>
        <w:autoSpaceDN/>
        <w:textAlignment w:val="auto"/>
        <w:rPr>
          <w:rFonts w:ascii="Calibri" w:hAnsi="Calibri"/>
        </w:rPr>
      </w:pPr>
      <w:r w:rsidRPr="001B1839">
        <w:rPr>
          <w:rFonts w:ascii="Calibri" w:hAnsi="Calibri"/>
        </w:rPr>
        <w:t xml:space="preserve">sodniški stroški, </w:t>
      </w:r>
    </w:p>
    <w:p w:rsidR="0047491D" w:rsidRPr="001B1839" w:rsidRDefault="0047491D" w:rsidP="00025166">
      <w:pPr>
        <w:widowControl w:val="0"/>
        <w:numPr>
          <w:ilvl w:val="0"/>
          <w:numId w:val="27"/>
        </w:numPr>
        <w:autoSpaceDN/>
        <w:textAlignment w:val="auto"/>
        <w:rPr>
          <w:rFonts w:ascii="Calibri" w:hAnsi="Calibri"/>
        </w:rPr>
      </w:pPr>
      <w:r w:rsidRPr="001B1839">
        <w:rPr>
          <w:rFonts w:ascii="Calibri" w:hAnsi="Calibri"/>
        </w:rPr>
        <w:t xml:space="preserve">stroški uporabe objekta, </w:t>
      </w:r>
    </w:p>
    <w:p w:rsidR="0047491D" w:rsidRPr="001B1839" w:rsidRDefault="0047491D" w:rsidP="00025166">
      <w:pPr>
        <w:widowControl w:val="0"/>
        <w:numPr>
          <w:ilvl w:val="0"/>
          <w:numId w:val="27"/>
        </w:numPr>
        <w:autoSpaceDN/>
        <w:textAlignment w:val="auto"/>
        <w:rPr>
          <w:rFonts w:ascii="Calibri" w:hAnsi="Calibri"/>
        </w:rPr>
      </w:pPr>
      <w:r w:rsidRPr="001B1839">
        <w:rPr>
          <w:rFonts w:ascii="Calibri" w:hAnsi="Calibri"/>
        </w:rPr>
        <w:t xml:space="preserve">pri ekipnih tekmovanjih pokali za uvrstitev od 1. do 3. mesta, </w:t>
      </w:r>
    </w:p>
    <w:p w:rsidR="0047491D" w:rsidRPr="003F6E34" w:rsidRDefault="0047491D" w:rsidP="00025166">
      <w:pPr>
        <w:widowControl w:val="0"/>
        <w:numPr>
          <w:ilvl w:val="0"/>
          <w:numId w:val="27"/>
        </w:numPr>
        <w:autoSpaceDN/>
        <w:textAlignment w:val="auto"/>
        <w:rPr>
          <w:rFonts w:ascii="Calibri" w:hAnsi="Calibri"/>
        </w:rPr>
      </w:pPr>
      <w:r w:rsidRPr="001B1839">
        <w:rPr>
          <w:rFonts w:ascii="Calibri" w:hAnsi="Calibri"/>
        </w:rPr>
        <w:t xml:space="preserve">pri posamičnih tekmovanjih medalje za posameznike. </w:t>
      </w:r>
    </w:p>
    <w:p w:rsidR="003F6E34" w:rsidRPr="001B1839" w:rsidRDefault="0047491D" w:rsidP="004103F6">
      <w:pPr>
        <w:widowControl w:val="0"/>
        <w:autoSpaceDN/>
        <w:textAlignment w:val="auto"/>
        <w:rPr>
          <w:rFonts w:ascii="Calibri" w:hAnsi="Calibri"/>
        </w:rPr>
      </w:pPr>
      <w:r w:rsidRPr="001B1839">
        <w:rPr>
          <w:rFonts w:ascii="Calibri" w:hAnsi="Calibri"/>
        </w:rPr>
        <w:t xml:space="preserve">Postavke se sofinancirajo v višini </w:t>
      </w:r>
      <w:r w:rsidR="007F2484" w:rsidRPr="00F72C26">
        <w:rPr>
          <w:rFonts w:ascii="Calibri" w:hAnsi="Calibri"/>
        </w:rPr>
        <w:t>razpoložljivih</w:t>
      </w:r>
      <w:r w:rsidR="007F2484">
        <w:rPr>
          <w:rFonts w:ascii="Calibri" w:hAnsi="Calibri"/>
        </w:rPr>
        <w:t xml:space="preserve"> sredstev za te namene.</w:t>
      </w:r>
      <w:r w:rsidR="007F2484" w:rsidRPr="001B1839">
        <w:rPr>
          <w:rFonts w:ascii="Calibri" w:hAnsi="Calibri"/>
        </w:rPr>
        <w:t xml:space="preserve"> </w:t>
      </w:r>
    </w:p>
    <w:p w:rsidR="0047491D" w:rsidRDefault="0047491D" w:rsidP="0047491D">
      <w:pPr>
        <w:jc w:val="both"/>
        <w:rPr>
          <w:rFonts w:ascii="Calibri" w:hAnsi="Calibri"/>
        </w:rPr>
      </w:pPr>
      <w:r w:rsidRPr="001B1839">
        <w:rPr>
          <w:rFonts w:ascii="Calibri" w:hAnsi="Calibri"/>
        </w:rPr>
        <w:t>Mestna občina sofinancira šolska športna tekmovanja, ki so za posamezno šolsko leto navedena v uradnem razpisu šolskih športnih tekm</w:t>
      </w:r>
      <w:r w:rsidR="003F6E34">
        <w:rPr>
          <w:rFonts w:ascii="Calibri" w:hAnsi="Calibri"/>
        </w:rPr>
        <w:t>ovanj in prireditev ministrstva</w:t>
      </w:r>
      <w:r w:rsidRPr="001B1839">
        <w:rPr>
          <w:rFonts w:ascii="Calibri" w:hAnsi="Calibri"/>
        </w:rPr>
        <w:t xml:space="preserve"> pristojnega za šport. Program tekmovanj za tekoče leto sprejme Športna zveza v sodelovanju s področnim centrom za šolska športna tekmovanja. Pogoj za sofinanciranje tekmovanja je, da v individualni športni panogi sodeluje vsaj šest tekmovalcev, v kolektivni športni panogi pa vsaj tri ekipe. </w:t>
      </w:r>
    </w:p>
    <w:p w:rsidR="003E2951" w:rsidRPr="001B1839" w:rsidRDefault="003E2951" w:rsidP="0047491D">
      <w:pPr>
        <w:jc w:val="both"/>
        <w:rPr>
          <w:rFonts w:ascii="Calibri" w:hAnsi="Calibri"/>
        </w:rPr>
      </w:pPr>
    </w:p>
    <w:p w:rsidR="003E2951" w:rsidRDefault="003E2951" w:rsidP="003E2951">
      <w:pPr>
        <w:pStyle w:val="Barvniseznampoudarek11"/>
        <w:ind w:left="0"/>
        <w:jc w:val="both"/>
        <w:rPr>
          <w:rFonts w:ascii="Calibri" w:hAnsi="Calibri"/>
          <w:b/>
          <w:sz w:val="22"/>
          <w:szCs w:val="22"/>
        </w:rPr>
      </w:pPr>
      <w:r w:rsidRPr="00CB1369">
        <w:rPr>
          <w:rFonts w:ascii="Calibri" w:hAnsi="Calibri"/>
          <w:b/>
          <w:sz w:val="22"/>
          <w:szCs w:val="22"/>
        </w:rPr>
        <w:t>1.3. CELOLETNI ŠPORTNI PROGRAMI</w:t>
      </w:r>
    </w:p>
    <w:p w:rsidR="003E2951" w:rsidRPr="00182185" w:rsidRDefault="003E2951" w:rsidP="003E2951">
      <w:pPr>
        <w:jc w:val="both"/>
        <w:rPr>
          <w:rFonts w:ascii="Calibri" w:hAnsi="Calibri"/>
        </w:rPr>
      </w:pPr>
      <w:r w:rsidRPr="00182185">
        <w:rPr>
          <w:rFonts w:ascii="Calibri" w:hAnsi="Calibri"/>
        </w:rPr>
        <w:t xml:space="preserve">Obstoječi celoletni športni </w:t>
      </w:r>
      <w:r w:rsidRPr="004F0C74">
        <w:rPr>
          <w:rFonts w:ascii="Calibri" w:hAnsi="Calibri"/>
        </w:rPr>
        <w:t>programi prostočasne športne vzgoje otrok in mladine</w:t>
      </w:r>
      <w:r w:rsidRPr="00182185">
        <w:rPr>
          <w:rFonts w:ascii="Calibri" w:hAnsi="Calibri"/>
        </w:rPr>
        <w:t xml:space="preserve"> potekajo najmanj 30 tednov v letu oziroma 60 ur letno. Raznolikost izvajalcev omogoča kakovostno ponudbo, ob enakih pogojih pa LPŠ omogoča prednost športnim društvom. Če programe izvajajo zavodi VIZ, se ovrednoti le strokovni kader!</w:t>
      </w:r>
    </w:p>
    <w:p w:rsidR="003E2951" w:rsidRPr="003423A8" w:rsidRDefault="003E2951" w:rsidP="003E2951">
      <w:pPr>
        <w:tabs>
          <w:tab w:val="left" w:pos="3465"/>
        </w:tabs>
        <w:jc w:val="both"/>
        <w:rPr>
          <w:rFonts w:ascii="Calibri" w:hAnsi="Calibri"/>
          <w:i/>
          <w:sz w:val="10"/>
          <w:szCs w:val="10"/>
        </w:rPr>
      </w:pPr>
      <w:r w:rsidRPr="003423A8">
        <w:rPr>
          <w:rFonts w:ascii="Calibri" w:hAnsi="Calibri"/>
          <w:i/>
          <w:sz w:val="10"/>
          <w:szCs w:val="10"/>
        </w:rPr>
        <w:tab/>
      </w:r>
    </w:p>
    <w:p w:rsidR="003E2951" w:rsidRPr="003423A8" w:rsidRDefault="003E2951" w:rsidP="003E2951">
      <w:pPr>
        <w:pStyle w:val="Barvniseznampoudarek11"/>
        <w:ind w:left="0"/>
        <w:jc w:val="both"/>
        <w:rPr>
          <w:rFonts w:ascii="Calibri" w:hAnsi="Calibri"/>
          <w:i/>
          <w:sz w:val="22"/>
          <w:szCs w:val="22"/>
        </w:rPr>
      </w:pPr>
      <w:r w:rsidRPr="003423A8">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3E2951"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E2951" w:rsidRPr="00182185" w:rsidRDefault="003E2951" w:rsidP="00CB5D57">
            <w:pPr>
              <w:rPr>
                <w:rFonts w:ascii="Calibri" w:eastAsia="Times New Roman" w:hAnsi="Calibri" w:cs="Times New Roman"/>
                <w:sz w:val="20"/>
                <w:szCs w:val="20"/>
              </w:rPr>
            </w:pPr>
            <w:r w:rsidRPr="00182185">
              <w:rPr>
                <w:rFonts w:ascii="Calibri" w:eastAsia="Times New Roman" w:hAnsi="Calibri" w:cs="Times New Roman"/>
                <w:sz w:val="20"/>
                <w:szCs w:val="20"/>
                <w:u w:val="single"/>
              </w:rPr>
              <w:t>ŠPORTNI PROGRAM</w:t>
            </w:r>
            <w:r w:rsidRPr="00182185">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3E2951" w:rsidRPr="00182185" w:rsidRDefault="003E2951"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3E2951"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E2951" w:rsidRPr="003D6BB1" w:rsidRDefault="003E2951" w:rsidP="00CB5D57">
            <w:pPr>
              <w:rPr>
                <w:rFonts w:ascii="Calibri" w:eastAsia="Times New Roman" w:hAnsi="Calibri" w:cs="Times New Roman"/>
                <w:sz w:val="20"/>
                <w:szCs w:val="20"/>
              </w:rPr>
            </w:pPr>
            <w:r>
              <w:rPr>
                <w:rFonts w:ascii="Calibri" w:hAnsi="Calibri"/>
                <w:sz w:val="20"/>
                <w:szCs w:val="20"/>
              </w:rPr>
              <w:t>prostočasna ŠVOM: celoletni programi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3E2951" w:rsidRPr="00182185" w:rsidRDefault="003E2951"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športni objekt in strokovni kader/skupina</w:t>
            </w:r>
          </w:p>
        </w:tc>
      </w:tr>
    </w:tbl>
    <w:p w:rsidR="00D64AC6" w:rsidRPr="00252F62" w:rsidRDefault="00D64AC6" w:rsidP="003E2951">
      <w:pPr>
        <w:jc w:val="both"/>
        <w:rPr>
          <w:rFonts w:ascii="Calibri" w:hAnsi="Calibri"/>
          <w:i/>
          <w:color w:val="002060"/>
          <w:sz w:val="20"/>
          <w:szCs w:val="20"/>
        </w:rPr>
      </w:pPr>
    </w:p>
    <w:tbl>
      <w:tblPr>
        <w:tblW w:w="9880" w:type="dxa"/>
        <w:jc w:val="center"/>
        <w:tblCellMar>
          <w:left w:w="70" w:type="dxa"/>
          <w:right w:w="70" w:type="dxa"/>
        </w:tblCellMar>
        <w:tblLook w:val="04A0"/>
      </w:tblPr>
      <w:tblGrid>
        <w:gridCol w:w="3760"/>
        <w:gridCol w:w="1006"/>
        <w:gridCol w:w="1074"/>
        <w:gridCol w:w="980"/>
        <w:gridCol w:w="1006"/>
        <w:gridCol w:w="1074"/>
        <w:gridCol w:w="980"/>
      </w:tblGrid>
      <w:tr w:rsidR="003E2951" w:rsidRPr="0034643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1.3.</w:t>
            </w:r>
          </w:p>
        </w:tc>
        <w:tc>
          <w:tcPr>
            <w:tcW w:w="6120" w:type="dxa"/>
            <w:gridSpan w:val="6"/>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 xml:space="preserve">PROSTOČASNA ŠPORTNA VZGOJA OTROK IN MLADINE                                                               </w:t>
            </w:r>
          </w:p>
        </w:tc>
      </w:tr>
      <w:tr w:rsidR="003E2951" w:rsidRPr="00346433" w:rsidTr="00CB5D57">
        <w:trPr>
          <w:trHeight w:val="102"/>
          <w:jc w:val="center"/>
        </w:trPr>
        <w:tc>
          <w:tcPr>
            <w:tcW w:w="3760" w:type="dxa"/>
            <w:tcBorders>
              <w:top w:val="nil"/>
              <w:left w:val="nil"/>
              <w:bottom w:val="nil"/>
              <w:right w:val="nil"/>
            </w:tcBorders>
            <w:shd w:val="clear" w:color="auto" w:fill="auto"/>
            <w:noWrap/>
            <w:vAlign w:val="center"/>
            <w:hideMark/>
          </w:tcPr>
          <w:p w:rsidR="003E2951" w:rsidRPr="00346433" w:rsidRDefault="003E2951"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3E2951" w:rsidRPr="00346433" w:rsidRDefault="003E2951" w:rsidP="00CB5D57">
            <w:pPr>
              <w:rPr>
                <w:rFonts w:ascii="Times New Roman" w:eastAsia="Times New Roman" w:hAnsi="Times New Roman" w:cs="Times New Roman"/>
                <w:sz w:val="20"/>
                <w:szCs w:val="20"/>
              </w:rPr>
            </w:pPr>
          </w:p>
        </w:tc>
      </w:tr>
      <w:tr w:rsidR="003E2951" w:rsidRPr="0034643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 xml:space="preserve">CELOLETNI ŠPORTNI PROGRAMI        </w:t>
            </w:r>
            <w:r w:rsidRPr="00346433">
              <w:rPr>
                <w:rFonts w:ascii="Calibri" w:eastAsia="Times New Roman" w:hAnsi="Calibri" w:cs="Times New Roman"/>
                <w:sz w:val="16"/>
                <w:szCs w:val="16"/>
              </w:rPr>
              <w:t xml:space="preserve">      (</w:t>
            </w:r>
            <w:proofErr w:type="spellStart"/>
            <w:r w:rsidRPr="00346433">
              <w:rPr>
                <w:rFonts w:ascii="Calibri" w:eastAsia="Times New Roman" w:hAnsi="Calibri" w:cs="Times New Roman"/>
                <w:sz w:val="16"/>
                <w:szCs w:val="16"/>
              </w:rPr>
              <w:t>netekmovalni</w:t>
            </w:r>
            <w:proofErr w:type="spellEnd"/>
            <w:r w:rsidRPr="00346433">
              <w:rPr>
                <w:rFonts w:ascii="Calibri" w:eastAsia="Times New Roman" w:hAnsi="Calibri" w:cs="Times New Roman"/>
                <w:sz w:val="16"/>
                <w:szCs w:val="16"/>
              </w:rPr>
              <w:t xml:space="preserve"> programi vadbe)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PREDŠOLSKI                   (do 6 let)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ŠOLOOBVEZNI (do 15 let)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MLADINA                                          (do 19 let)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PREDŠOLSKI        PP (do 6 let)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ŠOLOOBVEZNI    PP (do 15 let)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MLADINA                                        PP (do 19 let)</w:t>
            </w:r>
          </w:p>
        </w:tc>
      </w:tr>
      <w:tr w:rsidR="003E2951"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velikost skupine (št. udeležencev)</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12</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3E2951"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ur vadbe/tedensko</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1,5</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1,5</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2</w:t>
            </w:r>
          </w:p>
        </w:tc>
      </w:tr>
      <w:tr w:rsidR="003E2951"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tednov</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E2951" w:rsidRPr="00346433" w:rsidRDefault="003E2951"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r>
      <w:tr w:rsidR="003E2951" w:rsidRPr="00346433"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3E2951" w:rsidRPr="00761EE1" w:rsidRDefault="003E2951" w:rsidP="00CB5D57">
            <w:pPr>
              <w:jc w:val="center"/>
              <w:rPr>
                <w:rFonts w:ascii="Calibri" w:eastAsia="Times New Roman" w:hAnsi="Calibri" w:cs="Times New Roman"/>
                <w:b/>
                <w:bCs/>
                <w:sz w:val="20"/>
                <w:szCs w:val="20"/>
              </w:rPr>
            </w:pPr>
            <w:r w:rsidRPr="00761EE1">
              <w:rPr>
                <w:rFonts w:ascii="Calibri" w:eastAsia="Times New Roman" w:hAnsi="Calibri" w:cs="Times New Roman"/>
                <w:b/>
                <w:bCs/>
                <w:sz w:val="20"/>
                <w:szCs w:val="20"/>
              </w:rPr>
              <w:t>TOČKE/ŠPORTNI OBJEKT/SKUPINA</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45</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45</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r>
      <w:tr w:rsidR="003E2951" w:rsidRPr="00346433"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3E2951" w:rsidRPr="00761EE1" w:rsidRDefault="003E2951" w:rsidP="00CB5D57">
            <w:pPr>
              <w:jc w:val="center"/>
              <w:rPr>
                <w:rFonts w:ascii="Calibri" w:eastAsia="Times New Roman" w:hAnsi="Calibri" w:cs="Times New Roman"/>
                <w:b/>
                <w:bCs/>
                <w:sz w:val="20"/>
                <w:szCs w:val="20"/>
              </w:rPr>
            </w:pPr>
            <w:r w:rsidRPr="00761EE1">
              <w:rPr>
                <w:rFonts w:ascii="Calibri" w:eastAsia="Times New Roman" w:hAnsi="Calibri" w:cs="Times New Roman"/>
                <w:b/>
                <w:bCs/>
                <w:sz w:val="20"/>
                <w:szCs w:val="20"/>
              </w:rPr>
              <w:lastRenderedPageBreak/>
              <w:t>TOČKE/STROKOVNI KADER/SKUPINA</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45</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45</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3E2951" w:rsidRPr="00346433" w:rsidRDefault="003E295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r>
    </w:tbl>
    <w:p w:rsidR="003E2951" w:rsidRPr="004B060C" w:rsidRDefault="003E2951" w:rsidP="003E2951">
      <w:pPr>
        <w:jc w:val="both"/>
        <w:rPr>
          <w:rFonts w:ascii="Calibri" w:hAnsi="Calibri"/>
          <w:b/>
          <w:color w:val="FF0000"/>
          <w:sz w:val="16"/>
          <w:szCs w:val="16"/>
        </w:rPr>
      </w:pPr>
    </w:p>
    <w:p w:rsidR="003E2951" w:rsidRDefault="003E2951" w:rsidP="003E2951">
      <w:pPr>
        <w:jc w:val="both"/>
        <w:outlineLvl w:val="0"/>
        <w:rPr>
          <w:rFonts w:ascii="Calibri" w:hAnsi="Calibri"/>
        </w:rPr>
      </w:pPr>
      <w:r w:rsidRPr="00280F2D">
        <w:rPr>
          <w:rFonts w:ascii="Calibri" w:hAnsi="Calibri"/>
        </w:rPr>
        <w:t>Ob obstoječih celoletnih športnih programih prostočasne športne vzgoje otrok in mladine se v občini lahko ovrednotijo tudi pilotski programi prostočasne športne vzgoje otrok in mladine. Merila za vrednotenje pilotskih programov</w:t>
      </w:r>
      <w:r w:rsidRPr="00280F2D">
        <w:rPr>
          <w:rFonts w:ascii="Calibri" w:hAnsi="Calibri"/>
          <w:b/>
        </w:rPr>
        <w:t xml:space="preserve"> </w:t>
      </w:r>
      <w:r w:rsidRPr="00280F2D">
        <w:rPr>
          <w:rFonts w:ascii="Calibri" w:hAnsi="Calibri"/>
        </w:rPr>
        <w:t>in višina proračunskih sredstev se opredeli z LPŠ za leto, za katerega se LPŠ sprejema. Merila za vrednotenje pilotskih programov se smiselno uporabijo kot za celoletni športni program.</w:t>
      </w:r>
    </w:p>
    <w:p w:rsidR="00481801" w:rsidRPr="00297C7D" w:rsidRDefault="00481801" w:rsidP="003E2951">
      <w:pPr>
        <w:jc w:val="both"/>
        <w:outlineLvl w:val="0"/>
        <w:rPr>
          <w:rFonts w:ascii="Calibri" w:hAnsi="Calibri"/>
          <w:b/>
          <w:sz w:val="20"/>
          <w:szCs w:val="20"/>
        </w:rPr>
      </w:pPr>
    </w:p>
    <w:p w:rsidR="00481801" w:rsidRPr="008C3F3B" w:rsidRDefault="00481801" w:rsidP="00481801">
      <w:pPr>
        <w:pStyle w:val="Barvniseznampoudarek11"/>
        <w:ind w:left="0"/>
        <w:jc w:val="both"/>
        <w:rPr>
          <w:rFonts w:ascii="Calibri" w:hAnsi="Calibri"/>
          <w:b/>
          <w:sz w:val="22"/>
          <w:szCs w:val="22"/>
        </w:rPr>
      </w:pPr>
      <w:r w:rsidRPr="008C3F3B">
        <w:rPr>
          <w:rFonts w:ascii="Calibri" w:hAnsi="Calibri"/>
          <w:b/>
          <w:sz w:val="22"/>
          <w:szCs w:val="22"/>
        </w:rPr>
        <w:t>1.4. PROGRAMI V POČITNICAH IN POUKA PROSTIH DNEVIH</w:t>
      </w:r>
    </w:p>
    <w:p w:rsidR="00481801" w:rsidRPr="00182185" w:rsidRDefault="00481801" w:rsidP="00481801">
      <w:pPr>
        <w:pStyle w:val="Barvniseznampoudarek11"/>
        <w:ind w:left="0"/>
        <w:jc w:val="both"/>
        <w:rPr>
          <w:rFonts w:ascii="Calibri" w:hAnsi="Calibri"/>
          <w:sz w:val="22"/>
          <w:szCs w:val="22"/>
        </w:rPr>
      </w:pPr>
      <w:r w:rsidRPr="00182185">
        <w:rPr>
          <w:rFonts w:ascii="Calibri" w:hAnsi="Calibri"/>
          <w:sz w:val="22"/>
          <w:szCs w:val="22"/>
        </w:rPr>
        <w:t>Programi v ča</w:t>
      </w:r>
      <w:r>
        <w:rPr>
          <w:rFonts w:ascii="Calibri" w:hAnsi="Calibri"/>
          <w:sz w:val="22"/>
          <w:szCs w:val="22"/>
        </w:rPr>
        <w:t>su počitnic in pouka prostih dnevih</w:t>
      </w:r>
      <w:r w:rsidRPr="00182185">
        <w:rPr>
          <w:rFonts w:ascii="Calibri" w:hAnsi="Calibri"/>
          <w:sz w:val="22"/>
          <w:szCs w:val="22"/>
        </w:rPr>
        <w:t xml:space="preserve"> praviloma predstavljajo športne dejavnosti v skrajšanem obsegu (tečaji, projekti), ki jih ponujajo različni izvajalci. Če programe izvajajo zavodi VIZ, se ovrednoti le strokovni kader!</w:t>
      </w:r>
    </w:p>
    <w:p w:rsidR="00481801" w:rsidRPr="00182185" w:rsidRDefault="00481801" w:rsidP="00481801">
      <w:pPr>
        <w:jc w:val="both"/>
        <w:rPr>
          <w:rFonts w:ascii="Calibri" w:hAnsi="Calibri"/>
          <w:color w:val="0070C0"/>
          <w:sz w:val="10"/>
          <w:szCs w:val="10"/>
        </w:rPr>
      </w:pPr>
    </w:p>
    <w:p w:rsidR="00481801" w:rsidRPr="00E7614C" w:rsidRDefault="00481801" w:rsidP="00481801">
      <w:pPr>
        <w:pStyle w:val="Barvniseznampoudarek11"/>
        <w:ind w:left="0"/>
        <w:jc w:val="both"/>
        <w:rPr>
          <w:rFonts w:ascii="Calibri" w:hAnsi="Calibri"/>
          <w:i/>
          <w:sz w:val="22"/>
          <w:szCs w:val="22"/>
        </w:rPr>
      </w:pPr>
      <w:r w:rsidRPr="00E7614C">
        <w:rPr>
          <w:rFonts w:ascii="Calibri" w:hAnsi="Calibri"/>
          <w:i/>
          <w:sz w:val="22"/>
          <w:szCs w:val="22"/>
        </w:rPr>
        <w:t xml:space="preserve">S sredstvi lokalne skupnosti (LPŠ) se lahko sofinancirajo: </w:t>
      </w:r>
    </w:p>
    <w:tbl>
      <w:tblPr>
        <w:tblW w:w="9880" w:type="dxa"/>
        <w:jc w:val="center"/>
        <w:tblCellMar>
          <w:left w:w="70" w:type="dxa"/>
          <w:right w:w="70" w:type="dxa"/>
        </w:tblCellMar>
        <w:tblLook w:val="04A0"/>
      </w:tblPr>
      <w:tblGrid>
        <w:gridCol w:w="5800"/>
        <w:gridCol w:w="4080"/>
      </w:tblGrid>
      <w:tr w:rsidR="00481801"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1801" w:rsidRPr="00182185" w:rsidRDefault="00481801" w:rsidP="00CB5D57">
            <w:pPr>
              <w:rPr>
                <w:rFonts w:ascii="Calibri" w:eastAsia="Times New Roman" w:hAnsi="Calibri" w:cs="Times New Roman"/>
                <w:sz w:val="20"/>
                <w:szCs w:val="20"/>
              </w:rPr>
            </w:pPr>
            <w:r w:rsidRPr="00182185">
              <w:rPr>
                <w:rFonts w:ascii="Calibri" w:eastAsia="Times New Roman" w:hAnsi="Calibri" w:cs="Times New Roman"/>
                <w:sz w:val="20"/>
                <w:szCs w:val="20"/>
                <w:u w:val="single"/>
              </w:rPr>
              <w:t>ŠPORTNI PROGRAM</w:t>
            </w:r>
            <w:r w:rsidRPr="00182185">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481801" w:rsidRPr="00182185" w:rsidRDefault="00481801"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481801"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1801" w:rsidRPr="003D6BB1" w:rsidRDefault="00481801" w:rsidP="00CB5D57">
            <w:pPr>
              <w:rPr>
                <w:rFonts w:ascii="Calibri" w:eastAsia="Times New Roman" w:hAnsi="Calibri" w:cs="Times New Roman"/>
                <w:sz w:val="20"/>
                <w:szCs w:val="20"/>
              </w:rPr>
            </w:pPr>
            <w:r>
              <w:rPr>
                <w:rFonts w:ascii="Calibri" w:hAnsi="Calibri"/>
                <w:sz w:val="20"/>
                <w:szCs w:val="20"/>
              </w:rPr>
              <w:t>prostočasna ŠVOM: programi v počitnicah in pouka prostih dneh</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481801" w:rsidRPr="00182185" w:rsidRDefault="00481801"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športni objekt in strokovni kader/skupina</w:t>
            </w:r>
          </w:p>
        </w:tc>
      </w:tr>
    </w:tbl>
    <w:p w:rsidR="00481801" w:rsidRDefault="00481801" w:rsidP="00481801">
      <w:pPr>
        <w:pStyle w:val="Barvniseznampoudarek11"/>
        <w:ind w:left="0"/>
        <w:jc w:val="both"/>
        <w:rPr>
          <w:rFonts w:ascii="Calibri" w:hAnsi="Calibri"/>
          <w:b/>
          <w:color w:val="C00000"/>
          <w:sz w:val="10"/>
          <w:szCs w:val="10"/>
        </w:rPr>
      </w:pPr>
    </w:p>
    <w:p w:rsidR="00481801" w:rsidRPr="00182185" w:rsidRDefault="00481801" w:rsidP="00481801">
      <w:pPr>
        <w:pStyle w:val="Barvniseznampoudarek11"/>
        <w:ind w:left="0"/>
        <w:jc w:val="both"/>
        <w:rPr>
          <w:rFonts w:ascii="Calibri" w:hAnsi="Calibri"/>
          <w:b/>
          <w:color w:val="C00000"/>
          <w:sz w:val="10"/>
          <w:szCs w:val="10"/>
        </w:rPr>
      </w:pPr>
    </w:p>
    <w:tbl>
      <w:tblPr>
        <w:tblW w:w="7840" w:type="dxa"/>
        <w:jc w:val="center"/>
        <w:tblCellMar>
          <w:left w:w="70" w:type="dxa"/>
          <w:right w:w="70" w:type="dxa"/>
        </w:tblCellMar>
        <w:tblLook w:val="04A0"/>
      </w:tblPr>
      <w:tblGrid>
        <w:gridCol w:w="3780"/>
        <w:gridCol w:w="946"/>
        <w:gridCol w:w="1074"/>
        <w:gridCol w:w="966"/>
        <w:gridCol w:w="1074"/>
      </w:tblGrid>
      <w:tr w:rsidR="00481801"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481801" w:rsidRPr="00346433" w:rsidRDefault="00481801"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1.4.</w:t>
            </w:r>
          </w:p>
        </w:tc>
        <w:tc>
          <w:tcPr>
            <w:tcW w:w="4060" w:type="dxa"/>
            <w:gridSpan w:val="4"/>
            <w:tcBorders>
              <w:top w:val="single" w:sz="4" w:space="0" w:color="auto"/>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 xml:space="preserve">PROSTOČASNA ŠPORTNA VZGOJA OTROK IN MLADINE </w:t>
            </w:r>
          </w:p>
        </w:tc>
      </w:tr>
      <w:tr w:rsidR="00481801" w:rsidRPr="00346433" w:rsidTr="00CB5D57">
        <w:trPr>
          <w:trHeight w:val="102"/>
          <w:jc w:val="center"/>
        </w:trPr>
        <w:tc>
          <w:tcPr>
            <w:tcW w:w="3780" w:type="dxa"/>
            <w:tcBorders>
              <w:top w:val="nil"/>
              <w:left w:val="nil"/>
              <w:bottom w:val="nil"/>
              <w:right w:val="nil"/>
            </w:tcBorders>
            <w:shd w:val="clear" w:color="auto" w:fill="auto"/>
            <w:noWrap/>
            <w:vAlign w:val="center"/>
            <w:hideMark/>
          </w:tcPr>
          <w:p w:rsidR="00481801" w:rsidRPr="00346433" w:rsidRDefault="00481801" w:rsidP="00CB5D57">
            <w:pPr>
              <w:jc w:val="center"/>
              <w:rPr>
                <w:rFonts w:ascii="Calibri" w:eastAsia="Times New Roman" w:hAnsi="Calibri" w:cs="Times New Roman"/>
                <w:b/>
                <w:bCs/>
                <w:sz w:val="20"/>
                <w:szCs w:val="20"/>
              </w:rPr>
            </w:pPr>
          </w:p>
        </w:tc>
        <w:tc>
          <w:tcPr>
            <w:tcW w:w="946" w:type="dxa"/>
            <w:tcBorders>
              <w:top w:val="nil"/>
              <w:left w:val="nil"/>
              <w:bottom w:val="nil"/>
              <w:right w:val="nil"/>
            </w:tcBorders>
            <w:shd w:val="clear" w:color="auto" w:fill="auto"/>
            <w:vAlign w:val="center"/>
            <w:hideMark/>
          </w:tcPr>
          <w:p w:rsidR="00481801" w:rsidRPr="00346433" w:rsidRDefault="00481801" w:rsidP="00CB5D57">
            <w:pPr>
              <w:jc w:val="cente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481801" w:rsidRPr="00346433" w:rsidRDefault="00481801" w:rsidP="00CB5D57">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vAlign w:val="center"/>
            <w:hideMark/>
          </w:tcPr>
          <w:p w:rsidR="00481801" w:rsidRPr="00346433" w:rsidRDefault="00481801" w:rsidP="00CB5D57">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481801" w:rsidRPr="00346433" w:rsidRDefault="00481801" w:rsidP="00CB5D57">
            <w:pPr>
              <w:rPr>
                <w:rFonts w:ascii="Times New Roman" w:eastAsia="Times New Roman" w:hAnsi="Times New Roman" w:cs="Times New Roman"/>
                <w:sz w:val="20"/>
                <w:szCs w:val="20"/>
              </w:rPr>
            </w:pPr>
          </w:p>
        </w:tc>
      </w:tr>
      <w:tr w:rsidR="00481801"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OBČASNI ŠPORTNI PROGRAMI:</w:t>
            </w:r>
            <w:r w:rsidRPr="00346433">
              <w:rPr>
                <w:rFonts w:ascii="Calibri" w:eastAsia="Times New Roman" w:hAnsi="Calibri" w:cs="Times New Roman"/>
                <w:b/>
                <w:bCs/>
                <w:sz w:val="16"/>
                <w:szCs w:val="16"/>
              </w:rPr>
              <w:t xml:space="preserve">                                                                                              </w:t>
            </w:r>
            <w:r w:rsidRPr="00346433">
              <w:rPr>
                <w:rFonts w:ascii="Calibri" w:eastAsia="Times New Roman" w:hAnsi="Calibri" w:cs="Times New Roman"/>
                <w:sz w:val="16"/>
                <w:szCs w:val="16"/>
              </w:rPr>
              <w:t>(v počitnicah in pouka prostih dneh)</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PREDŠOLSKI                   (do 6 let)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ŠOLOOBVEZNI (do 15 let)</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81801" w:rsidRPr="00297C7D" w:rsidRDefault="00481801" w:rsidP="00CB5D57">
            <w:pPr>
              <w:jc w:val="center"/>
              <w:rPr>
                <w:rFonts w:ascii="Calibri" w:eastAsia="Times New Roman" w:hAnsi="Calibri" w:cs="Times New Roman"/>
                <w:sz w:val="16"/>
                <w:szCs w:val="16"/>
              </w:rPr>
            </w:pPr>
            <w:r w:rsidRPr="00297C7D">
              <w:rPr>
                <w:rFonts w:ascii="Calibri" w:eastAsia="Times New Roman" w:hAnsi="Calibri" w:cs="Times New Roman"/>
                <w:sz w:val="16"/>
                <w:szCs w:val="16"/>
              </w:rPr>
              <w:t>PREDŠOLSKI        PP (do 6 let)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481801" w:rsidRPr="00297C7D" w:rsidRDefault="00481801" w:rsidP="00CB5D57">
            <w:pPr>
              <w:jc w:val="center"/>
              <w:rPr>
                <w:rFonts w:ascii="Calibri" w:eastAsia="Times New Roman" w:hAnsi="Calibri" w:cs="Times New Roman"/>
                <w:sz w:val="16"/>
                <w:szCs w:val="16"/>
              </w:rPr>
            </w:pPr>
            <w:r w:rsidRPr="00297C7D">
              <w:rPr>
                <w:rFonts w:ascii="Calibri" w:eastAsia="Times New Roman" w:hAnsi="Calibri" w:cs="Times New Roman"/>
                <w:sz w:val="16"/>
                <w:szCs w:val="16"/>
              </w:rPr>
              <w:t>ŠOLOOBVEZNI    PP (do 15 let)</w:t>
            </w:r>
          </w:p>
        </w:tc>
      </w:tr>
      <w:tr w:rsidR="00481801" w:rsidRPr="00346433" w:rsidTr="00CB5D57">
        <w:trPr>
          <w:trHeight w:val="300"/>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velikost skupine (št. udeležencev)</w:t>
            </w:r>
          </w:p>
        </w:tc>
        <w:tc>
          <w:tcPr>
            <w:tcW w:w="946"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074"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074"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8</w:t>
            </w:r>
          </w:p>
        </w:tc>
      </w:tr>
      <w:tr w:rsidR="00481801" w:rsidRPr="00346433" w:rsidTr="00CB5D57">
        <w:trPr>
          <w:trHeight w:val="300"/>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ur programa</w:t>
            </w:r>
          </w:p>
        </w:tc>
        <w:tc>
          <w:tcPr>
            <w:tcW w:w="946"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074"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66"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074" w:type="dxa"/>
            <w:tcBorders>
              <w:top w:val="nil"/>
              <w:left w:val="nil"/>
              <w:bottom w:val="single" w:sz="4" w:space="0" w:color="auto"/>
              <w:right w:val="single" w:sz="4" w:space="0" w:color="auto"/>
            </w:tcBorders>
            <w:shd w:val="clear" w:color="auto" w:fill="auto"/>
            <w:vAlign w:val="center"/>
            <w:hideMark/>
          </w:tcPr>
          <w:p w:rsidR="00481801" w:rsidRPr="00346433" w:rsidRDefault="00481801" w:rsidP="00CB5D57">
            <w:pPr>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481801" w:rsidRPr="00346433" w:rsidTr="00CB5D57">
        <w:trPr>
          <w:trHeight w:val="342"/>
          <w:jc w:val="center"/>
        </w:trPr>
        <w:tc>
          <w:tcPr>
            <w:tcW w:w="3780" w:type="dxa"/>
            <w:tcBorders>
              <w:top w:val="nil"/>
              <w:left w:val="single" w:sz="4" w:space="0" w:color="auto"/>
              <w:bottom w:val="single" w:sz="4" w:space="0" w:color="auto"/>
              <w:right w:val="single" w:sz="4" w:space="0" w:color="auto"/>
            </w:tcBorders>
            <w:shd w:val="clear" w:color="000000" w:fill="D2FFAF"/>
            <w:vAlign w:val="center"/>
            <w:hideMark/>
          </w:tcPr>
          <w:p w:rsidR="00481801" w:rsidRPr="00FE29AA" w:rsidRDefault="00481801" w:rsidP="00CB5D57">
            <w:pPr>
              <w:jc w:val="center"/>
              <w:rPr>
                <w:rFonts w:ascii="Calibri" w:eastAsia="Times New Roman" w:hAnsi="Calibri" w:cs="Times New Roman"/>
                <w:b/>
                <w:bCs/>
                <w:sz w:val="20"/>
                <w:szCs w:val="20"/>
              </w:rPr>
            </w:pPr>
            <w:r w:rsidRPr="00FE29AA">
              <w:rPr>
                <w:rFonts w:ascii="Calibri" w:eastAsia="Times New Roman" w:hAnsi="Calibri" w:cs="Times New Roman"/>
                <w:b/>
                <w:bCs/>
                <w:sz w:val="20"/>
                <w:szCs w:val="20"/>
              </w:rPr>
              <w:t>TOČKE/MS/SKUPINA</w:t>
            </w:r>
          </w:p>
        </w:tc>
        <w:tc>
          <w:tcPr>
            <w:tcW w:w="946"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1074"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966"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1074"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r>
      <w:tr w:rsidR="00481801" w:rsidRPr="00346433" w:rsidTr="00CB5D57">
        <w:trPr>
          <w:trHeight w:val="342"/>
          <w:jc w:val="center"/>
        </w:trPr>
        <w:tc>
          <w:tcPr>
            <w:tcW w:w="3780" w:type="dxa"/>
            <w:tcBorders>
              <w:top w:val="nil"/>
              <w:left w:val="single" w:sz="4" w:space="0" w:color="auto"/>
              <w:bottom w:val="single" w:sz="4" w:space="0" w:color="auto"/>
              <w:right w:val="single" w:sz="4" w:space="0" w:color="auto"/>
            </w:tcBorders>
            <w:shd w:val="clear" w:color="000000" w:fill="D2FFAF"/>
            <w:vAlign w:val="center"/>
            <w:hideMark/>
          </w:tcPr>
          <w:p w:rsidR="00481801" w:rsidRPr="00FE29AA" w:rsidRDefault="00481801" w:rsidP="00CB5D57">
            <w:pPr>
              <w:jc w:val="center"/>
              <w:rPr>
                <w:rFonts w:ascii="Calibri" w:eastAsia="Times New Roman" w:hAnsi="Calibri" w:cs="Times New Roman"/>
                <w:b/>
                <w:bCs/>
                <w:sz w:val="20"/>
                <w:szCs w:val="20"/>
              </w:rPr>
            </w:pPr>
            <w:r w:rsidRPr="00FE29AA">
              <w:rPr>
                <w:rFonts w:ascii="Calibri" w:eastAsia="Times New Roman" w:hAnsi="Calibri" w:cs="Times New Roman"/>
                <w:b/>
                <w:bCs/>
                <w:sz w:val="20"/>
                <w:szCs w:val="20"/>
              </w:rPr>
              <w:t>TOČKE/STROKOVNI KADER/SKUPINA</w:t>
            </w:r>
          </w:p>
        </w:tc>
        <w:tc>
          <w:tcPr>
            <w:tcW w:w="946"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1074"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966"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c>
          <w:tcPr>
            <w:tcW w:w="1074" w:type="dxa"/>
            <w:tcBorders>
              <w:top w:val="nil"/>
              <w:left w:val="nil"/>
              <w:bottom w:val="single" w:sz="4" w:space="0" w:color="auto"/>
              <w:right w:val="single" w:sz="4" w:space="0" w:color="auto"/>
            </w:tcBorders>
            <w:shd w:val="clear" w:color="000000" w:fill="D2FFAF"/>
            <w:vAlign w:val="center"/>
            <w:hideMark/>
          </w:tcPr>
          <w:p w:rsidR="00481801" w:rsidRPr="00346433" w:rsidRDefault="00481801"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15</w:t>
            </w:r>
          </w:p>
        </w:tc>
      </w:tr>
    </w:tbl>
    <w:p w:rsidR="005777FD" w:rsidRPr="00ED0C9C" w:rsidRDefault="005777FD" w:rsidP="005777FD">
      <w:pPr>
        <w:pStyle w:val="Barvniseznampoudarek11"/>
        <w:tabs>
          <w:tab w:val="left" w:pos="0"/>
        </w:tabs>
        <w:ind w:left="0"/>
        <w:jc w:val="both"/>
        <w:rPr>
          <w:rFonts w:ascii="Calibri" w:hAnsi="Calibri"/>
          <w:i/>
          <w:sz w:val="20"/>
          <w:szCs w:val="20"/>
        </w:rPr>
      </w:pPr>
      <w:r w:rsidRPr="00ED0C9C">
        <w:rPr>
          <w:rFonts w:ascii="Calibri" w:hAnsi="Calibri" w:cs="Calibri"/>
          <w:i/>
          <w:sz w:val="20"/>
          <w:szCs w:val="20"/>
        </w:rPr>
        <w:t xml:space="preserve">Op: velja tudi za </w:t>
      </w:r>
      <w:r w:rsidRPr="00ED0C9C">
        <w:rPr>
          <w:rFonts w:ascii="Calibri" w:hAnsi="Calibri"/>
          <w:i/>
          <w:sz w:val="20"/>
          <w:szCs w:val="20"/>
        </w:rPr>
        <w:t>PP: otroci in mladina s posebnimi potrebami</w:t>
      </w:r>
    </w:p>
    <w:p w:rsidR="005777FD" w:rsidRDefault="005777FD" w:rsidP="005777FD">
      <w:pPr>
        <w:pStyle w:val="Odstavekseznama"/>
        <w:tabs>
          <w:tab w:val="left" w:pos="3225"/>
        </w:tabs>
        <w:ind w:left="0"/>
        <w:rPr>
          <w:rFonts w:ascii="Calibri" w:hAnsi="Calibri" w:cs="Calibri"/>
          <w:i/>
          <w:color w:val="FF0000"/>
          <w:sz w:val="20"/>
          <w:szCs w:val="20"/>
        </w:rPr>
      </w:pPr>
    </w:p>
    <w:p w:rsidR="005777FD" w:rsidRPr="00BE3F07" w:rsidRDefault="005777FD" w:rsidP="005777FD">
      <w:pPr>
        <w:pStyle w:val="Barvniseznampoudarek11"/>
        <w:tabs>
          <w:tab w:val="left" w:pos="0"/>
        </w:tabs>
        <w:ind w:left="0"/>
        <w:rPr>
          <w:rFonts w:ascii="Calibri" w:hAnsi="Calibri"/>
          <w:b/>
          <w:sz w:val="22"/>
          <w:szCs w:val="22"/>
        </w:rPr>
      </w:pPr>
      <w:r w:rsidRPr="00BE3F07">
        <w:rPr>
          <w:rFonts w:ascii="Calibri" w:hAnsi="Calibri"/>
          <w:b/>
          <w:sz w:val="22"/>
          <w:szCs w:val="22"/>
        </w:rPr>
        <w:t>2.0.  ŠPORTNA VZGOJA OTROK IN MLADINE S POSEBNIMI POTREBAMI</w:t>
      </w:r>
    </w:p>
    <w:p w:rsidR="005777FD" w:rsidRPr="00BE3F07" w:rsidRDefault="005777FD" w:rsidP="005777FD">
      <w:pPr>
        <w:pStyle w:val="Barvniseznampoudarek11"/>
        <w:tabs>
          <w:tab w:val="left" w:pos="0"/>
        </w:tabs>
        <w:ind w:left="0"/>
        <w:jc w:val="both"/>
        <w:rPr>
          <w:rFonts w:ascii="Calibri" w:hAnsi="Calibri"/>
          <w:b/>
          <w:sz w:val="16"/>
          <w:szCs w:val="16"/>
        </w:rPr>
      </w:pPr>
    </w:p>
    <w:p w:rsidR="005777FD" w:rsidRDefault="005777FD" w:rsidP="005777FD">
      <w:pPr>
        <w:jc w:val="both"/>
        <w:outlineLvl w:val="0"/>
        <w:rPr>
          <w:rFonts w:ascii="Calibri" w:hAnsi="Calibri"/>
        </w:rPr>
      </w:pPr>
      <w:r w:rsidRPr="00730344">
        <w:rPr>
          <w:rFonts w:ascii="Calibri" w:hAnsi="Calibri"/>
        </w:rPr>
        <w:t xml:space="preserve">Prostočasno športno vzgojo otrok in mladine s posebnimi potrebami </w:t>
      </w:r>
      <w:r>
        <w:rPr>
          <w:rFonts w:ascii="Calibri" w:hAnsi="Calibri"/>
        </w:rPr>
        <w:t xml:space="preserve">(PP) </w:t>
      </w:r>
      <w:r w:rsidRPr="00730344">
        <w:rPr>
          <w:rFonts w:ascii="Calibri" w:hAnsi="Calibri"/>
        </w:rPr>
        <w:t>predstavljajo športni programi, ki so</w:t>
      </w:r>
      <w:r w:rsidRPr="00182185">
        <w:rPr>
          <w:rFonts w:ascii="Calibri" w:hAnsi="Calibri"/>
        </w:rPr>
        <w:t xml:space="preserve"> namenjeni otrokom in mladini z motnjami v razvoju oziroma s prirojenimi in/ali pridobljenimi okvarami,</w:t>
      </w:r>
      <w:r>
        <w:rPr>
          <w:rFonts w:ascii="Calibri" w:hAnsi="Calibri"/>
        </w:rPr>
        <w:t xml:space="preserve"> ki imajo stalno bivališče v Mestni občini Murska Sobota</w:t>
      </w:r>
      <w:r w:rsidRPr="00182185">
        <w:rPr>
          <w:rFonts w:ascii="Calibri" w:hAnsi="Calibri"/>
        </w:rPr>
        <w:t xml:space="preserve"> in se izvajajo z namenom ustrezno poskrbeti za uspešno socialno integracijo v vsakdanje življenje. </w:t>
      </w:r>
    </w:p>
    <w:p w:rsidR="005777FD" w:rsidRPr="00182185" w:rsidRDefault="005777FD" w:rsidP="005777FD">
      <w:pPr>
        <w:jc w:val="both"/>
        <w:outlineLvl w:val="0"/>
        <w:rPr>
          <w:rFonts w:ascii="Calibri" w:hAnsi="Calibri"/>
        </w:rPr>
      </w:pPr>
      <w:r>
        <w:rPr>
          <w:rFonts w:ascii="Calibri" w:hAnsi="Calibri"/>
        </w:rPr>
        <w:t>Pogoj za sofinanciranje je organizirana vadba v skupini, ki šteje najmanj 6 članov.</w:t>
      </w:r>
    </w:p>
    <w:p w:rsidR="005777FD" w:rsidRPr="00182185" w:rsidRDefault="005777FD" w:rsidP="005777FD">
      <w:pPr>
        <w:jc w:val="both"/>
        <w:outlineLvl w:val="0"/>
        <w:rPr>
          <w:rFonts w:ascii="Calibri" w:hAnsi="Calibri"/>
          <w:b/>
          <w:sz w:val="16"/>
          <w:szCs w:val="20"/>
        </w:rPr>
      </w:pPr>
    </w:p>
    <w:p w:rsidR="005777FD" w:rsidRPr="00182185" w:rsidRDefault="00DF185B" w:rsidP="005777FD">
      <w:pPr>
        <w:pStyle w:val="Barvniseznampoudarek11"/>
        <w:ind w:left="0"/>
        <w:jc w:val="both"/>
        <w:outlineLvl w:val="0"/>
        <w:rPr>
          <w:rFonts w:ascii="Calibri" w:hAnsi="Calibri"/>
          <w:b/>
          <w:sz w:val="22"/>
          <w:szCs w:val="22"/>
        </w:rPr>
      </w:pPr>
      <w:proofErr w:type="spellStart"/>
      <w:r>
        <w:rPr>
          <w:rFonts w:ascii="Calibri" w:hAnsi="Calibri"/>
          <w:b/>
          <w:sz w:val="22"/>
          <w:szCs w:val="22"/>
        </w:rPr>
        <w:t>2.1.</w:t>
      </w:r>
      <w:r w:rsidR="005777FD" w:rsidRPr="00182185">
        <w:rPr>
          <w:rFonts w:ascii="Calibri" w:hAnsi="Calibri"/>
          <w:b/>
          <w:sz w:val="22"/>
          <w:szCs w:val="22"/>
        </w:rPr>
        <w:t>CELOLETNI</w:t>
      </w:r>
      <w:proofErr w:type="spellEnd"/>
      <w:r w:rsidR="005777FD" w:rsidRPr="00182185">
        <w:rPr>
          <w:rFonts w:ascii="Calibri" w:hAnsi="Calibri"/>
          <w:b/>
          <w:sz w:val="22"/>
          <w:szCs w:val="22"/>
        </w:rPr>
        <w:t xml:space="preserve"> ŠPORTNI PROGRAMI ŠPORTNE VZGOJE OTROK IN MLADINE S POSEBNIMI POTREBAMI</w:t>
      </w:r>
    </w:p>
    <w:p w:rsidR="005777FD" w:rsidRPr="00182185" w:rsidRDefault="005777FD" w:rsidP="005777FD">
      <w:pPr>
        <w:jc w:val="both"/>
        <w:outlineLvl w:val="0"/>
        <w:rPr>
          <w:rFonts w:ascii="Calibri" w:hAnsi="Calibri"/>
        </w:rPr>
      </w:pPr>
      <w:r w:rsidRPr="00182185">
        <w:rPr>
          <w:rFonts w:ascii="Calibri" w:hAnsi="Calibri"/>
        </w:rPr>
        <w:t xml:space="preserve">Celoletni športni programi potekajo najmanj 30 tednov v letu oziroma 60 ur letno. </w:t>
      </w:r>
    </w:p>
    <w:p w:rsidR="005777FD" w:rsidRPr="00182185" w:rsidRDefault="005777FD" w:rsidP="005777FD">
      <w:pPr>
        <w:jc w:val="both"/>
        <w:outlineLvl w:val="0"/>
        <w:rPr>
          <w:rFonts w:ascii="Calibri" w:hAnsi="Calibri"/>
          <w:color w:val="C00000"/>
        </w:rPr>
      </w:pPr>
      <w:r w:rsidRPr="00182185">
        <w:rPr>
          <w:rFonts w:ascii="Calibri" w:hAnsi="Calibri"/>
        </w:rPr>
        <w:t xml:space="preserve">Med programe za otroke in mladino s posebnimi potrebami prištevamo tudi promocijske športne programe in programe v počitnicah in pouka prostih dnevih. </w:t>
      </w:r>
    </w:p>
    <w:p w:rsidR="005777FD" w:rsidRPr="00182185" w:rsidRDefault="005777FD" w:rsidP="005777FD">
      <w:pPr>
        <w:jc w:val="both"/>
        <w:outlineLvl w:val="0"/>
        <w:rPr>
          <w:rFonts w:ascii="Calibri" w:hAnsi="Calibri"/>
          <w:sz w:val="16"/>
          <w:szCs w:val="20"/>
        </w:rPr>
      </w:pPr>
    </w:p>
    <w:p w:rsidR="005777FD" w:rsidRPr="00182185" w:rsidRDefault="005777FD" w:rsidP="005777FD">
      <w:pPr>
        <w:pStyle w:val="Barvniseznampoudarek11"/>
        <w:ind w:left="0"/>
        <w:jc w:val="both"/>
        <w:outlineLvl w:val="0"/>
        <w:rPr>
          <w:rFonts w:ascii="Calibri" w:hAnsi="Calibri"/>
          <w:b/>
          <w:sz w:val="22"/>
          <w:szCs w:val="22"/>
        </w:rPr>
      </w:pPr>
      <w:r>
        <w:rPr>
          <w:rFonts w:ascii="Calibri" w:hAnsi="Calibri"/>
          <w:b/>
          <w:sz w:val="22"/>
          <w:szCs w:val="22"/>
        </w:rPr>
        <w:t xml:space="preserve">2.2. </w:t>
      </w:r>
      <w:r w:rsidRPr="00182185">
        <w:rPr>
          <w:rFonts w:ascii="Calibri" w:hAnsi="Calibri"/>
          <w:b/>
          <w:sz w:val="22"/>
          <w:szCs w:val="22"/>
        </w:rPr>
        <w:t>ŠPORTNE PRIREDITVE ZA OTROKE IN MLADINO S POSEBNIMI POTREBAMI</w:t>
      </w:r>
    </w:p>
    <w:p w:rsidR="005777FD" w:rsidRPr="00182185" w:rsidRDefault="005777FD" w:rsidP="005777FD">
      <w:pPr>
        <w:jc w:val="both"/>
        <w:outlineLvl w:val="0"/>
        <w:rPr>
          <w:rFonts w:ascii="Calibri" w:hAnsi="Calibri"/>
          <w:b/>
          <w:sz w:val="20"/>
          <w:szCs w:val="20"/>
        </w:rPr>
      </w:pPr>
      <w:r w:rsidRPr="00182185">
        <w:rPr>
          <w:rFonts w:ascii="Calibri" w:hAnsi="Calibri"/>
        </w:rPr>
        <w:t>Šolska športna in druga tekmovanja za otroke in mladino s posebnimi potrebami so organizirana na regijski in nacionalni ravni. Če so športne prireditve za otroke in mladino s posebnimi potrebami predmet sofinanciranja v lokalni skupnosti, se merila za vrednotenje in višina proračunskih sredstev opredeli</w:t>
      </w:r>
      <w:r>
        <w:rPr>
          <w:rFonts w:ascii="Calibri" w:hAnsi="Calibri"/>
        </w:rPr>
        <w:t>jo</w:t>
      </w:r>
      <w:r w:rsidRPr="00182185">
        <w:rPr>
          <w:rFonts w:ascii="Calibri" w:hAnsi="Calibri"/>
        </w:rPr>
        <w:t xml:space="preserve"> z LPŠ za leto, za katerega se LPŠ sprejema!  </w:t>
      </w:r>
    </w:p>
    <w:p w:rsidR="005777FD" w:rsidRPr="00182185" w:rsidRDefault="005777FD" w:rsidP="005777FD">
      <w:pPr>
        <w:pStyle w:val="Barvniseznampoudarek11"/>
        <w:ind w:left="0"/>
        <w:jc w:val="both"/>
        <w:rPr>
          <w:rFonts w:ascii="Calibri" w:hAnsi="Calibri"/>
          <w:b/>
          <w:sz w:val="10"/>
          <w:szCs w:val="10"/>
        </w:rPr>
      </w:pPr>
    </w:p>
    <w:p w:rsidR="005777FD" w:rsidRPr="001845E1" w:rsidRDefault="005777FD" w:rsidP="005777FD">
      <w:pPr>
        <w:pStyle w:val="Barvniseznampoudarek11"/>
        <w:ind w:left="0"/>
        <w:jc w:val="both"/>
        <w:rPr>
          <w:rFonts w:ascii="Calibri" w:hAnsi="Calibri"/>
          <w:i/>
          <w:sz w:val="22"/>
          <w:szCs w:val="22"/>
        </w:rPr>
      </w:pPr>
      <w:r w:rsidRPr="001845E1">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5777FD"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777FD" w:rsidRPr="00182185" w:rsidRDefault="005777FD" w:rsidP="00CB5D57">
            <w:pPr>
              <w:rPr>
                <w:rFonts w:ascii="Calibri" w:eastAsia="Times New Roman" w:hAnsi="Calibri" w:cs="Times New Roman"/>
                <w:sz w:val="20"/>
                <w:szCs w:val="20"/>
              </w:rPr>
            </w:pPr>
            <w:r w:rsidRPr="00182185">
              <w:rPr>
                <w:rFonts w:ascii="Calibri" w:eastAsia="Times New Roman" w:hAnsi="Calibri" w:cs="Times New Roman"/>
                <w:sz w:val="20"/>
                <w:szCs w:val="20"/>
                <w:u w:val="single"/>
              </w:rPr>
              <w:t>ŠPORTNI PROGRAM</w:t>
            </w:r>
            <w:r w:rsidRPr="00182185">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5777FD" w:rsidRPr="00182185" w:rsidRDefault="005777FD"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5777FD" w:rsidRPr="00BF4E1A"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777FD" w:rsidRDefault="005777FD" w:rsidP="00CB5D57">
            <w:pPr>
              <w:rPr>
                <w:rFonts w:ascii="Calibri" w:eastAsia="Times New Roman" w:hAnsi="Calibri" w:cs="Times New Roman"/>
                <w:sz w:val="20"/>
                <w:szCs w:val="20"/>
              </w:rPr>
            </w:pPr>
            <w:r>
              <w:rPr>
                <w:rFonts w:ascii="Calibri" w:hAnsi="Calibri"/>
                <w:sz w:val="20"/>
                <w:szCs w:val="20"/>
              </w:rPr>
              <w:t xml:space="preserve">prostočasna ŠVOM-PP: Promocijski programi: </w:t>
            </w:r>
            <w:r w:rsidRPr="003D6BB1">
              <w:rPr>
                <w:rFonts w:ascii="Calibri" w:hAnsi="Calibri"/>
                <w:sz w:val="18"/>
                <w:szCs w:val="20"/>
              </w:rPr>
              <w:t xml:space="preserve">MS, CP, ZS, NSP, KRP, MP </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5777FD" w:rsidRPr="009D7582" w:rsidRDefault="005777FD" w:rsidP="00CB5D57">
            <w:pPr>
              <w:jc w:val="right"/>
              <w:rPr>
                <w:rFonts w:ascii="Calibri" w:eastAsia="Times New Roman" w:hAnsi="Calibri" w:cs="Times New Roman"/>
                <w:sz w:val="20"/>
                <w:szCs w:val="20"/>
              </w:rPr>
            </w:pPr>
            <w:r w:rsidRPr="009D7582">
              <w:rPr>
                <w:rFonts w:ascii="Calibri" w:eastAsia="Times New Roman" w:hAnsi="Calibri" w:cs="Times New Roman"/>
                <w:sz w:val="20"/>
                <w:szCs w:val="20"/>
              </w:rPr>
              <w:t>materialni stroški/udeleženec</w:t>
            </w:r>
          </w:p>
        </w:tc>
      </w:tr>
      <w:tr w:rsidR="005777FD" w:rsidRPr="00BF4E1A"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777FD" w:rsidRDefault="005777FD" w:rsidP="00CB5D57">
            <w:pPr>
              <w:rPr>
                <w:rFonts w:ascii="Calibri" w:hAnsi="Calibri"/>
                <w:sz w:val="20"/>
                <w:szCs w:val="20"/>
              </w:rPr>
            </w:pPr>
            <w:r>
              <w:rPr>
                <w:rFonts w:ascii="Calibri" w:hAnsi="Calibri"/>
                <w:sz w:val="20"/>
                <w:szCs w:val="20"/>
              </w:rPr>
              <w:t>prostočasna ŠVOM-PP: Športne prireditve za otroke in mladino (PP)</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5777FD" w:rsidRPr="009D7582" w:rsidRDefault="005777FD" w:rsidP="00CB5D57">
            <w:pPr>
              <w:jc w:val="right"/>
              <w:rPr>
                <w:rFonts w:ascii="Calibri" w:eastAsia="Times New Roman" w:hAnsi="Calibri" w:cs="Times New Roman"/>
                <w:sz w:val="20"/>
                <w:szCs w:val="20"/>
              </w:rPr>
            </w:pPr>
            <w:r w:rsidRPr="009D7582">
              <w:rPr>
                <w:rFonts w:ascii="Calibri" w:eastAsia="Times New Roman" w:hAnsi="Calibri" w:cs="Times New Roman"/>
                <w:sz w:val="20"/>
                <w:szCs w:val="20"/>
              </w:rPr>
              <w:t>materialni stroški/skupina</w:t>
            </w:r>
          </w:p>
        </w:tc>
      </w:tr>
      <w:tr w:rsidR="005777FD"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777FD" w:rsidRDefault="005777FD" w:rsidP="00CB5D57">
            <w:pPr>
              <w:rPr>
                <w:rFonts w:ascii="Calibri" w:hAnsi="Calibri"/>
                <w:sz w:val="20"/>
                <w:szCs w:val="20"/>
              </w:rPr>
            </w:pPr>
            <w:r>
              <w:rPr>
                <w:rFonts w:ascii="Calibri" w:hAnsi="Calibri"/>
                <w:sz w:val="20"/>
                <w:szCs w:val="20"/>
              </w:rPr>
              <w:t>prostočasna ŠVOM-PP: Celoletni programi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5777FD" w:rsidRPr="00182185" w:rsidRDefault="005777FD"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športni objekt in strokovni kader/skupina</w:t>
            </w:r>
          </w:p>
        </w:tc>
      </w:tr>
    </w:tbl>
    <w:p w:rsidR="00F05973" w:rsidRDefault="00F05973" w:rsidP="00ED152C">
      <w:pPr>
        <w:pStyle w:val="Barvniseznampoudarek11"/>
        <w:tabs>
          <w:tab w:val="left" w:pos="0"/>
        </w:tabs>
        <w:ind w:left="0"/>
        <w:jc w:val="both"/>
        <w:rPr>
          <w:rFonts w:ascii="Calibri" w:hAnsi="Calibri"/>
          <w:b/>
          <w:sz w:val="22"/>
          <w:szCs w:val="22"/>
        </w:rPr>
      </w:pPr>
    </w:p>
    <w:p w:rsidR="00ED152C" w:rsidRPr="00ED152C" w:rsidRDefault="00ED152C" w:rsidP="00ED152C">
      <w:pPr>
        <w:pStyle w:val="Barvniseznampoudarek11"/>
        <w:tabs>
          <w:tab w:val="left" w:pos="0"/>
        </w:tabs>
        <w:ind w:left="0"/>
        <w:jc w:val="both"/>
        <w:rPr>
          <w:rFonts w:ascii="Calibri" w:hAnsi="Calibri"/>
          <w:sz w:val="22"/>
          <w:szCs w:val="22"/>
        </w:rPr>
      </w:pPr>
      <w:r w:rsidRPr="00ED152C">
        <w:rPr>
          <w:rFonts w:ascii="Calibri" w:hAnsi="Calibri"/>
          <w:b/>
          <w:sz w:val="22"/>
          <w:szCs w:val="22"/>
        </w:rPr>
        <w:t>3.0.  OBŠTUDIJSKE ŠPORTNE DEJAVNOSTI</w:t>
      </w:r>
    </w:p>
    <w:p w:rsidR="00ED152C" w:rsidRPr="00ED152C" w:rsidRDefault="00ED152C" w:rsidP="00ED152C">
      <w:pPr>
        <w:pStyle w:val="Barvniseznampoudarek11"/>
        <w:tabs>
          <w:tab w:val="left" w:pos="0"/>
        </w:tabs>
        <w:ind w:left="0"/>
        <w:jc w:val="both"/>
        <w:rPr>
          <w:rFonts w:ascii="Calibri" w:hAnsi="Calibri"/>
          <w:sz w:val="22"/>
          <w:szCs w:val="22"/>
        </w:rPr>
      </w:pPr>
    </w:p>
    <w:p w:rsidR="00ED152C" w:rsidRPr="00ED152C" w:rsidRDefault="00ED152C" w:rsidP="00ED152C">
      <w:pPr>
        <w:pStyle w:val="Barvniseznampoudarek11"/>
        <w:tabs>
          <w:tab w:val="left" w:pos="0"/>
        </w:tabs>
        <w:ind w:left="0"/>
        <w:jc w:val="both"/>
        <w:rPr>
          <w:rFonts w:ascii="Calibri" w:hAnsi="Calibri"/>
          <w:sz w:val="22"/>
          <w:szCs w:val="22"/>
        </w:rPr>
      </w:pPr>
      <w:r w:rsidRPr="00ED152C">
        <w:rPr>
          <w:rFonts w:ascii="Calibri" w:hAnsi="Calibri"/>
          <w:sz w:val="22"/>
          <w:szCs w:val="22"/>
        </w:rPr>
        <w:t xml:space="preserve">Programi </w:t>
      </w:r>
      <w:proofErr w:type="spellStart"/>
      <w:r w:rsidRPr="00ED152C">
        <w:rPr>
          <w:rFonts w:ascii="Calibri" w:hAnsi="Calibri"/>
          <w:sz w:val="22"/>
          <w:szCs w:val="22"/>
        </w:rPr>
        <w:t>obštudijske</w:t>
      </w:r>
      <w:proofErr w:type="spellEnd"/>
      <w:r w:rsidRPr="00ED152C">
        <w:rPr>
          <w:rFonts w:ascii="Calibri" w:hAnsi="Calibri"/>
          <w:sz w:val="22"/>
          <w:szCs w:val="22"/>
        </w:rPr>
        <w:t xml:space="preserve"> športne dejavnosti predstavljajo pomembno dopolnilo intelektualnemu delu in pripomorejo k nevtralizaciji negativnih učinkov sedečega načina življenja. </w:t>
      </w:r>
    </w:p>
    <w:p w:rsidR="00ED152C" w:rsidRPr="00ED152C" w:rsidRDefault="00ED152C" w:rsidP="00ED152C">
      <w:pPr>
        <w:pStyle w:val="Barvniseznampoudarek11"/>
        <w:jc w:val="both"/>
        <w:rPr>
          <w:rFonts w:ascii="Calibri" w:eastAsia="Calibri" w:hAnsi="Calibri" w:cs="Arial"/>
          <w:sz w:val="22"/>
          <w:szCs w:val="22"/>
        </w:rPr>
      </w:pPr>
    </w:p>
    <w:p w:rsidR="00ED152C" w:rsidRPr="00182185" w:rsidRDefault="00ED152C" w:rsidP="00ED152C">
      <w:pPr>
        <w:pStyle w:val="Barvniseznampoudarek11"/>
        <w:ind w:left="0"/>
        <w:rPr>
          <w:rFonts w:ascii="Calibri" w:hAnsi="Calibri"/>
          <w:b/>
          <w:sz w:val="22"/>
          <w:szCs w:val="22"/>
        </w:rPr>
      </w:pPr>
      <w:r>
        <w:rPr>
          <w:rFonts w:ascii="Calibri" w:hAnsi="Calibri"/>
          <w:b/>
          <w:sz w:val="22"/>
          <w:szCs w:val="22"/>
        </w:rPr>
        <w:t xml:space="preserve">3.1. </w:t>
      </w:r>
      <w:r w:rsidRPr="00182185">
        <w:rPr>
          <w:rFonts w:ascii="Calibri" w:hAnsi="Calibri"/>
          <w:b/>
          <w:sz w:val="22"/>
          <w:szCs w:val="22"/>
        </w:rPr>
        <w:t>CELOLETNI ŠPORTNI PROGRAMI OBŠTUDIJSKIH ŠPORTNIH DEJAVNOSTI</w:t>
      </w:r>
    </w:p>
    <w:p w:rsidR="00ED152C" w:rsidRPr="00691081" w:rsidRDefault="00ED152C" w:rsidP="00ED152C">
      <w:pPr>
        <w:jc w:val="both"/>
        <w:rPr>
          <w:rFonts w:ascii="Calibri" w:hAnsi="Calibri"/>
          <w:color w:val="FF0000"/>
        </w:rPr>
      </w:pPr>
      <w:r w:rsidRPr="00182185">
        <w:rPr>
          <w:rFonts w:ascii="Calibri" w:hAnsi="Calibri"/>
        </w:rPr>
        <w:t xml:space="preserve">Celoletni športni programi </w:t>
      </w:r>
      <w:proofErr w:type="spellStart"/>
      <w:r w:rsidRPr="00182185">
        <w:rPr>
          <w:rFonts w:ascii="Calibri" w:hAnsi="Calibri"/>
        </w:rPr>
        <w:t>obštudijskih</w:t>
      </w:r>
      <w:proofErr w:type="spellEnd"/>
      <w:r w:rsidRPr="00182185">
        <w:rPr>
          <w:rFonts w:ascii="Calibri" w:hAnsi="Calibri"/>
        </w:rPr>
        <w:t xml:space="preserve"> dejavnosti so organizirane in strokovno vodene oblike špo</w:t>
      </w:r>
      <w:r>
        <w:rPr>
          <w:rFonts w:ascii="Calibri" w:hAnsi="Calibri"/>
        </w:rPr>
        <w:t xml:space="preserve">rtne dejavnosti v kraju študija </w:t>
      </w:r>
      <w:r w:rsidRPr="00297C7D">
        <w:rPr>
          <w:rFonts w:ascii="Calibri" w:hAnsi="Calibri"/>
        </w:rPr>
        <w:t>na območju Mestne občine Murska Sobota.</w:t>
      </w:r>
      <w:r w:rsidRPr="00691081">
        <w:rPr>
          <w:rFonts w:ascii="Calibri" w:hAnsi="Calibri"/>
          <w:color w:val="FF0000"/>
        </w:rPr>
        <w:t xml:space="preserve"> </w:t>
      </w:r>
      <w:r>
        <w:rPr>
          <w:rFonts w:ascii="Calibri" w:hAnsi="Calibri"/>
          <w:color w:val="FF0000"/>
        </w:rPr>
        <w:tab/>
      </w:r>
    </w:p>
    <w:p w:rsidR="00ED152C" w:rsidRPr="00182185" w:rsidRDefault="00ED152C" w:rsidP="00ED152C">
      <w:pPr>
        <w:jc w:val="both"/>
        <w:rPr>
          <w:rFonts w:ascii="Calibri" w:hAnsi="Calibri"/>
          <w:color w:val="0070C0"/>
          <w:sz w:val="10"/>
          <w:szCs w:val="10"/>
        </w:rPr>
      </w:pPr>
    </w:p>
    <w:p w:rsidR="00ED152C" w:rsidRPr="00FB6E1C" w:rsidRDefault="00ED152C" w:rsidP="00ED152C">
      <w:pPr>
        <w:pStyle w:val="Barvniseznampoudarek11"/>
        <w:ind w:left="0"/>
        <w:jc w:val="both"/>
        <w:rPr>
          <w:rFonts w:ascii="Calibri" w:hAnsi="Calibri"/>
          <w:i/>
          <w:sz w:val="22"/>
          <w:szCs w:val="22"/>
        </w:rPr>
      </w:pPr>
      <w:r w:rsidRPr="00FB6E1C">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ED152C" w:rsidRPr="003D6BB1"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D152C" w:rsidRPr="003D6BB1" w:rsidRDefault="00ED152C" w:rsidP="00CB5D57">
            <w:pPr>
              <w:rPr>
                <w:rFonts w:ascii="Calibri" w:eastAsia="Times New Roman" w:hAnsi="Calibri" w:cs="Times New Roman"/>
                <w:sz w:val="20"/>
                <w:szCs w:val="20"/>
              </w:rPr>
            </w:pPr>
            <w:r w:rsidRPr="003D6BB1">
              <w:rPr>
                <w:rFonts w:ascii="Calibri" w:eastAsia="Times New Roman" w:hAnsi="Calibri" w:cs="Times New Roman"/>
                <w:sz w:val="20"/>
                <w:szCs w:val="20"/>
                <w:u w:val="single"/>
              </w:rPr>
              <w:t>ŠPORTNI PROGRAM</w:t>
            </w:r>
            <w:r w:rsidRPr="003D6BB1">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D152C" w:rsidRPr="003D6BB1" w:rsidRDefault="00ED152C" w:rsidP="00CB5D57">
            <w:pPr>
              <w:jc w:val="right"/>
              <w:rPr>
                <w:rFonts w:ascii="Calibri" w:eastAsia="Times New Roman" w:hAnsi="Calibri" w:cs="Times New Roman"/>
                <w:sz w:val="20"/>
                <w:szCs w:val="20"/>
              </w:rPr>
            </w:pPr>
            <w:r w:rsidRPr="003D6BB1">
              <w:rPr>
                <w:rFonts w:ascii="Calibri" w:eastAsia="Times New Roman" w:hAnsi="Calibri" w:cs="Times New Roman"/>
                <w:sz w:val="20"/>
                <w:szCs w:val="20"/>
                <w:u w:val="single"/>
              </w:rPr>
              <w:t>KRITERIJ VREDNOTENJA</w:t>
            </w:r>
            <w:r w:rsidRPr="003D6BB1">
              <w:rPr>
                <w:rFonts w:ascii="Calibri" w:eastAsia="Times New Roman" w:hAnsi="Calibri" w:cs="Times New Roman"/>
                <w:sz w:val="20"/>
                <w:szCs w:val="20"/>
              </w:rPr>
              <w:t>:</w:t>
            </w:r>
          </w:p>
        </w:tc>
      </w:tr>
      <w:tr w:rsidR="00ED152C" w:rsidRPr="003D6BB1"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D152C" w:rsidRPr="003D6BB1" w:rsidRDefault="00ED152C" w:rsidP="00CB5D57">
            <w:pPr>
              <w:rPr>
                <w:rFonts w:ascii="Calibri" w:eastAsia="Times New Roman" w:hAnsi="Calibri" w:cs="Times New Roman"/>
                <w:sz w:val="20"/>
                <w:szCs w:val="20"/>
              </w:rPr>
            </w:pPr>
            <w:proofErr w:type="spellStart"/>
            <w:r w:rsidRPr="003D6BB1">
              <w:rPr>
                <w:rFonts w:ascii="Calibri" w:eastAsia="Times New Roman" w:hAnsi="Calibri" w:cs="Times New Roman"/>
                <w:sz w:val="20"/>
                <w:szCs w:val="20"/>
              </w:rPr>
              <w:t>obštudijska</w:t>
            </w:r>
            <w:proofErr w:type="spellEnd"/>
            <w:r w:rsidRPr="003D6BB1">
              <w:rPr>
                <w:rFonts w:ascii="Calibri" w:eastAsia="Times New Roman" w:hAnsi="Calibri" w:cs="Times New Roman"/>
                <w:sz w:val="20"/>
                <w:szCs w:val="20"/>
              </w:rPr>
              <w:t xml:space="preserve"> šp</w:t>
            </w:r>
            <w:r>
              <w:rPr>
                <w:rFonts w:ascii="Calibri" w:eastAsia="Times New Roman" w:hAnsi="Calibri" w:cs="Times New Roman"/>
                <w:sz w:val="20"/>
                <w:szCs w:val="20"/>
              </w:rPr>
              <w:t>ortna dejavnost: celoletni programi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D152C" w:rsidRPr="003D6BB1" w:rsidRDefault="00ED152C" w:rsidP="00CB5D57">
            <w:pPr>
              <w:jc w:val="right"/>
              <w:rPr>
                <w:rFonts w:ascii="Calibri" w:eastAsia="Times New Roman" w:hAnsi="Calibri" w:cs="Times New Roman"/>
                <w:sz w:val="20"/>
                <w:szCs w:val="20"/>
              </w:rPr>
            </w:pPr>
            <w:r w:rsidRPr="003D6BB1">
              <w:rPr>
                <w:rFonts w:ascii="Calibri" w:eastAsia="Times New Roman" w:hAnsi="Calibri" w:cs="Times New Roman"/>
                <w:sz w:val="20"/>
                <w:szCs w:val="20"/>
              </w:rPr>
              <w:t>športni objekt in strokovni kader/skupina</w:t>
            </w:r>
          </w:p>
        </w:tc>
      </w:tr>
      <w:tr w:rsidR="00ED152C" w:rsidRPr="003D6BB1"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D152C" w:rsidRPr="003D6BB1" w:rsidRDefault="00ED152C" w:rsidP="00CB5D57">
            <w:pPr>
              <w:rPr>
                <w:rFonts w:ascii="Calibri" w:eastAsia="Times New Roman" w:hAnsi="Calibri" w:cs="Times New Roman"/>
                <w:sz w:val="20"/>
                <w:szCs w:val="20"/>
              </w:rPr>
            </w:pPr>
            <w:proofErr w:type="spellStart"/>
            <w:r w:rsidRPr="003D6BB1">
              <w:rPr>
                <w:rFonts w:ascii="Calibri" w:eastAsia="Times New Roman" w:hAnsi="Calibri" w:cs="Times New Roman"/>
                <w:sz w:val="20"/>
                <w:szCs w:val="20"/>
              </w:rPr>
              <w:t>obštudijska</w:t>
            </w:r>
            <w:proofErr w:type="spellEnd"/>
            <w:r w:rsidRPr="003D6BB1">
              <w:rPr>
                <w:rFonts w:ascii="Calibri" w:eastAsia="Times New Roman" w:hAnsi="Calibri" w:cs="Times New Roman"/>
                <w:sz w:val="20"/>
                <w:szCs w:val="20"/>
              </w:rPr>
              <w:t xml:space="preserve"> športna dejavnost: občasni </w:t>
            </w:r>
            <w:r w:rsidRPr="00E2447D">
              <w:rPr>
                <w:rFonts w:ascii="Calibri" w:eastAsia="Times New Roman" w:hAnsi="Calibri" w:cs="Times New Roman"/>
                <w:sz w:val="20"/>
                <w:szCs w:val="20"/>
              </w:rPr>
              <w:t>projekti na nacionalni ravni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D152C" w:rsidRPr="003D6BB1" w:rsidRDefault="00ED152C" w:rsidP="00CB5D57">
            <w:pPr>
              <w:jc w:val="right"/>
              <w:rPr>
                <w:rFonts w:ascii="Calibri" w:eastAsia="Times New Roman" w:hAnsi="Calibri" w:cs="Times New Roman"/>
                <w:sz w:val="20"/>
                <w:szCs w:val="20"/>
              </w:rPr>
            </w:pPr>
            <w:r w:rsidRPr="003D6BB1">
              <w:rPr>
                <w:rFonts w:ascii="Calibri" w:eastAsia="Times New Roman" w:hAnsi="Calibri" w:cs="Times New Roman"/>
                <w:sz w:val="20"/>
                <w:szCs w:val="20"/>
              </w:rPr>
              <w:t>športni objekt in strokovni kader/skupina</w:t>
            </w:r>
          </w:p>
        </w:tc>
      </w:tr>
    </w:tbl>
    <w:p w:rsidR="00ED152C" w:rsidRDefault="00ED152C" w:rsidP="00ED152C">
      <w:pPr>
        <w:jc w:val="both"/>
        <w:rPr>
          <w:rFonts w:ascii="Calibri" w:hAnsi="Calibri"/>
          <w:color w:val="0070C0"/>
          <w:sz w:val="10"/>
          <w:szCs w:val="10"/>
        </w:rPr>
      </w:pPr>
    </w:p>
    <w:p w:rsidR="00ED152C" w:rsidRPr="00182185" w:rsidRDefault="00ED152C" w:rsidP="00ED152C">
      <w:pPr>
        <w:jc w:val="both"/>
        <w:rPr>
          <w:rFonts w:ascii="Calibri" w:hAnsi="Calibri"/>
          <w:color w:val="0070C0"/>
          <w:sz w:val="10"/>
          <w:szCs w:val="10"/>
        </w:rPr>
      </w:pPr>
    </w:p>
    <w:tbl>
      <w:tblPr>
        <w:tblW w:w="5800" w:type="dxa"/>
        <w:jc w:val="center"/>
        <w:tblCellMar>
          <w:left w:w="70" w:type="dxa"/>
          <w:right w:w="70" w:type="dxa"/>
        </w:tblCellMar>
        <w:tblLook w:val="04A0"/>
      </w:tblPr>
      <w:tblGrid>
        <w:gridCol w:w="3760"/>
        <w:gridCol w:w="1020"/>
        <w:gridCol w:w="1020"/>
      </w:tblGrid>
      <w:tr w:rsidR="00ED152C" w:rsidRPr="0034643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ED152C" w:rsidRPr="00346433" w:rsidRDefault="00ED152C"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ŠT. </w:t>
            </w:r>
            <w:r w:rsidRPr="00065E95">
              <w:rPr>
                <w:rFonts w:ascii="Calibri" w:eastAsia="Times New Roman" w:hAnsi="Calibri" w:cs="Times New Roman"/>
                <w:b/>
                <w:bCs/>
                <w:sz w:val="24"/>
                <w:szCs w:val="24"/>
              </w:rPr>
              <w:t>3.1</w:t>
            </w:r>
          </w:p>
        </w:tc>
        <w:tc>
          <w:tcPr>
            <w:tcW w:w="2040" w:type="dxa"/>
            <w:gridSpan w:val="2"/>
            <w:tcBorders>
              <w:top w:val="single" w:sz="4" w:space="0" w:color="auto"/>
              <w:left w:val="nil"/>
              <w:bottom w:val="single" w:sz="4" w:space="0" w:color="auto"/>
              <w:right w:val="single" w:sz="4" w:space="0" w:color="auto"/>
            </w:tcBorders>
            <w:shd w:val="clear" w:color="000000" w:fill="D2FFAF"/>
            <w:vAlign w:val="center"/>
            <w:hideMark/>
          </w:tcPr>
          <w:p w:rsidR="00ED152C" w:rsidRPr="00346433" w:rsidRDefault="00ED152C"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ŠPORT ŠTUDENTOV</w:t>
            </w:r>
          </w:p>
        </w:tc>
      </w:tr>
      <w:tr w:rsidR="00ED152C" w:rsidRPr="00346433" w:rsidTr="00CB5D57">
        <w:trPr>
          <w:trHeight w:val="102"/>
          <w:jc w:val="center"/>
        </w:trPr>
        <w:tc>
          <w:tcPr>
            <w:tcW w:w="3760" w:type="dxa"/>
            <w:tcBorders>
              <w:top w:val="nil"/>
              <w:left w:val="nil"/>
              <w:bottom w:val="nil"/>
              <w:right w:val="nil"/>
            </w:tcBorders>
            <w:shd w:val="clear" w:color="auto" w:fill="auto"/>
            <w:noWrap/>
            <w:vAlign w:val="center"/>
            <w:hideMark/>
          </w:tcPr>
          <w:p w:rsidR="00ED152C" w:rsidRPr="00346433" w:rsidRDefault="00ED152C"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ED152C" w:rsidRPr="00346433" w:rsidRDefault="00ED152C"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ED152C" w:rsidRPr="00346433" w:rsidRDefault="00ED152C" w:rsidP="00CB5D57">
            <w:pPr>
              <w:rPr>
                <w:rFonts w:ascii="Times New Roman" w:eastAsia="Times New Roman" w:hAnsi="Times New Roman" w:cs="Times New Roman"/>
                <w:sz w:val="20"/>
                <w:szCs w:val="20"/>
              </w:rPr>
            </w:pPr>
          </w:p>
        </w:tc>
      </w:tr>
      <w:tr w:rsidR="00ED152C" w:rsidRPr="0034643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b/>
                <w:bCs/>
                <w:sz w:val="20"/>
                <w:szCs w:val="20"/>
              </w:rPr>
            </w:pPr>
            <w:r w:rsidRPr="00346433">
              <w:rPr>
                <w:rFonts w:ascii="Calibri" w:eastAsia="Times New Roman" w:hAnsi="Calibri" w:cs="Times New Roman"/>
                <w:b/>
                <w:bCs/>
                <w:sz w:val="20"/>
                <w:szCs w:val="20"/>
              </w:rPr>
              <w:t xml:space="preserve">OBŠTUDIJSKA ŠPORTNA VADBA                                                </w:t>
            </w:r>
            <w:r w:rsidRPr="00346433">
              <w:rPr>
                <w:rFonts w:ascii="Calibri" w:eastAsia="Times New Roman" w:hAnsi="Calibri" w:cs="Times New Roman"/>
                <w:sz w:val="20"/>
                <w:szCs w:val="20"/>
              </w:rPr>
              <w:t xml:space="preserve"> </w:t>
            </w:r>
            <w:r w:rsidRPr="00346433">
              <w:rPr>
                <w:rFonts w:ascii="Calibri" w:eastAsia="Times New Roman" w:hAnsi="Calibri" w:cs="Times New Roman"/>
                <w:sz w:val="16"/>
                <w:szCs w:val="16"/>
              </w:rPr>
              <w:t>(</w:t>
            </w:r>
            <w:proofErr w:type="spellStart"/>
            <w:r w:rsidRPr="00346433">
              <w:rPr>
                <w:rFonts w:ascii="Calibri" w:eastAsia="Times New Roman" w:hAnsi="Calibri" w:cs="Times New Roman"/>
                <w:sz w:val="16"/>
                <w:szCs w:val="16"/>
              </w:rPr>
              <w:t>netekmovalni</w:t>
            </w:r>
            <w:proofErr w:type="spellEnd"/>
            <w:r w:rsidRPr="00346433">
              <w:rPr>
                <w:rFonts w:ascii="Calibri" w:eastAsia="Times New Roman" w:hAnsi="Calibri" w:cs="Times New Roman"/>
                <w:sz w:val="16"/>
                <w:szCs w:val="16"/>
              </w:rPr>
              <w:t xml:space="preserve"> programi vadbe)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CELOLETNI PROGRAMI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OBČASNI PROGRAMI</w:t>
            </w:r>
          </w:p>
        </w:tc>
      </w:tr>
      <w:tr w:rsidR="00ED152C"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velikost skupine (št. udeležencev)</w:t>
            </w:r>
          </w:p>
        </w:tc>
        <w:tc>
          <w:tcPr>
            <w:tcW w:w="1020" w:type="dxa"/>
            <w:tcBorders>
              <w:top w:val="nil"/>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16</w:t>
            </w:r>
          </w:p>
        </w:tc>
        <w:tc>
          <w:tcPr>
            <w:tcW w:w="1020" w:type="dxa"/>
            <w:tcBorders>
              <w:top w:val="nil"/>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Pr>
                <w:rFonts w:ascii="Calibri" w:eastAsia="Times New Roman" w:hAnsi="Calibri" w:cs="Times New Roman"/>
                <w:sz w:val="20"/>
                <w:szCs w:val="20"/>
              </w:rPr>
              <w:t>16</w:t>
            </w:r>
          </w:p>
        </w:tc>
      </w:tr>
      <w:tr w:rsidR="00ED152C"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ur vadbe/tedensko</w:t>
            </w:r>
          </w:p>
        </w:tc>
        <w:tc>
          <w:tcPr>
            <w:tcW w:w="1020" w:type="dxa"/>
            <w:tcBorders>
              <w:top w:val="nil"/>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 </w:t>
            </w:r>
          </w:p>
        </w:tc>
      </w:tr>
      <w:tr w:rsidR="00ED152C" w:rsidRPr="0034643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16"/>
                <w:szCs w:val="16"/>
              </w:rPr>
            </w:pPr>
            <w:r w:rsidRPr="00346433">
              <w:rPr>
                <w:rFonts w:ascii="Calibri" w:eastAsia="Times New Roman" w:hAnsi="Calibri" w:cs="Times New Roman"/>
                <w:sz w:val="16"/>
                <w:szCs w:val="16"/>
              </w:rPr>
              <w:t>število tednov</w:t>
            </w:r>
          </w:p>
        </w:tc>
        <w:tc>
          <w:tcPr>
            <w:tcW w:w="1020" w:type="dxa"/>
            <w:tcBorders>
              <w:top w:val="nil"/>
              <w:left w:val="nil"/>
              <w:bottom w:val="nil"/>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ED152C" w:rsidRPr="00346433" w:rsidRDefault="00ED152C" w:rsidP="00CB5D57">
            <w:pPr>
              <w:jc w:val="center"/>
              <w:rPr>
                <w:rFonts w:ascii="Calibri" w:eastAsia="Times New Roman" w:hAnsi="Calibri" w:cs="Times New Roman"/>
                <w:sz w:val="20"/>
                <w:szCs w:val="20"/>
              </w:rPr>
            </w:pPr>
            <w:r w:rsidRPr="00346433">
              <w:rPr>
                <w:rFonts w:ascii="Calibri" w:eastAsia="Times New Roman" w:hAnsi="Calibri" w:cs="Times New Roman"/>
                <w:sz w:val="20"/>
                <w:szCs w:val="20"/>
              </w:rPr>
              <w:t> </w:t>
            </w:r>
          </w:p>
        </w:tc>
      </w:tr>
      <w:tr w:rsidR="00ED152C" w:rsidRPr="00346433"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ED152C" w:rsidRPr="00065E95" w:rsidRDefault="00ED152C" w:rsidP="00CB5D57">
            <w:pPr>
              <w:jc w:val="center"/>
              <w:rPr>
                <w:rFonts w:ascii="Calibri" w:eastAsia="Times New Roman" w:hAnsi="Calibri" w:cs="Times New Roman"/>
                <w:b/>
                <w:bCs/>
                <w:sz w:val="20"/>
                <w:szCs w:val="20"/>
              </w:rPr>
            </w:pPr>
            <w:r w:rsidRPr="00065E95">
              <w:rPr>
                <w:rFonts w:ascii="Calibri" w:eastAsia="Times New Roman" w:hAnsi="Calibri" w:cs="Times New Roman"/>
                <w:b/>
                <w:bCs/>
                <w:sz w:val="20"/>
                <w:szCs w:val="20"/>
              </w:rPr>
              <w:t>TOČKE/STROKOVNI KADER/SKUPINA</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ED152C" w:rsidRPr="00346433" w:rsidRDefault="00ED152C"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ED152C" w:rsidRPr="00346433" w:rsidRDefault="00ED152C"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10</w:t>
            </w:r>
          </w:p>
        </w:tc>
      </w:tr>
      <w:tr w:rsidR="00ED152C" w:rsidRPr="00346433"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ED152C" w:rsidRPr="00065E95" w:rsidRDefault="00ED152C" w:rsidP="00CB5D57">
            <w:pPr>
              <w:jc w:val="center"/>
              <w:rPr>
                <w:rFonts w:ascii="Calibri" w:eastAsia="Times New Roman" w:hAnsi="Calibri" w:cs="Times New Roman"/>
                <w:b/>
                <w:bCs/>
                <w:sz w:val="20"/>
                <w:szCs w:val="20"/>
              </w:rPr>
            </w:pPr>
            <w:r w:rsidRPr="00065E95">
              <w:rPr>
                <w:rFonts w:ascii="Calibri" w:eastAsia="Times New Roman" w:hAnsi="Calibri" w:cs="Times New Roman"/>
                <w:b/>
                <w:bCs/>
                <w:sz w:val="20"/>
                <w:szCs w:val="20"/>
              </w:rPr>
              <w:t>TOČKE/ŠPORTNI OBJEKT/SKUPINA</w:t>
            </w:r>
          </w:p>
        </w:tc>
        <w:tc>
          <w:tcPr>
            <w:tcW w:w="1020" w:type="dxa"/>
            <w:tcBorders>
              <w:top w:val="nil"/>
              <w:left w:val="nil"/>
              <w:bottom w:val="single" w:sz="4" w:space="0" w:color="auto"/>
              <w:right w:val="single" w:sz="4" w:space="0" w:color="auto"/>
            </w:tcBorders>
            <w:shd w:val="clear" w:color="000000" w:fill="D2FFAF"/>
            <w:vAlign w:val="center"/>
            <w:hideMark/>
          </w:tcPr>
          <w:p w:rsidR="00ED152C" w:rsidRPr="00346433" w:rsidRDefault="00ED152C"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ED152C" w:rsidRPr="00346433" w:rsidRDefault="00ED152C"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10</w:t>
            </w:r>
          </w:p>
        </w:tc>
      </w:tr>
    </w:tbl>
    <w:p w:rsidR="00ED152C" w:rsidRPr="00182185" w:rsidRDefault="00ED152C" w:rsidP="00ED152C">
      <w:pPr>
        <w:jc w:val="both"/>
        <w:rPr>
          <w:rFonts w:ascii="Calibri" w:hAnsi="Calibri"/>
          <w:b/>
          <w:color w:val="0070C0"/>
          <w:sz w:val="16"/>
          <w:szCs w:val="20"/>
        </w:rPr>
      </w:pPr>
    </w:p>
    <w:p w:rsidR="00ED152C" w:rsidRPr="00182185" w:rsidRDefault="00ED152C" w:rsidP="00ED152C">
      <w:pPr>
        <w:pStyle w:val="Barvniseznampoudarek11"/>
        <w:ind w:left="0"/>
        <w:jc w:val="both"/>
        <w:rPr>
          <w:rFonts w:ascii="Calibri" w:hAnsi="Calibri"/>
          <w:b/>
          <w:sz w:val="22"/>
          <w:szCs w:val="22"/>
        </w:rPr>
      </w:pPr>
      <w:r>
        <w:rPr>
          <w:rFonts w:ascii="Calibri" w:hAnsi="Calibri"/>
          <w:b/>
          <w:sz w:val="22"/>
          <w:szCs w:val="22"/>
        </w:rPr>
        <w:t xml:space="preserve">3.2. </w:t>
      </w:r>
      <w:r w:rsidRPr="00182185">
        <w:rPr>
          <w:rFonts w:ascii="Calibri" w:hAnsi="Calibri"/>
          <w:b/>
          <w:sz w:val="22"/>
          <w:szCs w:val="22"/>
        </w:rPr>
        <w:t>ŠPORTNE P</w:t>
      </w:r>
      <w:r>
        <w:rPr>
          <w:rFonts w:ascii="Calibri" w:hAnsi="Calibri"/>
          <w:b/>
          <w:sz w:val="22"/>
          <w:szCs w:val="22"/>
        </w:rPr>
        <w:t>RIREDITVE ŠTUDENTOV NA UNIVERZIT</w:t>
      </w:r>
      <w:r w:rsidRPr="00182185">
        <w:rPr>
          <w:rFonts w:ascii="Calibri" w:hAnsi="Calibri"/>
          <w:b/>
          <w:sz w:val="22"/>
          <w:szCs w:val="22"/>
        </w:rPr>
        <w:t xml:space="preserve">ETNI IN NACIONALNI RAVNI </w:t>
      </w:r>
    </w:p>
    <w:p w:rsidR="00ED152C" w:rsidRPr="001D73A8" w:rsidRDefault="00ED152C" w:rsidP="00ED152C">
      <w:pPr>
        <w:jc w:val="both"/>
        <w:outlineLvl w:val="0"/>
        <w:rPr>
          <w:rFonts w:ascii="Calibri" w:hAnsi="Calibri"/>
          <w:b/>
          <w:sz w:val="20"/>
          <w:szCs w:val="20"/>
        </w:rPr>
      </w:pPr>
      <w:r w:rsidRPr="00182185">
        <w:rPr>
          <w:rFonts w:ascii="Calibri" w:hAnsi="Calibri"/>
        </w:rPr>
        <w:t xml:space="preserve">V kolikor prireditve na univerzitetni in nacionalni ravni postanejo predmet sofinanciranja na lokalni ravni, se merila za vrednotenje in višina proračunskih sredstev opredeli z LPŠ za leto, za katerega se LPŠ sprejema! </w:t>
      </w:r>
    </w:p>
    <w:p w:rsidR="00ED152C" w:rsidRDefault="00ED152C" w:rsidP="00ED152C">
      <w:pPr>
        <w:pStyle w:val="Barvniseznampoudarek11"/>
        <w:tabs>
          <w:tab w:val="left" w:pos="0"/>
        </w:tabs>
        <w:ind w:left="0"/>
        <w:rPr>
          <w:rFonts w:ascii="Calibri" w:hAnsi="Calibri"/>
          <w:b/>
          <w:sz w:val="22"/>
          <w:szCs w:val="22"/>
        </w:rPr>
      </w:pPr>
    </w:p>
    <w:p w:rsidR="001A288B" w:rsidRPr="00C86B48" w:rsidRDefault="001A288B" w:rsidP="001A288B">
      <w:pPr>
        <w:pStyle w:val="Barvniseznampoudarek11"/>
        <w:tabs>
          <w:tab w:val="left" w:pos="0"/>
        </w:tabs>
        <w:ind w:left="0"/>
        <w:rPr>
          <w:rFonts w:ascii="Calibri" w:hAnsi="Calibri"/>
          <w:b/>
          <w:sz w:val="22"/>
          <w:szCs w:val="22"/>
        </w:rPr>
      </w:pPr>
      <w:r w:rsidRPr="00C86B48">
        <w:rPr>
          <w:rFonts w:ascii="Calibri" w:hAnsi="Calibri"/>
          <w:b/>
          <w:sz w:val="22"/>
          <w:szCs w:val="22"/>
        </w:rPr>
        <w:t>4.0.  ŠPORTNA VZGOJA OTROK IN MLADINE USMERJENE V KAKOVOSTNI IN VRHUNSKI ŠPORT</w:t>
      </w:r>
    </w:p>
    <w:p w:rsidR="001A288B" w:rsidRPr="00C86B48" w:rsidRDefault="001A288B" w:rsidP="001A288B">
      <w:pPr>
        <w:pStyle w:val="Barvniseznampoudarek11"/>
        <w:tabs>
          <w:tab w:val="left" w:pos="0"/>
        </w:tabs>
        <w:ind w:left="0"/>
        <w:jc w:val="both"/>
        <w:rPr>
          <w:rFonts w:ascii="Calibri" w:hAnsi="Calibri"/>
          <w:color w:val="FF0000"/>
          <w:sz w:val="16"/>
          <w:szCs w:val="16"/>
        </w:rPr>
      </w:pPr>
    </w:p>
    <w:p w:rsidR="001A288B" w:rsidRPr="00C86B48" w:rsidRDefault="001A288B" w:rsidP="001A288B">
      <w:pPr>
        <w:pStyle w:val="Barvniseznampoudarek11"/>
        <w:ind w:left="0"/>
        <w:jc w:val="both"/>
        <w:rPr>
          <w:rFonts w:ascii="Calibri" w:hAnsi="Calibri"/>
          <w:sz w:val="22"/>
          <w:szCs w:val="22"/>
        </w:rPr>
      </w:pPr>
      <w:r w:rsidRPr="00C86B48">
        <w:rPr>
          <w:rFonts w:ascii="Calibri" w:hAnsi="Calibri"/>
          <w:sz w:val="22"/>
          <w:szCs w:val="22"/>
        </w:rPr>
        <w:t>Športna vzgoja otrok in mladine usmerjenih v kakovostni</w:t>
      </w:r>
      <w:r w:rsidRPr="00C86B48">
        <w:rPr>
          <w:rFonts w:ascii="Calibri" w:hAnsi="Calibri"/>
          <w:color w:val="000000"/>
          <w:sz w:val="22"/>
          <w:szCs w:val="22"/>
        </w:rPr>
        <w:t xml:space="preserve"> (KŠ) in vrhunski šport (VŠ) </w:t>
      </w:r>
      <w:r w:rsidRPr="00C86B48">
        <w:rPr>
          <w:rFonts w:ascii="Calibri" w:hAnsi="Calibri"/>
          <w:sz w:val="22"/>
          <w:szCs w:val="22"/>
        </w:rPr>
        <w:t xml:space="preserve">predstavlja širok spekter programov za otroke in mladino, ki se s športom ukvarjajo zaradi doseganja vrhunskih športnih rezultatov. Programi vključujejo načrtno skrb za mlade športnike, zato morajo izvajalci izpolnjevati prostorske, kadrovske in druge zahteve NPŠZ. </w:t>
      </w:r>
    </w:p>
    <w:p w:rsidR="001A288B" w:rsidRPr="00C86B48" w:rsidRDefault="001A288B" w:rsidP="001A288B">
      <w:pPr>
        <w:pStyle w:val="Barvniseznampoudarek11"/>
        <w:jc w:val="both"/>
        <w:rPr>
          <w:rFonts w:ascii="Calibri" w:eastAsia="Calibri" w:hAnsi="Calibri" w:cs="Arial"/>
          <w:sz w:val="16"/>
          <w:szCs w:val="20"/>
        </w:rPr>
      </w:pPr>
    </w:p>
    <w:p w:rsidR="001A288B" w:rsidRPr="00C86B48" w:rsidRDefault="001A288B" w:rsidP="001A288B">
      <w:pPr>
        <w:pStyle w:val="Barvniseznampoudarek11"/>
        <w:ind w:left="0"/>
        <w:jc w:val="both"/>
        <w:rPr>
          <w:rFonts w:ascii="Calibri" w:hAnsi="Calibri"/>
          <w:b/>
          <w:sz w:val="22"/>
          <w:szCs w:val="22"/>
        </w:rPr>
      </w:pPr>
      <w:r w:rsidRPr="00C86B48">
        <w:rPr>
          <w:rFonts w:ascii="Calibri" w:hAnsi="Calibri"/>
          <w:b/>
          <w:sz w:val="22"/>
          <w:szCs w:val="22"/>
        </w:rPr>
        <w:t>4.1. OBČINSKE PANOŽNE ŠPORTNE ŠOLE</w:t>
      </w:r>
    </w:p>
    <w:p w:rsidR="001A288B" w:rsidRPr="00C86B48" w:rsidRDefault="001A288B" w:rsidP="001A288B">
      <w:pPr>
        <w:pStyle w:val="Barvniseznampoudarek11"/>
        <w:ind w:left="0"/>
        <w:jc w:val="both"/>
        <w:rPr>
          <w:rFonts w:ascii="Calibri" w:hAnsi="Calibri"/>
          <w:sz w:val="22"/>
          <w:szCs w:val="22"/>
        </w:rPr>
      </w:pPr>
      <w:r w:rsidRPr="00C86B48">
        <w:rPr>
          <w:rFonts w:ascii="Calibri" w:hAnsi="Calibri"/>
          <w:sz w:val="22"/>
          <w:szCs w:val="22"/>
        </w:rPr>
        <w:t>Občinska panožna športna šola je občinski projekt na področju športne v</w:t>
      </w:r>
      <w:r w:rsidR="006D0B88">
        <w:rPr>
          <w:rFonts w:ascii="Calibri" w:hAnsi="Calibri"/>
          <w:sz w:val="22"/>
          <w:szCs w:val="22"/>
        </w:rPr>
        <w:t>zgoje otrok in mladine usmerjene</w:t>
      </w:r>
      <w:r w:rsidRPr="00C86B48">
        <w:rPr>
          <w:rFonts w:ascii="Calibri" w:hAnsi="Calibri"/>
          <w:sz w:val="22"/>
          <w:szCs w:val="22"/>
        </w:rPr>
        <w:t xml:space="preserve"> v kakovostni in vrhunski šport, ki se lahko organizira v</w:t>
      </w:r>
      <w:r w:rsidRPr="00C86B48">
        <w:rPr>
          <w:rFonts w:ascii="Calibri" w:hAnsi="Calibri"/>
          <w:i/>
        </w:rPr>
        <w:t xml:space="preserve"> </w:t>
      </w:r>
      <w:r w:rsidRPr="00C86B48">
        <w:rPr>
          <w:rFonts w:ascii="Calibri" w:hAnsi="Calibri"/>
          <w:sz w:val="22"/>
          <w:szCs w:val="22"/>
        </w:rPr>
        <w:t xml:space="preserve">športnih društvih z ustrezno izoblikovano tekmovalno piramido in </w:t>
      </w:r>
      <w:proofErr w:type="spellStart"/>
      <w:r w:rsidRPr="00C86B48">
        <w:rPr>
          <w:rFonts w:ascii="Calibri" w:hAnsi="Calibri"/>
          <w:sz w:val="22"/>
          <w:szCs w:val="22"/>
        </w:rPr>
        <w:t>managementom</w:t>
      </w:r>
      <w:proofErr w:type="spellEnd"/>
      <w:r w:rsidRPr="00C86B48">
        <w:rPr>
          <w:rFonts w:ascii="Calibri" w:hAnsi="Calibri"/>
          <w:sz w:val="22"/>
          <w:szCs w:val="22"/>
        </w:rPr>
        <w:t xml:space="preserve"> strokovnih/upravljavskih nalog. Naziv občinske panožne športne šole izvajalec LPŠ pridobi, če v programih športne vzgoje otrok in mladine usmerjenih v KŠ in VŠ izpolnjuje naslednje pogoje:</w:t>
      </w:r>
    </w:p>
    <w:p w:rsidR="001A288B" w:rsidRPr="00C86B48" w:rsidRDefault="001A288B" w:rsidP="00025166">
      <w:pPr>
        <w:pStyle w:val="Barvniseznampoudarek11"/>
        <w:numPr>
          <w:ilvl w:val="0"/>
          <w:numId w:val="28"/>
        </w:numPr>
        <w:jc w:val="both"/>
        <w:rPr>
          <w:rFonts w:ascii="Calibri" w:hAnsi="Calibri"/>
          <w:sz w:val="22"/>
          <w:szCs w:val="22"/>
        </w:rPr>
      </w:pPr>
      <w:r w:rsidRPr="00C86B48">
        <w:rPr>
          <w:rFonts w:ascii="Calibri" w:hAnsi="Calibri"/>
          <w:sz w:val="22"/>
          <w:szCs w:val="22"/>
        </w:rPr>
        <w:t xml:space="preserve">ima tekmovalce v vseh starostnih kategorijah uradnega tekmovalnega sistema NPŠZ, potrjenega s strani OKS-ZŠZ, </w:t>
      </w:r>
      <w:r w:rsidRPr="00C86B48">
        <w:rPr>
          <w:rFonts w:ascii="Calibri" w:hAnsi="Calibri"/>
          <w:color w:val="000000"/>
          <w:sz w:val="22"/>
          <w:szCs w:val="22"/>
        </w:rPr>
        <w:t>ima v športnih programih udeležene kategorizirane športnike mladinskega ali perspektivnega razreda (MLR, PR).</w:t>
      </w:r>
    </w:p>
    <w:p w:rsidR="001A288B" w:rsidRPr="00C86B48" w:rsidRDefault="001B0EFF" w:rsidP="00025166">
      <w:pPr>
        <w:pStyle w:val="Barvniseznampoudarek11"/>
        <w:numPr>
          <w:ilvl w:val="0"/>
          <w:numId w:val="28"/>
        </w:numPr>
        <w:jc w:val="both"/>
        <w:rPr>
          <w:rFonts w:ascii="Calibri" w:hAnsi="Calibri"/>
          <w:sz w:val="22"/>
          <w:szCs w:val="22"/>
        </w:rPr>
      </w:pPr>
      <w:r>
        <w:rPr>
          <w:rFonts w:ascii="Calibri" w:hAnsi="Calibri"/>
          <w:color w:val="000000"/>
          <w:sz w:val="22"/>
          <w:szCs w:val="22"/>
        </w:rPr>
        <w:t>s</w:t>
      </w:r>
      <w:r w:rsidR="001A288B" w:rsidRPr="00C86B48">
        <w:rPr>
          <w:rFonts w:ascii="Calibri" w:hAnsi="Calibri"/>
          <w:color w:val="000000"/>
          <w:sz w:val="22"/>
          <w:szCs w:val="22"/>
        </w:rPr>
        <w:t>ofinancira se lahko</w:t>
      </w:r>
      <w:r w:rsidR="001A288B" w:rsidRPr="00C86B48">
        <w:rPr>
          <w:rFonts w:ascii="Calibri" w:hAnsi="Calibri"/>
          <w:sz w:val="22"/>
          <w:szCs w:val="22"/>
        </w:rPr>
        <w:t xml:space="preserve"> strokovno izobraženi kader za športno dejavnost v Mestni občini Murska Sobota. Višina proračunskih sredstev</w:t>
      </w:r>
      <w:r w:rsidR="001A288B" w:rsidRPr="00C86B48">
        <w:rPr>
          <w:rFonts w:ascii="Calibri" w:hAnsi="Calibri"/>
          <w:color w:val="000000"/>
          <w:sz w:val="22"/>
          <w:szCs w:val="22"/>
        </w:rPr>
        <w:t>, se</w:t>
      </w:r>
      <w:r w:rsidR="001A288B" w:rsidRPr="00C86B48">
        <w:rPr>
          <w:rFonts w:ascii="Calibri" w:hAnsi="Calibri"/>
          <w:sz w:val="22"/>
          <w:szCs w:val="22"/>
        </w:rPr>
        <w:t xml:space="preserve"> opredeli z LPŠ za leto, za katerega se LPŠ sprejema! Pogoj za sofinanciranje je višješolska, oz. visokošolska izobrazba športne smeri.</w:t>
      </w:r>
    </w:p>
    <w:p w:rsidR="0005240E" w:rsidRPr="00DE5147" w:rsidRDefault="001B0EFF" w:rsidP="00DE5147">
      <w:pPr>
        <w:pStyle w:val="Barvniseznampoudarek11"/>
        <w:ind w:left="360"/>
        <w:jc w:val="both"/>
        <w:rPr>
          <w:rFonts w:ascii="Calibri" w:hAnsi="Calibri"/>
          <w:color w:val="000000"/>
          <w:sz w:val="22"/>
          <w:szCs w:val="22"/>
        </w:rPr>
      </w:pPr>
      <w:r>
        <w:rPr>
          <w:rFonts w:ascii="Calibri" w:hAnsi="Calibri"/>
          <w:color w:val="000000"/>
          <w:sz w:val="22"/>
          <w:szCs w:val="22"/>
        </w:rPr>
        <w:t>(o</w:t>
      </w:r>
      <w:r w:rsidR="001A288B" w:rsidRPr="00C86B48">
        <w:rPr>
          <w:rFonts w:ascii="Calibri" w:hAnsi="Calibri"/>
          <w:color w:val="000000"/>
          <w:sz w:val="22"/>
          <w:szCs w:val="22"/>
        </w:rPr>
        <w:t xml:space="preserve">p. </w:t>
      </w:r>
      <w:r w:rsidR="001A288B" w:rsidRPr="00C86B48">
        <w:rPr>
          <w:rFonts w:ascii="Calibri" w:hAnsi="Calibri"/>
          <w:sz w:val="22"/>
          <w:szCs w:val="22"/>
        </w:rPr>
        <w:t>Zakon o športu (</w:t>
      </w:r>
      <w:proofErr w:type="spellStart"/>
      <w:r w:rsidR="001A288B" w:rsidRPr="00C86B48">
        <w:rPr>
          <w:rFonts w:ascii="Calibri" w:hAnsi="Calibri"/>
          <w:sz w:val="22"/>
          <w:szCs w:val="22"/>
        </w:rPr>
        <w:t>ZŠpo</w:t>
      </w:r>
      <w:proofErr w:type="spellEnd"/>
      <w:r w:rsidR="001A288B" w:rsidRPr="00C86B48">
        <w:rPr>
          <w:rFonts w:ascii="Calibri" w:hAnsi="Calibri"/>
          <w:sz w:val="22"/>
          <w:szCs w:val="22"/>
        </w:rPr>
        <w:t xml:space="preserve">-1)  </w:t>
      </w:r>
      <w:r w:rsidR="001A288B" w:rsidRPr="00C86B48">
        <w:rPr>
          <w:rFonts w:ascii="Calibri" w:hAnsi="Calibri"/>
          <w:color w:val="000000"/>
          <w:sz w:val="22"/>
          <w:szCs w:val="22"/>
        </w:rPr>
        <w:t xml:space="preserve">48. </w:t>
      </w:r>
      <w:r>
        <w:rPr>
          <w:rFonts w:ascii="Calibri" w:hAnsi="Calibri"/>
          <w:color w:val="000000"/>
          <w:sz w:val="22"/>
          <w:szCs w:val="22"/>
        </w:rPr>
        <w:t>č</w:t>
      </w:r>
      <w:r w:rsidR="001A288B" w:rsidRPr="00C86B48">
        <w:rPr>
          <w:rFonts w:ascii="Calibri" w:hAnsi="Calibri"/>
          <w:color w:val="000000"/>
          <w:sz w:val="22"/>
          <w:szCs w:val="22"/>
        </w:rPr>
        <w:t>len</w:t>
      </w:r>
      <w:r>
        <w:rPr>
          <w:rFonts w:ascii="Calibri" w:hAnsi="Calibri"/>
          <w:color w:val="000000"/>
          <w:sz w:val="22"/>
          <w:szCs w:val="22"/>
        </w:rPr>
        <w:t>).</w:t>
      </w:r>
    </w:p>
    <w:p w:rsidR="001A288B" w:rsidRPr="00182185" w:rsidRDefault="001A288B" w:rsidP="00595814">
      <w:pPr>
        <w:pStyle w:val="Barvniseznampoudarek11"/>
        <w:ind w:left="0"/>
        <w:jc w:val="both"/>
        <w:rPr>
          <w:rFonts w:ascii="Calibri" w:hAnsi="Calibri"/>
          <w:sz w:val="22"/>
          <w:szCs w:val="22"/>
        </w:rPr>
      </w:pPr>
      <w:r w:rsidRPr="00182185">
        <w:rPr>
          <w:rFonts w:ascii="Calibri" w:hAnsi="Calibri"/>
          <w:sz w:val="22"/>
          <w:szCs w:val="22"/>
        </w:rPr>
        <w:lastRenderedPageBreak/>
        <w:t>Za izvedbo občinskih panožnih športnih šol se lahko zagotovijo sredstva iz LPŠ na državnem nivoju, lahko pa tudi občina sama razpiše projekt in zagotovi sredstva v okviru LPŠ.</w:t>
      </w:r>
    </w:p>
    <w:p w:rsidR="001A288B" w:rsidRPr="00C86B48" w:rsidRDefault="001A288B" w:rsidP="00595814">
      <w:pPr>
        <w:jc w:val="both"/>
        <w:outlineLvl w:val="0"/>
        <w:rPr>
          <w:rFonts w:ascii="Calibri" w:hAnsi="Calibri"/>
        </w:rPr>
      </w:pPr>
      <w:r w:rsidRPr="00182185">
        <w:rPr>
          <w:rFonts w:ascii="Calibri" w:hAnsi="Calibri"/>
        </w:rPr>
        <w:t>Merila za vrednotenje panožnih športnih šol na lokalni ravni in višino proračunskih sredstev se opredeli z LPŠ za leto, za katerega se LPŠ sprejema!</w:t>
      </w:r>
    </w:p>
    <w:p w:rsidR="001A288B" w:rsidRDefault="001A288B" w:rsidP="00595814">
      <w:pPr>
        <w:jc w:val="both"/>
        <w:rPr>
          <w:rFonts w:ascii="Calibri" w:hAnsi="Calibri"/>
        </w:rPr>
      </w:pPr>
      <w:r w:rsidRPr="00D93067">
        <w:rPr>
          <w:rFonts w:ascii="Calibri" w:hAnsi="Calibri"/>
        </w:rPr>
        <w:t xml:space="preserve">Športna društva ki imajo v okviru občinske </w:t>
      </w:r>
      <w:r>
        <w:rPr>
          <w:rFonts w:ascii="Calibri" w:hAnsi="Calibri"/>
        </w:rPr>
        <w:t xml:space="preserve">športne </w:t>
      </w:r>
      <w:r w:rsidRPr="00D93067">
        <w:rPr>
          <w:rFonts w:ascii="Calibri" w:hAnsi="Calibri"/>
        </w:rPr>
        <w:t>panožne šole</w:t>
      </w:r>
      <w:r>
        <w:rPr>
          <w:rFonts w:ascii="Calibri" w:hAnsi="Calibri"/>
        </w:rPr>
        <w:t xml:space="preserve"> registriranih</w:t>
      </w:r>
      <w:r w:rsidRPr="00D93067">
        <w:rPr>
          <w:rFonts w:ascii="Calibri" w:hAnsi="Calibri"/>
        </w:rPr>
        <w:t xml:space="preserve"> več</w:t>
      </w:r>
      <w:r>
        <w:rPr>
          <w:rFonts w:ascii="Calibri" w:hAnsi="Calibri"/>
        </w:rPr>
        <w:t xml:space="preserve"> športnikov ali</w:t>
      </w:r>
      <w:r w:rsidRPr="00D93067">
        <w:rPr>
          <w:rFonts w:ascii="Calibri" w:hAnsi="Calibri"/>
        </w:rPr>
        <w:t xml:space="preserve"> selekcij istega letnika</w:t>
      </w:r>
      <w:r w:rsidR="00595814">
        <w:rPr>
          <w:rFonts w:ascii="Calibri" w:hAnsi="Calibri"/>
        </w:rPr>
        <w:t>,</w:t>
      </w:r>
      <w:r w:rsidRPr="00D93067">
        <w:rPr>
          <w:rFonts w:ascii="Calibri" w:hAnsi="Calibri"/>
        </w:rPr>
        <w:t xml:space="preserve"> se lahko </w:t>
      </w:r>
      <w:r>
        <w:rPr>
          <w:rFonts w:ascii="Calibri" w:hAnsi="Calibri"/>
        </w:rPr>
        <w:t xml:space="preserve">te </w:t>
      </w:r>
      <w:r w:rsidRPr="00D93067">
        <w:rPr>
          <w:rFonts w:ascii="Calibri" w:hAnsi="Calibri"/>
        </w:rPr>
        <w:t xml:space="preserve">selekcije vrednotijo ter </w:t>
      </w:r>
      <w:r>
        <w:rPr>
          <w:rFonts w:ascii="Calibri" w:hAnsi="Calibri"/>
        </w:rPr>
        <w:t xml:space="preserve">sofinancirajo </w:t>
      </w:r>
      <w:r w:rsidRPr="00D93067">
        <w:rPr>
          <w:rFonts w:ascii="Calibri" w:hAnsi="Calibri"/>
        </w:rPr>
        <w:t>kot celoletni športni programi</w:t>
      </w:r>
      <w:r w:rsidRPr="00D93067">
        <w:rPr>
          <w:rFonts w:ascii="Calibri" w:hAnsi="Calibri"/>
          <w:b/>
          <w:color w:val="0070C0"/>
          <w:sz w:val="16"/>
          <w:szCs w:val="16"/>
        </w:rPr>
        <w:t xml:space="preserve"> </w:t>
      </w:r>
      <w:r w:rsidRPr="00D93067">
        <w:rPr>
          <w:rFonts w:ascii="Calibri" w:hAnsi="Calibri"/>
        </w:rPr>
        <w:t>prostočasne športne vzgoje otrok in mladine.</w:t>
      </w:r>
    </w:p>
    <w:p w:rsidR="0005240E" w:rsidRDefault="0005240E" w:rsidP="001A288B">
      <w:pPr>
        <w:jc w:val="both"/>
        <w:rPr>
          <w:rFonts w:ascii="Calibri" w:hAnsi="Calibri"/>
          <w:b/>
          <w:color w:val="0070C0"/>
          <w:sz w:val="16"/>
          <w:szCs w:val="16"/>
        </w:rPr>
      </w:pPr>
    </w:p>
    <w:p w:rsidR="0005240E" w:rsidRDefault="0005240E" w:rsidP="0005240E">
      <w:pPr>
        <w:pStyle w:val="Barvniseznampoudarek11"/>
        <w:ind w:left="0"/>
        <w:jc w:val="both"/>
        <w:rPr>
          <w:rFonts w:ascii="Calibri" w:hAnsi="Calibri"/>
          <w:b/>
          <w:sz w:val="22"/>
          <w:szCs w:val="22"/>
        </w:rPr>
      </w:pPr>
      <w:r>
        <w:rPr>
          <w:rFonts w:ascii="Calibri" w:hAnsi="Calibri"/>
          <w:b/>
          <w:sz w:val="22"/>
          <w:szCs w:val="22"/>
        </w:rPr>
        <w:t xml:space="preserve">4.2. </w:t>
      </w:r>
      <w:r w:rsidRPr="00070661">
        <w:rPr>
          <w:rFonts w:ascii="Calibri" w:hAnsi="Calibri"/>
          <w:b/>
          <w:sz w:val="22"/>
          <w:szCs w:val="22"/>
        </w:rPr>
        <w:t>PROGRAMI ŠPORTNE VZGOJE OTROK IN MLADINE USMERJENIH V KŠ IN VŠ</w:t>
      </w:r>
    </w:p>
    <w:p w:rsidR="0005240E" w:rsidRDefault="0005240E" w:rsidP="00595814">
      <w:pPr>
        <w:pStyle w:val="Srednjamrea210"/>
        <w:jc w:val="both"/>
        <w:rPr>
          <w:rFonts w:ascii="Calibri" w:hAnsi="Calibri"/>
        </w:rPr>
      </w:pPr>
      <w:r w:rsidRPr="00182185">
        <w:rPr>
          <w:rFonts w:ascii="Calibri" w:hAnsi="Calibri"/>
        </w:rPr>
        <w:t>Programi športne vzgoje otrok in mladine usmerjeni</w:t>
      </w:r>
      <w:r>
        <w:rPr>
          <w:rFonts w:ascii="Calibri" w:hAnsi="Calibri"/>
        </w:rPr>
        <w:t xml:space="preserve"> v kakovostni in vrhunski šport </w:t>
      </w:r>
      <w:r w:rsidRPr="00182185">
        <w:rPr>
          <w:rFonts w:ascii="Calibri" w:hAnsi="Calibri"/>
        </w:rPr>
        <w:t>so sestavni del športnih programov v okoljih, kjer (še) niso vzpostavljene občinske panožne športne šole.</w:t>
      </w:r>
    </w:p>
    <w:p w:rsidR="0005240E" w:rsidRPr="00297C7D" w:rsidRDefault="0005240E" w:rsidP="00595814">
      <w:pPr>
        <w:pStyle w:val="Srednjamrea210"/>
        <w:jc w:val="both"/>
        <w:rPr>
          <w:rFonts w:ascii="Calibri" w:hAnsi="Calibri"/>
        </w:rPr>
      </w:pPr>
      <w:r w:rsidRPr="00297C7D">
        <w:rPr>
          <w:rFonts w:ascii="Calibri" w:hAnsi="Calibri"/>
        </w:rPr>
        <w:t>Natančnejši pregled potrebnega st</w:t>
      </w:r>
      <w:r>
        <w:rPr>
          <w:rFonts w:ascii="Calibri" w:hAnsi="Calibri"/>
        </w:rPr>
        <w:t>rokovno utemeljenega števila ur</w:t>
      </w:r>
      <w:r w:rsidRPr="00893456">
        <w:rPr>
          <w:rFonts w:ascii="Calibri" w:hAnsi="Calibri"/>
        </w:rPr>
        <w:t xml:space="preserve"> vadbe in števila udeležencev</w:t>
      </w:r>
      <w:r>
        <w:rPr>
          <w:rFonts w:ascii="Calibri" w:hAnsi="Calibri"/>
        </w:rPr>
        <w:t xml:space="preserve"> ter materialnih stroškov</w:t>
      </w:r>
      <w:r w:rsidRPr="00893456">
        <w:rPr>
          <w:rFonts w:ascii="Calibri" w:hAnsi="Calibri"/>
        </w:rPr>
        <w:t xml:space="preserve"> vadbenih skupin  na letni ravni po posameznih športnih panog</w:t>
      </w:r>
      <w:r>
        <w:rPr>
          <w:rFonts w:ascii="Calibri" w:hAnsi="Calibri"/>
        </w:rPr>
        <w:t xml:space="preserve">ah, je podan v preglednicah A, B in D. </w:t>
      </w:r>
    </w:p>
    <w:p w:rsidR="0005240E" w:rsidRDefault="0005240E" w:rsidP="00595814">
      <w:pPr>
        <w:pStyle w:val="Srednjamrea210"/>
        <w:jc w:val="both"/>
        <w:rPr>
          <w:rFonts w:ascii="Calibri" w:hAnsi="Calibri"/>
          <w:szCs w:val="20"/>
        </w:rPr>
      </w:pPr>
      <w:r w:rsidRPr="00182185">
        <w:rPr>
          <w:rFonts w:ascii="Calibri" w:hAnsi="Calibri"/>
          <w:szCs w:val="20"/>
        </w:rPr>
        <w:t xml:space="preserve">Mladi športniki usmerjeni v kakovostni in vrhunski šport lahko s kvalitetnim delom in rezultati v skladu s Pogoji, pravili in kriteriji za registriranje in kategoriziranje športnikov dosežejo status športnika mladinskega razreda (MLR). S tem </w:t>
      </w:r>
      <w:r w:rsidRPr="00EA3781">
        <w:rPr>
          <w:rFonts w:ascii="Calibri" w:hAnsi="Calibri"/>
          <w:szCs w:val="20"/>
        </w:rPr>
        <w:t>pridobijo BONUS točke za programe dodatne</w:t>
      </w:r>
      <w:r w:rsidRPr="00182185">
        <w:rPr>
          <w:rFonts w:ascii="Calibri" w:hAnsi="Calibri"/>
          <w:szCs w:val="20"/>
        </w:rPr>
        <w:t xml:space="preserve"> športne vadbe, ki pa se vrednotijo le pod pogojem, da je kategorizacija navedena v zadnji objavi OKS-ZŠZ pred objavo JR in je športnik naveden kot član društva s sedežem v </w:t>
      </w:r>
      <w:r w:rsidR="00595814">
        <w:rPr>
          <w:rFonts w:ascii="Calibri" w:hAnsi="Calibri"/>
          <w:szCs w:val="20"/>
        </w:rPr>
        <w:t xml:space="preserve">Mestni </w:t>
      </w:r>
      <w:r w:rsidRPr="00182185">
        <w:rPr>
          <w:rFonts w:ascii="Calibri" w:hAnsi="Calibri"/>
          <w:szCs w:val="20"/>
        </w:rPr>
        <w:t>občini</w:t>
      </w:r>
      <w:r w:rsidR="0063348E">
        <w:rPr>
          <w:rFonts w:ascii="Calibri" w:hAnsi="Calibri"/>
          <w:szCs w:val="20"/>
        </w:rPr>
        <w:t>.</w:t>
      </w:r>
    </w:p>
    <w:p w:rsidR="0063348E" w:rsidRDefault="0063348E" w:rsidP="0063348E">
      <w:pPr>
        <w:pStyle w:val="Srednjamrea210"/>
        <w:rPr>
          <w:rFonts w:ascii="Calibri" w:hAnsi="Calibri"/>
          <w:szCs w:val="20"/>
        </w:rPr>
      </w:pPr>
    </w:p>
    <w:tbl>
      <w:tblPr>
        <w:tblW w:w="4865" w:type="dxa"/>
        <w:jc w:val="center"/>
        <w:tblCellMar>
          <w:left w:w="70" w:type="dxa"/>
          <w:right w:w="70" w:type="dxa"/>
        </w:tblCellMar>
        <w:tblLook w:val="04A0"/>
      </w:tblPr>
      <w:tblGrid>
        <w:gridCol w:w="3760"/>
        <w:gridCol w:w="1105"/>
      </w:tblGrid>
      <w:tr w:rsidR="0005240E" w:rsidRPr="003F04D2" w:rsidTr="00EC628B">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05240E" w:rsidRPr="00277AC2" w:rsidRDefault="0005240E" w:rsidP="00CB5D57">
            <w:pPr>
              <w:jc w:val="center"/>
              <w:rPr>
                <w:rFonts w:ascii="Calibri" w:eastAsia="Times New Roman" w:hAnsi="Calibri" w:cs="Times New Roman"/>
                <w:b/>
                <w:bCs/>
                <w:color w:val="000000"/>
                <w:sz w:val="24"/>
                <w:szCs w:val="24"/>
              </w:rPr>
            </w:pPr>
            <w:r w:rsidRPr="00277AC2">
              <w:rPr>
                <w:rFonts w:ascii="Calibri" w:eastAsia="Times New Roman" w:hAnsi="Calibri" w:cs="Times New Roman"/>
                <w:b/>
                <w:bCs/>
                <w:color w:val="000000"/>
                <w:sz w:val="24"/>
                <w:szCs w:val="24"/>
              </w:rPr>
              <w:t>PREGLEDNICA ŠT. 4.2.</w:t>
            </w:r>
          </w:p>
        </w:tc>
        <w:tc>
          <w:tcPr>
            <w:tcW w:w="1105" w:type="dxa"/>
            <w:tcBorders>
              <w:top w:val="single" w:sz="4" w:space="0" w:color="auto"/>
              <w:left w:val="nil"/>
              <w:bottom w:val="single" w:sz="4" w:space="0" w:color="auto"/>
              <w:right w:val="single" w:sz="4" w:space="0" w:color="auto"/>
            </w:tcBorders>
            <w:shd w:val="clear" w:color="000000" w:fill="D2FFAF"/>
            <w:vAlign w:val="center"/>
            <w:hideMark/>
          </w:tcPr>
          <w:p w:rsidR="0005240E" w:rsidRPr="00277AC2" w:rsidRDefault="0005240E" w:rsidP="00CB5D57">
            <w:pPr>
              <w:jc w:val="center"/>
              <w:rPr>
                <w:rFonts w:ascii="Calibri" w:eastAsia="Times New Roman" w:hAnsi="Calibri" w:cs="Times New Roman"/>
                <w:b/>
                <w:bCs/>
                <w:color w:val="000000"/>
                <w:sz w:val="20"/>
                <w:szCs w:val="20"/>
              </w:rPr>
            </w:pPr>
            <w:r w:rsidRPr="00277AC2">
              <w:rPr>
                <w:rFonts w:ascii="Calibri" w:eastAsia="Times New Roman" w:hAnsi="Calibri" w:cs="Times New Roman"/>
                <w:b/>
                <w:bCs/>
                <w:color w:val="000000"/>
                <w:sz w:val="20"/>
                <w:szCs w:val="20"/>
              </w:rPr>
              <w:t>MLADINSKI RAZRED</w:t>
            </w:r>
          </w:p>
        </w:tc>
      </w:tr>
      <w:tr w:rsidR="0005240E" w:rsidRPr="003F04D2" w:rsidTr="00EC628B">
        <w:trPr>
          <w:trHeight w:val="102"/>
          <w:jc w:val="center"/>
        </w:trPr>
        <w:tc>
          <w:tcPr>
            <w:tcW w:w="3760" w:type="dxa"/>
            <w:tcBorders>
              <w:top w:val="nil"/>
              <w:left w:val="nil"/>
              <w:bottom w:val="nil"/>
              <w:right w:val="nil"/>
            </w:tcBorders>
            <w:shd w:val="clear" w:color="auto" w:fill="auto"/>
            <w:noWrap/>
            <w:vAlign w:val="center"/>
            <w:hideMark/>
          </w:tcPr>
          <w:p w:rsidR="0005240E" w:rsidRPr="00EA3781" w:rsidRDefault="0005240E" w:rsidP="00CB5D57">
            <w:pPr>
              <w:jc w:val="center"/>
              <w:rPr>
                <w:rFonts w:ascii="Calibri" w:eastAsia="Times New Roman" w:hAnsi="Calibri" w:cs="Times New Roman"/>
                <w:b/>
                <w:bCs/>
                <w:sz w:val="20"/>
                <w:szCs w:val="20"/>
              </w:rPr>
            </w:pPr>
          </w:p>
        </w:tc>
        <w:tc>
          <w:tcPr>
            <w:tcW w:w="1105" w:type="dxa"/>
            <w:tcBorders>
              <w:top w:val="nil"/>
              <w:left w:val="nil"/>
              <w:bottom w:val="nil"/>
              <w:right w:val="nil"/>
            </w:tcBorders>
            <w:shd w:val="clear" w:color="auto" w:fill="auto"/>
            <w:noWrap/>
            <w:vAlign w:val="center"/>
            <w:hideMark/>
          </w:tcPr>
          <w:p w:rsidR="0005240E" w:rsidRPr="00EA3781" w:rsidRDefault="0005240E" w:rsidP="00CB5D57">
            <w:pPr>
              <w:rPr>
                <w:rFonts w:ascii="Times New Roman" w:eastAsia="Times New Roman" w:hAnsi="Times New Roman" w:cs="Times New Roman"/>
                <w:sz w:val="20"/>
                <w:szCs w:val="20"/>
              </w:rPr>
            </w:pPr>
          </w:p>
        </w:tc>
      </w:tr>
      <w:tr w:rsidR="0005240E" w:rsidRPr="003F04D2" w:rsidTr="00EC628B">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40E" w:rsidRPr="00277AC2" w:rsidRDefault="0005240E" w:rsidP="00CB5D57">
            <w:pPr>
              <w:jc w:val="center"/>
              <w:rPr>
                <w:rFonts w:ascii="Calibri" w:eastAsia="Times New Roman" w:hAnsi="Calibri" w:cs="Times New Roman"/>
                <w:b/>
                <w:bCs/>
                <w:color w:val="000000"/>
                <w:sz w:val="20"/>
                <w:szCs w:val="20"/>
              </w:rPr>
            </w:pPr>
            <w:r w:rsidRPr="00277AC2">
              <w:rPr>
                <w:rFonts w:ascii="Calibri" w:eastAsia="Times New Roman" w:hAnsi="Calibri" w:cs="Times New Roman"/>
                <w:b/>
                <w:bCs/>
                <w:color w:val="000000"/>
                <w:sz w:val="20"/>
                <w:szCs w:val="20"/>
              </w:rPr>
              <w:t xml:space="preserve">PROGRAMI DODATNE ŠPORTNE VADBE </w:t>
            </w:r>
            <w:r w:rsidRPr="00277AC2">
              <w:rPr>
                <w:rFonts w:ascii="Calibri" w:eastAsia="Times New Roman" w:hAnsi="Calibri" w:cs="Times New Roman"/>
                <w:b/>
                <w:bCs/>
                <w:color w:val="000000"/>
                <w:sz w:val="16"/>
                <w:szCs w:val="16"/>
              </w:rPr>
              <w:t xml:space="preserve"> </w:t>
            </w:r>
            <w:r w:rsidRPr="00277AC2">
              <w:rPr>
                <w:rFonts w:ascii="Calibri" w:eastAsia="Times New Roman" w:hAnsi="Calibri" w:cs="Times New Roman"/>
                <w:color w:val="000000"/>
                <w:sz w:val="16"/>
                <w:szCs w:val="16"/>
              </w:rPr>
              <w:t>(tekmovalni programi športnikov MLR)</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5240E" w:rsidRPr="00277AC2" w:rsidRDefault="0005240E" w:rsidP="00CB5D57">
            <w:pPr>
              <w:jc w:val="center"/>
              <w:rPr>
                <w:rFonts w:ascii="Calibri" w:eastAsia="Times New Roman" w:hAnsi="Calibri" w:cs="Times New Roman"/>
                <w:color w:val="000000"/>
                <w:sz w:val="14"/>
                <w:szCs w:val="14"/>
              </w:rPr>
            </w:pPr>
            <w:r w:rsidRPr="00277AC2">
              <w:rPr>
                <w:rFonts w:ascii="Calibri" w:eastAsia="Times New Roman" w:hAnsi="Calibri" w:cs="Times New Roman"/>
                <w:color w:val="000000"/>
                <w:sz w:val="14"/>
                <w:szCs w:val="14"/>
              </w:rPr>
              <w:t xml:space="preserve">KATEGORIZACIJA </w:t>
            </w:r>
            <w:r w:rsidRPr="00277AC2">
              <w:rPr>
                <w:rFonts w:ascii="Calibri" w:eastAsia="Times New Roman" w:hAnsi="Calibri" w:cs="Times New Roman"/>
                <w:color w:val="000000"/>
                <w:sz w:val="20"/>
                <w:szCs w:val="20"/>
              </w:rPr>
              <w:t>MLR</w:t>
            </w:r>
          </w:p>
        </w:tc>
      </w:tr>
      <w:tr w:rsidR="0005240E" w:rsidRPr="003F04D2" w:rsidTr="00EC628B">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5240E" w:rsidRPr="00277AC2" w:rsidRDefault="0005240E" w:rsidP="00CB5D57">
            <w:pPr>
              <w:jc w:val="center"/>
              <w:rPr>
                <w:rFonts w:ascii="Calibri" w:eastAsia="Times New Roman" w:hAnsi="Calibri" w:cs="Times New Roman"/>
                <w:color w:val="000000"/>
                <w:sz w:val="16"/>
                <w:szCs w:val="16"/>
              </w:rPr>
            </w:pPr>
            <w:r w:rsidRPr="00277AC2">
              <w:rPr>
                <w:rFonts w:ascii="Calibri" w:eastAsia="Times New Roman" w:hAnsi="Calibri" w:cs="Times New Roman"/>
                <w:color w:val="000000"/>
                <w:sz w:val="16"/>
                <w:szCs w:val="16"/>
              </w:rPr>
              <w:t>število udeležencev programa</w:t>
            </w:r>
          </w:p>
        </w:tc>
        <w:tc>
          <w:tcPr>
            <w:tcW w:w="1105" w:type="dxa"/>
            <w:tcBorders>
              <w:top w:val="nil"/>
              <w:left w:val="nil"/>
              <w:bottom w:val="single" w:sz="4" w:space="0" w:color="auto"/>
              <w:right w:val="single" w:sz="4" w:space="0" w:color="auto"/>
            </w:tcBorders>
            <w:shd w:val="clear" w:color="auto" w:fill="auto"/>
            <w:vAlign w:val="center"/>
            <w:hideMark/>
          </w:tcPr>
          <w:p w:rsidR="0005240E" w:rsidRPr="00277AC2" w:rsidRDefault="0005240E" w:rsidP="00CB5D57">
            <w:pPr>
              <w:jc w:val="center"/>
              <w:rPr>
                <w:rFonts w:ascii="Calibri" w:eastAsia="Times New Roman" w:hAnsi="Calibri" w:cs="Times New Roman"/>
                <w:color w:val="000000"/>
                <w:sz w:val="20"/>
                <w:szCs w:val="20"/>
              </w:rPr>
            </w:pPr>
            <w:r w:rsidRPr="00277AC2">
              <w:rPr>
                <w:rFonts w:ascii="Calibri" w:eastAsia="Times New Roman" w:hAnsi="Calibri" w:cs="Times New Roman"/>
                <w:color w:val="000000"/>
                <w:sz w:val="20"/>
                <w:szCs w:val="20"/>
              </w:rPr>
              <w:t>1</w:t>
            </w:r>
          </w:p>
        </w:tc>
      </w:tr>
      <w:tr w:rsidR="0005240E" w:rsidRPr="003F04D2" w:rsidTr="00EC628B">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05240E" w:rsidRPr="00277AC2" w:rsidRDefault="0005240E" w:rsidP="00CB5D57">
            <w:pPr>
              <w:jc w:val="center"/>
              <w:rPr>
                <w:rFonts w:ascii="Calibri" w:eastAsia="Times New Roman" w:hAnsi="Calibri" w:cs="Times New Roman"/>
                <w:b/>
                <w:bCs/>
                <w:color w:val="000000"/>
                <w:sz w:val="20"/>
                <w:szCs w:val="20"/>
              </w:rPr>
            </w:pPr>
            <w:r w:rsidRPr="00277AC2">
              <w:rPr>
                <w:rFonts w:ascii="Calibri" w:eastAsia="Times New Roman" w:hAnsi="Calibri" w:cs="Times New Roman"/>
                <w:b/>
                <w:bCs/>
                <w:color w:val="000000"/>
                <w:sz w:val="20"/>
                <w:szCs w:val="20"/>
              </w:rPr>
              <w:t>TOČKE/MS/UDELEŽENEC</w:t>
            </w:r>
          </w:p>
        </w:tc>
        <w:tc>
          <w:tcPr>
            <w:tcW w:w="1105" w:type="dxa"/>
            <w:tcBorders>
              <w:top w:val="nil"/>
              <w:left w:val="nil"/>
              <w:bottom w:val="single" w:sz="4" w:space="0" w:color="auto"/>
              <w:right w:val="single" w:sz="4" w:space="0" w:color="auto"/>
            </w:tcBorders>
            <w:shd w:val="clear" w:color="000000" w:fill="D2FFAF"/>
            <w:vAlign w:val="center"/>
            <w:hideMark/>
          </w:tcPr>
          <w:p w:rsidR="0005240E" w:rsidRPr="00277AC2" w:rsidRDefault="0005240E" w:rsidP="00CB5D57">
            <w:pPr>
              <w:jc w:val="center"/>
              <w:rPr>
                <w:rFonts w:ascii="Calibri" w:eastAsia="Times New Roman" w:hAnsi="Calibri" w:cs="Times New Roman"/>
                <w:b/>
                <w:bCs/>
                <w:color w:val="000000"/>
                <w:sz w:val="24"/>
                <w:szCs w:val="24"/>
              </w:rPr>
            </w:pPr>
            <w:r w:rsidRPr="00277AC2">
              <w:rPr>
                <w:rFonts w:ascii="Calibri" w:eastAsia="Times New Roman" w:hAnsi="Calibri" w:cs="Times New Roman"/>
                <w:b/>
                <w:bCs/>
                <w:color w:val="000000"/>
                <w:sz w:val="24"/>
                <w:szCs w:val="24"/>
              </w:rPr>
              <w:t>100</w:t>
            </w:r>
          </w:p>
        </w:tc>
      </w:tr>
    </w:tbl>
    <w:p w:rsidR="00EC628B" w:rsidRDefault="00EC628B" w:rsidP="00F205DD">
      <w:pPr>
        <w:tabs>
          <w:tab w:val="left" w:pos="3225"/>
        </w:tabs>
        <w:rPr>
          <w:rFonts w:ascii="Calibri" w:eastAsia="Times New Roman" w:hAnsi="Calibri" w:cs="Calibri"/>
          <w:i/>
          <w:color w:val="FF0000"/>
          <w:sz w:val="20"/>
          <w:szCs w:val="20"/>
        </w:rPr>
      </w:pPr>
    </w:p>
    <w:p w:rsidR="00F205DD" w:rsidRPr="00F205DD" w:rsidRDefault="00F205DD" w:rsidP="00F205DD">
      <w:pPr>
        <w:tabs>
          <w:tab w:val="left" w:pos="3225"/>
        </w:tabs>
        <w:rPr>
          <w:rFonts w:ascii="Calibri" w:hAnsi="Calibri" w:cs="Calibri"/>
          <w:i/>
          <w:color w:val="FF0000"/>
          <w:sz w:val="20"/>
          <w:szCs w:val="20"/>
        </w:rPr>
      </w:pPr>
    </w:p>
    <w:p w:rsidR="00EC628B" w:rsidRPr="009E19B0" w:rsidRDefault="00EC628B" w:rsidP="00EC628B">
      <w:pPr>
        <w:pStyle w:val="Barvniseznampoudarek11"/>
        <w:tabs>
          <w:tab w:val="left" w:pos="0"/>
        </w:tabs>
        <w:ind w:left="0"/>
        <w:rPr>
          <w:rFonts w:ascii="Calibri" w:hAnsi="Calibri"/>
          <w:b/>
          <w:sz w:val="22"/>
          <w:szCs w:val="22"/>
        </w:rPr>
      </w:pPr>
      <w:r w:rsidRPr="009E19B0">
        <w:rPr>
          <w:rFonts w:ascii="Calibri" w:hAnsi="Calibri"/>
          <w:b/>
          <w:sz w:val="22"/>
          <w:szCs w:val="22"/>
        </w:rPr>
        <w:t>5.0. KAKOVOSTNI ŠPORT</w:t>
      </w:r>
    </w:p>
    <w:p w:rsidR="00EC628B" w:rsidRPr="00AF5395" w:rsidRDefault="00EC628B" w:rsidP="00EC628B">
      <w:pPr>
        <w:pStyle w:val="Barvniseznampoudarek11"/>
        <w:tabs>
          <w:tab w:val="left" w:pos="0"/>
        </w:tabs>
        <w:ind w:left="0"/>
        <w:jc w:val="both"/>
        <w:rPr>
          <w:rFonts w:ascii="Calibri" w:hAnsi="Calibri"/>
          <w:b/>
          <w:color w:val="FF0000"/>
          <w:sz w:val="16"/>
          <w:szCs w:val="16"/>
        </w:rPr>
      </w:pPr>
    </w:p>
    <w:p w:rsidR="00EC628B" w:rsidRPr="00182185" w:rsidRDefault="00EC628B" w:rsidP="00EC628B">
      <w:pPr>
        <w:pStyle w:val="Srednjamrea210"/>
        <w:jc w:val="both"/>
        <w:rPr>
          <w:rFonts w:ascii="Calibri" w:hAnsi="Calibri"/>
          <w:b/>
        </w:rPr>
      </w:pPr>
      <w:r w:rsidRPr="00182185">
        <w:rPr>
          <w:rFonts w:ascii="Calibri" w:hAnsi="Calibri"/>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rsidR="00EC628B" w:rsidRPr="0075049B" w:rsidRDefault="00EC628B" w:rsidP="00EC628B">
      <w:pPr>
        <w:pStyle w:val="Srednjamrea210"/>
        <w:jc w:val="both"/>
        <w:rPr>
          <w:rFonts w:ascii="Calibri" w:hAnsi="Calibri"/>
        </w:rPr>
      </w:pPr>
      <w:r w:rsidRPr="00893456">
        <w:rPr>
          <w:rFonts w:ascii="Calibri" w:hAnsi="Calibri"/>
        </w:rPr>
        <w:t>Natančnejši pregled potrebnega strokovno utemeljenega števila ur vadbe in števila udeležencev</w:t>
      </w:r>
      <w:r>
        <w:rPr>
          <w:rFonts w:ascii="Calibri" w:hAnsi="Calibri"/>
        </w:rPr>
        <w:t xml:space="preserve"> ter materialnih stroškov</w:t>
      </w:r>
      <w:r w:rsidRPr="00893456">
        <w:rPr>
          <w:rFonts w:ascii="Calibri" w:hAnsi="Calibri"/>
        </w:rPr>
        <w:t xml:space="preserve"> vadbenih skupin  na letni ravni po posameznih športnih panog</w:t>
      </w:r>
      <w:r>
        <w:rPr>
          <w:rFonts w:ascii="Calibri" w:hAnsi="Calibri"/>
        </w:rPr>
        <w:t xml:space="preserve">ah, je podan v preglednicah A, B in D.  </w:t>
      </w:r>
    </w:p>
    <w:p w:rsidR="00EC628B" w:rsidRDefault="00EC628B" w:rsidP="00EC628B">
      <w:pPr>
        <w:pStyle w:val="Srednjamrea210"/>
        <w:jc w:val="both"/>
        <w:rPr>
          <w:rFonts w:ascii="Calibri" w:hAnsi="Calibri"/>
          <w:szCs w:val="20"/>
        </w:rPr>
      </w:pPr>
      <w:r w:rsidRPr="00182185">
        <w:rPr>
          <w:rFonts w:ascii="Calibri" w:hAnsi="Calibri"/>
          <w:szCs w:val="20"/>
        </w:rPr>
        <w:t xml:space="preserve">Športniki v kakovostnem športu lahko s kvalitetnim delom in rezultati v skladu s Pogoji, pravili in kriteriji za registriranje in kategoriziranje športnikov dosežejo status športnika državnega razreda (DR). S tem pridobijo </w:t>
      </w:r>
      <w:r w:rsidRPr="00D1491D">
        <w:rPr>
          <w:rFonts w:ascii="Calibri" w:hAnsi="Calibri"/>
          <w:szCs w:val="20"/>
        </w:rPr>
        <w:t>BONUS točke</w:t>
      </w:r>
      <w:r w:rsidRPr="00182185">
        <w:rPr>
          <w:rFonts w:ascii="Calibri" w:hAnsi="Calibri"/>
          <w:szCs w:val="20"/>
        </w:rPr>
        <w:t xml:space="preserve"> za programe dodatne športne vadbe, ki pa se vrednotijo le pod pogojem, </w:t>
      </w:r>
      <w:r>
        <w:rPr>
          <w:rFonts w:ascii="Calibri" w:hAnsi="Calibri"/>
          <w:szCs w:val="20"/>
        </w:rPr>
        <w:t>da je kategorizacija navedena v</w:t>
      </w:r>
      <w:r w:rsidRPr="00963380">
        <w:rPr>
          <w:rFonts w:ascii="Calibri" w:hAnsi="Calibri" w:cs="Times New Roman"/>
          <w:lang w:eastAsia="en-US"/>
        </w:rPr>
        <w:t xml:space="preserve"> zadnjih oktobrskih Obvestilih</w:t>
      </w:r>
      <w:r w:rsidRPr="00963380">
        <w:rPr>
          <w:rFonts w:ascii="Calibri" w:hAnsi="Calibri"/>
          <w:szCs w:val="20"/>
        </w:rPr>
        <w:t xml:space="preserve"> </w:t>
      </w:r>
      <w:r w:rsidRPr="00182185">
        <w:rPr>
          <w:rFonts w:ascii="Calibri" w:hAnsi="Calibri"/>
          <w:szCs w:val="20"/>
        </w:rPr>
        <w:t xml:space="preserve">OKS-ZŠZ pred objavo JR in je športnik naveden kot član društva </w:t>
      </w:r>
      <w:r>
        <w:rPr>
          <w:rFonts w:ascii="Calibri" w:hAnsi="Calibri"/>
          <w:szCs w:val="20"/>
        </w:rPr>
        <w:t>s sedežem v Mestni občini Murska Sobota</w:t>
      </w:r>
      <w:r w:rsidRPr="00182185">
        <w:rPr>
          <w:rFonts w:ascii="Calibri" w:hAnsi="Calibri"/>
          <w:szCs w:val="20"/>
        </w:rPr>
        <w:t>.</w:t>
      </w:r>
    </w:p>
    <w:p w:rsidR="0075049B" w:rsidRPr="00182185" w:rsidRDefault="0075049B" w:rsidP="00EC628B">
      <w:pPr>
        <w:pStyle w:val="Srednjamrea210"/>
        <w:jc w:val="both"/>
        <w:rPr>
          <w:rFonts w:ascii="Calibri" w:hAnsi="Calibri"/>
          <w:szCs w:val="20"/>
        </w:rPr>
      </w:pPr>
    </w:p>
    <w:p w:rsidR="00EC628B" w:rsidRPr="00FE290A" w:rsidRDefault="00EC628B" w:rsidP="00EC628B">
      <w:pPr>
        <w:pStyle w:val="Barvniseznampoudarek11"/>
        <w:ind w:left="0"/>
        <w:jc w:val="both"/>
        <w:rPr>
          <w:rFonts w:ascii="Calibri" w:hAnsi="Calibri"/>
          <w:i/>
          <w:sz w:val="22"/>
          <w:szCs w:val="22"/>
        </w:rPr>
      </w:pPr>
      <w:r w:rsidRPr="00FE290A">
        <w:rPr>
          <w:rFonts w:ascii="Calibri" w:hAnsi="Calibri"/>
          <w:i/>
          <w:sz w:val="22"/>
          <w:szCs w:val="22"/>
        </w:rPr>
        <w:t>S sredstvi lokalne skupnosti (LPŠ) se lahko sofinancirajo:</w:t>
      </w:r>
    </w:p>
    <w:tbl>
      <w:tblPr>
        <w:tblW w:w="9924" w:type="dxa"/>
        <w:tblInd w:w="-356" w:type="dxa"/>
        <w:tblCellMar>
          <w:left w:w="70" w:type="dxa"/>
          <w:right w:w="70" w:type="dxa"/>
        </w:tblCellMar>
        <w:tblLook w:val="04A0"/>
      </w:tblPr>
      <w:tblGrid>
        <w:gridCol w:w="6231"/>
        <w:gridCol w:w="3693"/>
      </w:tblGrid>
      <w:tr w:rsidR="00EC628B" w:rsidRPr="00F66A93" w:rsidTr="0075049B">
        <w:trPr>
          <w:trHeight w:val="300"/>
        </w:trPr>
        <w:tc>
          <w:tcPr>
            <w:tcW w:w="623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F66A93">
              <w:rPr>
                <w:rFonts w:ascii="Calibri" w:eastAsia="Times New Roman" w:hAnsi="Calibri" w:cs="Times New Roman"/>
                <w:sz w:val="20"/>
                <w:szCs w:val="20"/>
                <w:u w:val="single"/>
              </w:rPr>
              <w:t>ŠPORTNI PROGRAM</w:t>
            </w:r>
            <w:r w:rsidRPr="00F66A93">
              <w:rPr>
                <w:rFonts w:ascii="Calibri" w:eastAsia="Times New Roman" w:hAnsi="Calibri" w:cs="Times New Roman"/>
                <w:sz w:val="20"/>
                <w:szCs w:val="20"/>
              </w:rPr>
              <w:t>:</w:t>
            </w:r>
          </w:p>
        </w:tc>
        <w:tc>
          <w:tcPr>
            <w:tcW w:w="3693"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EC628B" w:rsidP="00CB5D57">
            <w:pPr>
              <w:jc w:val="right"/>
              <w:rPr>
                <w:rFonts w:ascii="Calibri" w:eastAsia="Times New Roman" w:hAnsi="Calibri" w:cs="Times New Roman"/>
                <w:sz w:val="20"/>
                <w:szCs w:val="20"/>
              </w:rPr>
            </w:pPr>
            <w:r w:rsidRPr="00F66A93">
              <w:rPr>
                <w:rFonts w:ascii="Calibri" w:eastAsia="Times New Roman" w:hAnsi="Calibri" w:cs="Times New Roman"/>
                <w:sz w:val="20"/>
                <w:szCs w:val="20"/>
                <w:u w:val="single"/>
              </w:rPr>
              <w:t>KRITERIJ VREDNOTENJA</w:t>
            </w:r>
            <w:r w:rsidRPr="00F66A93">
              <w:rPr>
                <w:rFonts w:ascii="Calibri" w:eastAsia="Times New Roman" w:hAnsi="Calibri" w:cs="Times New Roman"/>
                <w:sz w:val="20"/>
                <w:szCs w:val="20"/>
              </w:rPr>
              <w:t>:</w:t>
            </w:r>
          </w:p>
        </w:tc>
      </w:tr>
      <w:tr w:rsidR="00EC628B" w:rsidRPr="00F66A93" w:rsidTr="0075049B">
        <w:trPr>
          <w:trHeight w:val="300"/>
        </w:trPr>
        <w:tc>
          <w:tcPr>
            <w:tcW w:w="623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F66A93">
              <w:rPr>
                <w:rFonts w:ascii="Calibri" w:hAnsi="Calibri"/>
                <w:sz w:val="20"/>
                <w:szCs w:val="20"/>
              </w:rPr>
              <w:t>kakovostni šport: dodatni programi športnikov DR</w:t>
            </w:r>
          </w:p>
        </w:tc>
        <w:tc>
          <w:tcPr>
            <w:tcW w:w="3693"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EC628B" w:rsidP="00CB5D57">
            <w:pPr>
              <w:jc w:val="right"/>
              <w:rPr>
                <w:rFonts w:ascii="Calibri" w:eastAsia="Times New Roman" w:hAnsi="Calibri" w:cs="Times New Roman"/>
                <w:sz w:val="20"/>
                <w:szCs w:val="20"/>
              </w:rPr>
            </w:pPr>
            <w:r w:rsidRPr="00F66A93">
              <w:rPr>
                <w:rFonts w:ascii="Calibri" w:eastAsia="Times New Roman" w:hAnsi="Calibri" w:cs="Times New Roman"/>
                <w:sz w:val="20"/>
                <w:szCs w:val="20"/>
              </w:rPr>
              <w:t>materialni stroški/udeleženec</w:t>
            </w:r>
          </w:p>
        </w:tc>
      </w:tr>
    </w:tbl>
    <w:p w:rsidR="00EC628B" w:rsidRPr="00F66A93" w:rsidRDefault="00EC628B" w:rsidP="00EC628B">
      <w:pPr>
        <w:pStyle w:val="Srednjamrea210"/>
        <w:rPr>
          <w:rFonts w:ascii="Calibri" w:hAnsi="Calibri"/>
          <w:i/>
          <w:color w:val="002060"/>
          <w:sz w:val="16"/>
          <w:szCs w:val="20"/>
        </w:rPr>
      </w:pPr>
    </w:p>
    <w:p w:rsidR="00EC628B" w:rsidRDefault="00EC628B" w:rsidP="00EC628B">
      <w:pPr>
        <w:pStyle w:val="Srednjamrea210"/>
        <w:rPr>
          <w:rFonts w:ascii="Calibri" w:hAnsi="Calibri"/>
          <w:color w:val="808080"/>
          <w:sz w:val="10"/>
          <w:szCs w:val="20"/>
        </w:rPr>
      </w:pPr>
    </w:p>
    <w:p w:rsidR="002771F9" w:rsidRDefault="002771F9" w:rsidP="00EC628B">
      <w:pPr>
        <w:pStyle w:val="Srednjamrea210"/>
        <w:rPr>
          <w:rFonts w:ascii="Calibri" w:hAnsi="Calibri"/>
          <w:color w:val="808080"/>
          <w:sz w:val="10"/>
          <w:szCs w:val="20"/>
        </w:rPr>
      </w:pPr>
    </w:p>
    <w:p w:rsidR="006E7D5A" w:rsidRDefault="006E7D5A" w:rsidP="00EC628B">
      <w:pPr>
        <w:pStyle w:val="Srednjamrea210"/>
        <w:rPr>
          <w:rFonts w:ascii="Calibri" w:hAnsi="Calibri"/>
          <w:color w:val="808080"/>
          <w:sz w:val="10"/>
          <w:szCs w:val="20"/>
        </w:rPr>
      </w:pPr>
    </w:p>
    <w:p w:rsidR="006E7D5A" w:rsidRDefault="006E7D5A" w:rsidP="00EC628B">
      <w:pPr>
        <w:pStyle w:val="Srednjamrea210"/>
        <w:rPr>
          <w:rFonts w:ascii="Calibri" w:hAnsi="Calibri"/>
          <w:color w:val="808080"/>
          <w:sz w:val="10"/>
          <w:szCs w:val="20"/>
        </w:rPr>
      </w:pPr>
    </w:p>
    <w:p w:rsidR="002771F9" w:rsidRDefault="002771F9" w:rsidP="00EC628B">
      <w:pPr>
        <w:pStyle w:val="Srednjamrea210"/>
        <w:rPr>
          <w:rFonts w:ascii="Calibri" w:hAnsi="Calibri"/>
          <w:color w:val="808080"/>
          <w:sz w:val="10"/>
          <w:szCs w:val="20"/>
        </w:rPr>
      </w:pPr>
    </w:p>
    <w:p w:rsidR="002771F9" w:rsidRDefault="002771F9" w:rsidP="00EC628B">
      <w:pPr>
        <w:pStyle w:val="Srednjamrea210"/>
        <w:rPr>
          <w:rFonts w:ascii="Calibri" w:hAnsi="Calibri"/>
          <w:color w:val="808080"/>
          <w:sz w:val="10"/>
          <w:szCs w:val="20"/>
        </w:rPr>
      </w:pPr>
    </w:p>
    <w:p w:rsidR="002771F9" w:rsidRPr="00F66A93" w:rsidRDefault="002771F9" w:rsidP="00EC628B">
      <w:pPr>
        <w:pStyle w:val="Srednjamrea210"/>
        <w:rPr>
          <w:rFonts w:ascii="Calibri" w:hAnsi="Calibri"/>
          <w:color w:val="808080"/>
          <w:sz w:val="10"/>
          <w:szCs w:val="20"/>
        </w:rPr>
      </w:pPr>
    </w:p>
    <w:tbl>
      <w:tblPr>
        <w:tblW w:w="4780" w:type="dxa"/>
        <w:jc w:val="center"/>
        <w:tblCellMar>
          <w:left w:w="70" w:type="dxa"/>
          <w:right w:w="70" w:type="dxa"/>
        </w:tblCellMar>
        <w:tblLook w:val="04A0"/>
      </w:tblPr>
      <w:tblGrid>
        <w:gridCol w:w="3760"/>
        <w:gridCol w:w="1105"/>
      </w:tblGrid>
      <w:tr w:rsidR="00EC628B" w:rsidRPr="00F66A9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EC628B" w:rsidRPr="00F66A93" w:rsidRDefault="00EC628B" w:rsidP="00CB5D57">
            <w:pPr>
              <w:jc w:val="center"/>
              <w:rPr>
                <w:rFonts w:ascii="Calibri" w:eastAsia="Times New Roman" w:hAnsi="Calibri" w:cs="Times New Roman"/>
                <w:b/>
                <w:bCs/>
                <w:sz w:val="24"/>
                <w:szCs w:val="24"/>
              </w:rPr>
            </w:pPr>
            <w:r w:rsidRPr="00F66A93">
              <w:rPr>
                <w:rFonts w:ascii="Calibri" w:eastAsia="Times New Roman" w:hAnsi="Calibri" w:cs="Times New Roman"/>
                <w:b/>
                <w:bCs/>
                <w:sz w:val="24"/>
                <w:szCs w:val="24"/>
              </w:rPr>
              <w:lastRenderedPageBreak/>
              <w:t>PREGLEDNICA 5.0.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EC628B" w:rsidRPr="00F66A93" w:rsidRDefault="00EC628B" w:rsidP="00CB5D57">
            <w:pPr>
              <w:jc w:val="center"/>
              <w:rPr>
                <w:rFonts w:ascii="Calibri" w:eastAsia="Times New Roman" w:hAnsi="Calibri" w:cs="Times New Roman"/>
                <w:b/>
                <w:bCs/>
                <w:sz w:val="20"/>
                <w:szCs w:val="20"/>
              </w:rPr>
            </w:pPr>
            <w:r w:rsidRPr="00F66A93">
              <w:rPr>
                <w:rFonts w:ascii="Calibri" w:eastAsia="Times New Roman" w:hAnsi="Calibri" w:cs="Times New Roman"/>
                <w:b/>
                <w:bCs/>
                <w:sz w:val="20"/>
                <w:szCs w:val="20"/>
              </w:rPr>
              <w:t>DRŽAVNI RAZRED</w:t>
            </w:r>
          </w:p>
        </w:tc>
      </w:tr>
      <w:tr w:rsidR="00EC628B" w:rsidRPr="00F66A93" w:rsidTr="00CB5D57">
        <w:trPr>
          <w:trHeight w:val="102"/>
          <w:jc w:val="center"/>
        </w:trPr>
        <w:tc>
          <w:tcPr>
            <w:tcW w:w="3760" w:type="dxa"/>
            <w:tcBorders>
              <w:top w:val="nil"/>
              <w:left w:val="nil"/>
              <w:bottom w:val="nil"/>
              <w:right w:val="nil"/>
            </w:tcBorders>
            <w:shd w:val="clear" w:color="auto" w:fill="auto"/>
            <w:noWrap/>
            <w:vAlign w:val="center"/>
            <w:hideMark/>
          </w:tcPr>
          <w:p w:rsidR="00EC628B" w:rsidRPr="00F66A93" w:rsidRDefault="00EC628B"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EC628B" w:rsidRPr="00F66A93" w:rsidRDefault="00EC628B" w:rsidP="00CB5D57">
            <w:pPr>
              <w:rPr>
                <w:rFonts w:ascii="Times New Roman" w:eastAsia="Times New Roman" w:hAnsi="Times New Roman" w:cs="Times New Roman"/>
                <w:sz w:val="20"/>
                <w:szCs w:val="20"/>
              </w:rPr>
            </w:pPr>
          </w:p>
        </w:tc>
      </w:tr>
      <w:tr w:rsidR="00EC628B" w:rsidRPr="00F66A93"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28B" w:rsidRPr="00F66A93" w:rsidRDefault="00EC628B" w:rsidP="00CB5D57">
            <w:pPr>
              <w:jc w:val="center"/>
              <w:rPr>
                <w:rFonts w:ascii="Calibri" w:eastAsia="Times New Roman" w:hAnsi="Calibri" w:cs="Times New Roman"/>
                <w:b/>
                <w:bCs/>
                <w:sz w:val="20"/>
                <w:szCs w:val="20"/>
              </w:rPr>
            </w:pPr>
            <w:r w:rsidRPr="00F66A93">
              <w:rPr>
                <w:rFonts w:ascii="Calibri" w:eastAsia="Times New Roman" w:hAnsi="Calibri" w:cs="Times New Roman"/>
                <w:b/>
                <w:bCs/>
                <w:sz w:val="20"/>
                <w:szCs w:val="20"/>
              </w:rPr>
              <w:t xml:space="preserve">PROGRAMI DODATNE ŠPORTNE VADBE </w:t>
            </w:r>
            <w:r w:rsidRPr="00F66A93">
              <w:rPr>
                <w:rFonts w:ascii="Calibri" w:eastAsia="Times New Roman" w:hAnsi="Calibri" w:cs="Times New Roman"/>
                <w:b/>
                <w:bCs/>
                <w:sz w:val="16"/>
                <w:szCs w:val="16"/>
              </w:rPr>
              <w:t xml:space="preserve"> </w:t>
            </w:r>
            <w:r w:rsidRPr="00F66A93">
              <w:rPr>
                <w:rFonts w:ascii="Calibri" w:eastAsia="Times New Roman" w:hAnsi="Calibri" w:cs="Times New Roman"/>
                <w:sz w:val="16"/>
                <w:szCs w:val="16"/>
              </w:rPr>
              <w:t>(tekmovalni programi športnikov MLR)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C628B" w:rsidRPr="00F66A93" w:rsidRDefault="00EC628B" w:rsidP="00CB5D57">
            <w:pPr>
              <w:jc w:val="center"/>
              <w:rPr>
                <w:rFonts w:ascii="Calibri" w:eastAsia="Times New Roman" w:hAnsi="Calibri" w:cs="Times New Roman"/>
                <w:sz w:val="14"/>
                <w:szCs w:val="14"/>
              </w:rPr>
            </w:pPr>
            <w:r w:rsidRPr="00F66A93">
              <w:rPr>
                <w:rFonts w:ascii="Calibri" w:eastAsia="Times New Roman" w:hAnsi="Calibri" w:cs="Times New Roman"/>
                <w:sz w:val="14"/>
                <w:szCs w:val="14"/>
              </w:rPr>
              <w:t xml:space="preserve">KATEGORIZACIJA </w:t>
            </w:r>
            <w:r w:rsidRPr="00F66A93">
              <w:rPr>
                <w:rFonts w:ascii="Calibri" w:eastAsia="Times New Roman" w:hAnsi="Calibri" w:cs="Times New Roman"/>
                <w:sz w:val="20"/>
                <w:szCs w:val="20"/>
              </w:rPr>
              <w:t>DR</w:t>
            </w:r>
          </w:p>
        </w:tc>
      </w:tr>
      <w:tr w:rsidR="00EC628B" w:rsidRPr="00F66A93"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C628B" w:rsidRPr="00F66A93" w:rsidRDefault="00EC628B" w:rsidP="00CB5D57">
            <w:pPr>
              <w:jc w:val="center"/>
              <w:rPr>
                <w:rFonts w:ascii="Calibri" w:eastAsia="Times New Roman" w:hAnsi="Calibri" w:cs="Times New Roman"/>
                <w:sz w:val="16"/>
                <w:szCs w:val="16"/>
              </w:rPr>
            </w:pPr>
            <w:r w:rsidRPr="00F66A93">
              <w:rPr>
                <w:rFonts w:ascii="Calibri" w:eastAsia="Times New Roman" w:hAnsi="Calibri" w:cs="Times New Roman"/>
                <w:sz w:val="16"/>
                <w:szCs w:val="16"/>
              </w:rPr>
              <w:t>število udeležencev programa</w:t>
            </w:r>
          </w:p>
        </w:tc>
        <w:tc>
          <w:tcPr>
            <w:tcW w:w="1020" w:type="dxa"/>
            <w:tcBorders>
              <w:top w:val="nil"/>
              <w:left w:val="nil"/>
              <w:bottom w:val="single" w:sz="4" w:space="0" w:color="auto"/>
              <w:right w:val="single" w:sz="4" w:space="0" w:color="auto"/>
            </w:tcBorders>
            <w:shd w:val="clear" w:color="auto" w:fill="auto"/>
            <w:vAlign w:val="center"/>
            <w:hideMark/>
          </w:tcPr>
          <w:p w:rsidR="00EC628B" w:rsidRPr="00F66A93" w:rsidRDefault="00EC628B" w:rsidP="00CB5D57">
            <w:pPr>
              <w:jc w:val="center"/>
              <w:rPr>
                <w:rFonts w:ascii="Calibri" w:eastAsia="Times New Roman" w:hAnsi="Calibri" w:cs="Times New Roman"/>
                <w:sz w:val="20"/>
                <w:szCs w:val="20"/>
              </w:rPr>
            </w:pPr>
            <w:r w:rsidRPr="00F66A93">
              <w:rPr>
                <w:rFonts w:ascii="Calibri" w:eastAsia="Times New Roman" w:hAnsi="Calibri" w:cs="Times New Roman"/>
                <w:sz w:val="20"/>
                <w:szCs w:val="20"/>
              </w:rPr>
              <w:t>1</w:t>
            </w:r>
          </w:p>
        </w:tc>
      </w:tr>
      <w:tr w:rsidR="00EC628B" w:rsidRPr="00F66A93"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EC628B" w:rsidRPr="00F66A93" w:rsidRDefault="00EC628B" w:rsidP="00CB5D57">
            <w:pPr>
              <w:jc w:val="center"/>
              <w:rPr>
                <w:rFonts w:ascii="Calibri" w:eastAsia="Times New Roman" w:hAnsi="Calibri" w:cs="Times New Roman"/>
                <w:b/>
                <w:bCs/>
                <w:sz w:val="20"/>
                <w:szCs w:val="20"/>
              </w:rPr>
            </w:pPr>
            <w:r w:rsidRPr="00C86B48">
              <w:rPr>
                <w:rFonts w:ascii="Calibri" w:eastAsia="Times New Roman" w:hAnsi="Calibri" w:cs="Times New Roman"/>
                <w:b/>
                <w:bCs/>
                <w:sz w:val="20"/>
                <w:szCs w:val="20"/>
              </w:rPr>
              <w:t>TOČKE</w:t>
            </w:r>
            <w:r w:rsidRPr="00F66A93">
              <w:rPr>
                <w:rFonts w:ascii="Calibri" w:eastAsia="Times New Roman" w:hAnsi="Calibri" w:cs="Times New Roman"/>
                <w:b/>
                <w:bCs/>
                <w:sz w:val="20"/>
                <w:szCs w:val="20"/>
              </w:rPr>
              <w:t>/</w:t>
            </w:r>
            <w:r w:rsidRPr="00C86B48">
              <w:rPr>
                <w:rFonts w:ascii="Calibri" w:eastAsia="Times New Roman" w:hAnsi="Calibri" w:cs="Times New Roman"/>
                <w:b/>
                <w:bCs/>
                <w:sz w:val="20"/>
                <w:szCs w:val="20"/>
              </w:rPr>
              <w:t>MS</w:t>
            </w:r>
            <w:r w:rsidRPr="00F66A93">
              <w:rPr>
                <w:rFonts w:ascii="Calibri" w:eastAsia="Times New Roman" w:hAnsi="Calibri" w:cs="Times New Roman"/>
                <w:b/>
                <w:bCs/>
                <w:sz w:val="20"/>
                <w:szCs w:val="20"/>
              </w:rPr>
              <w:t>/UDELEŽENEC</w:t>
            </w:r>
          </w:p>
        </w:tc>
        <w:tc>
          <w:tcPr>
            <w:tcW w:w="1020" w:type="dxa"/>
            <w:tcBorders>
              <w:top w:val="nil"/>
              <w:left w:val="nil"/>
              <w:bottom w:val="single" w:sz="4" w:space="0" w:color="auto"/>
              <w:right w:val="single" w:sz="4" w:space="0" w:color="auto"/>
            </w:tcBorders>
            <w:shd w:val="clear" w:color="000000" w:fill="D2FFAF"/>
            <w:vAlign w:val="center"/>
            <w:hideMark/>
          </w:tcPr>
          <w:p w:rsidR="00EC628B" w:rsidRPr="00F66A93" w:rsidRDefault="00EC628B" w:rsidP="00CB5D57">
            <w:pPr>
              <w:jc w:val="center"/>
              <w:rPr>
                <w:rFonts w:ascii="Calibri" w:eastAsia="Times New Roman" w:hAnsi="Calibri" w:cs="Times New Roman"/>
                <w:b/>
                <w:bCs/>
                <w:sz w:val="24"/>
                <w:szCs w:val="24"/>
              </w:rPr>
            </w:pPr>
            <w:r w:rsidRPr="00F66A93">
              <w:rPr>
                <w:rFonts w:ascii="Calibri" w:eastAsia="Times New Roman" w:hAnsi="Calibri" w:cs="Times New Roman"/>
                <w:b/>
                <w:bCs/>
                <w:sz w:val="24"/>
                <w:szCs w:val="24"/>
              </w:rPr>
              <w:t>100</w:t>
            </w:r>
          </w:p>
        </w:tc>
      </w:tr>
    </w:tbl>
    <w:p w:rsidR="00EC628B" w:rsidRPr="00F66A93" w:rsidRDefault="00EC628B" w:rsidP="00EC628B">
      <w:pPr>
        <w:pStyle w:val="Barvniseznampoudarek11"/>
        <w:ind w:left="0"/>
        <w:jc w:val="both"/>
        <w:rPr>
          <w:rFonts w:ascii="Calibri" w:hAnsi="Calibri"/>
          <w:color w:val="002060"/>
          <w:sz w:val="20"/>
          <w:szCs w:val="22"/>
        </w:rPr>
      </w:pPr>
      <w:r w:rsidRPr="00F66A93">
        <w:rPr>
          <w:rFonts w:ascii="Calibri" w:hAnsi="Calibri"/>
          <w:color w:val="002060"/>
          <w:sz w:val="20"/>
          <w:szCs w:val="22"/>
        </w:rPr>
        <w:t xml:space="preserve">  </w:t>
      </w:r>
    </w:p>
    <w:p w:rsidR="00EC628B" w:rsidRPr="004904A9" w:rsidRDefault="00EC628B" w:rsidP="00EC628B">
      <w:pPr>
        <w:pStyle w:val="Barvniseznampoudarek11"/>
        <w:ind w:left="0"/>
        <w:jc w:val="both"/>
        <w:rPr>
          <w:rFonts w:ascii="Calibri" w:hAnsi="Calibri"/>
          <w:i/>
          <w:sz w:val="22"/>
          <w:szCs w:val="22"/>
        </w:rPr>
      </w:pPr>
      <w:r w:rsidRPr="004904A9">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EC628B" w:rsidRPr="00F66A93"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F66A93">
              <w:rPr>
                <w:rFonts w:ascii="Calibri" w:eastAsia="Times New Roman" w:hAnsi="Calibri" w:cs="Times New Roman"/>
                <w:sz w:val="20"/>
                <w:szCs w:val="20"/>
                <w:u w:val="single"/>
              </w:rPr>
              <w:t>ŠPORTNI PROGRAM</w:t>
            </w:r>
            <w:r w:rsidRPr="00F66A93">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EC628B" w:rsidP="00CB5D57">
            <w:pPr>
              <w:jc w:val="right"/>
              <w:rPr>
                <w:rFonts w:ascii="Calibri" w:eastAsia="Times New Roman" w:hAnsi="Calibri" w:cs="Times New Roman"/>
                <w:sz w:val="20"/>
                <w:szCs w:val="20"/>
              </w:rPr>
            </w:pPr>
            <w:r w:rsidRPr="00F66A93">
              <w:rPr>
                <w:rFonts w:ascii="Calibri" w:eastAsia="Times New Roman" w:hAnsi="Calibri" w:cs="Times New Roman"/>
                <w:sz w:val="20"/>
                <w:szCs w:val="20"/>
                <w:u w:val="single"/>
              </w:rPr>
              <w:t>KRITERIJ VREDNOTENJA</w:t>
            </w:r>
            <w:r w:rsidRPr="00F66A93">
              <w:rPr>
                <w:rFonts w:ascii="Calibri" w:eastAsia="Times New Roman" w:hAnsi="Calibri" w:cs="Times New Roman"/>
                <w:sz w:val="20"/>
                <w:szCs w:val="20"/>
              </w:rPr>
              <w:t>:</w:t>
            </w:r>
          </w:p>
        </w:tc>
      </w:tr>
      <w:tr w:rsidR="00EC628B" w:rsidRPr="00F66A93"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4904A9">
              <w:rPr>
                <w:rFonts w:ascii="Calibri" w:hAnsi="Calibri"/>
                <w:sz w:val="20"/>
                <w:szCs w:val="20"/>
              </w:rPr>
              <w:t>ŠVOM usmerjeni v KŠ/VŠ</w:t>
            </w:r>
            <w:r w:rsidRPr="00F66A93">
              <w:rPr>
                <w:rFonts w:ascii="Calibri" w:hAnsi="Calibri"/>
                <w:b/>
                <w:sz w:val="20"/>
                <w:szCs w:val="20"/>
              </w:rPr>
              <w:t>:</w:t>
            </w:r>
            <w:r w:rsidRPr="00F66A93">
              <w:rPr>
                <w:rFonts w:ascii="Calibri" w:hAnsi="Calibri"/>
                <w:sz w:val="20"/>
                <w:szCs w:val="20"/>
              </w:rPr>
              <w:t xml:space="preserve"> celoletni tekmovalni programi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4904A9" w:rsidP="004904A9">
            <w:pPr>
              <w:jc w:val="right"/>
              <w:rPr>
                <w:rFonts w:ascii="Calibri" w:eastAsia="Times New Roman" w:hAnsi="Calibri" w:cs="Times New Roman"/>
                <w:sz w:val="20"/>
                <w:szCs w:val="20"/>
              </w:rPr>
            </w:pPr>
            <w:r>
              <w:rPr>
                <w:rFonts w:ascii="Calibri" w:eastAsia="Times New Roman" w:hAnsi="Calibri" w:cs="Times New Roman"/>
                <w:sz w:val="20"/>
                <w:szCs w:val="20"/>
              </w:rPr>
              <w:t xml:space="preserve">            </w:t>
            </w:r>
            <w:r w:rsidR="00EC628B" w:rsidRPr="00F66A93">
              <w:rPr>
                <w:rFonts w:ascii="Calibri" w:eastAsia="Times New Roman" w:hAnsi="Calibri" w:cs="Times New Roman"/>
                <w:sz w:val="20"/>
                <w:szCs w:val="20"/>
              </w:rPr>
              <w:t>športni objekt in strokovni kader/skupina</w:t>
            </w:r>
            <w:r w:rsidR="00EC628B">
              <w:rPr>
                <w:rFonts w:ascii="Calibri" w:eastAsia="Times New Roman" w:hAnsi="Calibri" w:cs="Times New Roman"/>
                <w:sz w:val="20"/>
                <w:szCs w:val="20"/>
              </w:rPr>
              <w:t>,</w:t>
            </w:r>
            <w:r w:rsidR="00EC628B" w:rsidRPr="00F66A93">
              <w:rPr>
                <w:rFonts w:ascii="Calibri" w:eastAsia="Times New Roman" w:hAnsi="Calibri" w:cs="Times New Roman"/>
                <w:sz w:val="20"/>
                <w:szCs w:val="20"/>
              </w:rPr>
              <w:t xml:space="preserve"> </w:t>
            </w:r>
            <w:r w:rsidR="00EC628B" w:rsidRPr="00206A01">
              <w:rPr>
                <w:rFonts w:ascii="Calibri" w:eastAsia="Times New Roman" w:hAnsi="Calibri" w:cs="Times New Roman"/>
                <w:sz w:val="20"/>
                <w:szCs w:val="20"/>
              </w:rPr>
              <w:t>materialni stroški</w:t>
            </w:r>
          </w:p>
        </w:tc>
      </w:tr>
    </w:tbl>
    <w:p w:rsidR="00EC628B" w:rsidRDefault="00EC628B" w:rsidP="00EC628B">
      <w:pPr>
        <w:pStyle w:val="Srednjamrea210"/>
        <w:rPr>
          <w:rFonts w:ascii="Calibri" w:eastAsia="Times New Roman" w:hAnsi="Calibri" w:cs="Times New Roman"/>
          <w:b/>
          <w:bCs/>
          <w:sz w:val="20"/>
          <w:szCs w:val="24"/>
        </w:rPr>
      </w:pPr>
    </w:p>
    <w:p w:rsidR="00EC628B" w:rsidRPr="00277AC2" w:rsidRDefault="00EC628B" w:rsidP="00EC628B">
      <w:pPr>
        <w:pStyle w:val="Srednjamrea210"/>
        <w:rPr>
          <w:rFonts w:ascii="Calibri" w:eastAsia="Times New Roman" w:hAnsi="Calibri" w:cs="Times New Roman"/>
          <w:b/>
          <w:bCs/>
          <w:sz w:val="20"/>
          <w:szCs w:val="24"/>
        </w:rPr>
      </w:pPr>
    </w:p>
    <w:tbl>
      <w:tblPr>
        <w:tblW w:w="9880" w:type="dxa"/>
        <w:jc w:val="center"/>
        <w:tblCellMar>
          <w:left w:w="70" w:type="dxa"/>
          <w:right w:w="70" w:type="dxa"/>
        </w:tblCellMar>
        <w:tblLook w:val="04A0"/>
      </w:tblPr>
      <w:tblGrid>
        <w:gridCol w:w="5800"/>
        <w:gridCol w:w="4080"/>
      </w:tblGrid>
      <w:tr w:rsidR="00EC628B" w:rsidRPr="00F66A93"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F66A93">
              <w:rPr>
                <w:rFonts w:ascii="Calibri" w:eastAsia="Times New Roman" w:hAnsi="Calibri" w:cs="Times New Roman"/>
                <w:sz w:val="20"/>
                <w:szCs w:val="20"/>
                <w:u w:val="single"/>
              </w:rPr>
              <w:t>UPORABA OBJEKTA</w:t>
            </w:r>
            <w:r w:rsidRPr="00F66A93">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EC628B" w:rsidP="00CB5D57">
            <w:pPr>
              <w:jc w:val="right"/>
              <w:rPr>
                <w:rFonts w:ascii="Calibri" w:eastAsia="Times New Roman" w:hAnsi="Calibri" w:cs="Times New Roman"/>
                <w:sz w:val="20"/>
                <w:szCs w:val="20"/>
              </w:rPr>
            </w:pPr>
            <w:r w:rsidRPr="00F66A93">
              <w:rPr>
                <w:rFonts w:ascii="Calibri" w:eastAsia="Times New Roman" w:hAnsi="Calibri" w:cs="Times New Roman"/>
                <w:sz w:val="20"/>
                <w:szCs w:val="20"/>
                <w:u w:val="single"/>
              </w:rPr>
              <w:t>KRITERIJ VREDNOTENJA</w:t>
            </w:r>
            <w:r w:rsidRPr="00F66A93">
              <w:rPr>
                <w:rFonts w:ascii="Calibri" w:eastAsia="Times New Roman" w:hAnsi="Calibri" w:cs="Times New Roman"/>
                <w:sz w:val="20"/>
                <w:szCs w:val="20"/>
              </w:rPr>
              <w:t>:</w:t>
            </w:r>
          </w:p>
        </w:tc>
      </w:tr>
      <w:tr w:rsidR="00EC628B" w:rsidRPr="00F66A93"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C628B" w:rsidRPr="00F66A93" w:rsidRDefault="00EC628B" w:rsidP="00CB5D57">
            <w:pPr>
              <w:rPr>
                <w:rFonts w:ascii="Calibri" w:eastAsia="Times New Roman" w:hAnsi="Calibri" w:cs="Times New Roman"/>
                <w:sz w:val="20"/>
                <w:szCs w:val="20"/>
              </w:rPr>
            </w:pPr>
            <w:r w:rsidRPr="00DA7CFE">
              <w:rPr>
                <w:rFonts w:ascii="Calibri" w:hAnsi="Calibri"/>
                <w:sz w:val="20"/>
                <w:szCs w:val="20"/>
              </w:rPr>
              <w:t>kakovostni šport:</w:t>
            </w:r>
            <w:r w:rsidRPr="00F66A93">
              <w:rPr>
                <w:rFonts w:ascii="Calibri" w:hAnsi="Calibri"/>
                <w:sz w:val="20"/>
                <w:szCs w:val="20"/>
              </w:rPr>
              <w:t xml:space="preserve"> športni objekt za programe KŠ</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C628B" w:rsidRPr="00F66A93" w:rsidRDefault="004904A9" w:rsidP="00CB5D57">
            <w:pPr>
              <w:rPr>
                <w:rFonts w:ascii="Calibri" w:eastAsia="Times New Roman" w:hAnsi="Calibri" w:cs="Times New Roman"/>
                <w:sz w:val="20"/>
                <w:szCs w:val="20"/>
              </w:rPr>
            </w:pPr>
            <w:r>
              <w:rPr>
                <w:rFonts w:ascii="Calibri" w:eastAsia="Times New Roman" w:hAnsi="Calibri" w:cs="Times New Roman"/>
                <w:sz w:val="20"/>
                <w:szCs w:val="20"/>
              </w:rPr>
              <w:t xml:space="preserve">                                              </w:t>
            </w:r>
            <w:r w:rsidR="00EC628B" w:rsidRPr="00F66A93">
              <w:rPr>
                <w:rFonts w:ascii="Calibri" w:eastAsia="Times New Roman" w:hAnsi="Calibri" w:cs="Times New Roman"/>
                <w:sz w:val="20"/>
                <w:szCs w:val="20"/>
              </w:rPr>
              <w:t>športni objekt/skupina</w:t>
            </w:r>
            <w:r w:rsidR="00EC628B">
              <w:rPr>
                <w:rFonts w:ascii="Calibri" w:eastAsia="Times New Roman" w:hAnsi="Calibri" w:cs="Times New Roman"/>
                <w:sz w:val="20"/>
                <w:szCs w:val="20"/>
              </w:rPr>
              <w:t xml:space="preserve"> </w:t>
            </w:r>
          </w:p>
        </w:tc>
      </w:tr>
    </w:tbl>
    <w:p w:rsidR="00F37631" w:rsidRDefault="00F37631" w:rsidP="00F37631">
      <w:pPr>
        <w:pStyle w:val="Srednjamrea210"/>
        <w:rPr>
          <w:rFonts w:ascii="Calibri" w:eastAsia="Times New Roman" w:hAnsi="Calibri" w:cs="Times New Roman"/>
          <w:bCs/>
        </w:rPr>
      </w:pPr>
    </w:p>
    <w:p w:rsidR="00F37631" w:rsidRPr="00F37631" w:rsidRDefault="00F37631" w:rsidP="00F37631">
      <w:pPr>
        <w:pStyle w:val="Srednjamrea210"/>
        <w:rPr>
          <w:rFonts w:ascii="Calibri" w:eastAsia="Times New Roman" w:hAnsi="Calibri" w:cs="Times New Roman"/>
          <w:bCs/>
        </w:rPr>
      </w:pPr>
      <w:r w:rsidRPr="00F37631">
        <w:rPr>
          <w:rFonts w:ascii="Calibri" w:eastAsia="Times New Roman" w:hAnsi="Calibri" w:cs="Times New Roman"/>
          <w:bCs/>
        </w:rPr>
        <w:t>ŠVOM pripravljalni programi vadbe: 6-7 let, 8-9 let, 10-11 let, 12-13 let</w:t>
      </w:r>
    </w:p>
    <w:p w:rsidR="00F37631" w:rsidRPr="00F37631" w:rsidRDefault="00F37631" w:rsidP="00F37631">
      <w:pPr>
        <w:pStyle w:val="Srednjamrea210"/>
        <w:rPr>
          <w:rFonts w:ascii="Calibri" w:eastAsia="Times New Roman" w:hAnsi="Calibri" w:cs="Times New Roman"/>
          <w:bCs/>
        </w:rPr>
      </w:pPr>
      <w:r w:rsidRPr="00F37631">
        <w:rPr>
          <w:rFonts w:ascii="Calibri" w:eastAsia="Times New Roman" w:hAnsi="Calibri" w:cs="Times New Roman"/>
          <w:bCs/>
        </w:rPr>
        <w:t xml:space="preserve">ŠVOM tekmovalni programi vadbe:  14-15 let, 16-17 let, 18-19 let.  </w:t>
      </w:r>
    </w:p>
    <w:p w:rsidR="00EC628B" w:rsidRPr="00F37631" w:rsidRDefault="004E2E67" w:rsidP="00EC628B">
      <w:pPr>
        <w:pStyle w:val="Srednjamrea210"/>
        <w:rPr>
          <w:rFonts w:ascii="Calibri" w:eastAsia="Times New Roman" w:hAnsi="Calibri" w:cs="Times New Roman"/>
          <w:bCs/>
          <w:sz w:val="24"/>
          <w:szCs w:val="24"/>
        </w:rPr>
      </w:pPr>
      <w:r>
        <w:rPr>
          <w:rFonts w:ascii="Calibri" w:eastAsia="Times New Roman" w:hAnsi="Calibri" w:cs="Times New Roman"/>
          <w:bCs/>
          <w:sz w:val="24"/>
          <w:szCs w:val="24"/>
        </w:rPr>
        <w:t>K</w:t>
      </w:r>
      <w:r w:rsidR="00EC628B" w:rsidRPr="00F37631">
        <w:rPr>
          <w:rFonts w:ascii="Calibri" w:eastAsia="Times New Roman" w:hAnsi="Calibri" w:cs="Times New Roman"/>
          <w:bCs/>
          <w:sz w:val="24"/>
          <w:szCs w:val="24"/>
        </w:rPr>
        <w:t>akovostni šport</w:t>
      </w:r>
      <w:r>
        <w:rPr>
          <w:rFonts w:ascii="Calibri" w:eastAsia="Times New Roman" w:hAnsi="Calibri" w:cs="Times New Roman"/>
          <w:bCs/>
          <w:sz w:val="24"/>
          <w:szCs w:val="24"/>
        </w:rPr>
        <w:t>:</w:t>
      </w:r>
      <w:r w:rsidR="00EC628B" w:rsidRPr="00F37631">
        <w:rPr>
          <w:rFonts w:ascii="Calibri" w:eastAsia="Times New Roman" w:hAnsi="Calibri" w:cs="Times New Roman"/>
          <w:bCs/>
          <w:sz w:val="24"/>
          <w:szCs w:val="24"/>
        </w:rPr>
        <w:t xml:space="preserve"> tekmovalni programi vadbe: 20-50 let</w:t>
      </w:r>
    </w:p>
    <w:p w:rsidR="00EC628B" w:rsidRPr="00AF5395" w:rsidRDefault="00EC628B" w:rsidP="00EC628B">
      <w:pPr>
        <w:pStyle w:val="Srednjamrea210"/>
        <w:rPr>
          <w:rFonts w:ascii="Calibri" w:eastAsia="Times New Roman" w:hAnsi="Calibri" w:cs="Times New Roman"/>
          <w:b/>
          <w:bCs/>
          <w:sz w:val="10"/>
          <w:szCs w:val="10"/>
        </w:rPr>
      </w:pPr>
    </w:p>
    <w:p w:rsidR="00A17761" w:rsidRPr="00A17761" w:rsidRDefault="00A17761" w:rsidP="00A17761">
      <w:pPr>
        <w:pStyle w:val="Barvniseznampoudarek11"/>
        <w:tabs>
          <w:tab w:val="left" w:pos="0"/>
        </w:tabs>
        <w:ind w:left="0"/>
        <w:rPr>
          <w:rFonts w:ascii="Calibri" w:hAnsi="Calibri"/>
          <w:b/>
          <w:sz w:val="22"/>
          <w:szCs w:val="22"/>
        </w:rPr>
      </w:pPr>
      <w:r w:rsidRPr="00A17761">
        <w:rPr>
          <w:rFonts w:ascii="Calibri" w:hAnsi="Calibri"/>
          <w:b/>
          <w:sz w:val="22"/>
          <w:szCs w:val="22"/>
        </w:rPr>
        <w:t>PREGLEDNICE A,B,C IN D</w:t>
      </w:r>
    </w:p>
    <w:p w:rsidR="00EC628B" w:rsidRPr="00A17761" w:rsidRDefault="00EC628B" w:rsidP="00A17761">
      <w:pPr>
        <w:pStyle w:val="Srednjamrea210"/>
        <w:jc w:val="both"/>
        <w:rPr>
          <w:rFonts w:ascii="Calibri" w:eastAsia="Times New Roman" w:hAnsi="Calibri" w:cs="Times New Roman"/>
          <w:bCs/>
        </w:rPr>
      </w:pPr>
      <w:r w:rsidRPr="00A17761">
        <w:rPr>
          <w:rFonts w:ascii="Calibri" w:eastAsia="Times New Roman" w:hAnsi="Calibri" w:cs="Times New Roman"/>
          <w:bCs/>
        </w:rPr>
        <w:t>Spodnje tabele A, B, C in D  prikazujejo pregled ur letne vadbe, število športnikov v skupini, objektov, ki se upo</w:t>
      </w:r>
      <w:r w:rsidR="00A17761">
        <w:rPr>
          <w:rFonts w:ascii="Calibri" w:eastAsia="Times New Roman" w:hAnsi="Calibri" w:cs="Times New Roman"/>
          <w:bCs/>
        </w:rPr>
        <w:t>rabljajo za izvajanje programov</w:t>
      </w:r>
      <w:r w:rsidRPr="00A17761">
        <w:rPr>
          <w:rFonts w:ascii="Calibri" w:eastAsia="Times New Roman" w:hAnsi="Calibri" w:cs="Times New Roman"/>
          <w:bCs/>
        </w:rPr>
        <w:t xml:space="preserve"> in materialnih stroškov po posameznih športnih panogah.</w:t>
      </w:r>
    </w:p>
    <w:p w:rsidR="00EC628B" w:rsidRPr="00A17761" w:rsidRDefault="00EC628B" w:rsidP="00EC628B">
      <w:pPr>
        <w:pStyle w:val="Srednjamrea210"/>
        <w:rPr>
          <w:rFonts w:ascii="Calibri" w:eastAsia="Times New Roman" w:hAnsi="Calibri" w:cs="Times New Roman"/>
          <w:bCs/>
        </w:rPr>
      </w:pPr>
    </w:p>
    <w:p w:rsidR="00DF04D8" w:rsidRDefault="00DF04D8" w:rsidP="00DF04D8">
      <w:pPr>
        <w:pStyle w:val="Srednjamrea210"/>
        <w:rPr>
          <w:rFonts w:ascii="Calibri" w:eastAsia="Times New Roman" w:hAnsi="Calibri" w:cs="Times New Roman"/>
          <w:b/>
          <w:bCs/>
          <w:sz w:val="24"/>
          <w:szCs w:val="24"/>
        </w:rPr>
      </w:pPr>
    </w:p>
    <w:tbl>
      <w:tblPr>
        <w:tblW w:w="7840" w:type="dxa"/>
        <w:jc w:val="center"/>
        <w:tblCellMar>
          <w:left w:w="70" w:type="dxa"/>
          <w:right w:w="70" w:type="dxa"/>
        </w:tblCellMar>
        <w:tblLook w:val="04A0"/>
      </w:tblPr>
      <w:tblGrid>
        <w:gridCol w:w="3780"/>
        <w:gridCol w:w="4060"/>
      </w:tblGrid>
      <w:tr w:rsidR="00DF04D8"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DF04D8" w:rsidRPr="00346433" w:rsidRDefault="00DF04D8"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A</w:t>
            </w:r>
          </w:p>
        </w:tc>
        <w:tc>
          <w:tcPr>
            <w:tcW w:w="4060" w:type="dxa"/>
            <w:tcBorders>
              <w:top w:val="single" w:sz="4" w:space="0" w:color="auto"/>
              <w:left w:val="nil"/>
              <w:bottom w:val="single" w:sz="4" w:space="0" w:color="auto"/>
              <w:right w:val="single" w:sz="4" w:space="0" w:color="auto"/>
            </w:tcBorders>
            <w:shd w:val="clear" w:color="000000" w:fill="D2FFAF"/>
            <w:vAlign w:val="center"/>
            <w:hideMark/>
          </w:tcPr>
          <w:p w:rsidR="00DF04D8" w:rsidRPr="00346433" w:rsidRDefault="00DF04D8" w:rsidP="00CB5D57">
            <w:pPr>
              <w:jc w:val="center"/>
              <w:rPr>
                <w:rFonts w:ascii="Calibri" w:eastAsia="Times New Roman" w:hAnsi="Calibri" w:cs="Times New Roman"/>
                <w:b/>
                <w:bCs/>
                <w:sz w:val="20"/>
                <w:szCs w:val="20"/>
              </w:rPr>
            </w:pPr>
            <w:r>
              <w:rPr>
                <w:rFonts w:ascii="Calibri" w:eastAsia="Times New Roman" w:hAnsi="Calibri" w:cs="Times New Roman"/>
                <w:b/>
                <w:bCs/>
                <w:sz w:val="20"/>
                <w:szCs w:val="20"/>
              </w:rPr>
              <w:t>LETNI OBSEG VADBE V URAH</w:t>
            </w:r>
            <w:r w:rsidRPr="00346433">
              <w:rPr>
                <w:rFonts w:ascii="Calibri" w:eastAsia="Times New Roman" w:hAnsi="Calibri" w:cs="Times New Roman"/>
                <w:b/>
                <w:bCs/>
                <w:sz w:val="20"/>
                <w:szCs w:val="20"/>
              </w:rPr>
              <w:t xml:space="preserve"> </w:t>
            </w:r>
          </w:p>
        </w:tc>
      </w:tr>
    </w:tbl>
    <w:p w:rsidR="00DF04D8" w:rsidRPr="00182185" w:rsidRDefault="00DF04D8" w:rsidP="00DF04D8">
      <w:pPr>
        <w:pStyle w:val="Srednjamrea210"/>
        <w:rPr>
          <w:rFonts w:ascii="Calibri" w:hAnsi="Calibri"/>
          <w:b/>
          <w:sz w:val="10"/>
          <w:szCs w:val="10"/>
        </w:rPr>
      </w:pPr>
    </w:p>
    <w:tbl>
      <w:tblPr>
        <w:tblW w:w="10351" w:type="dxa"/>
        <w:tblInd w:w="55" w:type="dxa"/>
        <w:tblCellMar>
          <w:left w:w="70" w:type="dxa"/>
          <w:right w:w="70" w:type="dxa"/>
        </w:tblCellMar>
        <w:tblLook w:val="04A0"/>
      </w:tblPr>
      <w:tblGrid>
        <w:gridCol w:w="680"/>
        <w:gridCol w:w="2740"/>
        <w:gridCol w:w="771"/>
        <w:gridCol w:w="770"/>
        <w:gridCol w:w="1039"/>
        <w:gridCol w:w="860"/>
        <w:gridCol w:w="860"/>
        <w:gridCol w:w="860"/>
        <w:gridCol w:w="860"/>
        <w:gridCol w:w="911"/>
      </w:tblGrid>
      <w:tr w:rsidR="00DF04D8" w:rsidRPr="00E03525" w:rsidTr="00CB5D57">
        <w:trPr>
          <w:trHeight w:val="379"/>
        </w:trPr>
        <w:tc>
          <w:tcPr>
            <w:tcW w:w="680" w:type="dxa"/>
            <w:vMerge w:val="restart"/>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proofErr w:type="spellStart"/>
            <w:r w:rsidRPr="006545B2">
              <w:rPr>
                <w:rFonts w:ascii="Calibri" w:eastAsia="Times New Roman" w:hAnsi="Calibri"/>
                <w:b/>
                <w:bCs/>
                <w:color w:val="000000"/>
                <w:sz w:val="18"/>
                <w:szCs w:val="18"/>
              </w:rPr>
              <w:t>zap</w:t>
            </w:r>
            <w:proofErr w:type="spellEnd"/>
            <w:r w:rsidRPr="006545B2">
              <w:rPr>
                <w:rFonts w:ascii="Calibri" w:eastAsia="Times New Roman" w:hAnsi="Calibri"/>
                <w:b/>
                <w:bCs/>
                <w:color w:val="000000"/>
                <w:sz w:val="18"/>
                <w:szCs w:val="18"/>
              </w:rPr>
              <w:t>. št.</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športna panoga</w:t>
            </w:r>
          </w:p>
        </w:tc>
        <w:tc>
          <w:tcPr>
            <w:tcW w:w="6931" w:type="dxa"/>
            <w:gridSpan w:val="8"/>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Letni obseg vadbe v urah</w:t>
            </w:r>
          </w:p>
        </w:tc>
      </w:tr>
      <w:tr w:rsidR="00DF04D8" w:rsidRPr="00E03525" w:rsidTr="00CB5D57">
        <w:trPr>
          <w:trHeight w:val="379"/>
        </w:trPr>
        <w:tc>
          <w:tcPr>
            <w:tcW w:w="680" w:type="dxa"/>
            <w:vMerge/>
            <w:tcBorders>
              <w:top w:val="single" w:sz="4" w:space="0" w:color="auto"/>
              <w:left w:val="single" w:sz="4" w:space="0" w:color="auto"/>
              <w:bottom w:val="single" w:sz="4" w:space="0" w:color="auto"/>
              <w:right w:val="single" w:sz="4" w:space="0" w:color="auto"/>
            </w:tcBorders>
            <w:shd w:val="clear" w:color="auto" w:fill="A5D7FF"/>
            <w:vAlign w:val="center"/>
            <w:hideMark/>
          </w:tcPr>
          <w:p w:rsidR="00DF04D8" w:rsidRPr="006545B2" w:rsidRDefault="00DF04D8" w:rsidP="00CB5D57">
            <w:pPr>
              <w:jc w:val="center"/>
              <w:rPr>
                <w:rFonts w:ascii="Calibri" w:eastAsia="Times New Roman" w:hAnsi="Calibri"/>
                <w:b/>
                <w:bCs/>
                <w:color w:val="000000"/>
                <w:sz w:val="18"/>
                <w:szCs w:val="18"/>
              </w:rPr>
            </w:pPr>
          </w:p>
        </w:tc>
        <w:tc>
          <w:tcPr>
            <w:tcW w:w="2740" w:type="dxa"/>
            <w:vMerge/>
            <w:tcBorders>
              <w:top w:val="single" w:sz="4" w:space="0" w:color="auto"/>
              <w:left w:val="single" w:sz="4" w:space="0" w:color="auto"/>
              <w:bottom w:val="single" w:sz="4" w:space="0" w:color="auto"/>
              <w:right w:val="single" w:sz="4" w:space="0" w:color="auto"/>
            </w:tcBorders>
            <w:shd w:val="clear" w:color="auto" w:fill="A5D7FF"/>
            <w:vAlign w:val="center"/>
            <w:hideMark/>
          </w:tcPr>
          <w:p w:rsidR="00DF04D8" w:rsidRPr="006545B2" w:rsidRDefault="00DF04D8" w:rsidP="00CB5D57">
            <w:pPr>
              <w:rPr>
                <w:rFonts w:ascii="Calibri" w:eastAsia="Times New Roman" w:hAnsi="Calibri"/>
                <w:b/>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6-7</w:t>
            </w:r>
          </w:p>
        </w:tc>
        <w:tc>
          <w:tcPr>
            <w:tcW w:w="77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8-9</w:t>
            </w:r>
          </w:p>
        </w:tc>
        <w:tc>
          <w:tcPr>
            <w:tcW w:w="1039"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10-11</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12-13</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14-15</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16-17</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color w:val="000000"/>
                <w:sz w:val="18"/>
                <w:szCs w:val="18"/>
              </w:rPr>
            </w:pPr>
            <w:r w:rsidRPr="006545B2">
              <w:rPr>
                <w:rFonts w:ascii="Calibri" w:eastAsia="Times New Roman" w:hAnsi="Calibri"/>
                <w:b/>
                <w:bCs/>
                <w:color w:val="000000"/>
                <w:sz w:val="18"/>
                <w:szCs w:val="18"/>
              </w:rPr>
              <w:t>18-19</w:t>
            </w:r>
          </w:p>
        </w:tc>
        <w:tc>
          <w:tcPr>
            <w:tcW w:w="911"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Kak. šport</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Atletika - stadionska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bookmarkStart w:id="1" w:name="RANGE!B4:B28"/>
            <w:r w:rsidRPr="006545B2">
              <w:rPr>
                <w:rFonts w:ascii="Calibri" w:eastAsia="Times New Roman" w:hAnsi="Calibri"/>
                <w:color w:val="000000"/>
                <w:sz w:val="20"/>
                <w:szCs w:val="20"/>
              </w:rPr>
              <w:t>Atletika - kros</w:t>
            </w:r>
            <w:bookmarkEnd w:id="1"/>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Badminton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Boks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 xml:space="preserve">Hitrostno </w:t>
            </w:r>
            <w:proofErr w:type="spellStart"/>
            <w:r w:rsidRPr="006545B2">
              <w:rPr>
                <w:rFonts w:ascii="Calibri" w:eastAsia="Times New Roman" w:hAnsi="Calibri"/>
                <w:color w:val="000000"/>
                <w:sz w:val="20"/>
                <w:szCs w:val="20"/>
              </w:rPr>
              <w:t>rolanje</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Hokej na ledu</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Hokej na travi</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105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Judo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Kajak,kanu-spust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Karate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Kegljanje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proofErr w:type="spellStart"/>
            <w:r w:rsidRPr="006545B2">
              <w:rPr>
                <w:rFonts w:ascii="Calibri" w:eastAsia="Times New Roman" w:hAnsi="Calibri"/>
                <w:color w:val="000000"/>
                <w:sz w:val="20"/>
                <w:szCs w:val="20"/>
              </w:rPr>
              <w:t>Kickbox</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Kolesarstvo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Konjeništvo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Košarka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180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Letalstvo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105</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Letalstvo - modelarstvo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105</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lastRenderedPageBreak/>
              <w:t>15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Namizni tenis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180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Nogomet - mali 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Odbojka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Odbojka na mivki</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Plavanje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Ples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Potapljaški šport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Ribištvo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80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Rokoborba GR, PS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Rokomet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Smučanje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26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proofErr w:type="spellStart"/>
            <w:r w:rsidRPr="006545B2">
              <w:rPr>
                <w:rFonts w:ascii="Calibri" w:eastAsia="Times New Roman" w:hAnsi="Calibri"/>
                <w:color w:val="000000"/>
                <w:sz w:val="20"/>
                <w:szCs w:val="20"/>
              </w:rPr>
              <w:t>Squash</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27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Streljanje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28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Šah</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29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Gimnastika - ritmična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w:t>
            </w:r>
            <w:r>
              <w:rPr>
                <w:rFonts w:ascii="Calibri" w:eastAsia="Times New Roman" w:hAnsi="Calibri"/>
                <w:sz w:val="18"/>
                <w:szCs w:val="18"/>
              </w:rPr>
              <w:t>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Gimnastika - športna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w:t>
            </w:r>
            <w:r>
              <w:rPr>
                <w:rFonts w:ascii="Calibri" w:eastAsia="Times New Roman" w:hAnsi="Calibri"/>
                <w:sz w:val="18"/>
                <w:szCs w:val="18"/>
              </w:rPr>
              <w:t>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Gimnastika - trampolin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240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30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r w:rsidRPr="006545B2">
              <w:rPr>
                <w:rFonts w:ascii="Calibri" w:eastAsia="Times New Roman" w:hAnsi="Calibri"/>
                <w:color w:val="000000"/>
                <w:sz w:val="20"/>
                <w:szCs w:val="20"/>
              </w:rPr>
              <w:t>Tenis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60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31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color w:val="000000"/>
                <w:sz w:val="20"/>
                <w:szCs w:val="20"/>
              </w:rPr>
            </w:pPr>
            <w:proofErr w:type="spellStart"/>
            <w:r w:rsidRPr="006545B2">
              <w:rPr>
                <w:rFonts w:ascii="Calibri" w:eastAsia="Times New Roman" w:hAnsi="Calibri"/>
                <w:color w:val="000000"/>
                <w:sz w:val="20"/>
                <w:szCs w:val="20"/>
              </w:rPr>
              <w:t>Akvaton</w:t>
            </w:r>
            <w:proofErr w:type="spellEnd"/>
            <w:r w:rsidRPr="006545B2">
              <w:rPr>
                <w:rFonts w:ascii="Calibri" w:eastAsia="Times New Roman" w:hAnsi="Calibri"/>
                <w:color w:val="000000"/>
                <w:sz w:val="20"/>
                <w:szCs w:val="20"/>
              </w:rPr>
              <w:t xml:space="preserve"> </w:t>
            </w:r>
            <w:proofErr w:type="spellStart"/>
            <w:r w:rsidRPr="006545B2">
              <w:rPr>
                <w:rFonts w:ascii="Calibri" w:eastAsia="Times New Roman" w:hAnsi="Calibri"/>
                <w:color w:val="000000"/>
                <w:sz w:val="20"/>
                <w:szCs w:val="20"/>
              </w:rPr>
              <w:t>duatlon</w:t>
            </w:r>
            <w:proofErr w:type="spellEnd"/>
            <w:r w:rsidRPr="006545B2">
              <w:rPr>
                <w:rFonts w:ascii="Calibri" w:eastAsia="Times New Roman" w:hAnsi="Calibri"/>
                <w:color w:val="000000"/>
                <w:sz w:val="20"/>
                <w:szCs w:val="20"/>
              </w:rPr>
              <w:t>, triatlon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200</w:t>
            </w:r>
          </w:p>
        </w:tc>
      </w:tr>
      <w:tr w:rsidR="00DF04D8" w:rsidRPr="00E03525" w:rsidTr="00CB5D5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3672AF" w:rsidRDefault="00DF04D8" w:rsidP="00CB5D57">
            <w:pPr>
              <w:jc w:val="center"/>
              <w:rPr>
                <w:rFonts w:ascii="Calibri" w:eastAsia="Times New Roman" w:hAnsi="Calibri"/>
                <w:sz w:val="18"/>
                <w:szCs w:val="18"/>
              </w:rPr>
            </w:pPr>
            <w:r w:rsidRPr="003672AF">
              <w:rPr>
                <w:rFonts w:ascii="Calibri" w:eastAsia="Times New Roman" w:hAnsi="Calibri"/>
                <w:sz w:val="18"/>
                <w:szCs w:val="18"/>
              </w:rPr>
              <w:t>32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3672AF" w:rsidRDefault="00DF04D8" w:rsidP="00CB5D57">
            <w:pPr>
              <w:rPr>
                <w:rFonts w:ascii="Calibri" w:eastAsia="Times New Roman" w:hAnsi="Calibri"/>
                <w:color w:val="000000"/>
                <w:sz w:val="20"/>
                <w:szCs w:val="20"/>
              </w:rPr>
            </w:pPr>
            <w:proofErr w:type="spellStart"/>
            <w:r w:rsidRPr="003672AF">
              <w:rPr>
                <w:rFonts w:ascii="Calibri" w:eastAsia="Times New Roman" w:hAnsi="Calibri"/>
                <w:color w:val="000000"/>
                <w:sz w:val="20"/>
                <w:szCs w:val="20"/>
              </w:rPr>
              <w:t>Rugby</w:t>
            </w:r>
            <w:proofErr w:type="spellEnd"/>
            <w:r w:rsidRPr="003672AF">
              <w:rPr>
                <w:rFonts w:ascii="Calibri" w:eastAsia="Times New Roman" w:hAnsi="Calibri"/>
                <w:color w:val="000000"/>
                <w:sz w:val="20"/>
                <w:szCs w:val="20"/>
              </w:rPr>
              <w:t>- ameriški 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rPr>
                <w:rFonts w:ascii="Calibri" w:eastAsia="Times New Roman"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140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2C5C8E" w:rsidRDefault="00DF04D8" w:rsidP="00CB5D57">
            <w:pPr>
              <w:jc w:val="center"/>
              <w:rPr>
                <w:rFonts w:ascii="Calibri" w:eastAsia="Times New Roman" w:hAnsi="Calibri"/>
                <w:sz w:val="20"/>
                <w:szCs w:val="20"/>
              </w:rPr>
            </w:pPr>
            <w:r w:rsidRPr="002C5C8E">
              <w:rPr>
                <w:rFonts w:ascii="Calibri" w:eastAsia="Times New Roman" w:hAnsi="Calibri"/>
                <w:sz w:val="20"/>
                <w:szCs w:val="20"/>
              </w:rPr>
              <w:t>160</w:t>
            </w:r>
          </w:p>
        </w:tc>
      </w:tr>
    </w:tbl>
    <w:p w:rsidR="00DF04D8" w:rsidRDefault="00DF04D8" w:rsidP="00DF04D8">
      <w:pPr>
        <w:pStyle w:val="Srednjamrea210"/>
        <w:rPr>
          <w:rFonts w:ascii="Calibri" w:hAnsi="Calibri"/>
          <w:b/>
          <w:sz w:val="20"/>
          <w:szCs w:val="20"/>
        </w:rPr>
      </w:pPr>
    </w:p>
    <w:p w:rsidR="00DF04D8" w:rsidRDefault="00DF04D8" w:rsidP="00DF04D8">
      <w:pPr>
        <w:pStyle w:val="Srednjamrea210"/>
        <w:rPr>
          <w:rFonts w:ascii="Calibri" w:hAnsi="Calibri"/>
          <w:b/>
          <w:sz w:val="20"/>
          <w:szCs w:val="20"/>
        </w:rPr>
      </w:pPr>
    </w:p>
    <w:p w:rsidR="00DF04D8" w:rsidRPr="00182185" w:rsidRDefault="00DF04D8" w:rsidP="00DF04D8">
      <w:pPr>
        <w:pStyle w:val="Srednjamrea210"/>
        <w:rPr>
          <w:rFonts w:ascii="Calibri" w:hAnsi="Calibri"/>
          <w:b/>
          <w:sz w:val="20"/>
          <w:szCs w:val="20"/>
        </w:rPr>
      </w:pPr>
    </w:p>
    <w:tbl>
      <w:tblPr>
        <w:tblW w:w="7840" w:type="dxa"/>
        <w:jc w:val="center"/>
        <w:tblCellMar>
          <w:left w:w="70" w:type="dxa"/>
          <w:right w:w="70" w:type="dxa"/>
        </w:tblCellMar>
        <w:tblLook w:val="04A0"/>
      </w:tblPr>
      <w:tblGrid>
        <w:gridCol w:w="3780"/>
        <w:gridCol w:w="4060"/>
      </w:tblGrid>
      <w:tr w:rsidR="00DF04D8"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DF04D8" w:rsidRPr="00346433" w:rsidRDefault="00DF04D8"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B</w:t>
            </w:r>
          </w:p>
        </w:tc>
        <w:tc>
          <w:tcPr>
            <w:tcW w:w="4060" w:type="dxa"/>
            <w:tcBorders>
              <w:top w:val="single" w:sz="4" w:space="0" w:color="auto"/>
              <w:left w:val="nil"/>
              <w:bottom w:val="single" w:sz="4" w:space="0" w:color="auto"/>
              <w:right w:val="single" w:sz="4" w:space="0" w:color="auto"/>
            </w:tcBorders>
            <w:shd w:val="clear" w:color="000000" w:fill="D2FFAF"/>
            <w:vAlign w:val="center"/>
            <w:hideMark/>
          </w:tcPr>
          <w:p w:rsidR="00DF04D8" w:rsidRPr="00346433" w:rsidRDefault="00DF04D8" w:rsidP="00CB5D57">
            <w:pPr>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ŠTEVILO ŠPORTNIKOV </w:t>
            </w:r>
            <w:r w:rsidR="002959C2">
              <w:rPr>
                <w:rFonts w:ascii="Calibri" w:eastAsia="Times New Roman" w:hAnsi="Calibri" w:cs="Times New Roman"/>
                <w:b/>
                <w:bCs/>
                <w:sz w:val="20"/>
                <w:szCs w:val="20"/>
              </w:rPr>
              <w:t xml:space="preserve">V </w:t>
            </w:r>
            <w:r>
              <w:rPr>
                <w:rFonts w:ascii="Calibri" w:eastAsia="Times New Roman" w:hAnsi="Calibri" w:cs="Times New Roman"/>
                <w:b/>
                <w:bCs/>
                <w:sz w:val="20"/>
                <w:szCs w:val="20"/>
              </w:rPr>
              <w:t>SKUPINI</w:t>
            </w:r>
            <w:r w:rsidRPr="00346433">
              <w:rPr>
                <w:rFonts w:ascii="Calibri" w:eastAsia="Times New Roman" w:hAnsi="Calibri" w:cs="Times New Roman"/>
                <w:b/>
                <w:bCs/>
                <w:sz w:val="20"/>
                <w:szCs w:val="20"/>
              </w:rPr>
              <w:t xml:space="preserve"> </w:t>
            </w:r>
          </w:p>
        </w:tc>
      </w:tr>
    </w:tbl>
    <w:p w:rsidR="00DF04D8" w:rsidRPr="00182185" w:rsidRDefault="00DF04D8" w:rsidP="00DF04D8">
      <w:pPr>
        <w:pStyle w:val="Srednjamrea210"/>
        <w:rPr>
          <w:rFonts w:ascii="Calibri" w:hAnsi="Calibri"/>
          <w:b/>
          <w:sz w:val="10"/>
          <w:szCs w:val="10"/>
        </w:rPr>
      </w:pPr>
    </w:p>
    <w:tbl>
      <w:tblPr>
        <w:tblW w:w="10351" w:type="dxa"/>
        <w:tblInd w:w="55" w:type="dxa"/>
        <w:tblCellMar>
          <w:left w:w="70" w:type="dxa"/>
          <w:right w:w="70" w:type="dxa"/>
        </w:tblCellMar>
        <w:tblLook w:val="04A0"/>
      </w:tblPr>
      <w:tblGrid>
        <w:gridCol w:w="680"/>
        <w:gridCol w:w="2740"/>
        <w:gridCol w:w="771"/>
        <w:gridCol w:w="770"/>
        <w:gridCol w:w="1039"/>
        <w:gridCol w:w="860"/>
        <w:gridCol w:w="860"/>
        <w:gridCol w:w="860"/>
        <w:gridCol w:w="860"/>
        <w:gridCol w:w="911"/>
      </w:tblGrid>
      <w:tr w:rsidR="00DF04D8" w:rsidRPr="000A2A13" w:rsidTr="00CB5D57">
        <w:trPr>
          <w:trHeight w:val="322"/>
        </w:trPr>
        <w:tc>
          <w:tcPr>
            <w:tcW w:w="680" w:type="dxa"/>
            <w:vMerge w:val="restart"/>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proofErr w:type="spellStart"/>
            <w:r w:rsidRPr="006545B2">
              <w:rPr>
                <w:rFonts w:ascii="Calibri" w:eastAsia="Times New Roman" w:hAnsi="Calibri"/>
                <w:b/>
                <w:bCs/>
                <w:sz w:val="18"/>
                <w:szCs w:val="18"/>
              </w:rPr>
              <w:t>zap</w:t>
            </w:r>
            <w:proofErr w:type="spellEnd"/>
            <w:r w:rsidRPr="006545B2">
              <w:rPr>
                <w:rFonts w:ascii="Calibri" w:eastAsia="Times New Roman" w:hAnsi="Calibri"/>
                <w:b/>
                <w:bCs/>
                <w:sz w:val="18"/>
                <w:szCs w:val="18"/>
              </w:rPr>
              <w:t>. št.</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športna panoga</w:t>
            </w:r>
          </w:p>
        </w:tc>
        <w:tc>
          <w:tcPr>
            <w:tcW w:w="6931" w:type="dxa"/>
            <w:gridSpan w:val="8"/>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rPr>
                <w:rFonts w:ascii="Calibri" w:eastAsia="Times New Roman" w:hAnsi="Calibri"/>
                <w:b/>
                <w:bCs/>
                <w:sz w:val="18"/>
                <w:szCs w:val="18"/>
              </w:rPr>
            </w:pPr>
            <w:r>
              <w:rPr>
                <w:rFonts w:ascii="Calibri" w:eastAsia="Times New Roman" w:hAnsi="Calibri"/>
                <w:b/>
                <w:bCs/>
                <w:sz w:val="18"/>
                <w:szCs w:val="18"/>
              </w:rPr>
              <w:t xml:space="preserve">                                                  Število športnikov v skupini</w:t>
            </w:r>
          </w:p>
        </w:tc>
      </w:tr>
      <w:tr w:rsidR="00DF04D8" w:rsidRPr="000A2A13" w:rsidTr="00CB5D57">
        <w:trPr>
          <w:trHeight w:val="322"/>
        </w:trPr>
        <w:tc>
          <w:tcPr>
            <w:tcW w:w="680" w:type="dxa"/>
            <w:vMerge/>
            <w:tcBorders>
              <w:top w:val="single" w:sz="4" w:space="0" w:color="auto"/>
              <w:left w:val="single" w:sz="4" w:space="0" w:color="auto"/>
              <w:bottom w:val="single" w:sz="4" w:space="0" w:color="auto"/>
              <w:right w:val="single" w:sz="4" w:space="0" w:color="auto"/>
            </w:tcBorders>
            <w:shd w:val="clear" w:color="auto" w:fill="A5D7FF"/>
            <w:vAlign w:val="center"/>
            <w:hideMark/>
          </w:tcPr>
          <w:p w:rsidR="00DF04D8" w:rsidRPr="006545B2" w:rsidRDefault="00DF04D8" w:rsidP="00CB5D57">
            <w:pPr>
              <w:jc w:val="center"/>
              <w:rPr>
                <w:rFonts w:ascii="Calibri" w:eastAsia="Times New Roman" w:hAnsi="Calibri"/>
                <w:b/>
                <w:bCs/>
                <w:sz w:val="18"/>
                <w:szCs w:val="18"/>
              </w:rPr>
            </w:pPr>
          </w:p>
        </w:tc>
        <w:tc>
          <w:tcPr>
            <w:tcW w:w="2740" w:type="dxa"/>
            <w:vMerge/>
            <w:tcBorders>
              <w:top w:val="single" w:sz="4" w:space="0" w:color="auto"/>
              <w:left w:val="single" w:sz="4" w:space="0" w:color="auto"/>
              <w:bottom w:val="single" w:sz="4" w:space="0" w:color="auto"/>
              <w:right w:val="single" w:sz="4" w:space="0" w:color="auto"/>
            </w:tcBorders>
            <w:shd w:val="clear" w:color="auto" w:fill="A5D7FF"/>
            <w:vAlign w:val="center"/>
            <w:hideMark/>
          </w:tcPr>
          <w:p w:rsidR="00DF04D8" w:rsidRPr="006545B2" w:rsidRDefault="00DF04D8" w:rsidP="00CB5D57">
            <w:pPr>
              <w:rPr>
                <w:rFonts w:ascii="Calibri" w:eastAsia="Times New Roman" w:hAnsi="Calibri"/>
                <w:b/>
                <w:bCs/>
                <w:sz w:val="18"/>
                <w:szCs w:val="18"/>
              </w:rPr>
            </w:pPr>
          </w:p>
        </w:tc>
        <w:tc>
          <w:tcPr>
            <w:tcW w:w="771"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6-7</w:t>
            </w:r>
          </w:p>
        </w:tc>
        <w:tc>
          <w:tcPr>
            <w:tcW w:w="77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8-9</w:t>
            </w:r>
          </w:p>
        </w:tc>
        <w:tc>
          <w:tcPr>
            <w:tcW w:w="1039"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10-11</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12-13</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14-15</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16-17</w:t>
            </w:r>
          </w:p>
        </w:tc>
        <w:tc>
          <w:tcPr>
            <w:tcW w:w="860"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18-19</w:t>
            </w:r>
          </w:p>
        </w:tc>
        <w:tc>
          <w:tcPr>
            <w:tcW w:w="911" w:type="dxa"/>
            <w:tcBorders>
              <w:top w:val="single" w:sz="4" w:space="0" w:color="auto"/>
              <w:left w:val="single" w:sz="4" w:space="0" w:color="auto"/>
              <w:bottom w:val="single" w:sz="4" w:space="0" w:color="auto"/>
              <w:right w:val="single" w:sz="4" w:space="0" w:color="auto"/>
            </w:tcBorders>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Kak. šport</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Atletika - stadionska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Atletika - kros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Badminton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Boks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 xml:space="preserve">Hitrostno </w:t>
            </w:r>
            <w:proofErr w:type="spellStart"/>
            <w:r w:rsidRPr="006545B2">
              <w:rPr>
                <w:rFonts w:ascii="Calibri" w:eastAsia="Times New Roman" w:hAnsi="Calibri"/>
                <w:sz w:val="20"/>
                <w:szCs w:val="20"/>
              </w:rPr>
              <w:t>rolanje</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Hokej na ledu</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20</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Hokej na travi</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Judo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Kajak,kanu</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Karate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Kegljanje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sz w:val="20"/>
                <w:szCs w:val="20"/>
              </w:rPr>
              <w:t>Kickbox</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Kolesarstvo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Konjeništvo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Košarka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lastRenderedPageBreak/>
              <w:t>14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Letalstvo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Letalstvo - modelarstvo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Namizni tenis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Nogomet - mali 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Odbojka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Odbojka na mivki</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Plavanje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Ples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Potapljaški šport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Ribištvo</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Rokoborba GR, PS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7</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Rokomet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14</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Smučanje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sz w:val="20"/>
                <w:szCs w:val="20"/>
              </w:rPr>
              <w:t>Squash</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Streljanje</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Šah</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ritmična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športna</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trampolin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Tenis</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6</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eastAsia="Times New Roman" w:hAnsi="Calibri"/>
                <w:sz w:val="18"/>
                <w:szCs w:val="18"/>
              </w:rPr>
            </w:pPr>
            <w:r>
              <w:rPr>
                <w:rFonts w:ascii="Calibri" w:eastAsia="Times New Roman" w:hAnsi="Calibri"/>
                <w:sz w:val="18"/>
                <w:szCs w:val="18"/>
              </w:rPr>
              <w:t>31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color w:val="000000"/>
                <w:sz w:val="20"/>
                <w:szCs w:val="20"/>
              </w:rPr>
              <w:t>Akvaton</w:t>
            </w:r>
            <w:proofErr w:type="spellEnd"/>
            <w:r w:rsidRPr="006545B2">
              <w:rPr>
                <w:rFonts w:ascii="Calibri" w:eastAsia="Times New Roman" w:hAnsi="Calibri"/>
                <w:color w:val="000000"/>
                <w:sz w:val="20"/>
                <w:szCs w:val="20"/>
              </w:rPr>
              <w:t xml:space="preserve"> </w:t>
            </w:r>
            <w:proofErr w:type="spellStart"/>
            <w:r w:rsidRPr="006545B2">
              <w:rPr>
                <w:rFonts w:ascii="Calibri" w:eastAsia="Times New Roman" w:hAnsi="Calibri"/>
                <w:color w:val="000000"/>
                <w:sz w:val="20"/>
                <w:szCs w:val="20"/>
              </w:rPr>
              <w:t>duatlon</w:t>
            </w:r>
            <w:proofErr w:type="spellEnd"/>
            <w:r w:rsidRPr="006545B2">
              <w:rPr>
                <w:rFonts w:ascii="Calibri" w:eastAsia="Times New Roman" w:hAnsi="Calibri"/>
                <w:color w:val="000000"/>
                <w:sz w:val="20"/>
                <w:szCs w:val="20"/>
              </w:rPr>
              <w:t>, triatlon</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8</w:t>
            </w:r>
          </w:p>
        </w:tc>
      </w:tr>
      <w:tr w:rsidR="00DF04D8" w:rsidRPr="000A2A13" w:rsidTr="00CB5D57">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Default="00DF04D8" w:rsidP="00CB5D57">
            <w:pPr>
              <w:jc w:val="center"/>
              <w:rPr>
                <w:rFonts w:ascii="Calibri" w:eastAsia="Times New Roman" w:hAnsi="Calibri"/>
                <w:sz w:val="18"/>
                <w:szCs w:val="18"/>
              </w:rPr>
            </w:pPr>
            <w:r>
              <w:rPr>
                <w:rFonts w:ascii="Calibri" w:eastAsia="Times New Roman" w:hAnsi="Calibri"/>
                <w:sz w:val="18"/>
                <w:szCs w:val="18"/>
              </w:rPr>
              <w:t>32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rPr>
                <w:rFonts w:ascii="Calibri" w:eastAsia="Times New Roman" w:hAnsi="Calibri"/>
                <w:sz w:val="20"/>
                <w:szCs w:val="20"/>
              </w:rPr>
            </w:pPr>
            <w:proofErr w:type="spellStart"/>
            <w:r w:rsidRPr="00893456">
              <w:rPr>
                <w:rFonts w:ascii="Calibri" w:eastAsia="Times New Roman" w:hAnsi="Calibri"/>
                <w:color w:val="000000"/>
                <w:sz w:val="20"/>
                <w:szCs w:val="20"/>
              </w:rPr>
              <w:t>Rugby</w:t>
            </w:r>
            <w:proofErr w:type="spellEnd"/>
            <w:r w:rsidRPr="00893456">
              <w:rPr>
                <w:rFonts w:ascii="Calibri" w:eastAsia="Times New Roman" w:hAnsi="Calibri"/>
                <w:color w:val="000000"/>
                <w:sz w:val="20"/>
                <w:szCs w:val="20"/>
              </w:rPr>
              <w:t>- ameriški nogomet</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rPr>
                <w:rFonts w:ascii="Calibri" w:hAnsi="Calibri"/>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r w:rsidRPr="00893456">
              <w:rPr>
                <w:rFonts w:ascii="Calibri" w:hAnsi="Calibri"/>
                <w:sz w:val="20"/>
                <w:szCs w:val="20"/>
              </w:rPr>
              <w:t>23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r w:rsidRPr="00893456">
              <w:rPr>
                <w:rFonts w:ascii="Calibri" w:hAnsi="Calibri"/>
                <w:sz w:val="20"/>
                <w:szCs w:val="20"/>
              </w:rPr>
              <w:t>23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4D8" w:rsidRPr="00893456" w:rsidRDefault="00DF04D8" w:rsidP="00CB5D57">
            <w:pPr>
              <w:jc w:val="center"/>
              <w:rPr>
                <w:rFonts w:ascii="Calibri" w:hAnsi="Calibri"/>
                <w:sz w:val="20"/>
                <w:szCs w:val="20"/>
              </w:rPr>
            </w:pPr>
            <w:r w:rsidRPr="00893456">
              <w:rPr>
                <w:rFonts w:ascii="Calibri" w:hAnsi="Calibri"/>
                <w:sz w:val="20"/>
                <w:szCs w:val="20"/>
              </w:rPr>
              <w:t>23</w:t>
            </w:r>
          </w:p>
        </w:tc>
      </w:tr>
    </w:tbl>
    <w:p w:rsidR="00DF04D8" w:rsidRDefault="00DF04D8" w:rsidP="00DF04D8">
      <w:pPr>
        <w:pStyle w:val="Srednjamrea210"/>
        <w:jc w:val="both"/>
        <w:rPr>
          <w:rFonts w:ascii="Calibri" w:hAnsi="Calibri"/>
          <w:sz w:val="16"/>
          <w:szCs w:val="20"/>
        </w:rPr>
      </w:pPr>
    </w:p>
    <w:p w:rsidR="00DF04D8" w:rsidRDefault="00DF04D8" w:rsidP="00DF04D8">
      <w:pPr>
        <w:pStyle w:val="Srednjamrea210"/>
        <w:jc w:val="both"/>
        <w:rPr>
          <w:rFonts w:ascii="Calibri" w:hAnsi="Calibri"/>
          <w:sz w:val="16"/>
          <w:szCs w:val="20"/>
        </w:rPr>
      </w:pPr>
    </w:p>
    <w:p w:rsidR="00DF04D8" w:rsidRDefault="00DF04D8" w:rsidP="00DF04D8">
      <w:pPr>
        <w:pStyle w:val="Srednjamrea210"/>
        <w:jc w:val="both"/>
        <w:rPr>
          <w:rFonts w:ascii="Calibri" w:hAnsi="Calibri"/>
          <w:sz w:val="16"/>
          <w:szCs w:val="20"/>
        </w:rPr>
      </w:pPr>
    </w:p>
    <w:tbl>
      <w:tblPr>
        <w:tblW w:w="7840" w:type="dxa"/>
        <w:jc w:val="center"/>
        <w:tblCellMar>
          <w:left w:w="70" w:type="dxa"/>
          <w:right w:w="70" w:type="dxa"/>
        </w:tblCellMar>
        <w:tblLook w:val="04A0"/>
      </w:tblPr>
      <w:tblGrid>
        <w:gridCol w:w="3780"/>
        <w:gridCol w:w="4060"/>
      </w:tblGrid>
      <w:tr w:rsidR="00DF04D8"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DF04D8" w:rsidRPr="00346433" w:rsidRDefault="00DF04D8"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C</w:t>
            </w:r>
          </w:p>
        </w:tc>
        <w:tc>
          <w:tcPr>
            <w:tcW w:w="4060" w:type="dxa"/>
            <w:tcBorders>
              <w:top w:val="single" w:sz="4" w:space="0" w:color="auto"/>
              <w:left w:val="nil"/>
              <w:bottom w:val="single" w:sz="4" w:space="0" w:color="auto"/>
              <w:right w:val="single" w:sz="4" w:space="0" w:color="auto"/>
            </w:tcBorders>
            <w:shd w:val="clear" w:color="000000" w:fill="D2FFAF"/>
            <w:vAlign w:val="center"/>
            <w:hideMark/>
          </w:tcPr>
          <w:p w:rsidR="00DF04D8" w:rsidRPr="00346433" w:rsidRDefault="00DF04D8" w:rsidP="00CB5D57">
            <w:pPr>
              <w:jc w:val="center"/>
              <w:rPr>
                <w:rFonts w:ascii="Calibri" w:eastAsia="Times New Roman" w:hAnsi="Calibri" w:cs="Times New Roman"/>
                <w:b/>
                <w:bCs/>
                <w:sz w:val="20"/>
                <w:szCs w:val="20"/>
              </w:rPr>
            </w:pPr>
            <w:r>
              <w:rPr>
                <w:rFonts w:ascii="Calibri" w:eastAsia="Times New Roman" w:hAnsi="Calibri" w:cs="Times New Roman"/>
                <w:b/>
                <w:bCs/>
                <w:sz w:val="20"/>
                <w:szCs w:val="20"/>
              </w:rPr>
              <w:t>OBJEKTI, KI SE UPORABLJAJO ZA IZVAJANJE PROGRAMOV (vrednost ure v točkah)</w:t>
            </w:r>
          </w:p>
        </w:tc>
      </w:tr>
    </w:tbl>
    <w:p w:rsidR="00DF04D8" w:rsidRPr="00182185" w:rsidRDefault="00DF04D8" w:rsidP="00DF04D8">
      <w:pPr>
        <w:pStyle w:val="Srednjamrea210"/>
        <w:rPr>
          <w:rFonts w:ascii="Calibri" w:hAnsi="Calibri"/>
          <w:b/>
          <w:sz w:val="10"/>
          <w:szCs w:val="10"/>
        </w:rPr>
      </w:pPr>
    </w:p>
    <w:tbl>
      <w:tblPr>
        <w:tblW w:w="103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0"/>
        <w:gridCol w:w="2740"/>
        <w:gridCol w:w="771"/>
        <w:gridCol w:w="770"/>
        <w:gridCol w:w="1039"/>
        <w:gridCol w:w="860"/>
        <w:gridCol w:w="860"/>
        <w:gridCol w:w="860"/>
        <w:gridCol w:w="860"/>
        <w:gridCol w:w="911"/>
      </w:tblGrid>
      <w:tr w:rsidR="00DF04D8" w:rsidRPr="006545B2" w:rsidTr="00CB5D57">
        <w:trPr>
          <w:trHeight w:val="379"/>
        </w:trPr>
        <w:tc>
          <w:tcPr>
            <w:tcW w:w="680" w:type="dxa"/>
            <w:vMerge w:val="restart"/>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proofErr w:type="spellStart"/>
            <w:r w:rsidRPr="006545B2">
              <w:rPr>
                <w:rFonts w:ascii="Calibri" w:eastAsia="Times New Roman" w:hAnsi="Calibri"/>
                <w:b/>
                <w:bCs/>
                <w:sz w:val="18"/>
                <w:szCs w:val="18"/>
              </w:rPr>
              <w:t>zap</w:t>
            </w:r>
            <w:proofErr w:type="spellEnd"/>
            <w:r w:rsidRPr="006545B2">
              <w:rPr>
                <w:rFonts w:ascii="Calibri" w:eastAsia="Times New Roman" w:hAnsi="Calibri"/>
                <w:b/>
                <w:bCs/>
                <w:sz w:val="18"/>
                <w:szCs w:val="18"/>
              </w:rPr>
              <w:t>. št.</w:t>
            </w:r>
          </w:p>
        </w:tc>
        <w:tc>
          <w:tcPr>
            <w:tcW w:w="2740" w:type="dxa"/>
            <w:vMerge w:val="restart"/>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športna panoga</w:t>
            </w:r>
          </w:p>
        </w:tc>
        <w:tc>
          <w:tcPr>
            <w:tcW w:w="6931" w:type="dxa"/>
            <w:gridSpan w:val="8"/>
            <w:shd w:val="clear" w:color="auto" w:fill="A5D7FF"/>
            <w:noWrap/>
            <w:vAlign w:val="center"/>
            <w:hideMark/>
          </w:tcPr>
          <w:p w:rsidR="00DF04D8" w:rsidRPr="006545B2" w:rsidRDefault="00DF04D8" w:rsidP="00CB5D57">
            <w:pPr>
              <w:rPr>
                <w:rFonts w:ascii="Calibri" w:eastAsia="Times New Roman" w:hAnsi="Calibri"/>
                <w:b/>
                <w:bCs/>
                <w:sz w:val="18"/>
                <w:szCs w:val="18"/>
              </w:rPr>
            </w:pPr>
            <w:r>
              <w:rPr>
                <w:rFonts w:ascii="Calibri" w:eastAsia="Times New Roman" w:hAnsi="Calibri"/>
                <w:b/>
                <w:bCs/>
                <w:sz w:val="18"/>
                <w:szCs w:val="18"/>
              </w:rPr>
              <w:t xml:space="preserve">                                                   Vrednost točke v urah</w:t>
            </w:r>
          </w:p>
        </w:tc>
      </w:tr>
      <w:tr w:rsidR="00DF04D8" w:rsidRPr="006545B2" w:rsidTr="00CB5D57">
        <w:trPr>
          <w:trHeight w:val="379"/>
        </w:trPr>
        <w:tc>
          <w:tcPr>
            <w:tcW w:w="680" w:type="dxa"/>
            <w:vMerge/>
            <w:shd w:val="clear" w:color="auto" w:fill="A5D7FF"/>
            <w:vAlign w:val="center"/>
            <w:hideMark/>
          </w:tcPr>
          <w:p w:rsidR="00DF04D8" w:rsidRPr="006545B2" w:rsidRDefault="00DF04D8" w:rsidP="00CB5D57">
            <w:pPr>
              <w:jc w:val="center"/>
              <w:rPr>
                <w:rFonts w:ascii="Calibri" w:eastAsia="Times New Roman" w:hAnsi="Calibri"/>
                <w:b/>
                <w:bCs/>
                <w:sz w:val="18"/>
                <w:szCs w:val="18"/>
              </w:rPr>
            </w:pPr>
          </w:p>
        </w:tc>
        <w:tc>
          <w:tcPr>
            <w:tcW w:w="2740" w:type="dxa"/>
            <w:vMerge/>
            <w:shd w:val="clear" w:color="auto" w:fill="A5D7FF"/>
            <w:vAlign w:val="center"/>
            <w:hideMark/>
          </w:tcPr>
          <w:p w:rsidR="00DF04D8" w:rsidRPr="006545B2" w:rsidRDefault="00DF04D8" w:rsidP="00CB5D57">
            <w:pPr>
              <w:rPr>
                <w:rFonts w:ascii="Calibri" w:eastAsia="Times New Roman" w:hAnsi="Calibri"/>
                <w:b/>
                <w:bCs/>
                <w:sz w:val="18"/>
                <w:szCs w:val="18"/>
              </w:rPr>
            </w:pPr>
          </w:p>
        </w:tc>
        <w:tc>
          <w:tcPr>
            <w:tcW w:w="771"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6-7</w:t>
            </w:r>
          </w:p>
        </w:tc>
        <w:tc>
          <w:tcPr>
            <w:tcW w:w="770"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8-9</w:t>
            </w:r>
          </w:p>
        </w:tc>
        <w:tc>
          <w:tcPr>
            <w:tcW w:w="1039"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10-11</w:t>
            </w:r>
          </w:p>
        </w:tc>
        <w:tc>
          <w:tcPr>
            <w:tcW w:w="860"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12-13</w:t>
            </w:r>
          </w:p>
        </w:tc>
        <w:tc>
          <w:tcPr>
            <w:tcW w:w="860"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14-15</w:t>
            </w:r>
          </w:p>
        </w:tc>
        <w:tc>
          <w:tcPr>
            <w:tcW w:w="860"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16-17</w:t>
            </w:r>
          </w:p>
        </w:tc>
        <w:tc>
          <w:tcPr>
            <w:tcW w:w="860"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18-19</w:t>
            </w:r>
          </w:p>
        </w:tc>
        <w:tc>
          <w:tcPr>
            <w:tcW w:w="911" w:type="dxa"/>
            <w:shd w:val="clear" w:color="auto" w:fill="A5D7FF"/>
            <w:noWrap/>
            <w:vAlign w:val="center"/>
            <w:hideMark/>
          </w:tcPr>
          <w:p w:rsidR="00DF04D8" w:rsidRPr="006545B2" w:rsidRDefault="00DF04D8" w:rsidP="00CB5D57">
            <w:pPr>
              <w:jc w:val="center"/>
              <w:rPr>
                <w:rFonts w:ascii="Calibri" w:eastAsia="Times New Roman" w:hAnsi="Calibri"/>
                <w:b/>
                <w:bCs/>
                <w:sz w:val="18"/>
                <w:szCs w:val="18"/>
              </w:rPr>
            </w:pPr>
            <w:r w:rsidRPr="006545B2">
              <w:rPr>
                <w:rFonts w:ascii="Calibri" w:eastAsia="Times New Roman" w:hAnsi="Calibri"/>
                <w:b/>
                <w:bCs/>
                <w:sz w:val="18"/>
                <w:szCs w:val="18"/>
              </w:rPr>
              <w:t>Kak. šport</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Atletika - stadionska</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Atletika - kros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095B34" w:rsidRDefault="00DF04D8" w:rsidP="00CB5D57">
            <w:pPr>
              <w:jc w:val="center"/>
              <w:rPr>
                <w:rFonts w:ascii="Calibri" w:eastAsia="Times New Roman" w:hAnsi="Calibri"/>
                <w:sz w:val="18"/>
                <w:szCs w:val="18"/>
              </w:rPr>
            </w:pPr>
            <w:r w:rsidRPr="00095B34">
              <w:rPr>
                <w:rFonts w:ascii="Calibri" w:eastAsia="Times New Roman" w:hAnsi="Calibri"/>
                <w:sz w:val="18"/>
                <w:szCs w:val="18"/>
              </w:rPr>
              <w:t>2</w:t>
            </w:r>
          </w:p>
        </w:tc>
        <w:tc>
          <w:tcPr>
            <w:tcW w:w="2740" w:type="dxa"/>
            <w:shd w:val="clear" w:color="auto" w:fill="auto"/>
            <w:noWrap/>
            <w:vAlign w:val="center"/>
            <w:hideMark/>
          </w:tcPr>
          <w:p w:rsidR="00DF04D8" w:rsidRPr="00095B34" w:rsidRDefault="00DF04D8" w:rsidP="00CB5D57">
            <w:pPr>
              <w:rPr>
                <w:rFonts w:ascii="Calibri" w:eastAsia="Times New Roman" w:hAnsi="Calibri"/>
                <w:sz w:val="20"/>
                <w:szCs w:val="20"/>
              </w:rPr>
            </w:pPr>
            <w:r w:rsidRPr="00095B34">
              <w:rPr>
                <w:rFonts w:ascii="Calibri" w:eastAsia="Times New Roman" w:hAnsi="Calibri"/>
                <w:sz w:val="20"/>
                <w:szCs w:val="20"/>
              </w:rPr>
              <w:t>Badminton</w:t>
            </w:r>
          </w:p>
        </w:tc>
        <w:tc>
          <w:tcPr>
            <w:tcW w:w="771"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770"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1039"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860"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860"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860"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860"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c>
          <w:tcPr>
            <w:tcW w:w="911" w:type="dxa"/>
            <w:shd w:val="clear" w:color="auto" w:fill="auto"/>
            <w:noWrap/>
            <w:vAlign w:val="center"/>
            <w:hideMark/>
          </w:tcPr>
          <w:p w:rsidR="00DF04D8" w:rsidRPr="00095B34" w:rsidRDefault="00DF04D8" w:rsidP="00CB5D57">
            <w:pPr>
              <w:jc w:val="center"/>
              <w:rPr>
                <w:rFonts w:ascii="Calibri" w:hAnsi="Calibri"/>
                <w:sz w:val="20"/>
                <w:szCs w:val="20"/>
              </w:rPr>
            </w:pPr>
            <w:r w:rsidRPr="00095B34">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Boks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1,20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4</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 xml:space="preserve">Hitrostno </w:t>
            </w:r>
            <w:proofErr w:type="spellStart"/>
            <w:r w:rsidRPr="006545B2">
              <w:rPr>
                <w:rFonts w:ascii="Calibri" w:eastAsia="Times New Roman" w:hAnsi="Calibri"/>
                <w:sz w:val="20"/>
                <w:szCs w:val="20"/>
              </w:rPr>
              <w:t>rolanje</w:t>
            </w:r>
            <w:proofErr w:type="spellEnd"/>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5</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Hokej na ledu</w:t>
            </w:r>
          </w:p>
        </w:tc>
        <w:tc>
          <w:tcPr>
            <w:tcW w:w="771" w:type="dxa"/>
            <w:shd w:val="clear" w:color="auto" w:fill="auto"/>
            <w:noWrap/>
            <w:vAlign w:val="center"/>
            <w:hideMark/>
          </w:tcPr>
          <w:p w:rsidR="00DF04D8" w:rsidRPr="00095B34" w:rsidRDefault="00DF04D8" w:rsidP="00CB5D57">
            <w:pPr>
              <w:jc w:val="center"/>
              <w:rPr>
                <w:rFonts w:ascii="Calibri" w:hAnsi="Calibri"/>
                <w:sz w:val="20"/>
                <w:szCs w:val="20"/>
                <w:highlight w:val="green"/>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1,5</w:t>
            </w:r>
            <w:r w:rsidRPr="006545B2">
              <w:rPr>
                <w:rFonts w:ascii="Calibri" w:hAnsi="Calibri"/>
                <w:sz w:val="20"/>
                <w:szCs w:val="20"/>
              </w:rPr>
              <w:t>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1,5</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1,5</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2,5</w:t>
            </w:r>
            <w:r w:rsidRPr="006545B2">
              <w:rPr>
                <w:rFonts w:ascii="Calibri" w:hAnsi="Calibri"/>
                <w:sz w:val="20"/>
                <w:szCs w:val="20"/>
              </w:rPr>
              <w:t>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6</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Hokej na travi</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,00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7</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Judo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8</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Kajak,kanu</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095B34"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9</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Karate</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Kegljanje</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10</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sz w:val="20"/>
                <w:szCs w:val="20"/>
              </w:rPr>
              <w:t>Kickbox</w:t>
            </w:r>
            <w:proofErr w:type="spellEnd"/>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11</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Kolesarstvo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lastRenderedPageBreak/>
              <w:t>12</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Konjeništvo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9105E3"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13</w:t>
            </w:r>
          </w:p>
        </w:tc>
        <w:tc>
          <w:tcPr>
            <w:tcW w:w="2740" w:type="dxa"/>
            <w:shd w:val="clear" w:color="auto" w:fill="auto"/>
            <w:noWrap/>
            <w:vAlign w:val="center"/>
            <w:hideMark/>
          </w:tcPr>
          <w:p w:rsidR="00DF04D8" w:rsidRPr="009105E3" w:rsidRDefault="00DF04D8" w:rsidP="00CB5D57">
            <w:pPr>
              <w:rPr>
                <w:rFonts w:ascii="Calibri" w:eastAsia="Times New Roman" w:hAnsi="Calibri"/>
                <w:sz w:val="20"/>
                <w:szCs w:val="20"/>
              </w:rPr>
            </w:pPr>
            <w:r w:rsidRPr="009105E3">
              <w:rPr>
                <w:rFonts w:ascii="Calibri" w:eastAsia="Times New Roman" w:hAnsi="Calibri"/>
                <w:sz w:val="20"/>
                <w:szCs w:val="20"/>
              </w:rPr>
              <w:t>Košarka</w:t>
            </w:r>
          </w:p>
        </w:tc>
        <w:tc>
          <w:tcPr>
            <w:tcW w:w="771"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77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1039"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911"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14</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Letalstvo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14</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Letalstvo - modelarstvo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15</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Namizni tenis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16</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Nogomet</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3,00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17</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Nogomet - mali nogomet</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shd w:val="clear" w:color="auto" w:fill="auto"/>
            <w:noWrap/>
            <w:vAlign w:val="center"/>
            <w:hideMark/>
          </w:tcPr>
          <w:p w:rsidR="00DF04D8" w:rsidRPr="009105E3" w:rsidRDefault="00DF04D8" w:rsidP="00CB5D57">
            <w:pPr>
              <w:rPr>
                <w:rFonts w:ascii="Calibri" w:eastAsia="Times New Roman" w:hAnsi="Calibri"/>
                <w:sz w:val="20"/>
                <w:szCs w:val="20"/>
              </w:rPr>
            </w:pPr>
            <w:r w:rsidRPr="009105E3">
              <w:rPr>
                <w:rFonts w:ascii="Calibri" w:eastAsia="Times New Roman" w:hAnsi="Calibri"/>
                <w:sz w:val="20"/>
                <w:szCs w:val="20"/>
              </w:rPr>
              <w:t>Odbojka</w:t>
            </w:r>
          </w:p>
        </w:tc>
        <w:tc>
          <w:tcPr>
            <w:tcW w:w="771"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77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1039"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1,50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860"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2,00</w:t>
            </w:r>
          </w:p>
        </w:tc>
        <w:tc>
          <w:tcPr>
            <w:tcW w:w="911" w:type="dxa"/>
            <w:shd w:val="clear" w:color="auto" w:fill="auto"/>
            <w:noWrap/>
            <w:vAlign w:val="center"/>
            <w:hideMark/>
          </w:tcPr>
          <w:p w:rsidR="00DF04D8" w:rsidRPr="009105E3" w:rsidRDefault="00DF04D8" w:rsidP="00CB5D57">
            <w:pPr>
              <w:jc w:val="center"/>
              <w:rPr>
                <w:rFonts w:ascii="Calibri" w:hAnsi="Calibri"/>
                <w:sz w:val="20"/>
                <w:szCs w:val="20"/>
              </w:rPr>
            </w:pPr>
            <w:r w:rsidRPr="009105E3">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18</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Odbojka na mivki</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19</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Plavanje</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20</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Ples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21</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Potapljaški šport</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22</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Ribištvo</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23</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Rokoborba GR, PS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w:t>
            </w:r>
            <w:r w:rsidRPr="006545B2">
              <w:rPr>
                <w:rFonts w:ascii="Calibri" w:hAnsi="Calibri"/>
                <w:sz w:val="20"/>
                <w:szCs w:val="20"/>
              </w:rPr>
              <w:t>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2,00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Pr>
                <w:rFonts w:ascii="Calibri" w:hAnsi="Calibri"/>
                <w:sz w:val="20"/>
                <w:szCs w:val="20"/>
              </w:rPr>
              <w:t>2</w:t>
            </w:r>
            <w:r w:rsidRPr="006545B2">
              <w:rPr>
                <w:rFonts w:ascii="Calibri" w:hAnsi="Calibri"/>
                <w:sz w:val="20"/>
                <w:szCs w:val="20"/>
              </w:rPr>
              <w:t>,50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24</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Rokomet</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25</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Smučanje</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2,50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25</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sz w:val="20"/>
                <w:szCs w:val="20"/>
              </w:rPr>
              <w:t>Squash</w:t>
            </w:r>
            <w:proofErr w:type="spellEnd"/>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26</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Streljanje</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27</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Šah</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28</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ritmična</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29</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športna</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29</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Gimnastika - trampolin</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30</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r w:rsidRPr="006545B2">
              <w:rPr>
                <w:rFonts w:ascii="Calibri" w:eastAsia="Times New Roman" w:hAnsi="Calibri"/>
                <w:sz w:val="20"/>
                <w:szCs w:val="20"/>
              </w:rPr>
              <w:t>Tenis</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6545B2" w:rsidTr="00CB5D57">
        <w:trPr>
          <w:trHeight w:val="319"/>
        </w:trPr>
        <w:tc>
          <w:tcPr>
            <w:tcW w:w="680" w:type="dxa"/>
            <w:shd w:val="clear" w:color="auto" w:fill="auto"/>
            <w:noWrap/>
            <w:vAlign w:val="center"/>
            <w:hideMark/>
          </w:tcPr>
          <w:p w:rsidR="00DF04D8" w:rsidRPr="006545B2" w:rsidRDefault="00DF04D8" w:rsidP="00CB5D57">
            <w:pPr>
              <w:jc w:val="center"/>
              <w:rPr>
                <w:rFonts w:ascii="Calibri" w:eastAsia="Times New Roman" w:hAnsi="Calibri"/>
                <w:sz w:val="18"/>
                <w:szCs w:val="18"/>
              </w:rPr>
            </w:pPr>
            <w:r w:rsidRPr="006545B2">
              <w:rPr>
                <w:rFonts w:ascii="Calibri" w:eastAsia="Times New Roman" w:hAnsi="Calibri"/>
                <w:sz w:val="18"/>
                <w:szCs w:val="18"/>
              </w:rPr>
              <w:t>31</w:t>
            </w:r>
          </w:p>
        </w:tc>
        <w:tc>
          <w:tcPr>
            <w:tcW w:w="2740" w:type="dxa"/>
            <w:shd w:val="clear" w:color="auto" w:fill="auto"/>
            <w:noWrap/>
            <w:vAlign w:val="center"/>
            <w:hideMark/>
          </w:tcPr>
          <w:p w:rsidR="00DF04D8" w:rsidRPr="006545B2" w:rsidRDefault="00DF04D8" w:rsidP="00CB5D57">
            <w:pPr>
              <w:rPr>
                <w:rFonts w:ascii="Calibri" w:eastAsia="Times New Roman" w:hAnsi="Calibri"/>
                <w:sz w:val="20"/>
                <w:szCs w:val="20"/>
              </w:rPr>
            </w:pPr>
            <w:proofErr w:type="spellStart"/>
            <w:r w:rsidRPr="006545B2">
              <w:rPr>
                <w:rFonts w:ascii="Calibri" w:eastAsia="Times New Roman" w:hAnsi="Calibri"/>
                <w:color w:val="000000"/>
                <w:sz w:val="20"/>
                <w:szCs w:val="20"/>
              </w:rPr>
              <w:t>Akvaton</w:t>
            </w:r>
            <w:proofErr w:type="spellEnd"/>
            <w:r w:rsidRPr="006545B2">
              <w:rPr>
                <w:rFonts w:ascii="Calibri" w:eastAsia="Times New Roman" w:hAnsi="Calibri"/>
                <w:color w:val="000000"/>
                <w:sz w:val="20"/>
                <w:szCs w:val="20"/>
              </w:rPr>
              <w:t xml:space="preserve"> </w:t>
            </w:r>
            <w:proofErr w:type="spellStart"/>
            <w:r w:rsidRPr="006545B2">
              <w:rPr>
                <w:rFonts w:ascii="Calibri" w:eastAsia="Times New Roman" w:hAnsi="Calibri"/>
                <w:color w:val="000000"/>
                <w:sz w:val="20"/>
                <w:szCs w:val="20"/>
              </w:rPr>
              <w:t>duatlon</w:t>
            </w:r>
            <w:proofErr w:type="spellEnd"/>
            <w:r w:rsidRPr="006545B2">
              <w:rPr>
                <w:rFonts w:ascii="Calibri" w:eastAsia="Times New Roman" w:hAnsi="Calibri"/>
                <w:color w:val="000000"/>
                <w:sz w:val="20"/>
                <w:szCs w:val="20"/>
              </w:rPr>
              <w:t>, triatlon</w:t>
            </w:r>
          </w:p>
        </w:tc>
        <w:tc>
          <w:tcPr>
            <w:tcW w:w="771"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770"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1039" w:type="dxa"/>
            <w:shd w:val="clear" w:color="auto" w:fill="auto"/>
            <w:noWrap/>
            <w:vAlign w:val="center"/>
            <w:hideMark/>
          </w:tcPr>
          <w:p w:rsidR="00DF04D8" w:rsidRPr="006545B2" w:rsidRDefault="00DF04D8" w:rsidP="00CB5D57">
            <w:pPr>
              <w:jc w:val="center"/>
              <w:rPr>
                <w:rFonts w:ascii="Calibri" w:hAnsi="Calibri"/>
                <w:sz w:val="20"/>
                <w:szCs w:val="20"/>
              </w:rPr>
            </w:pP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860"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c>
          <w:tcPr>
            <w:tcW w:w="911" w:type="dxa"/>
            <w:shd w:val="clear" w:color="auto" w:fill="auto"/>
            <w:noWrap/>
            <w:vAlign w:val="center"/>
            <w:hideMark/>
          </w:tcPr>
          <w:p w:rsidR="00DF04D8" w:rsidRPr="006545B2" w:rsidRDefault="00DF04D8" w:rsidP="00CB5D57">
            <w:pPr>
              <w:jc w:val="center"/>
              <w:rPr>
                <w:rFonts w:ascii="Calibri" w:hAnsi="Calibri"/>
                <w:sz w:val="20"/>
                <w:szCs w:val="20"/>
              </w:rPr>
            </w:pPr>
            <w:r w:rsidRPr="006545B2">
              <w:rPr>
                <w:rFonts w:ascii="Calibri" w:hAnsi="Calibri"/>
                <w:sz w:val="20"/>
                <w:szCs w:val="20"/>
              </w:rPr>
              <w:t>1,50</w:t>
            </w:r>
          </w:p>
        </w:tc>
      </w:tr>
      <w:tr w:rsidR="00DF04D8" w:rsidRPr="0036653D" w:rsidTr="00CB5D57">
        <w:trPr>
          <w:trHeight w:val="319"/>
        </w:trPr>
        <w:tc>
          <w:tcPr>
            <w:tcW w:w="680" w:type="dxa"/>
            <w:shd w:val="clear" w:color="auto" w:fill="auto"/>
            <w:noWrap/>
            <w:vAlign w:val="center"/>
          </w:tcPr>
          <w:p w:rsidR="00DF04D8" w:rsidRPr="003672AF" w:rsidRDefault="00DF04D8" w:rsidP="00CB5D57">
            <w:pPr>
              <w:jc w:val="center"/>
              <w:rPr>
                <w:rFonts w:ascii="Calibri" w:eastAsia="Times New Roman" w:hAnsi="Calibri"/>
                <w:sz w:val="18"/>
                <w:szCs w:val="18"/>
              </w:rPr>
            </w:pPr>
            <w:r w:rsidRPr="003672AF">
              <w:rPr>
                <w:rFonts w:ascii="Calibri" w:eastAsia="Times New Roman" w:hAnsi="Calibri"/>
                <w:sz w:val="18"/>
                <w:szCs w:val="18"/>
              </w:rPr>
              <w:t>32</w:t>
            </w:r>
          </w:p>
        </w:tc>
        <w:tc>
          <w:tcPr>
            <w:tcW w:w="2740" w:type="dxa"/>
            <w:shd w:val="clear" w:color="auto" w:fill="auto"/>
            <w:noWrap/>
            <w:vAlign w:val="center"/>
          </w:tcPr>
          <w:p w:rsidR="00DF04D8" w:rsidRPr="003672AF" w:rsidRDefault="00DF04D8" w:rsidP="00CB5D57">
            <w:pPr>
              <w:rPr>
                <w:rFonts w:ascii="Calibri" w:eastAsia="Times New Roman" w:hAnsi="Calibri"/>
                <w:sz w:val="20"/>
                <w:szCs w:val="20"/>
              </w:rPr>
            </w:pPr>
            <w:proofErr w:type="spellStart"/>
            <w:r w:rsidRPr="003672AF">
              <w:rPr>
                <w:rFonts w:ascii="Calibri" w:eastAsia="Times New Roman" w:hAnsi="Calibri"/>
                <w:color w:val="000000"/>
                <w:sz w:val="20"/>
                <w:szCs w:val="20"/>
              </w:rPr>
              <w:t>Rugby</w:t>
            </w:r>
            <w:proofErr w:type="spellEnd"/>
            <w:r w:rsidRPr="003672AF">
              <w:rPr>
                <w:rFonts w:ascii="Calibri" w:eastAsia="Times New Roman" w:hAnsi="Calibri"/>
                <w:color w:val="000000"/>
                <w:sz w:val="20"/>
                <w:szCs w:val="20"/>
              </w:rPr>
              <w:t>- ameriški nogomet</w:t>
            </w:r>
          </w:p>
        </w:tc>
        <w:tc>
          <w:tcPr>
            <w:tcW w:w="771" w:type="dxa"/>
            <w:shd w:val="clear" w:color="auto" w:fill="auto"/>
            <w:noWrap/>
            <w:vAlign w:val="center"/>
          </w:tcPr>
          <w:p w:rsidR="00DF04D8" w:rsidRPr="003672AF" w:rsidRDefault="00DF04D8" w:rsidP="00CB5D57">
            <w:pPr>
              <w:jc w:val="center"/>
              <w:rPr>
                <w:rFonts w:ascii="Calibri" w:hAnsi="Calibri"/>
                <w:sz w:val="20"/>
                <w:szCs w:val="20"/>
              </w:rPr>
            </w:pPr>
          </w:p>
        </w:tc>
        <w:tc>
          <w:tcPr>
            <w:tcW w:w="770" w:type="dxa"/>
            <w:shd w:val="clear" w:color="auto" w:fill="auto"/>
            <w:noWrap/>
            <w:vAlign w:val="center"/>
          </w:tcPr>
          <w:p w:rsidR="00DF04D8" w:rsidRPr="003672AF" w:rsidRDefault="00DF04D8" w:rsidP="00CB5D57">
            <w:pPr>
              <w:jc w:val="center"/>
              <w:rPr>
                <w:rFonts w:ascii="Calibri" w:hAnsi="Calibri"/>
                <w:sz w:val="20"/>
                <w:szCs w:val="20"/>
              </w:rPr>
            </w:pPr>
          </w:p>
        </w:tc>
        <w:tc>
          <w:tcPr>
            <w:tcW w:w="1039" w:type="dxa"/>
            <w:shd w:val="clear" w:color="auto" w:fill="auto"/>
            <w:noWrap/>
            <w:vAlign w:val="center"/>
          </w:tcPr>
          <w:p w:rsidR="00DF04D8" w:rsidRPr="003672AF" w:rsidRDefault="00DF04D8" w:rsidP="00CB5D57">
            <w:pPr>
              <w:jc w:val="center"/>
              <w:rPr>
                <w:rFonts w:ascii="Calibri" w:hAnsi="Calibri"/>
                <w:sz w:val="20"/>
                <w:szCs w:val="20"/>
              </w:rPr>
            </w:pPr>
          </w:p>
        </w:tc>
        <w:tc>
          <w:tcPr>
            <w:tcW w:w="860" w:type="dxa"/>
            <w:shd w:val="clear" w:color="auto" w:fill="auto"/>
            <w:noWrap/>
            <w:vAlign w:val="center"/>
          </w:tcPr>
          <w:p w:rsidR="00DF04D8" w:rsidRPr="003672AF" w:rsidRDefault="00DF04D8" w:rsidP="00CB5D57">
            <w:pPr>
              <w:jc w:val="center"/>
              <w:rPr>
                <w:rFonts w:ascii="Calibri" w:hAnsi="Calibri"/>
                <w:sz w:val="20"/>
                <w:szCs w:val="20"/>
              </w:rPr>
            </w:pPr>
          </w:p>
        </w:tc>
        <w:tc>
          <w:tcPr>
            <w:tcW w:w="860" w:type="dxa"/>
            <w:shd w:val="clear" w:color="auto" w:fill="auto"/>
            <w:noWrap/>
            <w:vAlign w:val="center"/>
          </w:tcPr>
          <w:p w:rsidR="00DF04D8" w:rsidRPr="003672AF" w:rsidRDefault="00DF04D8" w:rsidP="00CB5D57">
            <w:pPr>
              <w:rPr>
                <w:rFonts w:ascii="Calibri" w:hAnsi="Calibri"/>
                <w:sz w:val="20"/>
                <w:szCs w:val="20"/>
              </w:rPr>
            </w:pPr>
          </w:p>
        </w:tc>
        <w:tc>
          <w:tcPr>
            <w:tcW w:w="860" w:type="dxa"/>
            <w:shd w:val="clear" w:color="auto" w:fill="auto"/>
            <w:noWrap/>
            <w:vAlign w:val="center"/>
          </w:tcPr>
          <w:p w:rsidR="00DF04D8" w:rsidRPr="003672AF" w:rsidRDefault="00DF04D8" w:rsidP="00CB5D57">
            <w:pPr>
              <w:jc w:val="center"/>
              <w:rPr>
                <w:rFonts w:ascii="Calibri" w:hAnsi="Calibri"/>
                <w:sz w:val="20"/>
                <w:szCs w:val="20"/>
              </w:rPr>
            </w:pPr>
            <w:r w:rsidRPr="003672AF">
              <w:rPr>
                <w:rFonts w:ascii="Calibri" w:hAnsi="Calibri"/>
                <w:sz w:val="20"/>
                <w:szCs w:val="20"/>
              </w:rPr>
              <w:t>1,50</w:t>
            </w:r>
          </w:p>
        </w:tc>
        <w:tc>
          <w:tcPr>
            <w:tcW w:w="860" w:type="dxa"/>
            <w:shd w:val="clear" w:color="auto" w:fill="auto"/>
            <w:noWrap/>
            <w:vAlign w:val="center"/>
          </w:tcPr>
          <w:p w:rsidR="00DF04D8" w:rsidRPr="003672AF" w:rsidRDefault="00DF04D8" w:rsidP="00CB5D57">
            <w:pPr>
              <w:jc w:val="center"/>
              <w:rPr>
                <w:rFonts w:ascii="Calibri" w:hAnsi="Calibri"/>
                <w:sz w:val="20"/>
                <w:szCs w:val="20"/>
              </w:rPr>
            </w:pPr>
            <w:r w:rsidRPr="003672AF">
              <w:rPr>
                <w:rFonts w:ascii="Calibri" w:hAnsi="Calibri"/>
                <w:sz w:val="20"/>
                <w:szCs w:val="20"/>
              </w:rPr>
              <w:t>1,50</w:t>
            </w:r>
          </w:p>
        </w:tc>
        <w:tc>
          <w:tcPr>
            <w:tcW w:w="911" w:type="dxa"/>
            <w:shd w:val="clear" w:color="auto" w:fill="auto"/>
            <w:noWrap/>
            <w:vAlign w:val="center"/>
          </w:tcPr>
          <w:p w:rsidR="00DF04D8" w:rsidRPr="003672AF" w:rsidRDefault="00DF04D8" w:rsidP="00CB5D57">
            <w:pPr>
              <w:jc w:val="center"/>
              <w:rPr>
                <w:rFonts w:ascii="Calibri" w:hAnsi="Calibri"/>
                <w:sz w:val="20"/>
                <w:szCs w:val="20"/>
              </w:rPr>
            </w:pPr>
            <w:r w:rsidRPr="003672AF">
              <w:rPr>
                <w:rFonts w:ascii="Calibri" w:hAnsi="Calibri"/>
                <w:sz w:val="20"/>
                <w:szCs w:val="20"/>
              </w:rPr>
              <w:t>2,00</w:t>
            </w:r>
          </w:p>
        </w:tc>
      </w:tr>
    </w:tbl>
    <w:p w:rsidR="00DF04D8" w:rsidRDefault="00DF04D8" w:rsidP="00DF04D8">
      <w:pPr>
        <w:pStyle w:val="Srednjamrea210"/>
        <w:jc w:val="both"/>
        <w:rPr>
          <w:rFonts w:ascii="Calibri" w:hAnsi="Calibri"/>
          <w:sz w:val="16"/>
          <w:szCs w:val="20"/>
          <w:highlight w:val="green"/>
        </w:rPr>
      </w:pPr>
      <w:r w:rsidRPr="0036653D">
        <w:rPr>
          <w:rFonts w:ascii="Calibri" w:hAnsi="Calibri"/>
          <w:sz w:val="16"/>
          <w:szCs w:val="20"/>
          <w:highlight w:val="green"/>
        </w:rPr>
        <w:t xml:space="preserve"> </w:t>
      </w:r>
    </w:p>
    <w:p w:rsidR="001B0D99" w:rsidRDefault="001B0D99" w:rsidP="00DF04D8">
      <w:pPr>
        <w:pStyle w:val="Srednjamrea210"/>
        <w:jc w:val="both"/>
        <w:rPr>
          <w:rFonts w:ascii="Calibri" w:hAnsi="Calibri"/>
          <w:sz w:val="16"/>
          <w:szCs w:val="20"/>
          <w:highlight w:val="green"/>
        </w:rPr>
      </w:pPr>
    </w:p>
    <w:p w:rsidR="00DF04D8" w:rsidRDefault="00DF04D8" w:rsidP="00DF04D8">
      <w:pPr>
        <w:pStyle w:val="Srednjamrea210"/>
        <w:jc w:val="both"/>
        <w:rPr>
          <w:rFonts w:ascii="Calibri" w:hAnsi="Calibri"/>
          <w:sz w:val="16"/>
          <w:szCs w:val="20"/>
          <w:highlight w:val="green"/>
        </w:rPr>
      </w:pPr>
    </w:p>
    <w:tbl>
      <w:tblPr>
        <w:tblW w:w="7840" w:type="dxa"/>
        <w:jc w:val="center"/>
        <w:tblCellMar>
          <w:left w:w="70" w:type="dxa"/>
          <w:right w:w="70" w:type="dxa"/>
        </w:tblCellMar>
        <w:tblLook w:val="04A0"/>
      </w:tblPr>
      <w:tblGrid>
        <w:gridCol w:w="3780"/>
        <w:gridCol w:w="4060"/>
      </w:tblGrid>
      <w:tr w:rsidR="00DF04D8" w:rsidRPr="00346433" w:rsidTr="00CB5D57">
        <w:trPr>
          <w:trHeight w:val="499"/>
          <w:jc w:val="center"/>
        </w:trPr>
        <w:tc>
          <w:tcPr>
            <w:tcW w:w="378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DF04D8" w:rsidRPr="00346433" w:rsidRDefault="00DF04D8" w:rsidP="00CB5D57">
            <w:pPr>
              <w:jc w:val="center"/>
              <w:rPr>
                <w:rFonts w:ascii="Calibri" w:eastAsia="Times New Roman" w:hAnsi="Calibri" w:cs="Times New Roman"/>
                <w:b/>
                <w:bCs/>
                <w:sz w:val="24"/>
                <w:szCs w:val="24"/>
              </w:rPr>
            </w:pPr>
            <w:r w:rsidRPr="00346433">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D</w:t>
            </w:r>
          </w:p>
        </w:tc>
        <w:tc>
          <w:tcPr>
            <w:tcW w:w="4060" w:type="dxa"/>
            <w:tcBorders>
              <w:top w:val="single" w:sz="4" w:space="0" w:color="auto"/>
              <w:left w:val="nil"/>
              <w:bottom w:val="single" w:sz="4" w:space="0" w:color="auto"/>
              <w:right w:val="single" w:sz="4" w:space="0" w:color="auto"/>
            </w:tcBorders>
            <w:shd w:val="clear" w:color="000000" w:fill="D2FFAF"/>
            <w:vAlign w:val="center"/>
            <w:hideMark/>
          </w:tcPr>
          <w:p w:rsidR="00DF04D8" w:rsidRPr="00346433" w:rsidRDefault="00DF04D8" w:rsidP="00CB5D57">
            <w:pPr>
              <w:jc w:val="center"/>
              <w:rPr>
                <w:rFonts w:ascii="Calibri" w:eastAsia="Times New Roman" w:hAnsi="Calibri" w:cs="Times New Roman"/>
                <w:b/>
                <w:bCs/>
                <w:sz w:val="20"/>
                <w:szCs w:val="20"/>
              </w:rPr>
            </w:pPr>
            <w:r>
              <w:rPr>
                <w:rFonts w:ascii="Calibri" w:eastAsia="Times New Roman" w:hAnsi="Calibri" w:cs="Times New Roman"/>
                <w:b/>
                <w:bCs/>
                <w:sz w:val="20"/>
                <w:szCs w:val="20"/>
              </w:rPr>
              <w:t>MATERIALNI STROŠKI</w:t>
            </w:r>
          </w:p>
        </w:tc>
      </w:tr>
    </w:tbl>
    <w:p w:rsidR="00DF04D8" w:rsidRPr="00712660" w:rsidRDefault="00DF04D8" w:rsidP="00DF04D8">
      <w:pPr>
        <w:rPr>
          <w:sz w:val="10"/>
          <w:szCs w:val="10"/>
        </w:rPr>
      </w:pPr>
    </w:p>
    <w:tbl>
      <w:tblPr>
        <w:tblW w:w="5000" w:type="pct"/>
        <w:tblLayout w:type="fixed"/>
        <w:tblCellMar>
          <w:top w:w="55" w:type="dxa"/>
          <w:left w:w="55" w:type="dxa"/>
          <w:bottom w:w="55" w:type="dxa"/>
          <w:right w:w="55" w:type="dxa"/>
        </w:tblCellMar>
        <w:tblLook w:val="0000"/>
      </w:tblPr>
      <w:tblGrid>
        <w:gridCol w:w="529"/>
        <w:gridCol w:w="3273"/>
        <w:gridCol w:w="1076"/>
        <w:gridCol w:w="1076"/>
        <w:gridCol w:w="1076"/>
        <w:gridCol w:w="1076"/>
        <w:gridCol w:w="1076"/>
      </w:tblGrid>
      <w:tr w:rsidR="00DF04D8" w:rsidRPr="00FE18AE" w:rsidTr="00CB5D57">
        <w:tc>
          <w:tcPr>
            <w:tcW w:w="582" w:type="dxa"/>
            <w:tcBorders>
              <w:top w:val="single" w:sz="1" w:space="0" w:color="000000"/>
              <w:left w:val="single" w:sz="4" w:space="0" w:color="000000"/>
              <w:bottom w:val="single" w:sz="1" w:space="0" w:color="000000"/>
            </w:tcBorders>
            <w:shd w:val="clear" w:color="auto" w:fill="A6D7FF"/>
            <w:vAlign w:val="center"/>
          </w:tcPr>
          <w:p w:rsidR="00DF04D8" w:rsidRPr="00FE18AE" w:rsidRDefault="00DF04D8" w:rsidP="00CB5D57">
            <w:pPr>
              <w:spacing w:line="276" w:lineRule="auto"/>
              <w:jc w:val="center"/>
              <w:rPr>
                <w:rFonts w:ascii="Calibri" w:hAnsi="Calibri" w:cs="Times New Roman"/>
                <w:b/>
                <w:bCs/>
                <w:sz w:val="18"/>
                <w:szCs w:val="18"/>
                <w:lang w:eastAsia="en-US"/>
              </w:rPr>
            </w:pPr>
            <w:proofErr w:type="spellStart"/>
            <w:r w:rsidRPr="00FE18AE">
              <w:rPr>
                <w:rFonts w:ascii="Calibri" w:hAnsi="Calibri" w:cs="Times New Roman"/>
                <w:b/>
                <w:bCs/>
                <w:sz w:val="18"/>
                <w:szCs w:val="18"/>
                <w:lang w:eastAsia="en-US"/>
              </w:rPr>
              <w:t>zap</w:t>
            </w:r>
            <w:proofErr w:type="spellEnd"/>
            <w:r w:rsidRPr="00FE18AE">
              <w:rPr>
                <w:rFonts w:ascii="Calibri" w:hAnsi="Calibri" w:cs="Times New Roman"/>
                <w:b/>
                <w:bCs/>
                <w:sz w:val="18"/>
                <w:szCs w:val="18"/>
                <w:lang w:eastAsia="en-US"/>
              </w:rPr>
              <w:t>. št.</w:t>
            </w:r>
          </w:p>
        </w:tc>
        <w:tc>
          <w:tcPr>
            <w:tcW w:w="3702" w:type="dxa"/>
            <w:tcBorders>
              <w:top w:val="single" w:sz="1" w:space="0" w:color="000000"/>
              <w:left w:val="single" w:sz="1" w:space="0" w:color="000000"/>
              <w:bottom w:val="single" w:sz="1" w:space="0" w:color="000000"/>
              <w:right w:val="single" w:sz="2" w:space="0" w:color="000000"/>
            </w:tcBorders>
            <w:shd w:val="clear" w:color="auto" w:fill="A6D7FF"/>
            <w:vAlign w:val="center"/>
          </w:tcPr>
          <w:p w:rsidR="00DF04D8" w:rsidRPr="00FE18AE" w:rsidRDefault="00DF04D8" w:rsidP="00CB5D57">
            <w:pPr>
              <w:spacing w:line="276" w:lineRule="auto"/>
              <w:jc w:val="center"/>
              <w:rPr>
                <w:rFonts w:ascii="Calibri" w:hAnsi="Calibri" w:cs="Times New Roman"/>
                <w:b/>
                <w:bCs/>
                <w:sz w:val="18"/>
                <w:szCs w:val="18"/>
                <w:lang w:eastAsia="en-US"/>
              </w:rPr>
            </w:pPr>
            <w:r w:rsidRPr="00FE18AE">
              <w:rPr>
                <w:rFonts w:ascii="Calibri" w:hAnsi="Calibri" w:cs="Times New Roman"/>
                <w:b/>
                <w:bCs/>
                <w:sz w:val="18"/>
                <w:szCs w:val="18"/>
                <w:lang w:eastAsia="en-US"/>
              </w:rPr>
              <w:t>Športna panoga</w:t>
            </w:r>
          </w:p>
        </w:tc>
        <w:tc>
          <w:tcPr>
            <w:tcW w:w="1206" w:type="dxa"/>
            <w:tcBorders>
              <w:top w:val="single" w:sz="4" w:space="0" w:color="auto"/>
              <w:left w:val="single" w:sz="2" w:space="0" w:color="000000"/>
              <w:bottom w:val="single" w:sz="2" w:space="0" w:color="000000"/>
              <w:right w:val="single" w:sz="2" w:space="0" w:color="000000"/>
            </w:tcBorders>
            <w:shd w:val="clear" w:color="auto" w:fill="A6D7FF"/>
            <w:vAlign w:val="center"/>
          </w:tcPr>
          <w:p w:rsidR="00DF04D8" w:rsidRDefault="00DF04D8" w:rsidP="00CB5D57">
            <w:pPr>
              <w:spacing w:line="276" w:lineRule="auto"/>
              <w:jc w:val="center"/>
              <w:rPr>
                <w:rFonts w:ascii="Calibri" w:hAnsi="Calibri" w:cs="Times New Roman"/>
                <w:b/>
                <w:bCs/>
                <w:sz w:val="18"/>
                <w:szCs w:val="18"/>
                <w:lang w:eastAsia="en-US"/>
              </w:rPr>
            </w:pPr>
            <w:r w:rsidRPr="00576AA0">
              <w:rPr>
                <w:rFonts w:ascii="Calibri" w:hAnsi="Calibri" w:cs="Times New Roman"/>
                <w:b/>
                <w:bCs/>
                <w:sz w:val="18"/>
                <w:szCs w:val="18"/>
                <w:lang w:eastAsia="en-US"/>
              </w:rPr>
              <w:t>I.</w:t>
            </w:r>
            <w:r>
              <w:rPr>
                <w:rFonts w:ascii="Calibri" w:hAnsi="Calibri" w:cs="Times New Roman"/>
                <w:b/>
                <w:bCs/>
                <w:sz w:val="18"/>
                <w:szCs w:val="18"/>
                <w:lang w:eastAsia="en-US"/>
              </w:rPr>
              <w:t xml:space="preserve"> </w:t>
            </w:r>
            <w:r w:rsidRPr="00FE18AE">
              <w:rPr>
                <w:rFonts w:ascii="Calibri" w:hAnsi="Calibri" w:cs="Times New Roman"/>
                <w:b/>
                <w:bCs/>
                <w:sz w:val="18"/>
                <w:szCs w:val="18"/>
                <w:lang w:eastAsia="en-US"/>
              </w:rPr>
              <w:t>stopnja</w:t>
            </w:r>
          </w:p>
          <w:p w:rsidR="00DF04D8" w:rsidRPr="00FE18AE" w:rsidRDefault="00DF04D8" w:rsidP="00CB5D57">
            <w:pPr>
              <w:spacing w:line="276" w:lineRule="auto"/>
              <w:jc w:val="center"/>
              <w:rPr>
                <w:rFonts w:ascii="Calibri" w:hAnsi="Calibri" w:cs="Times New Roman"/>
                <w:b/>
                <w:bCs/>
                <w:sz w:val="18"/>
                <w:szCs w:val="18"/>
                <w:lang w:eastAsia="en-US"/>
              </w:rPr>
            </w:pPr>
            <w:r>
              <w:rPr>
                <w:rFonts w:ascii="Calibri" w:hAnsi="Calibri" w:cs="Times New Roman"/>
                <w:b/>
                <w:bCs/>
                <w:sz w:val="18"/>
                <w:szCs w:val="18"/>
                <w:lang w:eastAsia="en-US"/>
              </w:rPr>
              <w:t>6-10 let</w:t>
            </w:r>
          </w:p>
        </w:tc>
        <w:tc>
          <w:tcPr>
            <w:tcW w:w="1206" w:type="dxa"/>
            <w:tcBorders>
              <w:top w:val="single" w:sz="4" w:space="0" w:color="auto"/>
              <w:left w:val="single" w:sz="2" w:space="0" w:color="000000"/>
              <w:bottom w:val="single" w:sz="2" w:space="0" w:color="000000"/>
              <w:right w:val="single" w:sz="2" w:space="0" w:color="000000"/>
            </w:tcBorders>
            <w:shd w:val="clear" w:color="auto" w:fill="A6D7FF"/>
            <w:vAlign w:val="center"/>
          </w:tcPr>
          <w:p w:rsidR="00DF04D8" w:rsidRDefault="00DF04D8" w:rsidP="00CB5D57">
            <w:pPr>
              <w:spacing w:line="276" w:lineRule="auto"/>
              <w:jc w:val="center"/>
              <w:rPr>
                <w:rFonts w:ascii="Calibri" w:hAnsi="Calibri" w:cs="Times New Roman"/>
                <w:b/>
                <w:bCs/>
                <w:sz w:val="18"/>
                <w:szCs w:val="18"/>
                <w:lang w:eastAsia="en-US"/>
              </w:rPr>
            </w:pPr>
            <w:r w:rsidRPr="00FE18AE">
              <w:rPr>
                <w:rFonts w:ascii="Calibri" w:hAnsi="Calibri" w:cs="Times New Roman"/>
                <w:b/>
                <w:bCs/>
                <w:sz w:val="18"/>
                <w:szCs w:val="18"/>
                <w:lang w:eastAsia="en-US"/>
              </w:rPr>
              <w:t>II. stopnja</w:t>
            </w:r>
          </w:p>
          <w:p w:rsidR="00DF04D8" w:rsidRPr="00FE18AE" w:rsidRDefault="00DF04D8" w:rsidP="00CB5D57">
            <w:pPr>
              <w:spacing w:line="276" w:lineRule="auto"/>
              <w:jc w:val="center"/>
              <w:rPr>
                <w:rFonts w:ascii="Calibri" w:hAnsi="Calibri" w:cs="Times New Roman"/>
                <w:b/>
                <w:bCs/>
                <w:sz w:val="18"/>
                <w:szCs w:val="18"/>
                <w:lang w:eastAsia="en-US"/>
              </w:rPr>
            </w:pPr>
            <w:r>
              <w:rPr>
                <w:rFonts w:ascii="Calibri" w:hAnsi="Calibri" w:cs="Times New Roman"/>
                <w:b/>
                <w:bCs/>
                <w:sz w:val="18"/>
                <w:szCs w:val="18"/>
                <w:lang w:eastAsia="en-US"/>
              </w:rPr>
              <w:t>10-12 let</w:t>
            </w:r>
          </w:p>
        </w:tc>
        <w:tc>
          <w:tcPr>
            <w:tcW w:w="1206" w:type="dxa"/>
            <w:tcBorders>
              <w:top w:val="single" w:sz="4" w:space="0" w:color="auto"/>
              <w:left w:val="single" w:sz="2" w:space="0" w:color="000000"/>
              <w:bottom w:val="single" w:sz="2" w:space="0" w:color="000000"/>
              <w:right w:val="single" w:sz="2" w:space="0" w:color="000000"/>
            </w:tcBorders>
            <w:shd w:val="clear" w:color="auto" w:fill="A6D7FF"/>
            <w:vAlign w:val="center"/>
          </w:tcPr>
          <w:p w:rsidR="00DF04D8" w:rsidRDefault="00DF04D8" w:rsidP="00CB5D57">
            <w:pPr>
              <w:spacing w:line="276" w:lineRule="auto"/>
              <w:jc w:val="center"/>
              <w:rPr>
                <w:rFonts w:ascii="Calibri" w:hAnsi="Calibri" w:cs="Times New Roman"/>
                <w:b/>
                <w:bCs/>
                <w:sz w:val="18"/>
                <w:szCs w:val="18"/>
                <w:lang w:eastAsia="en-US"/>
              </w:rPr>
            </w:pPr>
            <w:r w:rsidRPr="00FE18AE">
              <w:rPr>
                <w:rFonts w:ascii="Calibri" w:hAnsi="Calibri" w:cs="Times New Roman"/>
                <w:b/>
                <w:bCs/>
                <w:sz w:val="18"/>
                <w:szCs w:val="18"/>
                <w:lang w:eastAsia="en-US"/>
              </w:rPr>
              <w:t>III. stopnja</w:t>
            </w:r>
          </w:p>
          <w:p w:rsidR="00DF04D8" w:rsidRPr="00FE18AE" w:rsidRDefault="00DF04D8" w:rsidP="00CB5D57">
            <w:pPr>
              <w:spacing w:line="276" w:lineRule="auto"/>
              <w:jc w:val="center"/>
              <w:rPr>
                <w:rFonts w:ascii="Calibri" w:hAnsi="Calibri" w:cs="Times New Roman"/>
                <w:b/>
                <w:bCs/>
                <w:sz w:val="18"/>
                <w:szCs w:val="18"/>
                <w:lang w:eastAsia="en-US"/>
              </w:rPr>
            </w:pPr>
            <w:r>
              <w:rPr>
                <w:rFonts w:ascii="Calibri" w:hAnsi="Calibri" w:cs="Times New Roman"/>
                <w:b/>
                <w:bCs/>
                <w:sz w:val="18"/>
                <w:szCs w:val="18"/>
                <w:lang w:eastAsia="en-US"/>
              </w:rPr>
              <w:t>12-14 let</w:t>
            </w:r>
          </w:p>
        </w:tc>
        <w:tc>
          <w:tcPr>
            <w:tcW w:w="1206" w:type="dxa"/>
            <w:tcBorders>
              <w:top w:val="single" w:sz="4" w:space="0" w:color="auto"/>
              <w:left w:val="single" w:sz="2" w:space="0" w:color="000000"/>
              <w:bottom w:val="single" w:sz="2" w:space="0" w:color="000000"/>
              <w:right w:val="single" w:sz="2" w:space="0" w:color="000000"/>
            </w:tcBorders>
            <w:shd w:val="clear" w:color="auto" w:fill="A6D7FF"/>
            <w:vAlign w:val="center"/>
          </w:tcPr>
          <w:p w:rsidR="00DF04D8" w:rsidRDefault="00DF04D8" w:rsidP="00CB5D57">
            <w:pPr>
              <w:spacing w:line="276" w:lineRule="auto"/>
              <w:jc w:val="center"/>
              <w:rPr>
                <w:rFonts w:ascii="Calibri" w:hAnsi="Calibri" w:cs="Times New Roman"/>
                <w:b/>
                <w:bCs/>
                <w:sz w:val="18"/>
                <w:szCs w:val="18"/>
                <w:lang w:eastAsia="en-US"/>
              </w:rPr>
            </w:pPr>
            <w:r w:rsidRPr="00FE18AE">
              <w:rPr>
                <w:rFonts w:ascii="Calibri" w:hAnsi="Calibri" w:cs="Times New Roman"/>
                <w:b/>
                <w:bCs/>
                <w:sz w:val="18"/>
                <w:szCs w:val="18"/>
                <w:lang w:eastAsia="en-US"/>
              </w:rPr>
              <w:t>IV. stopnja</w:t>
            </w:r>
          </w:p>
          <w:p w:rsidR="00DF04D8" w:rsidRPr="00FE18AE" w:rsidRDefault="00DF04D8" w:rsidP="00CB5D57">
            <w:pPr>
              <w:spacing w:line="276" w:lineRule="auto"/>
              <w:jc w:val="center"/>
              <w:rPr>
                <w:rFonts w:ascii="Calibri" w:hAnsi="Calibri" w:cs="Times New Roman"/>
                <w:b/>
                <w:bCs/>
                <w:sz w:val="18"/>
                <w:szCs w:val="18"/>
                <w:lang w:eastAsia="en-US"/>
              </w:rPr>
            </w:pPr>
            <w:r>
              <w:rPr>
                <w:rFonts w:ascii="Calibri" w:hAnsi="Calibri" w:cs="Times New Roman"/>
                <w:b/>
                <w:bCs/>
                <w:sz w:val="18"/>
                <w:szCs w:val="18"/>
                <w:lang w:eastAsia="en-US"/>
              </w:rPr>
              <w:t>14-16 let</w:t>
            </w:r>
          </w:p>
        </w:tc>
        <w:tc>
          <w:tcPr>
            <w:tcW w:w="1206" w:type="dxa"/>
            <w:tcBorders>
              <w:top w:val="single" w:sz="4" w:space="0" w:color="auto"/>
              <w:left w:val="single" w:sz="2" w:space="0" w:color="000000"/>
              <w:bottom w:val="single" w:sz="2" w:space="0" w:color="000000"/>
              <w:right w:val="single" w:sz="4" w:space="0" w:color="auto"/>
            </w:tcBorders>
            <w:shd w:val="clear" w:color="auto" w:fill="A6D7FF"/>
            <w:vAlign w:val="center"/>
          </w:tcPr>
          <w:p w:rsidR="00DF04D8" w:rsidRDefault="00DF04D8" w:rsidP="00CB5D57">
            <w:pPr>
              <w:spacing w:line="276" w:lineRule="auto"/>
              <w:jc w:val="center"/>
              <w:rPr>
                <w:rFonts w:ascii="Calibri" w:hAnsi="Calibri" w:cs="Times New Roman"/>
                <w:b/>
                <w:bCs/>
                <w:sz w:val="18"/>
                <w:szCs w:val="18"/>
                <w:lang w:eastAsia="en-US"/>
              </w:rPr>
            </w:pPr>
            <w:r w:rsidRPr="00FE18AE">
              <w:rPr>
                <w:rFonts w:ascii="Calibri" w:hAnsi="Calibri" w:cs="Times New Roman"/>
                <w:b/>
                <w:bCs/>
                <w:sz w:val="18"/>
                <w:szCs w:val="18"/>
                <w:lang w:eastAsia="en-US"/>
              </w:rPr>
              <w:t>V. stopnja</w:t>
            </w:r>
          </w:p>
          <w:p w:rsidR="00DF04D8" w:rsidRPr="00FE18AE" w:rsidRDefault="00DF04D8" w:rsidP="00CB5D57">
            <w:pPr>
              <w:spacing w:line="276" w:lineRule="auto"/>
              <w:jc w:val="center"/>
              <w:rPr>
                <w:rFonts w:ascii="Calibri" w:hAnsi="Calibri" w:cs="Times New Roman"/>
                <w:b/>
                <w:bCs/>
                <w:sz w:val="18"/>
                <w:szCs w:val="18"/>
                <w:lang w:eastAsia="en-US"/>
              </w:rPr>
            </w:pPr>
            <w:r>
              <w:rPr>
                <w:rFonts w:ascii="Calibri" w:hAnsi="Calibri" w:cs="Times New Roman"/>
                <w:b/>
                <w:bCs/>
                <w:sz w:val="18"/>
                <w:szCs w:val="18"/>
                <w:lang w:eastAsia="en-US"/>
              </w:rPr>
              <w:t>16-18 let              + člani</w:t>
            </w:r>
          </w:p>
        </w:tc>
      </w:tr>
      <w:tr w:rsidR="00DF04D8" w:rsidRPr="002859EA" w:rsidTr="00CB5D57">
        <w:trPr>
          <w:trHeight w:val="333"/>
        </w:trPr>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Atletika</w:t>
            </w:r>
            <w:r>
              <w:rPr>
                <w:rFonts w:ascii="Calibri" w:hAnsi="Calibri"/>
                <w:sz w:val="20"/>
                <w:szCs w:val="20"/>
              </w:rPr>
              <w:t xml:space="preserve"> - stadionska</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2</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Atletika</w:t>
            </w:r>
            <w:r>
              <w:rPr>
                <w:rFonts w:ascii="Calibri" w:hAnsi="Calibri"/>
                <w:sz w:val="20"/>
                <w:szCs w:val="20"/>
              </w:rPr>
              <w:t xml:space="preserve"> - kros</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3</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Streljanje</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4</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Tenis</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5</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Judo</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6</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Rokoborba</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1" w:space="0" w:color="000000"/>
              <w:bottom w:val="single" w:sz="1"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7</w:t>
            </w:r>
          </w:p>
        </w:tc>
        <w:tc>
          <w:tcPr>
            <w:tcW w:w="3702" w:type="dxa"/>
            <w:tcBorders>
              <w:left w:val="single" w:sz="1" w:space="0" w:color="000000"/>
              <w:bottom w:val="single" w:sz="1"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Namizni tenis</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8</w:t>
            </w:r>
          </w:p>
        </w:tc>
        <w:tc>
          <w:tcPr>
            <w:tcW w:w="3702" w:type="dxa"/>
            <w:tcBorders>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Kajak in kanu</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9</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 xml:space="preserve">Športna </w:t>
            </w:r>
            <w:proofErr w:type="spellStart"/>
            <w:r w:rsidRPr="002859EA">
              <w:rPr>
                <w:rFonts w:ascii="Calibri" w:hAnsi="Calibri"/>
                <w:sz w:val="20"/>
                <w:szCs w:val="20"/>
              </w:rPr>
              <w:t>gimn</w:t>
            </w:r>
            <w:proofErr w:type="spellEnd"/>
            <w:r w:rsidRPr="002859EA">
              <w:rPr>
                <w:rFonts w:ascii="Calibri" w:hAnsi="Calibri"/>
                <w:sz w:val="20"/>
                <w:szCs w:val="20"/>
              </w:rPr>
              <w:t>.</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25</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lastRenderedPageBreak/>
              <w:t>10</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 xml:space="preserve">Športno </w:t>
            </w:r>
            <w:proofErr w:type="spellStart"/>
            <w:r w:rsidRPr="002859EA">
              <w:rPr>
                <w:rFonts w:ascii="Calibri" w:hAnsi="Calibri"/>
                <w:sz w:val="20"/>
                <w:szCs w:val="20"/>
              </w:rPr>
              <w:t>ritm</w:t>
            </w:r>
            <w:proofErr w:type="spellEnd"/>
            <w:r w:rsidRPr="002859EA">
              <w:rPr>
                <w:rFonts w:ascii="Calibri" w:hAnsi="Calibri"/>
                <w:sz w:val="20"/>
                <w:szCs w:val="20"/>
              </w:rPr>
              <w:t>.</w:t>
            </w:r>
            <w:proofErr w:type="spellStart"/>
            <w:r w:rsidRPr="002859EA">
              <w:rPr>
                <w:rFonts w:ascii="Calibri" w:hAnsi="Calibri"/>
                <w:sz w:val="20"/>
                <w:szCs w:val="20"/>
              </w:rPr>
              <w:t>gimn</w:t>
            </w:r>
            <w:proofErr w:type="spellEnd"/>
            <w:r w:rsidRPr="002859EA">
              <w:rPr>
                <w:rFonts w:ascii="Calibri" w:hAnsi="Calibri"/>
                <w:sz w:val="20"/>
                <w:szCs w:val="20"/>
              </w:rPr>
              <w:t>.</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25</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1</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Plavanje</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25</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2</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Konjeništvo</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13</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Košarka</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70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80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4</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Nogomet</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70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90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5</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Odbojka</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70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80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6</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Rokomet</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70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80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7</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Hokej na travi</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8</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Karate</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1</w:t>
            </w:r>
            <w:r>
              <w:rPr>
                <w:rFonts w:ascii="Calibri" w:hAnsi="Calibri"/>
                <w:sz w:val="18"/>
                <w:szCs w:val="18"/>
              </w:rPr>
              <w:t>9</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Kegljanje</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20</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Šah</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1</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Letalski šport, modelarstvo</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2</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Ples</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3</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Ribištvo</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4</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Hokej na ledu</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60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5</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Badminton</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6</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proofErr w:type="spellStart"/>
            <w:r w:rsidRPr="002859EA">
              <w:rPr>
                <w:rFonts w:ascii="Calibri" w:hAnsi="Calibri"/>
                <w:sz w:val="20"/>
                <w:szCs w:val="20"/>
              </w:rPr>
              <w:t>Squash</w:t>
            </w:r>
            <w:proofErr w:type="spellEnd"/>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7</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Kolesarstvo</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8</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 xml:space="preserve">Hitrostno </w:t>
            </w:r>
            <w:proofErr w:type="spellStart"/>
            <w:r w:rsidRPr="002859EA">
              <w:rPr>
                <w:rFonts w:ascii="Calibri" w:hAnsi="Calibri"/>
                <w:sz w:val="20"/>
                <w:szCs w:val="20"/>
              </w:rPr>
              <w:t>rolanje</w:t>
            </w:r>
            <w:proofErr w:type="spellEnd"/>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sidRPr="002859EA">
              <w:rPr>
                <w:rFonts w:ascii="Calibri" w:hAnsi="Calibri"/>
                <w:sz w:val="18"/>
                <w:szCs w:val="18"/>
              </w:rPr>
              <w:t>2</w:t>
            </w:r>
            <w:r>
              <w:rPr>
                <w:rFonts w:ascii="Calibri" w:hAnsi="Calibri"/>
                <w:sz w:val="18"/>
                <w:szCs w:val="18"/>
              </w:rPr>
              <w:t>9</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Boks</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30</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r w:rsidRPr="002859EA">
              <w:rPr>
                <w:rFonts w:ascii="Calibri" w:hAnsi="Calibri"/>
                <w:sz w:val="20"/>
                <w:szCs w:val="20"/>
              </w:rPr>
              <w:t>Potapljaški šport</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sidRPr="002859EA">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31</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6545B2" w:rsidRDefault="00DF04D8" w:rsidP="00CB5D57">
            <w:pPr>
              <w:rPr>
                <w:rFonts w:ascii="Calibri" w:eastAsia="Times New Roman" w:hAnsi="Calibri"/>
                <w:color w:val="000000"/>
                <w:sz w:val="20"/>
                <w:szCs w:val="20"/>
              </w:rPr>
            </w:pPr>
            <w:r>
              <w:rPr>
                <w:rFonts w:ascii="Calibri" w:eastAsia="Times New Roman" w:hAnsi="Calibri"/>
                <w:color w:val="000000"/>
                <w:sz w:val="20"/>
                <w:szCs w:val="20"/>
              </w:rPr>
              <w:t>Smučanje</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Pr>
                <w:rFonts w:ascii="Calibri" w:hAnsi="Calibri"/>
                <w:sz w:val="20"/>
                <w:szCs w:val="20"/>
              </w:rPr>
              <w:t>20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Pr>
                <w:rFonts w:ascii="Calibri" w:hAnsi="Calibri"/>
                <w:sz w:val="20"/>
                <w:szCs w:val="20"/>
              </w:rPr>
              <w:t>30</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r>
              <w:rPr>
                <w:rFonts w:ascii="Calibri" w:hAnsi="Calibri"/>
                <w:sz w:val="20"/>
                <w:szCs w:val="20"/>
              </w:rPr>
              <w:t>40</w:t>
            </w: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r>
              <w:rPr>
                <w:rFonts w:ascii="Calibri" w:hAnsi="Calibri"/>
                <w:sz w:val="20"/>
                <w:szCs w:val="20"/>
              </w:rPr>
              <w:t>50</w:t>
            </w:r>
          </w:p>
        </w:tc>
      </w:tr>
      <w:tr w:rsidR="00DF04D8" w:rsidRPr="002859EA" w:rsidTr="00CB5D57">
        <w:tc>
          <w:tcPr>
            <w:tcW w:w="58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32</w:t>
            </w:r>
          </w:p>
        </w:tc>
        <w:tc>
          <w:tcPr>
            <w:tcW w:w="3702"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rPr>
                <w:rFonts w:ascii="Calibri" w:hAnsi="Calibri"/>
                <w:sz w:val="20"/>
                <w:szCs w:val="20"/>
              </w:rPr>
            </w:pPr>
            <w:proofErr w:type="spellStart"/>
            <w:r w:rsidRPr="006545B2">
              <w:rPr>
                <w:rFonts w:ascii="Calibri" w:eastAsia="Times New Roman" w:hAnsi="Calibri"/>
                <w:color w:val="000000"/>
                <w:sz w:val="20"/>
                <w:szCs w:val="20"/>
              </w:rPr>
              <w:t>Akvaton</w:t>
            </w:r>
            <w:proofErr w:type="spellEnd"/>
            <w:r w:rsidRPr="006545B2">
              <w:rPr>
                <w:rFonts w:ascii="Calibri" w:eastAsia="Times New Roman" w:hAnsi="Calibri"/>
                <w:color w:val="000000"/>
                <w:sz w:val="20"/>
                <w:szCs w:val="20"/>
              </w:rPr>
              <w:t xml:space="preserve"> </w:t>
            </w:r>
            <w:proofErr w:type="spellStart"/>
            <w:r w:rsidRPr="006545B2">
              <w:rPr>
                <w:rFonts w:ascii="Calibri" w:eastAsia="Times New Roman" w:hAnsi="Calibri"/>
                <w:color w:val="000000"/>
                <w:sz w:val="20"/>
                <w:szCs w:val="20"/>
              </w:rPr>
              <w:t>duatlon</w:t>
            </w:r>
            <w:proofErr w:type="spellEnd"/>
            <w:r w:rsidRPr="006545B2">
              <w:rPr>
                <w:rFonts w:ascii="Calibri" w:eastAsia="Times New Roman" w:hAnsi="Calibri"/>
                <w:color w:val="000000"/>
                <w:sz w:val="20"/>
                <w:szCs w:val="20"/>
              </w:rPr>
              <w:t>, triatlon</w:t>
            </w: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2" w:space="0" w:color="000000"/>
              <w:right w:val="single" w:sz="4" w:space="0" w:color="auto"/>
            </w:tcBorders>
            <w:vAlign w:val="center"/>
          </w:tcPr>
          <w:p w:rsidR="00DF04D8" w:rsidRPr="002859EA" w:rsidRDefault="00DF04D8" w:rsidP="00CB5D57">
            <w:pPr>
              <w:jc w:val="center"/>
              <w:rPr>
                <w:rFonts w:ascii="Calibri" w:hAnsi="Calibri"/>
                <w:sz w:val="20"/>
                <w:szCs w:val="20"/>
              </w:rPr>
            </w:pPr>
          </w:p>
        </w:tc>
      </w:tr>
      <w:tr w:rsidR="00DF04D8" w:rsidRPr="002859EA" w:rsidTr="00CB5D57">
        <w:tc>
          <w:tcPr>
            <w:tcW w:w="582" w:type="dxa"/>
            <w:tcBorders>
              <w:top w:val="single" w:sz="2" w:space="0" w:color="000000"/>
              <w:left w:val="single" w:sz="2" w:space="0" w:color="000000"/>
              <w:bottom w:val="single" w:sz="4" w:space="0" w:color="auto"/>
              <w:right w:val="single" w:sz="2" w:space="0" w:color="000000"/>
            </w:tcBorders>
            <w:vAlign w:val="center"/>
          </w:tcPr>
          <w:p w:rsidR="00DF04D8" w:rsidRPr="002859EA" w:rsidRDefault="00DF04D8" w:rsidP="00CB5D57">
            <w:pPr>
              <w:jc w:val="center"/>
              <w:rPr>
                <w:rFonts w:ascii="Calibri" w:hAnsi="Calibri"/>
                <w:sz w:val="18"/>
                <w:szCs w:val="18"/>
              </w:rPr>
            </w:pPr>
            <w:r>
              <w:rPr>
                <w:rFonts w:ascii="Calibri" w:hAnsi="Calibri"/>
                <w:sz w:val="18"/>
                <w:szCs w:val="18"/>
              </w:rPr>
              <w:t>33</w:t>
            </w:r>
          </w:p>
        </w:tc>
        <w:tc>
          <w:tcPr>
            <w:tcW w:w="3702" w:type="dxa"/>
            <w:tcBorders>
              <w:top w:val="single" w:sz="2" w:space="0" w:color="000000"/>
              <w:left w:val="single" w:sz="2" w:space="0" w:color="000000"/>
              <w:bottom w:val="single" w:sz="4" w:space="0" w:color="auto"/>
              <w:right w:val="single" w:sz="2" w:space="0" w:color="000000"/>
            </w:tcBorders>
            <w:vAlign w:val="center"/>
          </w:tcPr>
          <w:p w:rsidR="00DF04D8" w:rsidRPr="006545B2" w:rsidRDefault="00DF04D8" w:rsidP="00CB5D57">
            <w:pPr>
              <w:rPr>
                <w:rFonts w:ascii="Calibri" w:eastAsia="Times New Roman" w:hAnsi="Calibri"/>
                <w:color w:val="000000"/>
                <w:sz w:val="20"/>
                <w:szCs w:val="20"/>
              </w:rPr>
            </w:pPr>
            <w:proofErr w:type="spellStart"/>
            <w:r w:rsidRPr="003672AF">
              <w:rPr>
                <w:rFonts w:ascii="Calibri" w:eastAsia="Times New Roman" w:hAnsi="Calibri"/>
                <w:color w:val="000000"/>
                <w:sz w:val="20"/>
                <w:szCs w:val="20"/>
              </w:rPr>
              <w:t>Rugby</w:t>
            </w:r>
            <w:proofErr w:type="spellEnd"/>
            <w:r w:rsidRPr="003672AF">
              <w:rPr>
                <w:rFonts w:ascii="Calibri" w:eastAsia="Times New Roman" w:hAnsi="Calibri"/>
                <w:color w:val="000000"/>
                <w:sz w:val="20"/>
                <w:szCs w:val="20"/>
              </w:rPr>
              <w:t>- ameriški nogomet</w:t>
            </w:r>
          </w:p>
        </w:tc>
        <w:tc>
          <w:tcPr>
            <w:tcW w:w="1206" w:type="dxa"/>
            <w:tcBorders>
              <w:top w:val="single" w:sz="2" w:space="0" w:color="000000"/>
              <w:left w:val="single" w:sz="2" w:space="0" w:color="000000"/>
              <w:bottom w:val="single" w:sz="4" w:space="0" w:color="auto"/>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4" w:space="0" w:color="auto"/>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4" w:space="0" w:color="auto"/>
              <w:right w:val="single" w:sz="2" w:space="0" w:color="000000"/>
            </w:tcBorders>
            <w:vAlign w:val="center"/>
          </w:tcPr>
          <w:p w:rsidR="00DF04D8" w:rsidRPr="002859EA" w:rsidRDefault="00DF04D8" w:rsidP="00CB5D57">
            <w:pPr>
              <w:jc w:val="center"/>
              <w:rPr>
                <w:rFonts w:ascii="Calibri" w:hAnsi="Calibri"/>
                <w:sz w:val="20"/>
                <w:szCs w:val="20"/>
              </w:rPr>
            </w:pPr>
          </w:p>
        </w:tc>
        <w:tc>
          <w:tcPr>
            <w:tcW w:w="1206" w:type="dxa"/>
            <w:tcBorders>
              <w:top w:val="single" w:sz="2" w:space="0" w:color="000000"/>
              <w:left w:val="single" w:sz="2" w:space="0" w:color="000000"/>
              <w:bottom w:val="single" w:sz="4" w:space="0" w:color="auto"/>
              <w:right w:val="single" w:sz="2" w:space="0" w:color="000000"/>
            </w:tcBorders>
            <w:vAlign w:val="center"/>
          </w:tcPr>
          <w:p w:rsidR="00DF04D8" w:rsidRPr="002859EA" w:rsidRDefault="00DF04D8" w:rsidP="00CB5D57">
            <w:pPr>
              <w:jc w:val="center"/>
              <w:rPr>
                <w:rFonts w:ascii="Calibri" w:hAnsi="Calibri"/>
                <w:sz w:val="20"/>
                <w:szCs w:val="20"/>
              </w:rPr>
            </w:pPr>
            <w:r>
              <w:rPr>
                <w:rFonts w:ascii="Calibri" w:hAnsi="Calibri"/>
                <w:sz w:val="20"/>
                <w:szCs w:val="20"/>
              </w:rPr>
              <w:t>30</w:t>
            </w:r>
          </w:p>
        </w:tc>
        <w:tc>
          <w:tcPr>
            <w:tcW w:w="1206" w:type="dxa"/>
            <w:tcBorders>
              <w:top w:val="single" w:sz="2" w:space="0" w:color="000000"/>
              <w:left w:val="single" w:sz="2" w:space="0" w:color="000000"/>
              <w:bottom w:val="single" w:sz="4" w:space="0" w:color="auto"/>
              <w:right w:val="single" w:sz="4" w:space="0" w:color="auto"/>
            </w:tcBorders>
            <w:vAlign w:val="center"/>
          </w:tcPr>
          <w:p w:rsidR="00DF04D8" w:rsidRPr="002859EA" w:rsidRDefault="00DF04D8" w:rsidP="00CB5D57">
            <w:pPr>
              <w:jc w:val="center"/>
              <w:rPr>
                <w:rFonts w:ascii="Calibri" w:hAnsi="Calibri"/>
                <w:sz w:val="20"/>
                <w:szCs w:val="20"/>
              </w:rPr>
            </w:pPr>
            <w:r>
              <w:rPr>
                <w:rFonts w:ascii="Calibri" w:hAnsi="Calibri"/>
                <w:sz w:val="20"/>
                <w:szCs w:val="20"/>
              </w:rPr>
              <w:t>40</w:t>
            </w:r>
          </w:p>
        </w:tc>
      </w:tr>
    </w:tbl>
    <w:p w:rsidR="00DF04D8" w:rsidRDefault="00DF04D8" w:rsidP="00DF04D8"/>
    <w:p w:rsidR="00DF04D8" w:rsidRPr="00C86432" w:rsidRDefault="00C86432" w:rsidP="00DF04D8">
      <w:pPr>
        <w:rPr>
          <w:rFonts w:ascii="Calibri" w:hAnsi="Calibri"/>
          <w:lang w:eastAsia="en-US"/>
        </w:rPr>
      </w:pPr>
      <w:r w:rsidRPr="00C86432">
        <w:rPr>
          <w:rFonts w:ascii="Calibri" w:hAnsi="Calibri"/>
          <w:lang w:eastAsia="en-US"/>
        </w:rPr>
        <w:t xml:space="preserve">Op.:  </w:t>
      </w:r>
      <w:r w:rsidR="00DF04D8" w:rsidRPr="00C86432">
        <w:rPr>
          <w:rFonts w:ascii="Calibri" w:hAnsi="Calibri"/>
          <w:lang w:eastAsia="en-US"/>
        </w:rPr>
        <w:t>Materialni stroški so dolo</w:t>
      </w:r>
      <w:r w:rsidR="00DF04D8" w:rsidRPr="00C86432">
        <w:rPr>
          <w:rFonts w:ascii="Calibri" w:hAnsi="Calibri" w:cs="Calibri"/>
          <w:lang w:eastAsia="en-US"/>
        </w:rPr>
        <w:t>č</w:t>
      </w:r>
      <w:r w:rsidR="00DF04D8" w:rsidRPr="00C86432">
        <w:rPr>
          <w:rFonts w:ascii="Calibri" w:hAnsi="Calibri"/>
          <w:lang w:eastAsia="en-US"/>
        </w:rPr>
        <w:t xml:space="preserve">eni </w:t>
      </w:r>
      <w:r w:rsidR="00DF04D8" w:rsidRPr="00C86432">
        <w:rPr>
          <w:rFonts w:ascii="Calibri" w:hAnsi="Calibri"/>
          <w:bCs/>
          <w:lang w:eastAsia="en-US"/>
        </w:rPr>
        <w:t>na</w:t>
      </w:r>
      <w:r w:rsidR="00BA5D0A" w:rsidRPr="00C86432">
        <w:rPr>
          <w:rFonts w:ascii="Calibri" w:hAnsi="Calibri"/>
          <w:bCs/>
          <w:lang w:eastAsia="en-US"/>
        </w:rPr>
        <w:t xml:space="preserve"> JR</w:t>
      </w:r>
      <w:r w:rsidR="00DF04D8" w:rsidRPr="00C86432">
        <w:rPr>
          <w:rFonts w:ascii="Calibri" w:hAnsi="Calibri"/>
          <w:bCs/>
          <w:lang w:eastAsia="en-US"/>
        </w:rPr>
        <w:t xml:space="preserve"> priznanega posameznega tekmovalca</w:t>
      </w:r>
      <w:r w:rsidR="00DF04D8" w:rsidRPr="00C86432">
        <w:rPr>
          <w:rFonts w:ascii="Calibri" w:hAnsi="Calibri"/>
          <w:lang w:eastAsia="en-US"/>
        </w:rPr>
        <w:t xml:space="preserve">! </w:t>
      </w:r>
    </w:p>
    <w:p w:rsidR="00136108" w:rsidRDefault="00136108" w:rsidP="000C3CB4">
      <w:pPr>
        <w:pStyle w:val="Barvniseznampoudarek11"/>
        <w:tabs>
          <w:tab w:val="left" w:pos="0"/>
        </w:tabs>
        <w:ind w:left="0"/>
        <w:rPr>
          <w:rFonts w:ascii="Calibri" w:hAnsi="Calibri"/>
          <w:b/>
          <w:sz w:val="22"/>
          <w:szCs w:val="22"/>
        </w:rPr>
      </w:pPr>
    </w:p>
    <w:p w:rsidR="001B04BF" w:rsidRDefault="000C3CB4" w:rsidP="001B04BF">
      <w:pPr>
        <w:pStyle w:val="Barvniseznampoudarek11"/>
        <w:tabs>
          <w:tab w:val="left" w:pos="0"/>
        </w:tabs>
        <w:ind w:left="0"/>
        <w:rPr>
          <w:rFonts w:ascii="Calibri" w:hAnsi="Calibri"/>
          <w:b/>
          <w:sz w:val="22"/>
          <w:szCs w:val="22"/>
        </w:rPr>
      </w:pPr>
      <w:r w:rsidRPr="003A62D9">
        <w:rPr>
          <w:rFonts w:ascii="Calibri" w:hAnsi="Calibri"/>
          <w:b/>
          <w:sz w:val="22"/>
          <w:szCs w:val="22"/>
        </w:rPr>
        <w:t>6.0    VRHUNSKI ŠPORT</w:t>
      </w:r>
    </w:p>
    <w:p w:rsidR="001B04BF" w:rsidRDefault="001B04BF" w:rsidP="001B04BF">
      <w:pPr>
        <w:pStyle w:val="Barvniseznampoudarek11"/>
        <w:tabs>
          <w:tab w:val="left" w:pos="0"/>
        </w:tabs>
        <w:ind w:left="0"/>
        <w:rPr>
          <w:rFonts w:ascii="Calibri" w:hAnsi="Calibri"/>
          <w:b/>
          <w:sz w:val="22"/>
          <w:szCs w:val="22"/>
        </w:rPr>
      </w:pPr>
    </w:p>
    <w:p w:rsidR="000C3CB4" w:rsidRPr="001B04BF" w:rsidRDefault="000C3CB4" w:rsidP="00E22918">
      <w:pPr>
        <w:pStyle w:val="Barvniseznampoudarek11"/>
        <w:tabs>
          <w:tab w:val="left" w:pos="0"/>
        </w:tabs>
        <w:ind w:left="0"/>
        <w:jc w:val="both"/>
        <w:rPr>
          <w:rFonts w:ascii="Calibri" w:hAnsi="Calibri"/>
          <w:b/>
          <w:sz w:val="22"/>
          <w:szCs w:val="22"/>
        </w:rPr>
      </w:pPr>
      <w:r w:rsidRPr="00182185">
        <w:rPr>
          <w:rFonts w:ascii="Calibri" w:hAnsi="Calibri"/>
        </w:rPr>
        <w:t xml:space="preserve">Vrhunski šport predstavlja programe priprav in tekmovanj vrhunskih športnikov, ki so v skladu s Pogoji, pravili in kriteriji za registriranje in kategoriziranje športnikov v Republiki Sloveniji v zadnji objavi OKS-ZŠZ pred objavo JR navedeni kot člani športnega društva s sedežem v </w:t>
      </w:r>
      <w:r w:rsidR="00DF4FBF">
        <w:rPr>
          <w:rFonts w:ascii="Calibri" w:hAnsi="Calibri"/>
        </w:rPr>
        <w:t xml:space="preserve">Mestni </w:t>
      </w:r>
      <w:r w:rsidRPr="00182185">
        <w:rPr>
          <w:rFonts w:ascii="Calibri" w:hAnsi="Calibri"/>
        </w:rPr>
        <w:t xml:space="preserve">občini in so s svojimi športnimi dosežki dosegli naziv športnika svetovnega (SR), mednarodnega (MR) ali perspektivnega razreda (PR). </w:t>
      </w:r>
    </w:p>
    <w:p w:rsidR="000C3CB4" w:rsidRPr="00182185" w:rsidRDefault="000C3CB4" w:rsidP="000C3CB4">
      <w:pPr>
        <w:pStyle w:val="Srednjamrea210"/>
        <w:rPr>
          <w:rFonts w:ascii="Calibri" w:hAnsi="Calibri"/>
          <w:sz w:val="16"/>
          <w:szCs w:val="16"/>
        </w:rPr>
      </w:pPr>
    </w:p>
    <w:p w:rsidR="000C3CB4" w:rsidRPr="00182185" w:rsidRDefault="000C3CB4" w:rsidP="000C3CB4">
      <w:pPr>
        <w:pStyle w:val="Barvniseznampoudarek11"/>
        <w:ind w:left="0"/>
        <w:jc w:val="both"/>
        <w:rPr>
          <w:rFonts w:ascii="Calibri" w:hAnsi="Calibri"/>
          <w:b/>
          <w:sz w:val="22"/>
          <w:szCs w:val="22"/>
        </w:rPr>
      </w:pPr>
      <w:r>
        <w:rPr>
          <w:rFonts w:ascii="Calibri" w:hAnsi="Calibri"/>
          <w:b/>
          <w:sz w:val="22"/>
          <w:szCs w:val="22"/>
        </w:rPr>
        <w:t>6.1. P</w:t>
      </w:r>
      <w:r w:rsidRPr="00182185">
        <w:rPr>
          <w:rFonts w:ascii="Calibri" w:hAnsi="Calibri"/>
          <w:b/>
          <w:sz w:val="22"/>
          <w:szCs w:val="22"/>
        </w:rPr>
        <w:t>ROGRAMI ŠPORTNIH DRUŠTEV</w:t>
      </w:r>
      <w:r w:rsidR="00D23A3A">
        <w:rPr>
          <w:rFonts w:ascii="Calibri" w:hAnsi="Calibri"/>
          <w:b/>
          <w:sz w:val="22"/>
          <w:szCs w:val="22"/>
        </w:rPr>
        <w:t xml:space="preserve"> NA PODROČJU VRHUNSKEGA ŠPORTA</w:t>
      </w:r>
    </w:p>
    <w:p w:rsidR="000C3CB4" w:rsidRDefault="000C3CB4" w:rsidP="000C3CB4">
      <w:pPr>
        <w:pStyle w:val="Srednjamrea210"/>
        <w:jc w:val="both"/>
        <w:rPr>
          <w:rFonts w:ascii="Calibri" w:hAnsi="Calibri"/>
        </w:rPr>
      </w:pPr>
      <w:r w:rsidRPr="00182185">
        <w:rPr>
          <w:rFonts w:ascii="Calibri" w:hAnsi="Calibri"/>
        </w:rPr>
        <w:t>Osnovni cilj teh programov je vrhunski športni dosežek. V dodatne program vrhunskega športa so uvrščeni aktivni športniki s statusom SR, MR in PR.</w:t>
      </w:r>
    </w:p>
    <w:p w:rsidR="000C3CB4" w:rsidRPr="00182185" w:rsidRDefault="000C3CB4" w:rsidP="000C3CB4">
      <w:pPr>
        <w:pStyle w:val="Srednjamrea210"/>
        <w:jc w:val="both"/>
        <w:rPr>
          <w:rFonts w:ascii="Calibri" w:hAnsi="Calibri"/>
        </w:rPr>
      </w:pPr>
    </w:p>
    <w:p w:rsidR="000C3CB4" w:rsidRPr="00317032" w:rsidRDefault="000C3CB4" w:rsidP="000C3CB4">
      <w:pPr>
        <w:pStyle w:val="Srednjamrea210"/>
        <w:jc w:val="both"/>
        <w:rPr>
          <w:rFonts w:ascii="Calibri" w:hAnsi="Calibri"/>
          <w:i/>
        </w:rPr>
      </w:pPr>
      <w:r w:rsidRPr="00317032">
        <w:rPr>
          <w:rFonts w:ascii="Calibri" w:hAnsi="Calibri"/>
          <w:i/>
        </w:rPr>
        <w:t>S sredstvi lokalne skupnosti (LPŠ) se lahko sofinancirajo:</w:t>
      </w:r>
    </w:p>
    <w:tbl>
      <w:tblPr>
        <w:tblW w:w="9880" w:type="dxa"/>
        <w:jc w:val="center"/>
        <w:tblCellMar>
          <w:left w:w="70" w:type="dxa"/>
          <w:right w:w="70" w:type="dxa"/>
        </w:tblCellMar>
        <w:tblLook w:val="04A0"/>
      </w:tblPr>
      <w:tblGrid>
        <w:gridCol w:w="5800"/>
        <w:gridCol w:w="4080"/>
      </w:tblGrid>
      <w:tr w:rsidR="000C3CB4" w:rsidRPr="00EC3D54"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C3CB4" w:rsidRPr="00EC3D54" w:rsidRDefault="000C3CB4" w:rsidP="00CB5D57">
            <w:pPr>
              <w:rPr>
                <w:rFonts w:ascii="Calibri" w:eastAsia="Times New Roman" w:hAnsi="Calibri" w:cs="Times New Roman"/>
                <w:sz w:val="20"/>
                <w:szCs w:val="20"/>
              </w:rPr>
            </w:pPr>
            <w:r w:rsidRPr="00EC3D54">
              <w:rPr>
                <w:rFonts w:ascii="Calibri" w:eastAsia="Times New Roman" w:hAnsi="Calibri" w:cs="Times New Roman"/>
                <w:sz w:val="20"/>
                <w:szCs w:val="20"/>
                <w:u w:val="single"/>
              </w:rPr>
              <w:t>ŠPORTNI PROGRAM</w:t>
            </w:r>
            <w:r w:rsidRPr="00EC3D54">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0C3CB4" w:rsidRPr="00EC3D54" w:rsidRDefault="000C3CB4" w:rsidP="00CB5D57">
            <w:pPr>
              <w:jc w:val="right"/>
              <w:rPr>
                <w:rFonts w:ascii="Calibri" w:eastAsia="Times New Roman" w:hAnsi="Calibri" w:cs="Times New Roman"/>
                <w:sz w:val="20"/>
                <w:szCs w:val="20"/>
              </w:rPr>
            </w:pPr>
            <w:r w:rsidRPr="00EC3D54">
              <w:rPr>
                <w:rFonts w:ascii="Calibri" w:eastAsia="Times New Roman" w:hAnsi="Calibri" w:cs="Times New Roman"/>
                <w:sz w:val="20"/>
                <w:szCs w:val="20"/>
                <w:u w:val="single"/>
              </w:rPr>
              <w:t>KRITERIJ VREDNOTENJA</w:t>
            </w:r>
            <w:r w:rsidRPr="00EC3D54">
              <w:rPr>
                <w:rFonts w:ascii="Calibri" w:eastAsia="Times New Roman" w:hAnsi="Calibri" w:cs="Times New Roman"/>
                <w:sz w:val="20"/>
                <w:szCs w:val="20"/>
              </w:rPr>
              <w:t>:</w:t>
            </w:r>
          </w:p>
        </w:tc>
      </w:tr>
      <w:tr w:rsidR="000C3CB4" w:rsidRPr="00EC3D54"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C3CB4" w:rsidRPr="00EC3D54" w:rsidRDefault="000C3CB4" w:rsidP="00CB5D57">
            <w:pPr>
              <w:rPr>
                <w:rFonts w:ascii="Calibri" w:eastAsia="Times New Roman" w:hAnsi="Calibri" w:cs="Times New Roman"/>
                <w:sz w:val="20"/>
                <w:szCs w:val="20"/>
              </w:rPr>
            </w:pPr>
            <w:r w:rsidRPr="00EC3D54">
              <w:rPr>
                <w:rFonts w:ascii="Calibri" w:hAnsi="Calibri"/>
                <w:sz w:val="20"/>
                <w:szCs w:val="20"/>
              </w:rPr>
              <w:t>vrhunski šport: dodatni programi športnikov PR, MR, SR</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0C3CB4" w:rsidRPr="00EC3D54" w:rsidRDefault="000C3CB4" w:rsidP="00CB5D57">
            <w:pPr>
              <w:jc w:val="right"/>
              <w:rPr>
                <w:rFonts w:ascii="Calibri" w:eastAsia="Times New Roman" w:hAnsi="Calibri" w:cs="Times New Roman"/>
                <w:sz w:val="20"/>
                <w:szCs w:val="20"/>
              </w:rPr>
            </w:pPr>
            <w:r w:rsidRPr="00EC3D54">
              <w:rPr>
                <w:rFonts w:ascii="Calibri" w:eastAsia="Times New Roman" w:hAnsi="Calibri" w:cs="Times New Roman"/>
                <w:sz w:val="20"/>
                <w:szCs w:val="20"/>
              </w:rPr>
              <w:t>materialni stroški/udeleženec</w:t>
            </w:r>
          </w:p>
        </w:tc>
      </w:tr>
    </w:tbl>
    <w:p w:rsidR="000C3CB4" w:rsidRPr="00EC3D54" w:rsidRDefault="000C3CB4" w:rsidP="000C3CB4">
      <w:pPr>
        <w:pStyle w:val="Srednjamrea210"/>
        <w:rPr>
          <w:rFonts w:ascii="Calibri" w:hAnsi="Calibri"/>
          <w:b/>
          <w:color w:val="002060"/>
        </w:rPr>
      </w:pPr>
    </w:p>
    <w:p w:rsidR="000C3CB4" w:rsidRDefault="000C3CB4" w:rsidP="000C3CB4">
      <w:pPr>
        <w:pStyle w:val="Srednjamrea210"/>
        <w:jc w:val="both"/>
        <w:rPr>
          <w:rFonts w:ascii="Calibri" w:hAnsi="Calibri"/>
          <w:color w:val="0070C0"/>
          <w:sz w:val="10"/>
          <w:szCs w:val="10"/>
        </w:rPr>
      </w:pPr>
    </w:p>
    <w:p w:rsidR="00F51BDD" w:rsidRDefault="00F51BDD" w:rsidP="000C3CB4">
      <w:pPr>
        <w:pStyle w:val="Srednjamrea210"/>
        <w:jc w:val="both"/>
        <w:rPr>
          <w:rFonts w:ascii="Calibri" w:hAnsi="Calibri"/>
          <w:color w:val="0070C0"/>
          <w:sz w:val="10"/>
          <w:szCs w:val="10"/>
        </w:rPr>
      </w:pPr>
    </w:p>
    <w:p w:rsidR="00F51BDD" w:rsidRPr="00EC3D54" w:rsidRDefault="00F51BDD" w:rsidP="000C3CB4">
      <w:pPr>
        <w:pStyle w:val="Srednjamrea210"/>
        <w:jc w:val="both"/>
        <w:rPr>
          <w:rFonts w:ascii="Calibri" w:hAnsi="Calibri"/>
          <w:color w:val="0070C0"/>
          <w:sz w:val="10"/>
          <w:szCs w:val="10"/>
        </w:rPr>
      </w:pPr>
    </w:p>
    <w:tbl>
      <w:tblPr>
        <w:tblW w:w="7075" w:type="dxa"/>
        <w:jc w:val="center"/>
        <w:tblCellMar>
          <w:left w:w="70" w:type="dxa"/>
          <w:right w:w="70" w:type="dxa"/>
        </w:tblCellMar>
        <w:tblLook w:val="04A0"/>
      </w:tblPr>
      <w:tblGrid>
        <w:gridCol w:w="3760"/>
        <w:gridCol w:w="1105"/>
        <w:gridCol w:w="1105"/>
        <w:gridCol w:w="1105"/>
      </w:tblGrid>
      <w:tr w:rsidR="000C3CB4" w:rsidRPr="00EC3D54"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0C3CB4" w:rsidRPr="00EC3D54" w:rsidRDefault="000C3CB4" w:rsidP="00CB5D57">
            <w:pPr>
              <w:jc w:val="center"/>
              <w:rPr>
                <w:rFonts w:ascii="Calibri" w:eastAsia="Times New Roman" w:hAnsi="Calibri" w:cs="Times New Roman"/>
                <w:b/>
                <w:bCs/>
                <w:sz w:val="24"/>
                <w:szCs w:val="24"/>
              </w:rPr>
            </w:pPr>
            <w:r w:rsidRPr="00EC3D54">
              <w:rPr>
                <w:rFonts w:ascii="Calibri" w:eastAsia="Times New Roman" w:hAnsi="Calibri" w:cs="Times New Roman"/>
                <w:b/>
                <w:bCs/>
                <w:sz w:val="24"/>
                <w:szCs w:val="24"/>
              </w:rPr>
              <w:t>PREGLEDNICA 6.0.</w:t>
            </w:r>
          </w:p>
        </w:tc>
        <w:tc>
          <w:tcPr>
            <w:tcW w:w="3315" w:type="dxa"/>
            <w:gridSpan w:val="3"/>
            <w:tcBorders>
              <w:top w:val="single" w:sz="4" w:space="0" w:color="auto"/>
              <w:left w:val="nil"/>
              <w:bottom w:val="single" w:sz="4" w:space="0" w:color="auto"/>
              <w:right w:val="single" w:sz="4" w:space="0" w:color="000000"/>
            </w:tcBorders>
            <w:shd w:val="clear" w:color="000000" w:fill="D2FFAF"/>
            <w:vAlign w:val="center"/>
            <w:hideMark/>
          </w:tcPr>
          <w:p w:rsidR="000C3CB4" w:rsidRPr="00EC3D54" w:rsidRDefault="000C3CB4" w:rsidP="00CB5D57">
            <w:pPr>
              <w:jc w:val="center"/>
              <w:rPr>
                <w:rFonts w:ascii="Calibri" w:eastAsia="Times New Roman" w:hAnsi="Calibri" w:cs="Times New Roman"/>
                <w:b/>
                <w:bCs/>
                <w:sz w:val="20"/>
                <w:szCs w:val="20"/>
              </w:rPr>
            </w:pPr>
            <w:r w:rsidRPr="00EC3D54">
              <w:rPr>
                <w:rFonts w:ascii="Calibri" w:eastAsia="Times New Roman" w:hAnsi="Calibri" w:cs="Times New Roman"/>
                <w:b/>
                <w:bCs/>
                <w:sz w:val="20"/>
                <w:szCs w:val="20"/>
              </w:rPr>
              <w:t xml:space="preserve">VRHUNSKI ŠPORT </w:t>
            </w:r>
          </w:p>
        </w:tc>
      </w:tr>
      <w:tr w:rsidR="000C3CB4" w:rsidRPr="00EC3D54" w:rsidTr="00CB5D57">
        <w:trPr>
          <w:trHeight w:val="102"/>
          <w:jc w:val="center"/>
        </w:trPr>
        <w:tc>
          <w:tcPr>
            <w:tcW w:w="3760" w:type="dxa"/>
            <w:tcBorders>
              <w:top w:val="nil"/>
              <w:left w:val="nil"/>
              <w:bottom w:val="nil"/>
              <w:right w:val="nil"/>
            </w:tcBorders>
            <w:shd w:val="clear" w:color="auto" w:fill="auto"/>
            <w:noWrap/>
            <w:vAlign w:val="center"/>
            <w:hideMark/>
          </w:tcPr>
          <w:p w:rsidR="000C3CB4" w:rsidRPr="00EC3D54" w:rsidRDefault="000C3CB4" w:rsidP="00CB5D57">
            <w:pPr>
              <w:jc w:val="center"/>
              <w:rPr>
                <w:rFonts w:ascii="Calibri" w:eastAsia="Times New Roman" w:hAnsi="Calibri" w:cs="Times New Roman"/>
                <w:b/>
                <w:bCs/>
                <w:sz w:val="20"/>
                <w:szCs w:val="20"/>
              </w:rPr>
            </w:pPr>
          </w:p>
        </w:tc>
        <w:tc>
          <w:tcPr>
            <w:tcW w:w="1105" w:type="dxa"/>
            <w:tcBorders>
              <w:top w:val="nil"/>
              <w:left w:val="nil"/>
              <w:bottom w:val="nil"/>
              <w:right w:val="nil"/>
            </w:tcBorders>
            <w:shd w:val="clear" w:color="auto" w:fill="auto"/>
            <w:noWrap/>
            <w:vAlign w:val="center"/>
            <w:hideMark/>
          </w:tcPr>
          <w:p w:rsidR="000C3CB4" w:rsidRPr="00EC3D54" w:rsidRDefault="000C3CB4" w:rsidP="00CB5D57">
            <w:pPr>
              <w:rPr>
                <w:rFonts w:ascii="Times New Roman" w:eastAsia="Times New Roman" w:hAnsi="Times New Roman" w:cs="Times New Roman"/>
                <w:sz w:val="20"/>
                <w:szCs w:val="20"/>
              </w:rPr>
            </w:pPr>
          </w:p>
        </w:tc>
        <w:tc>
          <w:tcPr>
            <w:tcW w:w="1105" w:type="dxa"/>
            <w:tcBorders>
              <w:top w:val="nil"/>
              <w:left w:val="nil"/>
              <w:bottom w:val="nil"/>
              <w:right w:val="nil"/>
            </w:tcBorders>
            <w:shd w:val="clear" w:color="auto" w:fill="auto"/>
            <w:noWrap/>
            <w:vAlign w:val="center"/>
            <w:hideMark/>
          </w:tcPr>
          <w:p w:rsidR="000C3CB4" w:rsidRPr="00EC3D54" w:rsidRDefault="000C3CB4" w:rsidP="00CB5D57">
            <w:pPr>
              <w:rPr>
                <w:rFonts w:ascii="Times New Roman" w:eastAsia="Times New Roman" w:hAnsi="Times New Roman" w:cs="Times New Roman"/>
                <w:sz w:val="20"/>
                <w:szCs w:val="20"/>
              </w:rPr>
            </w:pPr>
          </w:p>
        </w:tc>
        <w:tc>
          <w:tcPr>
            <w:tcW w:w="1105" w:type="dxa"/>
            <w:tcBorders>
              <w:top w:val="nil"/>
              <w:left w:val="nil"/>
              <w:bottom w:val="nil"/>
              <w:right w:val="nil"/>
            </w:tcBorders>
            <w:shd w:val="clear" w:color="auto" w:fill="auto"/>
            <w:noWrap/>
            <w:vAlign w:val="center"/>
            <w:hideMark/>
          </w:tcPr>
          <w:p w:rsidR="000C3CB4" w:rsidRPr="00EC3D54" w:rsidRDefault="000C3CB4" w:rsidP="00CB5D57">
            <w:pPr>
              <w:rPr>
                <w:rFonts w:ascii="Times New Roman" w:eastAsia="Times New Roman" w:hAnsi="Times New Roman" w:cs="Times New Roman"/>
                <w:sz w:val="20"/>
                <w:szCs w:val="20"/>
              </w:rPr>
            </w:pPr>
          </w:p>
        </w:tc>
      </w:tr>
      <w:tr w:rsidR="000C3CB4" w:rsidRPr="00EC3D54"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b/>
                <w:bCs/>
                <w:sz w:val="20"/>
                <w:szCs w:val="20"/>
              </w:rPr>
            </w:pPr>
            <w:r w:rsidRPr="00EC3D54">
              <w:rPr>
                <w:rFonts w:ascii="Calibri" w:eastAsia="Times New Roman" w:hAnsi="Calibri" w:cs="Times New Roman"/>
                <w:b/>
                <w:bCs/>
                <w:sz w:val="20"/>
                <w:szCs w:val="20"/>
              </w:rPr>
              <w:t xml:space="preserve">PROGRAMI DODATNE ŠPORTNE VADBE </w:t>
            </w:r>
            <w:r w:rsidRPr="00EC3D54">
              <w:rPr>
                <w:rFonts w:ascii="Calibri" w:eastAsia="Times New Roman" w:hAnsi="Calibri" w:cs="Times New Roman"/>
                <w:b/>
                <w:bCs/>
                <w:sz w:val="16"/>
                <w:szCs w:val="16"/>
              </w:rPr>
              <w:t xml:space="preserve"> </w:t>
            </w:r>
            <w:r w:rsidRPr="00EC3D54">
              <w:rPr>
                <w:rFonts w:ascii="Calibri" w:eastAsia="Times New Roman" w:hAnsi="Calibri" w:cs="Times New Roman"/>
                <w:sz w:val="16"/>
                <w:szCs w:val="16"/>
              </w:rPr>
              <w:t>(tekmovalni programi vrhunskega športa)</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14"/>
                <w:szCs w:val="14"/>
              </w:rPr>
            </w:pPr>
            <w:r w:rsidRPr="00EC3D54">
              <w:rPr>
                <w:rFonts w:ascii="Calibri" w:eastAsia="Times New Roman" w:hAnsi="Calibri" w:cs="Times New Roman"/>
                <w:sz w:val="14"/>
                <w:szCs w:val="14"/>
              </w:rPr>
              <w:t>KATEGORIZACIJA</w:t>
            </w:r>
            <w:r w:rsidRPr="00EC3D54">
              <w:rPr>
                <w:rFonts w:ascii="Calibri" w:eastAsia="Times New Roman" w:hAnsi="Calibri" w:cs="Times New Roman"/>
                <w:sz w:val="20"/>
                <w:szCs w:val="20"/>
              </w:rPr>
              <w:t xml:space="preserve"> PR</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14"/>
                <w:szCs w:val="14"/>
              </w:rPr>
            </w:pPr>
            <w:r w:rsidRPr="00EC3D54">
              <w:rPr>
                <w:rFonts w:ascii="Calibri" w:eastAsia="Times New Roman" w:hAnsi="Calibri" w:cs="Times New Roman"/>
                <w:sz w:val="14"/>
                <w:szCs w:val="14"/>
              </w:rPr>
              <w:t xml:space="preserve">KATEGORIZACIJA </w:t>
            </w:r>
            <w:r w:rsidRPr="00EC3D54">
              <w:rPr>
                <w:rFonts w:ascii="Calibri" w:eastAsia="Times New Roman" w:hAnsi="Calibri" w:cs="Times New Roman"/>
                <w:sz w:val="20"/>
                <w:szCs w:val="20"/>
              </w:rPr>
              <w:t>MR</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14"/>
                <w:szCs w:val="14"/>
              </w:rPr>
            </w:pPr>
            <w:r w:rsidRPr="00EC3D54">
              <w:rPr>
                <w:rFonts w:ascii="Calibri" w:eastAsia="Times New Roman" w:hAnsi="Calibri" w:cs="Times New Roman"/>
                <w:sz w:val="14"/>
                <w:szCs w:val="14"/>
              </w:rPr>
              <w:t>KATEGORIZACIJA</w:t>
            </w:r>
            <w:r w:rsidRPr="00EC3D54">
              <w:rPr>
                <w:rFonts w:ascii="Calibri" w:eastAsia="Times New Roman" w:hAnsi="Calibri" w:cs="Times New Roman"/>
                <w:sz w:val="20"/>
                <w:szCs w:val="20"/>
              </w:rPr>
              <w:t xml:space="preserve"> SR</w:t>
            </w:r>
          </w:p>
        </w:tc>
      </w:tr>
      <w:tr w:rsidR="000C3CB4" w:rsidRPr="00EC3D54"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16"/>
                <w:szCs w:val="16"/>
              </w:rPr>
            </w:pPr>
            <w:r w:rsidRPr="00EC3D54">
              <w:rPr>
                <w:rFonts w:ascii="Calibri" w:eastAsia="Times New Roman" w:hAnsi="Calibri" w:cs="Times New Roman"/>
                <w:sz w:val="16"/>
                <w:szCs w:val="16"/>
              </w:rPr>
              <w:t>število udeležencev programa</w:t>
            </w:r>
          </w:p>
        </w:tc>
        <w:tc>
          <w:tcPr>
            <w:tcW w:w="1105" w:type="dxa"/>
            <w:tcBorders>
              <w:top w:val="nil"/>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20"/>
                <w:szCs w:val="20"/>
              </w:rPr>
            </w:pPr>
            <w:r w:rsidRPr="00EC3D54">
              <w:rPr>
                <w:rFonts w:ascii="Calibri" w:eastAsia="Times New Roman" w:hAnsi="Calibri" w:cs="Times New Roman"/>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20"/>
                <w:szCs w:val="20"/>
              </w:rPr>
            </w:pPr>
            <w:r w:rsidRPr="00EC3D54">
              <w:rPr>
                <w:rFonts w:ascii="Calibri" w:eastAsia="Times New Roman" w:hAnsi="Calibri" w:cs="Times New Roman"/>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rsidR="000C3CB4" w:rsidRPr="00EC3D54" w:rsidRDefault="000C3CB4" w:rsidP="00CB5D57">
            <w:pPr>
              <w:jc w:val="center"/>
              <w:rPr>
                <w:rFonts w:ascii="Calibri" w:eastAsia="Times New Roman" w:hAnsi="Calibri" w:cs="Times New Roman"/>
                <w:sz w:val="20"/>
                <w:szCs w:val="20"/>
              </w:rPr>
            </w:pPr>
            <w:r w:rsidRPr="00EC3D54">
              <w:rPr>
                <w:rFonts w:ascii="Calibri" w:eastAsia="Times New Roman" w:hAnsi="Calibri" w:cs="Times New Roman"/>
                <w:sz w:val="20"/>
                <w:szCs w:val="20"/>
              </w:rPr>
              <w:t>1</w:t>
            </w:r>
          </w:p>
        </w:tc>
      </w:tr>
      <w:tr w:rsidR="000C3CB4" w:rsidRPr="00EC3D54"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0C3CB4" w:rsidRPr="00EC3D54" w:rsidRDefault="000C3CB4" w:rsidP="00CB5D57">
            <w:pPr>
              <w:jc w:val="center"/>
              <w:rPr>
                <w:rFonts w:ascii="Calibri" w:eastAsia="Times New Roman" w:hAnsi="Calibri" w:cs="Times New Roman"/>
                <w:b/>
                <w:bCs/>
                <w:sz w:val="20"/>
                <w:szCs w:val="20"/>
              </w:rPr>
            </w:pPr>
            <w:r w:rsidRPr="00EC3D54">
              <w:rPr>
                <w:rFonts w:ascii="Calibri" w:eastAsia="Times New Roman" w:hAnsi="Calibri" w:cs="Times New Roman"/>
                <w:b/>
                <w:bCs/>
                <w:sz w:val="20"/>
                <w:szCs w:val="20"/>
              </w:rPr>
              <w:t>TOČKE/MS/UDELEŽENEC</w:t>
            </w:r>
          </w:p>
        </w:tc>
        <w:tc>
          <w:tcPr>
            <w:tcW w:w="1105" w:type="dxa"/>
            <w:tcBorders>
              <w:top w:val="nil"/>
              <w:left w:val="nil"/>
              <w:bottom w:val="single" w:sz="4" w:space="0" w:color="auto"/>
              <w:right w:val="single" w:sz="4" w:space="0" w:color="auto"/>
            </w:tcBorders>
            <w:shd w:val="clear" w:color="000000" w:fill="D2FFAF"/>
            <w:vAlign w:val="center"/>
            <w:hideMark/>
          </w:tcPr>
          <w:p w:rsidR="000C3CB4" w:rsidRPr="00EC3D54" w:rsidRDefault="000C3CB4" w:rsidP="00CB5D57">
            <w:pPr>
              <w:jc w:val="center"/>
              <w:rPr>
                <w:rFonts w:ascii="Calibri" w:eastAsia="Times New Roman" w:hAnsi="Calibri" w:cs="Times New Roman"/>
                <w:b/>
                <w:bCs/>
                <w:sz w:val="24"/>
                <w:szCs w:val="24"/>
              </w:rPr>
            </w:pPr>
            <w:r w:rsidRPr="00EC3D54">
              <w:rPr>
                <w:rFonts w:ascii="Calibri" w:eastAsia="Times New Roman" w:hAnsi="Calibri" w:cs="Times New Roman"/>
                <w:b/>
                <w:bCs/>
                <w:sz w:val="24"/>
                <w:szCs w:val="24"/>
              </w:rPr>
              <w:t>200</w:t>
            </w:r>
          </w:p>
        </w:tc>
        <w:tc>
          <w:tcPr>
            <w:tcW w:w="1105" w:type="dxa"/>
            <w:tcBorders>
              <w:top w:val="nil"/>
              <w:left w:val="nil"/>
              <w:bottom w:val="single" w:sz="4" w:space="0" w:color="auto"/>
              <w:right w:val="single" w:sz="4" w:space="0" w:color="auto"/>
            </w:tcBorders>
            <w:shd w:val="clear" w:color="000000" w:fill="D2FFAF"/>
            <w:vAlign w:val="center"/>
            <w:hideMark/>
          </w:tcPr>
          <w:p w:rsidR="000C3CB4" w:rsidRPr="00277AC2" w:rsidRDefault="000C3CB4" w:rsidP="00CB5D57">
            <w:pPr>
              <w:jc w:val="center"/>
              <w:rPr>
                <w:rFonts w:ascii="Calibri" w:eastAsia="Times New Roman" w:hAnsi="Calibri" w:cs="Times New Roman"/>
                <w:b/>
                <w:bCs/>
                <w:color w:val="000000"/>
                <w:sz w:val="24"/>
                <w:szCs w:val="24"/>
              </w:rPr>
            </w:pPr>
            <w:r w:rsidRPr="00277AC2">
              <w:rPr>
                <w:rFonts w:ascii="Calibri" w:eastAsia="Times New Roman" w:hAnsi="Calibri" w:cs="Times New Roman"/>
                <w:b/>
                <w:bCs/>
                <w:color w:val="000000"/>
                <w:sz w:val="24"/>
                <w:szCs w:val="24"/>
              </w:rPr>
              <w:t>300</w:t>
            </w:r>
          </w:p>
        </w:tc>
        <w:tc>
          <w:tcPr>
            <w:tcW w:w="1105" w:type="dxa"/>
            <w:tcBorders>
              <w:top w:val="nil"/>
              <w:left w:val="nil"/>
              <w:bottom w:val="single" w:sz="4" w:space="0" w:color="auto"/>
              <w:right w:val="single" w:sz="4" w:space="0" w:color="auto"/>
            </w:tcBorders>
            <w:shd w:val="clear" w:color="000000" w:fill="D2FFAF"/>
            <w:vAlign w:val="center"/>
            <w:hideMark/>
          </w:tcPr>
          <w:p w:rsidR="000C3CB4" w:rsidRPr="00277AC2" w:rsidRDefault="000C3CB4" w:rsidP="00CB5D57">
            <w:pPr>
              <w:jc w:val="center"/>
              <w:rPr>
                <w:rFonts w:ascii="Calibri" w:eastAsia="Times New Roman" w:hAnsi="Calibri" w:cs="Times New Roman"/>
                <w:b/>
                <w:bCs/>
                <w:color w:val="000000"/>
                <w:sz w:val="24"/>
                <w:szCs w:val="24"/>
              </w:rPr>
            </w:pPr>
            <w:r w:rsidRPr="00277AC2">
              <w:rPr>
                <w:rFonts w:ascii="Calibri" w:eastAsia="Times New Roman" w:hAnsi="Calibri" w:cs="Times New Roman"/>
                <w:b/>
                <w:bCs/>
                <w:color w:val="000000"/>
                <w:sz w:val="24"/>
                <w:szCs w:val="24"/>
              </w:rPr>
              <w:t>500</w:t>
            </w:r>
          </w:p>
        </w:tc>
      </w:tr>
    </w:tbl>
    <w:p w:rsidR="000C3CB4" w:rsidRPr="00F51BDD" w:rsidRDefault="000C3CB4" w:rsidP="000C3CB4">
      <w:pPr>
        <w:pStyle w:val="Srednjamrea210"/>
        <w:jc w:val="both"/>
        <w:rPr>
          <w:rFonts w:ascii="Calibri" w:hAnsi="Calibri"/>
          <w:i/>
          <w:sz w:val="20"/>
          <w:szCs w:val="20"/>
        </w:rPr>
      </w:pPr>
      <w:r w:rsidRPr="00F51BDD">
        <w:rPr>
          <w:rFonts w:ascii="Calibri" w:hAnsi="Calibri"/>
          <w:i/>
          <w:sz w:val="20"/>
          <w:szCs w:val="20"/>
        </w:rPr>
        <w:t>Op: velja tudi za sofinanciranje programov vrhunskih športnikov invalidov.</w:t>
      </w:r>
    </w:p>
    <w:p w:rsidR="000C3CB4" w:rsidRPr="00F51BDD" w:rsidRDefault="000C3CB4" w:rsidP="000C3CB4">
      <w:pPr>
        <w:jc w:val="both"/>
        <w:rPr>
          <w:rFonts w:ascii="Calibri" w:hAnsi="Calibri"/>
          <w:b/>
          <w:i/>
          <w:color w:val="0070C0"/>
          <w:sz w:val="20"/>
          <w:szCs w:val="20"/>
        </w:rPr>
      </w:pPr>
    </w:p>
    <w:p w:rsidR="002B1549" w:rsidRPr="003A62D9" w:rsidRDefault="002B1549" w:rsidP="002B1549">
      <w:pPr>
        <w:pStyle w:val="Barvniseznampoudarek11"/>
        <w:tabs>
          <w:tab w:val="left" w:pos="0"/>
        </w:tabs>
        <w:ind w:left="0"/>
        <w:jc w:val="both"/>
        <w:rPr>
          <w:rFonts w:ascii="Calibri" w:hAnsi="Calibri"/>
          <w:b/>
          <w:sz w:val="22"/>
          <w:szCs w:val="22"/>
        </w:rPr>
      </w:pPr>
      <w:r w:rsidRPr="003A62D9">
        <w:rPr>
          <w:rFonts w:ascii="Calibri" w:hAnsi="Calibri"/>
          <w:b/>
          <w:sz w:val="22"/>
          <w:szCs w:val="22"/>
        </w:rPr>
        <w:t>7.0.   ŠPORT INVALIDOV</w:t>
      </w:r>
    </w:p>
    <w:p w:rsidR="002B1549" w:rsidRPr="00182185" w:rsidRDefault="002B1549" w:rsidP="002B1549">
      <w:pPr>
        <w:jc w:val="both"/>
        <w:rPr>
          <w:rFonts w:ascii="Calibri" w:hAnsi="Calibri"/>
          <w:b/>
          <w:color w:val="002060"/>
          <w:sz w:val="16"/>
          <w:szCs w:val="16"/>
        </w:rPr>
      </w:pPr>
    </w:p>
    <w:p w:rsidR="002B1549" w:rsidRPr="00182185" w:rsidRDefault="002B1549" w:rsidP="002B1549">
      <w:pPr>
        <w:pStyle w:val="Srednjamrea210"/>
        <w:jc w:val="both"/>
        <w:rPr>
          <w:rFonts w:ascii="Calibri" w:hAnsi="Calibri"/>
        </w:rPr>
      </w:pPr>
      <w:r w:rsidRPr="00182185">
        <w:rPr>
          <w:rFonts w:ascii="Calibri" w:hAnsi="Calibri"/>
        </w:rPr>
        <w:t xml:space="preserve">Šport invalidov v svojih pojavnih oblikah predstavlja pomembne psihosocialne (rehabilitacija, vključenost v družbo) kot tudi športne (športna rekreacija, tekmovanja, </w:t>
      </w:r>
      <w:proofErr w:type="spellStart"/>
      <w:r w:rsidRPr="00182185">
        <w:rPr>
          <w:rFonts w:ascii="Calibri" w:hAnsi="Calibri"/>
        </w:rPr>
        <w:t>paraolimpijski</w:t>
      </w:r>
      <w:proofErr w:type="spellEnd"/>
      <w:r w:rsidRPr="00182185">
        <w:rPr>
          <w:rFonts w:ascii="Calibri" w:hAnsi="Calibri"/>
        </w:rPr>
        <w:t xml:space="preserve"> športi) učinke.</w:t>
      </w:r>
    </w:p>
    <w:p w:rsidR="002B1549" w:rsidRPr="00182185" w:rsidRDefault="002B1549" w:rsidP="002B1549">
      <w:pPr>
        <w:tabs>
          <w:tab w:val="left" w:pos="0"/>
        </w:tabs>
        <w:jc w:val="both"/>
        <w:rPr>
          <w:rFonts w:ascii="Calibri" w:hAnsi="Calibri"/>
          <w:sz w:val="16"/>
          <w:szCs w:val="16"/>
        </w:rPr>
      </w:pPr>
    </w:p>
    <w:p w:rsidR="002B1549" w:rsidRPr="00182185" w:rsidRDefault="002B1549" w:rsidP="002B1549">
      <w:pPr>
        <w:pStyle w:val="Barvniseznampoudarek11"/>
        <w:ind w:left="0"/>
        <w:jc w:val="both"/>
        <w:rPr>
          <w:rFonts w:ascii="Calibri" w:hAnsi="Calibri"/>
          <w:b/>
          <w:sz w:val="22"/>
          <w:szCs w:val="22"/>
        </w:rPr>
      </w:pPr>
      <w:r>
        <w:rPr>
          <w:rFonts w:ascii="Calibri" w:hAnsi="Calibri"/>
          <w:b/>
          <w:sz w:val="22"/>
          <w:szCs w:val="22"/>
        </w:rPr>
        <w:t xml:space="preserve">7.1. </w:t>
      </w:r>
      <w:r w:rsidRPr="00182185">
        <w:rPr>
          <w:rFonts w:ascii="Calibri" w:hAnsi="Calibri"/>
          <w:b/>
          <w:sz w:val="22"/>
          <w:szCs w:val="22"/>
        </w:rPr>
        <w:t>PILOTSKI PROGRAMI POVEZOVANJA ŠPORTNIH IN INVALIDSKIH DRUŠTEV IN ZVEZ</w:t>
      </w:r>
    </w:p>
    <w:p w:rsidR="002B1549" w:rsidRPr="00182185" w:rsidRDefault="002B1549" w:rsidP="002B1549">
      <w:pPr>
        <w:jc w:val="both"/>
        <w:rPr>
          <w:rFonts w:ascii="Calibri" w:hAnsi="Calibri"/>
        </w:rPr>
      </w:pPr>
      <w:r w:rsidRPr="00182185">
        <w:rPr>
          <w:rFonts w:ascii="Calibri" w:hAnsi="Calibri"/>
        </w:rPr>
        <w:t>Osnovni cilj je invalidom omogočiti enakovredno sodelovanje pri prostočasnih športnih dejavnostih, zato se z različnimi programi spodbuja povezovanje športnih aktivnosti med športnimi, invalidskimi in dobrodelnimi društvi in zvezami. Celoletni športni programi potekajo najmanj 30 tednov v letu oziroma 60 ur letno.</w:t>
      </w:r>
    </w:p>
    <w:p w:rsidR="002B1549" w:rsidRPr="00182185" w:rsidRDefault="002B1549" w:rsidP="002B1549">
      <w:pPr>
        <w:jc w:val="both"/>
        <w:rPr>
          <w:rFonts w:ascii="Calibri" w:hAnsi="Calibri"/>
          <w:sz w:val="10"/>
        </w:rPr>
      </w:pPr>
    </w:p>
    <w:p w:rsidR="002B1549" w:rsidRPr="00752CC4" w:rsidRDefault="002B1549" w:rsidP="002B1549">
      <w:pPr>
        <w:pStyle w:val="Barvniseznampoudarek11"/>
        <w:ind w:left="0"/>
        <w:jc w:val="both"/>
        <w:rPr>
          <w:rFonts w:ascii="Calibri" w:hAnsi="Calibri"/>
          <w:i/>
          <w:sz w:val="22"/>
          <w:szCs w:val="22"/>
        </w:rPr>
      </w:pPr>
      <w:r w:rsidRPr="00752CC4">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2B1549" w:rsidRPr="007206A4"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B1549" w:rsidRPr="007206A4" w:rsidRDefault="002B1549" w:rsidP="00CB5D57">
            <w:pPr>
              <w:rPr>
                <w:rFonts w:ascii="Calibri" w:eastAsia="Times New Roman" w:hAnsi="Calibri" w:cs="Times New Roman"/>
                <w:sz w:val="20"/>
                <w:szCs w:val="20"/>
              </w:rPr>
            </w:pPr>
            <w:r w:rsidRPr="007206A4">
              <w:rPr>
                <w:rFonts w:ascii="Calibri" w:eastAsia="Times New Roman" w:hAnsi="Calibri" w:cs="Times New Roman"/>
                <w:sz w:val="20"/>
                <w:szCs w:val="20"/>
                <w:u w:val="single"/>
              </w:rPr>
              <w:t>ŠPORTNI PROGRAM</w:t>
            </w:r>
            <w:r w:rsidRPr="007206A4">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2B1549" w:rsidRPr="007206A4" w:rsidRDefault="002B1549" w:rsidP="00CB5D57">
            <w:pPr>
              <w:jc w:val="right"/>
              <w:rPr>
                <w:rFonts w:ascii="Calibri" w:eastAsia="Times New Roman" w:hAnsi="Calibri" w:cs="Times New Roman"/>
                <w:sz w:val="20"/>
                <w:szCs w:val="20"/>
              </w:rPr>
            </w:pPr>
            <w:r w:rsidRPr="007206A4">
              <w:rPr>
                <w:rFonts w:ascii="Calibri" w:eastAsia="Times New Roman" w:hAnsi="Calibri" w:cs="Times New Roman"/>
                <w:sz w:val="20"/>
                <w:szCs w:val="20"/>
                <w:u w:val="single"/>
              </w:rPr>
              <w:t>KRITERIJ VREDNOTENJA</w:t>
            </w:r>
            <w:r w:rsidRPr="007206A4">
              <w:rPr>
                <w:rFonts w:ascii="Calibri" w:eastAsia="Times New Roman" w:hAnsi="Calibri" w:cs="Times New Roman"/>
                <w:sz w:val="20"/>
                <w:szCs w:val="20"/>
              </w:rPr>
              <w:t>:</w:t>
            </w:r>
          </w:p>
        </w:tc>
      </w:tr>
      <w:tr w:rsidR="002B1549" w:rsidRPr="007206A4"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B1549" w:rsidRPr="007206A4" w:rsidRDefault="002B1549" w:rsidP="00CB5D57">
            <w:pPr>
              <w:rPr>
                <w:rFonts w:ascii="Calibri" w:eastAsia="Times New Roman" w:hAnsi="Calibri" w:cs="Times New Roman"/>
                <w:sz w:val="20"/>
                <w:szCs w:val="20"/>
              </w:rPr>
            </w:pPr>
            <w:r>
              <w:rPr>
                <w:rFonts w:ascii="Calibri" w:eastAsia="Times New Roman" w:hAnsi="Calibri" w:cs="Times New Roman"/>
                <w:sz w:val="20"/>
                <w:szCs w:val="20"/>
              </w:rPr>
              <w:t>Šport invalidov: celoletni programi</w:t>
            </w:r>
            <w:r w:rsidRPr="007206A4">
              <w:rPr>
                <w:rFonts w:ascii="Calibri" w:eastAsia="Times New Roman" w:hAnsi="Calibri" w:cs="Times New Roman"/>
                <w:sz w:val="20"/>
                <w:szCs w:val="20"/>
              </w:rPr>
              <w:t xml:space="preserve"> </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2B1549" w:rsidRPr="007206A4" w:rsidRDefault="002B1549" w:rsidP="00CB5D57">
            <w:pPr>
              <w:jc w:val="right"/>
              <w:rPr>
                <w:rFonts w:ascii="Calibri" w:eastAsia="Times New Roman" w:hAnsi="Calibri" w:cs="Times New Roman"/>
                <w:sz w:val="20"/>
                <w:szCs w:val="20"/>
              </w:rPr>
            </w:pPr>
            <w:r w:rsidRPr="007206A4">
              <w:rPr>
                <w:rFonts w:ascii="Calibri" w:eastAsia="Times New Roman" w:hAnsi="Calibri" w:cs="Times New Roman"/>
                <w:sz w:val="20"/>
                <w:szCs w:val="20"/>
              </w:rPr>
              <w:t>športni objekt in strokovni kader/skupina</w:t>
            </w:r>
          </w:p>
        </w:tc>
      </w:tr>
      <w:tr w:rsidR="002B1549" w:rsidRPr="007206A4"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B1549" w:rsidRPr="007206A4" w:rsidRDefault="002B1549" w:rsidP="00CB5D57">
            <w:pPr>
              <w:rPr>
                <w:rFonts w:ascii="Calibri" w:eastAsia="Times New Roman" w:hAnsi="Calibri" w:cs="Times New Roman"/>
                <w:sz w:val="20"/>
                <w:szCs w:val="20"/>
              </w:rPr>
            </w:pPr>
            <w:r w:rsidRPr="007206A4">
              <w:rPr>
                <w:rFonts w:ascii="Calibri" w:eastAsia="Times New Roman" w:hAnsi="Calibri" w:cs="Times New Roman"/>
                <w:sz w:val="20"/>
                <w:szCs w:val="20"/>
              </w:rPr>
              <w:t>Špor</w:t>
            </w:r>
            <w:r>
              <w:rPr>
                <w:rFonts w:ascii="Calibri" w:eastAsia="Times New Roman" w:hAnsi="Calibri" w:cs="Times New Roman"/>
                <w:sz w:val="20"/>
                <w:szCs w:val="20"/>
              </w:rPr>
              <w:t xml:space="preserve">t invalidov: občasni </w:t>
            </w:r>
            <w:r w:rsidRPr="007206A4">
              <w:rPr>
                <w:rFonts w:ascii="Calibri" w:eastAsia="Times New Roman" w:hAnsi="Calibri" w:cs="Times New Roman"/>
                <w:sz w:val="20"/>
                <w:szCs w:val="20"/>
              </w:rPr>
              <w:t>projekti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2B1549" w:rsidRPr="007206A4" w:rsidRDefault="002B1549" w:rsidP="00CB5D57">
            <w:pPr>
              <w:jc w:val="right"/>
              <w:rPr>
                <w:rFonts w:ascii="Calibri" w:eastAsia="Times New Roman" w:hAnsi="Calibri" w:cs="Times New Roman"/>
                <w:sz w:val="20"/>
                <w:szCs w:val="20"/>
              </w:rPr>
            </w:pPr>
            <w:r w:rsidRPr="007206A4">
              <w:rPr>
                <w:rFonts w:ascii="Calibri" w:eastAsia="Times New Roman" w:hAnsi="Calibri" w:cs="Times New Roman"/>
                <w:sz w:val="20"/>
                <w:szCs w:val="20"/>
              </w:rPr>
              <w:t>športni objekt in strokovni kader/skupina</w:t>
            </w:r>
          </w:p>
        </w:tc>
      </w:tr>
    </w:tbl>
    <w:p w:rsidR="002B1549" w:rsidRPr="00182185" w:rsidRDefault="002B1549" w:rsidP="002B1549">
      <w:pPr>
        <w:pStyle w:val="Srednjamrea210"/>
        <w:rPr>
          <w:rFonts w:ascii="Calibri" w:hAnsi="Calibri"/>
          <w:i/>
          <w:color w:val="002060"/>
          <w:sz w:val="20"/>
          <w:szCs w:val="20"/>
        </w:rPr>
      </w:pPr>
    </w:p>
    <w:p w:rsidR="002B1549" w:rsidRPr="00182185" w:rsidRDefault="002B1549" w:rsidP="002B1549">
      <w:pPr>
        <w:pStyle w:val="Srednjamrea210"/>
        <w:rPr>
          <w:rFonts w:ascii="Calibri" w:hAnsi="Calibri"/>
          <w:b/>
          <w:color w:val="002060"/>
          <w:sz w:val="10"/>
        </w:rPr>
      </w:pPr>
    </w:p>
    <w:tbl>
      <w:tblPr>
        <w:tblW w:w="5800" w:type="dxa"/>
        <w:jc w:val="center"/>
        <w:tblCellMar>
          <w:left w:w="70" w:type="dxa"/>
          <w:right w:w="70" w:type="dxa"/>
        </w:tblCellMar>
        <w:tblLook w:val="04A0"/>
      </w:tblPr>
      <w:tblGrid>
        <w:gridCol w:w="3760"/>
        <w:gridCol w:w="1020"/>
        <w:gridCol w:w="1020"/>
      </w:tblGrid>
      <w:tr w:rsidR="002B1549" w:rsidRPr="00547F71"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2B1549" w:rsidRPr="00547F71" w:rsidRDefault="002B1549"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7.1.</w:t>
            </w:r>
          </w:p>
        </w:tc>
        <w:tc>
          <w:tcPr>
            <w:tcW w:w="2040" w:type="dxa"/>
            <w:gridSpan w:val="2"/>
            <w:tcBorders>
              <w:top w:val="single" w:sz="4" w:space="0" w:color="auto"/>
              <w:left w:val="nil"/>
              <w:bottom w:val="single" w:sz="4" w:space="0" w:color="auto"/>
              <w:right w:val="single" w:sz="4" w:space="0" w:color="auto"/>
            </w:tcBorders>
            <w:shd w:val="clear" w:color="000000" w:fill="D2FFAF"/>
            <w:vAlign w:val="center"/>
            <w:hideMark/>
          </w:tcPr>
          <w:p w:rsidR="002B1549" w:rsidRPr="00547F71" w:rsidRDefault="002B1549"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ŠPORT INVALIDOV</w:t>
            </w:r>
          </w:p>
        </w:tc>
      </w:tr>
      <w:tr w:rsidR="002B1549" w:rsidRPr="00547F71" w:rsidTr="00CB5D57">
        <w:trPr>
          <w:trHeight w:val="102"/>
          <w:jc w:val="center"/>
        </w:trPr>
        <w:tc>
          <w:tcPr>
            <w:tcW w:w="3760" w:type="dxa"/>
            <w:tcBorders>
              <w:top w:val="nil"/>
              <w:left w:val="nil"/>
              <w:bottom w:val="nil"/>
              <w:right w:val="nil"/>
            </w:tcBorders>
            <w:shd w:val="clear" w:color="auto" w:fill="auto"/>
            <w:noWrap/>
            <w:vAlign w:val="center"/>
            <w:hideMark/>
          </w:tcPr>
          <w:p w:rsidR="002B1549" w:rsidRPr="00547F71" w:rsidRDefault="002B1549"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2B1549" w:rsidRPr="00547F71" w:rsidRDefault="002B154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2B1549" w:rsidRPr="00547F71" w:rsidRDefault="002B1549" w:rsidP="00CB5D57">
            <w:pPr>
              <w:rPr>
                <w:rFonts w:ascii="Times New Roman" w:eastAsia="Times New Roman" w:hAnsi="Times New Roman" w:cs="Times New Roman"/>
                <w:sz w:val="20"/>
                <w:szCs w:val="20"/>
              </w:rPr>
            </w:pPr>
          </w:p>
        </w:tc>
      </w:tr>
      <w:tr w:rsidR="002B1549" w:rsidRPr="00547F71"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 xml:space="preserve">ŠPORTNI PROGRAMI INVALIDOV                                                </w:t>
            </w:r>
            <w:r w:rsidRPr="00547F71">
              <w:rPr>
                <w:rFonts w:ascii="Calibri" w:eastAsia="Times New Roman" w:hAnsi="Calibri" w:cs="Times New Roman"/>
                <w:sz w:val="20"/>
                <w:szCs w:val="20"/>
              </w:rPr>
              <w:t xml:space="preserve"> </w:t>
            </w:r>
            <w:r w:rsidRPr="00547F71">
              <w:rPr>
                <w:rFonts w:ascii="Calibri" w:eastAsia="Times New Roman" w:hAnsi="Calibri" w:cs="Times New Roman"/>
                <w:sz w:val="16"/>
                <w:szCs w:val="16"/>
              </w:rPr>
              <w:t>(</w:t>
            </w:r>
            <w:proofErr w:type="spellStart"/>
            <w:r w:rsidRPr="00547F71">
              <w:rPr>
                <w:rFonts w:ascii="Calibri" w:eastAsia="Times New Roman" w:hAnsi="Calibri" w:cs="Times New Roman"/>
                <w:sz w:val="16"/>
                <w:szCs w:val="16"/>
              </w:rPr>
              <w:t>netekmovalni</w:t>
            </w:r>
            <w:proofErr w:type="spellEnd"/>
            <w:r w:rsidRPr="00547F71">
              <w:rPr>
                <w:rFonts w:ascii="Calibri" w:eastAsia="Times New Roman" w:hAnsi="Calibri" w:cs="Times New Roman"/>
                <w:sz w:val="16"/>
                <w:szCs w:val="16"/>
              </w:rPr>
              <w:t xml:space="preserve"> programi vadbe)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CELOLETNI PROGRAMI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OBČASNI PROGRAMI</w:t>
            </w:r>
          </w:p>
        </w:tc>
      </w:tr>
      <w:tr w:rsidR="002B1549"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velikost skupine (št. udeležencev)</w:t>
            </w:r>
          </w:p>
        </w:tc>
        <w:tc>
          <w:tcPr>
            <w:tcW w:w="1020" w:type="dxa"/>
            <w:tcBorders>
              <w:top w:val="nil"/>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020" w:type="dxa"/>
            <w:tcBorders>
              <w:top w:val="nil"/>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Pr>
                <w:rFonts w:ascii="Calibri" w:eastAsia="Times New Roman" w:hAnsi="Calibri" w:cs="Times New Roman"/>
                <w:sz w:val="20"/>
                <w:szCs w:val="20"/>
              </w:rPr>
              <w:t>10</w:t>
            </w:r>
          </w:p>
        </w:tc>
      </w:tr>
      <w:tr w:rsidR="002B1549"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ur vadbe/tedensko</w:t>
            </w:r>
          </w:p>
        </w:tc>
        <w:tc>
          <w:tcPr>
            <w:tcW w:w="1020" w:type="dxa"/>
            <w:tcBorders>
              <w:top w:val="nil"/>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 </w:t>
            </w:r>
          </w:p>
        </w:tc>
      </w:tr>
      <w:tr w:rsidR="002B1549"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tednov</w:t>
            </w:r>
          </w:p>
        </w:tc>
        <w:tc>
          <w:tcPr>
            <w:tcW w:w="1020" w:type="dxa"/>
            <w:tcBorders>
              <w:top w:val="nil"/>
              <w:left w:val="nil"/>
              <w:bottom w:val="nil"/>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2B1549" w:rsidRPr="00547F71" w:rsidRDefault="002B1549"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 </w:t>
            </w:r>
          </w:p>
        </w:tc>
      </w:tr>
      <w:tr w:rsidR="002B1549" w:rsidRPr="00547F71"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2B1549" w:rsidRPr="00E264B1" w:rsidRDefault="002B1549" w:rsidP="00CB5D57">
            <w:pPr>
              <w:jc w:val="center"/>
              <w:rPr>
                <w:rFonts w:ascii="Calibri" w:eastAsia="Times New Roman" w:hAnsi="Calibri" w:cs="Times New Roman"/>
                <w:b/>
                <w:bCs/>
                <w:sz w:val="20"/>
                <w:szCs w:val="20"/>
              </w:rPr>
            </w:pPr>
            <w:r w:rsidRPr="00E264B1">
              <w:rPr>
                <w:rFonts w:ascii="Calibri" w:eastAsia="Times New Roman" w:hAnsi="Calibri" w:cs="Times New Roman"/>
                <w:b/>
                <w:bCs/>
                <w:sz w:val="20"/>
                <w:szCs w:val="20"/>
              </w:rPr>
              <w:t>TOČKE/STROKOVNI KADER/SKUPINA</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2B1549" w:rsidRPr="00547F71" w:rsidRDefault="002B1549"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2B1549" w:rsidRPr="00547F71" w:rsidRDefault="002B1549"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10</w:t>
            </w:r>
          </w:p>
        </w:tc>
      </w:tr>
      <w:tr w:rsidR="002B1549" w:rsidRPr="00547F71"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2B1549" w:rsidRPr="00E264B1" w:rsidRDefault="002B1549" w:rsidP="00CB5D57">
            <w:pPr>
              <w:jc w:val="center"/>
              <w:rPr>
                <w:rFonts w:ascii="Calibri" w:eastAsia="Times New Roman" w:hAnsi="Calibri" w:cs="Times New Roman"/>
                <w:b/>
                <w:bCs/>
                <w:sz w:val="20"/>
                <w:szCs w:val="20"/>
              </w:rPr>
            </w:pPr>
            <w:r w:rsidRPr="00E264B1">
              <w:rPr>
                <w:rFonts w:ascii="Calibri" w:eastAsia="Times New Roman" w:hAnsi="Calibri" w:cs="Times New Roman"/>
                <w:b/>
                <w:bCs/>
                <w:sz w:val="20"/>
                <w:szCs w:val="20"/>
              </w:rPr>
              <w:t>TOČKE/ŠPORTNI OBJEKT/SKUPINA</w:t>
            </w:r>
          </w:p>
        </w:tc>
        <w:tc>
          <w:tcPr>
            <w:tcW w:w="1020" w:type="dxa"/>
            <w:tcBorders>
              <w:top w:val="nil"/>
              <w:left w:val="nil"/>
              <w:bottom w:val="single" w:sz="4" w:space="0" w:color="auto"/>
              <w:right w:val="single" w:sz="4" w:space="0" w:color="auto"/>
            </w:tcBorders>
            <w:shd w:val="clear" w:color="000000" w:fill="D2FFAF"/>
            <w:vAlign w:val="center"/>
            <w:hideMark/>
          </w:tcPr>
          <w:p w:rsidR="002B1549" w:rsidRPr="00547F71" w:rsidRDefault="002B1549"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2B1549" w:rsidRPr="00547F71" w:rsidRDefault="002B1549"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10</w:t>
            </w:r>
          </w:p>
        </w:tc>
      </w:tr>
    </w:tbl>
    <w:p w:rsidR="00EC628B" w:rsidRDefault="00EC628B" w:rsidP="00DF04D8">
      <w:pPr>
        <w:pStyle w:val="Odstavekseznama"/>
        <w:tabs>
          <w:tab w:val="left" w:pos="3225"/>
        </w:tabs>
        <w:ind w:left="-426" w:right="-426" w:firstLine="7100"/>
        <w:rPr>
          <w:rFonts w:ascii="Calibri" w:hAnsi="Calibri" w:cs="Calibri"/>
          <w:i/>
          <w:color w:val="FF0000"/>
          <w:sz w:val="20"/>
          <w:szCs w:val="20"/>
        </w:rPr>
      </w:pPr>
    </w:p>
    <w:p w:rsidR="00935422" w:rsidRDefault="00935422" w:rsidP="00DF04D8">
      <w:pPr>
        <w:pStyle w:val="Odstavekseznama"/>
        <w:tabs>
          <w:tab w:val="left" w:pos="3225"/>
        </w:tabs>
        <w:ind w:left="-426" w:right="-426" w:firstLine="7100"/>
        <w:rPr>
          <w:rFonts w:ascii="Calibri" w:hAnsi="Calibri" w:cs="Calibri"/>
          <w:i/>
          <w:color w:val="FF0000"/>
          <w:sz w:val="20"/>
          <w:szCs w:val="20"/>
        </w:rPr>
      </w:pPr>
    </w:p>
    <w:p w:rsidR="00935422" w:rsidRPr="003A62D9" w:rsidRDefault="00935422" w:rsidP="00935422">
      <w:pPr>
        <w:pStyle w:val="Barvniseznampoudarek11"/>
        <w:tabs>
          <w:tab w:val="left" w:pos="0"/>
        </w:tabs>
        <w:ind w:left="0"/>
        <w:rPr>
          <w:rFonts w:ascii="Calibri" w:hAnsi="Calibri"/>
          <w:b/>
          <w:sz w:val="22"/>
          <w:szCs w:val="22"/>
        </w:rPr>
      </w:pPr>
      <w:r w:rsidRPr="003A62D9">
        <w:rPr>
          <w:rFonts w:ascii="Calibri" w:hAnsi="Calibri"/>
          <w:b/>
          <w:sz w:val="22"/>
          <w:szCs w:val="22"/>
        </w:rPr>
        <w:t>8.0.   ŠPORTNA REKREACIJA</w:t>
      </w:r>
    </w:p>
    <w:p w:rsidR="00935422" w:rsidRPr="001B01E7" w:rsidRDefault="00935422" w:rsidP="00935422">
      <w:pPr>
        <w:pStyle w:val="Barvniseznampoudarek11"/>
        <w:tabs>
          <w:tab w:val="left" w:pos="3116"/>
        </w:tabs>
        <w:ind w:left="0" w:firstLine="708"/>
        <w:jc w:val="both"/>
        <w:rPr>
          <w:rFonts w:ascii="Calibri" w:hAnsi="Calibri"/>
          <w:sz w:val="16"/>
          <w:szCs w:val="16"/>
        </w:rPr>
      </w:pPr>
      <w:r>
        <w:rPr>
          <w:rFonts w:ascii="Calibri" w:hAnsi="Calibri"/>
          <w:sz w:val="16"/>
          <w:szCs w:val="16"/>
        </w:rPr>
        <w:tab/>
      </w:r>
    </w:p>
    <w:p w:rsidR="00935422" w:rsidRPr="00182185" w:rsidRDefault="00935422" w:rsidP="00935422">
      <w:pPr>
        <w:pStyle w:val="Barvniseznampoudarek11"/>
        <w:ind w:left="0"/>
        <w:jc w:val="both"/>
        <w:rPr>
          <w:rFonts w:ascii="Calibri" w:hAnsi="Calibri"/>
          <w:sz w:val="22"/>
          <w:szCs w:val="22"/>
        </w:rPr>
      </w:pPr>
      <w:r w:rsidRPr="00182185">
        <w:rPr>
          <w:rFonts w:ascii="Calibri" w:hAnsi="Calibri"/>
          <w:sz w:val="22"/>
          <w:szCs w:val="22"/>
        </w:rPr>
        <w:t xml:space="preserve">Športna rekreacija predstavlja smiselno nadaljevanje obvezne in prostočasne športne vzgoje otrok in mladine, športne vzgoje otrok </w:t>
      </w:r>
      <w:r w:rsidR="003352AC" w:rsidRPr="00770890">
        <w:rPr>
          <w:rFonts w:ascii="Calibri" w:hAnsi="Calibri"/>
          <w:sz w:val="22"/>
          <w:szCs w:val="22"/>
        </w:rPr>
        <w:t>in mladine</w:t>
      </w:r>
      <w:r w:rsidR="003352AC" w:rsidRPr="00182185">
        <w:rPr>
          <w:rFonts w:ascii="Calibri" w:hAnsi="Calibri"/>
          <w:sz w:val="22"/>
          <w:szCs w:val="22"/>
        </w:rPr>
        <w:t xml:space="preserve"> </w:t>
      </w:r>
      <w:r w:rsidRPr="00182185">
        <w:rPr>
          <w:rFonts w:ascii="Calibri" w:hAnsi="Calibri"/>
          <w:sz w:val="22"/>
          <w:szCs w:val="22"/>
        </w:rPr>
        <w:t xml:space="preserve">s posebnimi potrebami, </w:t>
      </w:r>
      <w:proofErr w:type="spellStart"/>
      <w:r w:rsidRPr="00182185">
        <w:rPr>
          <w:rFonts w:ascii="Calibri" w:hAnsi="Calibri"/>
          <w:sz w:val="22"/>
          <w:szCs w:val="22"/>
        </w:rPr>
        <w:t>obštudijskih</w:t>
      </w:r>
      <w:proofErr w:type="spellEnd"/>
      <w:r w:rsidRPr="00182185">
        <w:rPr>
          <w:rFonts w:ascii="Calibri" w:hAnsi="Calibri"/>
          <w:sz w:val="22"/>
          <w:szCs w:val="22"/>
        </w:rPr>
        <w:t xml:space="preserve"> športnih dejavnosti in tekmovalnega športa. Športna rekreacija je zbir raznovrstnih športnih dejavnosti odraslih vseh starosti (nad </w:t>
      </w:r>
      <w:r w:rsidRPr="00770890">
        <w:rPr>
          <w:rFonts w:ascii="Calibri" w:hAnsi="Calibri"/>
          <w:sz w:val="22"/>
          <w:szCs w:val="22"/>
        </w:rPr>
        <w:t>18</w:t>
      </w:r>
      <w:r w:rsidR="00770890" w:rsidRPr="00770890">
        <w:rPr>
          <w:rFonts w:ascii="Calibri" w:hAnsi="Calibri"/>
          <w:sz w:val="22"/>
          <w:szCs w:val="22"/>
        </w:rPr>
        <w:t xml:space="preserve"> </w:t>
      </w:r>
      <w:r w:rsidRPr="00182185">
        <w:rPr>
          <w:rFonts w:ascii="Calibri" w:hAnsi="Calibri"/>
          <w:sz w:val="22"/>
          <w:szCs w:val="22"/>
        </w:rPr>
        <w:t xml:space="preserve">let) in družin s ciljem aktivne in koristne izrabe človekovega prostega časa (druženje, zabava), ohranjanja zdravja in dobrega počutja ter udeležbe na rekreativnih tekmovanjih. </w:t>
      </w:r>
    </w:p>
    <w:p w:rsidR="00935422" w:rsidRPr="00182185" w:rsidRDefault="00935422" w:rsidP="00935422">
      <w:pPr>
        <w:tabs>
          <w:tab w:val="left" w:pos="0"/>
        </w:tabs>
        <w:jc w:val="both"/>
        <w:rPr>
          <w:rFonts w:ascii="Calibri" w:hAnsi="Calibri"/>
          <w:color w:val="0070C0"/>
          <w:sz w:val="16"/>
          <w:szCs w:val="16"/>
        </w:rPr>
      </w:pPr>
    </w:p>
    <w:p w:rsidR="00935422" w:rsidRPr="00182185" w:rsidRDefault="00935422" w:rsidP="00935422">
      <w:pPr>
        <w:jc w:val="both"/>
        <w:rPr>
          <w:rFonts w:ascii="Calibri" w:hAnsi="Calibri"/>
        </w:rPr>
      </w:pPr>
      <w:r w:rsidRPr="00182185">
        <w:rPr>
          <w:rFonts w:ascii="Calibri" w:hAnsi="Calibri"/>
        </w:rPr>
        <w:t xml:space="preserve">Celoletni programi športne rekreacije potekajo najmanj 30 tednov v letu oziroma 60 ur letno ter predstavljajo najširšo in najpestrejšo izbiro organizirane športne vadbe </w:t>
      </w:r>
      <w:proofErr w:type="spellStart"/>
      <w:r w:rsidRPr="00182185">
        <w:rPr>
          <w:rFonts w:ascii="Calibri" w:hAnsi="Calibri"/>
        </w:rPr>
        <w:t>netekmovalnega</w:t>
      </w:r>
      <w:proofErr w:type="spellEnd"/>
      <w:r w:rsidRPr="00182185">
        <w:rPr>
          <w:rFonts w:ascii="Calibri" w:hAnsi="Calibri"/>
        </w:rPr>
        <w:t xml:space="preserve"> značaja.</w:t>
      </w:r>
    </w:p>
    <w:p w:rsidR="00935422" w:rsidRPr="00182185" w:rsidRDefault="00935422" w:rsidP="00935422">
      <w:pPr>
        <w:jc w:val="both"/>
        <w:rPr>
          <w:rFonts w:ascii="Calibri" w:hAnsi="Calibri"/>
          <w:sz w:val="10"/>
        </w:rPr>
      </w:pPr>
    </w:p>
    <w:p w:rsidR="00935422" w:rsidRPr="006548F3" w:rsidRDefault="00935422" w:rsidP="00935422">
      <w:pPr>
        <w:jc w:val="both"/>
        <w:rPr>
          <w:rFonts w:ascii="Calibri" w:hAnsi="Calibri"/>
          <w:i/>
        </w:rPr>
      </w:pPr>
      <w:r w:rsidRPr="006548F3">
        <w:rPr>
          <w:rFonts w:ascii="Calibri" w:hAnsi="Calibri"/>
          <w:i/>
        </w:rPr>
        <w:t xml:space="preserve"> S sredstvi lokalne skupnosti (LPŠ) se lahko sofinancirajo:</w:t>
      </w:r>
    </w:p>
    <w:tbl>
      <w:tblPr>
        <w:tblW w:w="9880" w:type="dxa"/>
        <w:jc w:val="center"/>
        <w:tblCellMar>
          <w:left w:w="70" w:type="dxa"/>
          <w:right w:w="70" w:type="dxa"/>
        </w:tblCellMar>
        <w:tblLook w:val="04A0"/>
      </w:tblPr>
      <w:tblGrid>
        <w:gridCol w:w="5800"/>
        <w:gridCol w:w="4080"/>
      </w:tblGrid>
      <w:tr w:rsidR="00935422" w:rsidRPr="00B572D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35422" w:rsidRPr="00B572DB" w:rsidRDefault="00935422" w:rsidP="00CB5D57">
            <w:pPr>
              <w:rPr>
                <w:rFonts w:ascii="Calibri" w:eastAsia="Times New Roman" w:hAnsi="Calibri" w:cs="Times New Roman"/>
                <w:sz w:val="20"/>
                <w:szCs w:val="20"/>
              </w:rPr>
            </w:pPr>
            <w:r w:rsidRPr="00B572DB">
              <w:rPr>
                <w:rFonts w:ascii="Calibri" w:eastAsia="Times New Roman" w:hAnsi="Calibri" w:cs="Times New Roman"/>
                <w:sz w:val="20"/>
                <w:szCs w:val="20"/>
                <w:u w:val="single"/>
              </w:rPr>
              <w:t>ŠPORTNI PROGRAM</w:t>
            </w:r>
            <w:r w:rsidRPr="00B572DB">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935422" w:rsidRPr="00B572DB" w:rsidRDefault="00935422" w:rsidP="00CB5D57">
            <w:pPr>
              <w:jc w:val="right"/>
              <w:rPr>
                <w:rFonts w:ascii="Calibri" w:eastAsia="Times New Roman" w:hAnsi="Calibri" w:cs="Times New Roman"/>
                <w:sz w:val="20"/>
                <w:szCs w:val="20"/>
              </w:rPr>
            </w:pPr>
            <w:r w:rsidRPr="00B572DB">
              <w:rPr>
                <w:rFonts w:ascii="Calibri" w:eastAsia="Times New Roman" w:hAnsi="Calibri" w:cs="Times New Roman"/>
                <w:sz w:val="20"/>
                <w:szCs w:val="20"/>
                <w:u w:val="single"/>
              </w:rPr>
              <w:t>KRITERIJ VREDNOTENJA</w:t>
            </w:r>
            <w:r w:rsidRPr="00B572DB">
              <w:rPr>
                <w:rFonts w:ascii="Calibri" w:eastAsia="Times New Roman" w:hAnsi="Calibri" w:cs="Times New Roman"/>
                <w:sz w:val="20"/>
                <w:szCs w:val="20"/>
              </w:rPr>
              <w:t>:</w:t>
            </w:r>
          </w:p>
        </w:tc>
      </w:tr>
      <w:tr w:rsidR="00935422" w:rsidRPr="00B572D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35422" w:rsidRPr="00B572DB" w:rsidRDefault="00935422" w:rsidP="00CB5D57">
            <w:pPr>
              <w:rPr>
                <w:rFonts w:ascii="Calibri" w:eastAsia="Times New Roman" w:hAnsi="Calibri" w:cs="Times New Roman"/>
                <w:sz w:val="20"/>
                <w:szCs w:val="20"/>
              </w:rPr>
            </w:pPr>
            <w:r w:rsidRPr="00B572DB">
              <w:rPr>
                <w:rFonts w:ascii="Calibri" w:eastAsia="Times New Roman" w:hAnsi="Calibri" w:cs="Times New Roman"/>
                <w:sz w:val="20"/>
                <w:szCs w:val="20"/>
              </w:rPr>
              <w:t>Špo</w:t>
            </w:r>
            <w:r>
              <w:rPr>
                <w:rFonts w:ascii="Calibri" w:eastAsia="Times New Roman" w:hAnsi="Calibri" w:cs="Times New Roman"/>
                <w:sz w:val="20"/>
                <w:szCs w:val="20"/>
              </w:rPr>
              <w:t>rtna rekreacija: celoletni programi</w:t>
            </w:r>
            <w:r w:rsidRPr="00B572DB">
              <w:rPr>
                <w:rFonts w:ascii="Calibri" w:eastAsia="Times New Roman" w:hAnsi="Calibri" w:cs="Times New Roman"/>
                <w:sz w:val="20"/>
                <w:szCs w:val="20"/>
              </w:rPr>
              <w:t xml:space="preserve"> </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935422" w:rsidRPr="00B572DB" w:rsidRDefault="00935422" w:rsidP="00CB5D57">
            <w:pPr>
              <w:jc w:val="right"/>
              <w:rPr>
                <w:rFonts w:ascii="Calibri" w:eastAsia="Times New Roman" w:hAnsi="Calibri" w:cs="Times New Roman"/>
                <w:sz w:val="20"/>
                <w:szCs w:val="20"/>
              </w:rPr>
            </w:pPr>
            <w:r w:rsidRPr="00B572DB">
              <w:rPr>
                <w:rFonts w:ascii="Calibri" w:eastAsia="Times New Roman" w:hAnsi="Calibri" w:cs="Times New Roman"/>
                <w:sz w:val="20"/>
                <w:szCs w:val="20"/>
              </w:rPr>
              <w:t>športni objekt in strokovni kader/skupina</w:t>
            </w:r>
          </w:p>
        </w:tc>
      </w:tr>
      <w:tr w:rsidR="00935422" w:rsidRPr="00B572D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35422" w:rsidRPr="00B572DB" w:rsidRDefault="00935422" w:rsidP="00CB5D57">
            <w:pPr>
              <w:rPr>
                <w:rFonts w:ascii="Calibri" w:eastAsia="Times New Roman" w:hAnsi="Calibri" w:cs="Times New Roman"/>
                <w:sz w:val="20"/>
                <w:szCs w:val="20"/>
              </w:rPr>
            </w:pPr>
            <w:r w:rsidRPr="00B572DB">
              <w:rPr>
                <w:rFonts w:ascii="Calibri" w:eastAsia="Times New Roman" w:hAnsi="Calibri" w:cs="Times New Roman"/>
                <w:sz w:val="20"/>
                <w:szCs w:val="20"/>
              </w:rPr>
              <w:t>Športna rekreacija: občasni projekti</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935422" w:rsidRPr="00B572DB" w:rsidRDefault="00935422" w:rsidP="00CB5D57">
            <w:pPr>
              <w:jc w:val="right"/>
              <w:rPr>
                <w:rFonts w:ascii="Calibri" w:eastAsia="Times New Roman" w:hAnsi="Calibri" w:cs="Times New Roman"/>
                <w:sz w:val="20"/>
                <w:szCs w:val="20"/>
              </w:rPr>
            </w:pPr>
            <w:r w:rsidRPr="00B572DB">
              <w:rPr>
                <w:rFonts w:ascii="Calibri" w:eastAsia="Times New Roman" w:hAnsi="Calibri" w:cs="Times New Roman"/>
                <w:sz w:val="20"/>
                <w:szCs w:val="20"/>
              </w:rPr>
              <w:t>športni objekt in strokovni kader/skupina</w:t>
            </w:r>
          </w:p>
        </w:tc>
      </w:tr>
    </w:tbl>
    <w:p w:rsidR="00935422" w:rsidRPr="001B01E7" w:rsidRDefault="00935422" w:rsidP="00935422">
      <w:pPr>
        <w:pStyle w:val="Srednjamrea210"/>
        <w:rPr>
          <w:rFonts w:ascii="Calibri" w:hAnsi="Calibri"/>
          <w:b/>
          <w:color w:val="002060"/>
          <w:sz w:val="10"/>
          <w:szCs w:val="10"/>
        </w:rPr>
      </w:pPr>
    </w:p>
    <w:p w:rsidR="00935422" w:rsidRPr="00252F62" w:rsidRDefault="00935422" w:rsidP="00935422">
      <w:pPr>
        <w:jc w:val="both"/>
        <w:rPr>
          <w:rFonts w:ascii="Calibri" w:hAnsi="Calibri"/>
          <w:sz w:val="10"/>
          <w:szCs w:val="16"/>
        </w:rPr>
      </w:pPr>
    </w:p>
    <w:tbl>
      <w:tblPr>
        <w:tblW w:w="6672" w:type="dxa"/>
        <w:jc w:val="center"/>
        <w:tblCellMar>
          <w:left w:w="70" w:type="dxa"/>
          <w:right w:w="70" w:type="dxa"/>
        </w:tblCellMar>
        <w:tblLook w:val="04A0"/>
      </w:tblPr>
      <w:tblGrid>
        <w:gridCol w:w="3760"/>
        <w:gridCol w:w="1528"/>
        <w:gridCol w:w="1349"/>
        <w:gridCol w:w="35"/>
      </w:tblGrid>
      <w:tr w:rsidR="00935422" w:rsidRPr="00547F71"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935422" w:rsidRPr="00547F71" w:rsidRDefault="0093542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8.0.</w:t>
            </w:r>
          </w:p>
        </w:tc>
        <w:tc>
          <w:tcPr>
            <w:tcW w:w="2912" w:type="dxa"/>
            <w:gridSpan w:val="3"/>
            <w:tcBorders>
              <w:top w:val="single" w:sz="4" w:space="0" w:color="auto"/>
              <w:left w:val="nil"/>
              <w:bottom w:val="single" w:sz="4" w:space="0" w:color="auto"/>
              <w:right w:val="single" w:sz="4" w:space="0" w:color="auto"/>
            </w:tcBorders>
            <w:shd w:val="clear" w:color="000000" w:fill="D2FFAF"/>
            <w:vAlign w:val="center"/>
            <w:hideMark/>
          </w:tcPr>
          <w:p w:rsidR="00935422" w:rsidRPr="00547F71" w:rsidRDefault="00935422"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ŠPORTNA REKREACIJA</w:t>
            </w:r>
          </w:p>
        </w:tc>
      </w:tr>
      <w:tr w:rsidR="00935422" w:rsidRPr="00547F71" w:rsidTr="00CB5D57">
        <w:trPr>
          <w:trHeight w:val="102"/>
          <w:jc w:val="center"/>
        </w:trPr>
        <w:tc>
          <w:tcPr>
            <w:tcW w:w="3760" w:type="dxa"/>
            <w:tcBorders>
              <w:top w:val="nil"/>
              <w:left w:val="nil"/>
              <w:bottom w:val="nil"/>
              <w:right w:val="nil"/>
            </w:tcBorders>
            <w:shd w:val="clear" w:color="auto" w:fill="auto"/>
            <w:noWrap/>
            <w:vAlign w:val="center"/>
            <w:hideMark/>
          </w:tcPr>
          <w:p w:rsidR="00935422" w:rsidRPr="00547F71" w:rsidRDefault="00935422" w:rsidP="00CB5D57">
            <w:pPr>
              <w:jc w:val="center"/>
              <w:rPr>
                <w:rFonts w:ascii="Calibri" w:eastAsia="Times New Roman" w:hAnsi="Calibri" w:cs="Times New Roman"/>
                <w:b/>
                <w:bCs/>
                <w:sz w:val="20"/>
                <w:szCs w:val="20"/>
              </w:rPr>
            </w:pPr>
          </w:p>
        </w:tc>
        <w:tc>
          <w:tcPr>
            <w:tcW w:w="1528" w:type="dxa"/>
            <w:tcBorders>
              <w:top w:val="nil"/>
              <w:left w:val="nil"/>
              <w:bottom w:val="nil"/>
              <w:right w:val="nil"/>
            </w:tcBorders>
            <w:shd w:val="clear" w:color="auto" w:fill="auto"/>
            <w:noWrap/>
            <w:vAlign w:val="center"/>
            <w:hideMark/>
          </w:tcPr>
          <w:p w:rsidR="00935422" w:rsidRPr="00547F71" w:rsidRDefault="00935422" w:rsidP="00CB5D57">
            <w:pPr>
              <w:rPr>
                <w:rFonts w:ascii="Times New Roman" w:eastAsia="Times New Roman" w:hAnsi="Times New Roman" w:cs="Times New Roman"/>
                <w:sz w:val="20"/>
                <w:szCs w:val="20"/>
              </w:rPr>
            </w:pPr>
          </w:p>
        </w:tc>
        <w:tc>
          <w:tcPr>
            <w:tcW w:w="1381" w:type="dxa"/>
            <w:gridSpan w:val="2"/>
            <w:tcBorders>
              <w:top w:val="nil"/>
              <w:left w:val="nil"/>
              <w:bottom w:val="nil"/>
              <w:right w:val="nil"/>
            </w:tcBorders>
            <w:shd w:val="clear" w:color="auto" w:fill="auto"/>
            <w:noWrap/>
            <w:vAlign w:val="center"/>
            <w:hideMark/>
          </w:tcPr>
          <w:p w:rsidR="00935422" w:rsidRPr="00547F71" w:rsidRDefault="00935422" w:rsidP="00CB5D57">
            <w:pPr>
              <w:rPr>
                <w:rFonts w:ascii="Times New Roman" w:eastAsia="Times New Roman" w:hAnsi="Times New Roman" w:cs="Times New Roman"/>
                <w:sz w:val="20"/>
                <w:szCs w:val="20"/>
              </w:rPr>
            </w:pPr>
          </w:p>
        </w:tc>
      </w:tr>
      <w:tr w:rsidR="00935422" w:rsidRPr="00A26837" w:rsidTr="00CB5D57">
        <w:trPr>
          <w:gridAfter w:val="1"/>
          <w:wAfter w:w="35" w:type="dxa"/>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 xml:space="preserve">ŠPORTNA REKREACIJA                                               </w:t>
            </w:r>
            <w:r w:rsidRPr="00547F71">
              <w:rPr>
                <w:rFonts w:ascii="Calibri" w:eastAsia="Times New Roman" w:hAnsi="Calibri" w:cs="Times New Roman"/>
                <w:sz w:val="20"/>
                <w:szCs w:val="20"/>
              </w:rPr>
              <w:t xml:space="preserve"> </w:t>
            </w:r>
            <w:r w:rsidRPr="00547F71">
              <w:rPr>
                <w:rFonts w:ascii="Calibri" w:eastAsia="Times New Roman" w:hAnsi="Calibri" w:cs="Times New Roman"/>
                <w:sz w:val="16"/>
                <w:szCs w:val="16"/>
              </w:rPr>
              <w:t>(</w:t>
            </w:r>
            <w:proofErr w:type="spellStart"/>
            <w:r w:rsidRPr="00547F71">
              <w:rPr>
                <w:rFonts w:ascii="Calibri" w:eastAsia="Times New Roman" w:hAnsi="Calibri" w:cs="Times New Roman"/>
                <w:sz w:val="16"/>
                <w:szCs w:val="16"/>
              </w:rPr>
              <w:t>netekmovalni</w:t>
            </w:r>
            <w:proofErr w:type="spellEnd"/>
            <w:r w:rsidRPr="00547F71">
              <w:rPr>
                <w:rFonts w:ascii="Calibri" w:eastAsia="Times New Roman" w:hAnsi="Calibri" w:cs="Times New Roman"/>
                <w:sz w:val="16"/>
                <w:szCs w:val="16"/>
              </w:rPr>
              <w:t xml:space="preserve"> programi vadbe)</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CELOLETNI PROGRAMI</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OBČASNI PROGRAMI</w:t>
            </w:r>
          </w:p>
        </w:tc>
      </w:tr>
      <w:tr w:rsidR="00935422" w:rsidRPr="00547F71" w:rsidTr="00CB5D57">
        <w:trPr>
          <w:gridAfter w:val="1"/>
          <w:wAfter w:w="35" w:type="dxa"/>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velikost skupine (št. udeležencev)</w:t>
            </w:r>
          </w:p>
        </w:tc>
        <w:tc>
          <w:tcPr>
            <w:tcW w:w="1528"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Pr>
                <w:rFonts w:ascii="Calibri" w:eastAsia="Times New Roman" w:hAnsi="Calibri" w:cs="Times New Roman"/>
                <w:sz w:val="20"/>
                <w:szCs w:val="20"/>
              </w:rPr>
              <w:t>10-20</w:t>
            </w:r>
          </w:p>
        </w:tc>
        <w:tc>
          <w:tcPr>
            <w:tcW w:w="1349"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Pr>
                <w:rFonts w:ascii="Calibri" w:eastAsia="Times New Roman" w:hAnsi="Calibri" w:cs="Times New Roman"/>
                <w:sz w:val="20"/>
                <w:szCs w:val="20"/>
              </w:rPr>
              <w:t>10-20</w:t>
            </w:r>
          </w:p>
        </w:tc>
      </w:tr>
      <w:tr w:rsidR="00935422" w:rsidRPr="00547F71" w:rsidTr="00CB5D57">
        <w:trPr>
          <w:gridAfter w:val="1"/>
          <w:wAfter w:w="35" w:type="dxa"/>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ur vadbe/tedensko</w:t>
            </w:r>
          </w:p>
        </w:tc>
        <w:tc>
          <w:tcPr>
            <w:tcW w:w="1528"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2</w:t>
            </w:r>
          </w:p>
        </w:tc>
        <w:tc>
          <w:tcPr>
            <w:tcW w:w="1349"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 </w:t>
            </w:r>
          </w:p>
        </w:tc>
      </w:tr>
      <w:tr w:rsidR="00935422" w:rsidRPr="00547F71" w:rsidTr="00CB5D57">
        <w:trPr>
          <w:gridAfter w:val="1"/>
          <w:wAfter w:w="35" w:type="dxa"/>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p>
        </w:tc>
        <w:tc>
          <w:tcPr>
            <w:tcW w:w="1528"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p>
        </w:tc>
        <w:tc>
          <w:tcPr>
            <w:tcW w:w="1349" w:type="dxa"/>
            <w:tcBorders>
              <w:top w:val="nil"/>
              <w:left w:val="nil"/>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p>
        </w:tc>
      </w:tr>
      <w:tr w:rsidR="00935422" w:rsidRPr="00547F71" w:rsidTr="00CB5D57">
        <w:trPr>
          <w:gridAfter w:val="1"/>
          <w:wAfter w:w="35" w:type="dxa"/>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tednov</w:t>
            </w:r>
          </w:p>
        </w:tc>
        <w:tc>
          <w:tcPr>
            <w:tcW w:w="1528" w:type="dxa"/>
            <w:tcBorders>
              <w:top w:val="nil"/>
              <w:left w:val="nil"/>
              <w:bottom w:val="nil"/>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30</w:t>
            </w:r>
          </w:p>
        </w:tc>
        <w:tc>
          <w:tcPr>
            <w:tcW w:w="1349" w:type="dxa"/>
            <w:tcBorders>
              <w:top w:val="nil"/>
              <w:left w:val="nil"/>
              <w:bottom w:val="nil"/>
              <w:right w:val="single" w:sz="4" w:space="0" w:color="auto"/>
            </w:tcBorders>
            <w:shd w:val="clear" w:color="auto" w:fill="auto"/>
            <w:vAlign w:val="center"/>
            <w:hideMark/>
          </w:tcPr>
          <w:p w:rsidR="00935422" w:rsidRPr="00547F71" w:rsidRDefault="0093542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 </w:t>
            </w:r>
          </w:p>
        </w:tc>
      </w:tr>
      <w:tr w:rsidR="00935422" w:rsidRPr="00547F71" w:rsidTr="00CB5D57">
        <w:trPr>
          <w:gridAfter w:val="1"/>
          <w:wAfter w:w="35" w:type="dxa"/>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935422" w:rsidRPr="00AD6541" w:rsidRDefault="00935422" w:rsidP="00CB5D57">
            <w:pPr>
              <w:jc w:val="center"/>
              <w:rPr>
                <w:rFonts w:ascii="Calibri" w:eastAsia="Times New Roman" w:hAnsi="Calibri" w:cs="Times New Roman"/>
                <w:b/>
                <w:bCs/>
                <w:sz w:val="20"/>
                <w:szCs w:val="20"/>
              </w:rPr>
            </w:pPr>
            <w:r w:rsidRPr="00AD6541">
              <w:rPr>
                <w:rFonts w:ascii="Calibri" w:eastAsia="Times New Roman" w:hAnsi="Calibri" w:cs="Times New Roman"/>
                <w:b/>
                <w:bCs/>
                <w:sz w:val="20"/>
                <w:szCs w:val="20"/>
              </w:rPr>
              <w:t>TOČKE/STROKOVNI KADER/SKUPINA</w:t>
            </w:r>
          </w:p>
        </w:tc>
        <w:tc>
          <w:tcPr>
            <w:tcW w:w="1528" w:type="dxa"/>
            <w:tcBorders>
              <w:top w:val="single" w:sz="4" w:space="0" w:color="auto"/>
              <w:left w:val="nil"/>
              <w:bottom w:val="single" w:sz="4" w:space="0" w:color="auto"/>
              <w:right w:val="single" w:sz="4" w:space="0" w:color="auto"/>
            </w:tcBorders>
            <w:shd w:val="clear" w:color="000000" w:fill="D2FFAF"/>
            <w:vAlign w:val="center"/>
            <w:hideMark/>
          </w:tcPr>
          <w:p w:rsidR="00935422" w:rsidRPr="00547F71" w:rsidRDefault="0093542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349" w:type="dxa"/>
            <w:tcBorders>
              <w:top w:val="single" w:sz="4" w:space="0" w:color="auto"/>
              <w:left w:val="nil"/>
              <w:bottom w:val="single" w:sz="4" w:space="0" w:color="auto"/>
              <w:right w:val="single" w:sz="4" w:space="0" w:color="auto"/>
            </w:tcBorders>
            <w:shd w:val="clear" w:color="000000" w:fill="D2FFAF"/>
            <w:vAlign w:val="center"/>
            <w:hideMark/>
          </w:tcPr>
          <w:p w:rsidR="00935422" w:rsidRPr="00547F71" w:rsidRDefault="00935422"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20</w:t>
            </w:r>
          </w:p>
        </w:tc>
      </w:tr>
      <w:tr w:rsidR="00935422" w:rsidRPr="00547F71" w:rsidTr="00CB5D57">
        <w:trPr>
          <w:gridAfter w:val="1"/>
          <w:wAfter w:w="35" w:type="dxa"/>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935422" w:rsidRPr="00AD6541" w:rsidRDefault="00935422" w:rsidP="00CB5D57">
            <w:pPr>
              <w:jc w:val="center"/>
              <w:rPr>
                <w:rFonts w:ascii="Calibri" w:eastAsia="Times New Roman" w:hAnsi="Calibri" w:cs="Times New Roman"/>
                <w:b/>
                <w:bCs/>
                <w:sz w:val="20"/>
                <w:szCs w:val="20"/>
              </w:rPr>
            </w:pPr>
            <w:r w:rsidRPr="00AD6541">
              <w:rPr>
                <w:rFonts w:ascii="Calibri" w:eastAsia="Times New Roman" w:hAnsi="Calibri" w:cs="Times New Roman"/>
                <w:b/>
                <w:bCs/>
                <w:sz w:val="20"/>
                <w:szCs w:val="20"/>
              </w:rPr>
              <w:t>TOČKE/ŠPORTNI OBJEKT/SKUPINA</w:t>
            </w:r>
          </w:p>
        </w:tc>
        <w:tc>
          <w:tcPr>
            <w:tcW w:w="1528" w:type="dxa"/>
            <w:tcBorders>
              <w:top w:val="nil"/>
              <w:left w:val="nil"/>
              <w:bottom w:val="single" w:sz="4" w:space="0" w:color="auto"/>
              <w:right w:val="single" w:sz="4" w:space="0" w:color="auto"/>
            </w:tcBorders>
            <w:shd w:val="clear" w:color="000000" w:fill="D2FFAF"/>
            <w:vAlign w:val="center"/>
            <w:hideMark/>
          </w:tcPr>
          <w:p w:rsidR="00935422" w:rsidRPr="00547F71" w:rsidRDefault="0093542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349" w:type="dxa"/>
            <w:tcBorders>
              <w:top w:val="nil"/>
              <w:left w:val="nil"/>
              <w:bottom w:val="single" w:sz="4" w:space="0" w:color="auto"/>
              <w:right w:val="single" w:sz="4" w:space="0" w:color="auto"/>
            </w:tcBorders>
            <w:shd w:val="clear" w:color="000000" w:fill="D2FFAF"/>
            <w:vAlign w:val="center"/>
            <w:hideMark/>
          </w:tcPr>
          <w:p w:rsidR="00935422" w:rsidRPr="00547F71" w:rsidRDefault="00935422"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20</w:t>
            </w:r>
          </w:p>
        </w:tc>
      </w:tr>
    </w:tbl>
    <w:p w:rsidR="00935422" w:rsidRPr="00182185" w:rsidRDefault="00935422" w:rsidP="00935422">
      <w:pPr>
        <w:jc w:val="both"/>
        <w:rPr>
          <w:rFonts w:ascii="Calibri" w:hAnsi="Calibri"/>
          <w:sz w:val="16"/>
          <w:szCs w:val="16"/>
        </w:rPr>
      </w:pPr>
    </w:p>
    <w:p w:rsidR="00935422" w:rsidRPr="00182185" w:rsidRDefault="00935422" w:rsidP="00935422">
      <w:pPr>
        <w:jc w:val="both"/>
        <w:outlineLvl w:val="0"/>
        <w:rPr>
          <w:rFonts w:ascii="Calibri" w:hAnsi="Calibri"/>
        </w:rPr>
      </w:pPr>
      <w:r w:rsidRPr="00182185">
        <w:rPr>
          <w:rFonts w:ascii="Calibri" w:hAnsi="Calibri"/>
        </w:rPr>
        <w:t xml:space="preserve">Merila za vrednotenje </w:t>
      </w:r>
      <w:r w:rsidRPr="004F0DF4">
        <w:rPr>
          <w:rFonts w:ascii="Calibri" w:hAnsi="Calibri"/>
          <w:color w:val="000000"/>
        </w:rPr>
        <w:t>pilotskih (dodatnih) športnih</w:t>
      </w:r>
      <w:r w:rsidRPr="00182185">
        <w:rPr>
          <w:rFonts w:ascii="Calibri" w:hAnsi="Calibri"/>
        </w:rPr>
        <w:t xml:space="preserve"> programov za krepitev zdravja in dobrega počutja na lokalni ravni in višino proračunskih sredstev se opredeli z LPŠ za leto, za katerega se LPŠ sprejema!</w:t>
      </w:r>
    </w:p>
    <w:p w:rsidR="003A2782" w:rsidRDefault="003A2782" w:rsidP="003A2782">
      <w:pPr>
        <w:pStyle w:val="Barvniseznampoudarek11"/>
        <w:tabs>
          <w:tab w:val="left" w:pos="0"/>
        </w:tabs>
        <w:ind w:left="0"/>
        <w:rPr>
          <w:rFonts w:ascii="Calibri" w:hAnsi="Calibri"/>
          <w:b/>
          <w:sz w:val="22"/>
          <w:szCs w:val="22"/>
        </w:rPr>
      </w:pPr>
    </w:p>
    <w:p w:rsidR="003A2782" w:rsidRPr="00B21228" w:rsidRDefault="003A2782" w:rsidP="003A2782">
      <w:pPr>
        <w:pStyle w:val="Barvniseznampoudarek11"/>
        <w:tabs>
          <w:tab w:val="left" w:pos="0"/>
        </w:tabs>
        <w:ind w:left="0"/>
        <w:rPr>
          <w:rFonts w:ascii="Calibri" w:hAnsi="Calibri"/>
          <w:b/>
          <w:sz w:val="22"/>
          <w:szCs w:val="22"/>
        </w:rPr>
      </w:pPr>
      <w:r w:rsidRPr="00B21228">
        <w:rPr>
          <w:rFonts w:ascii="Calibri" w:hAnsi="Calibri"/>
          <w:b/>
          <w:sz w:val="22"/>
          <w:szCs w:val="22"/>
        </w:rPr>
        <w:t>9.0. ŠPORT STAREJŠIH</w:t>
      </w:r>
    </w:p>
    <w:p w:rsidR="003A2782" w:rsidRPr="001B01E7" w:rsidRDefault="003A2782" w:rsidP="003A2782">
      <w:pPr>
        <w:pStyle w:val="Barvniseznampoudarek11"/>
        <w:tabs>
          <w:tab w:val="left" w:pos="0"/>
        </w:tabs>
        <w:ind w:left="0"/>
        <w:jc w:val="both"/>
        <w:rPr>
          <w:rFonts w:ascii="Calibri" w:hAnsi="Calibri"/>
          <w:b/>
          <w:sz w:val="16"/>
          <w:szCs w:val="16"/>
        </w:rPr>
      </w:pPr>
    </w:p>
    <w:p w:rsidR="003A2782" w:rsidRPr="00182185" w:rsidRDefault="003A2782" w:rsidP="003A2782">
      <w:pPr>
        <w:pStyle w:val="Barvniseznampoudarek11"/>
        <w:ind w:left="0"/>
        <w:jc w:val="both"/>
        <w:rPr>
          <w:rFonts w:ascii="Calibri" w:hAnsi="Calibri"/>
          <w:sz w:val="22"/>
          <w:szCs w:val="22"/>
        </w:rPr>
      </w:pPr>
      <w:r w:rsidRPr="00182185">
        <w:rPr>
          <w:rFonts w:ascii="Calibri" w:hAnsi="Calibri"/>
          <w:sz w:val="22"/>
          <w:szCs w:val="22"/>
        </w:rPr>
        <w:t>Šport starejših predstavlja športno rekreativno dejavnost odraslih ljudi nad doseženim 65. letom starosti in razširjenih družin; pri čemer pod pojmom »razširjena družina« razumemo »zvezo« starejših oseb in vnukov.</w:t>
      </w:r>
    </w:p>
    <w:p w:rsidR="003A2782" w:rsidRPr="00182185" w:rsidRDefault="003A2782" w:rsidP="003A2782">
      <w:pPr>
        <w:pStyle w:val="Barvniseznampoudarek11"/>
        <w:ind w:left="0"/>
        <w:jc w:val="both"/>
        <w:rPr>
          <w:rFonts w:ascii="Calibri" w:hAnsi="Calibri"/>
          <w:sz w:val="16"/>
          <w:szCs w:val="22"/>
        </w:rPr>
      </w:pPr>
    </w:p>
    <w:p w:rsidR="003A2782" w:rsidRPr="00182185" w:rsidRDefault="003A2782" w:rsidP="00025166">
      <w:pPr>
        <w:pStyle w:val="Barvniseznampoudarek11"/>
        <w:numPr>
          <w:ilvl w:val="1"/>
          <w:numId w:val="31"/>
        </w:numPr>
        <w:jc w:val="both"/>
        <w:rPr>
          <w:rFonts w:ascii="Calibri" w:hAnsi="Calibri"/>
          <w:b/>
          <w:sz w:val="22"/>
          <w:szCs w:val="22"/>
        </w:rPr>
      </w:pPr>
      <w:r w:rsidRPr="00182185">
        <w:rPr>
          <w:rFonts w:ascii="Calibri" w:hAnsi="Calibri"/>
          <w:b/>
          <w:sz w:val="22"/>
          <w:szCs w:val="22"/>
        </w:rPr>
        <w:t>SKUPINSKA GIBALNA VADBA STAREJŠIH IN ISTOČASNA ŠPORTNA VADBA RAZŠIRJENE DRUŽINE</w:t>
      </w:r>
    </w:p>
    <w:p w:rsidR="003A2782" w:rsidRPr="00182185" w:rsidRDefault="003A2782" w:rsidP="003A2782">
      <w:pPr>
        <w:jc w:val="both"/>
        <w:rPr>
          <w:rFonts w:ascii="Calibri" w:hAnsi="Calibri"/>
        </w:rPr>
      </w:pPr>
      <w:r w:rsidRPr="00182185">
        <w:rPr>
          <w:rFonts w:ascii="Calibri" w:hAnsi="Calibri"/>
        </w:rPr>
        <w:t>Celoletni programi skupinske gibalne vadbe starejših ter programi istočasne športne vadbe razširjenih družin potekajo najmanj 30 tednov v letu oziroma 60 ur letno in predstavljajo različne oblike celoletne gibalne vadbe. Programi potekajo na površ</w:t>
      </w:r>
      <w:r w:rsidR="00E80BE3">
        <w:rPr>
          <w:rFonts w:ascii="Calibri" w:hAnsi="Calibri"/>
        </w:rPr>
        <w:t>inah v naravi in urbanem okolju.</w:t>
      </w:r>
      <w:r w:rsidRPr="00182185">
        <w:rPr>
          <w:rFonts w:ascii="Calibri" w:hAnsi="Calibri"/>
        </w:rPr>
        <w:t xml:space="preserve"> </w:t>
      </w:r>
    </w:p>
    <w:p w:rsidR="003A2782" w:rsidRPr="00182185" w:rsidRDefault="003A2782" w:rsidP="003A2782">
      <w:pPr>
        <w:jc w:val="both"/>
        <w:rPr>
          <w:rFonts w:ascii="Calibri" w:hAnsi="Calibri"/>
          <w:sz w:val="10"/>
        </w:rPr>
      </w:pPr>
    </w:p>
    <w:p w:rsidR="003A2782" w:rsidRPr="00CF468A" w:rsidRDefault="003A2782" w:rsidP="003A2782">
      <w:pPr>
        <w:tabs>
          <w:tab w:val="left" w:pos="0"/>
        </w:tabs>
        <w:jc w:val="both"/>
        <w:rPr>
          <w:rFonts w:ascii="Calibri" w:hAnsi="Calibri"/>
          <w:i/>
        </w:rPr>
      </w:pPr>
      <w:r w:rsidRPr="00CF468A">
        <w:rPr>
          <w:rFonts w:ascii="Calibri" w:hAnsi="Calibri"/>
          <w:i/>
        </w:rPr>
        <w:t>S sredstvi lokalne skupnosti (LPŠ) se lahko sofinancirajo:</w:t>
      </w:r>
    </w:p>
    <w:tbl>
      <w:tblPr>
        <w:tblW w:w="9880" w:type="dxa"/>
        <w:jc w:val="center"/>
        <w:tblCellMar>
          <w:left w:w="70" w:type="dxa"/>
          <w:right w:w="70" w:type="dxa"/>
        </w:tblCellMar>
        <w:tblLook w:val="04A0"/>
      </w:tblPr>
      <w:tblGrid>
        <w:gridCol w:w="5800"/>
        <w:gridCol w:w="4080"/>
      </w:tblGrid>
      <w:tr w:rsidR="003A2782" w:rsidRPr="004002A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A2782" w:rsidRPr="004002AB" w:rsidRDefault="003A2782" w:rsidP="00CB5D57">
            <w:pPr>
              <w:rPr>
                <w:rFonts w:ascii="Calibri" w:eastAsia="Times New Roman" w:hAnsi="Calibri" w:cs="Times New Roman"/>
                <w:sz w:val="20"/>
                <w:szCs w:val="20"/>
              </w:rPr>
            </w:pPr>
            <w:r w:rsidRPr="004002AB">
              <w:rPr>
                <w:rFonts w:ascii="Calibri" w:eastAsia="Times New Roman" w:hAnsi="Calibri" w:cs="Times New Roman"/>
                <w:sz w:val="20"/>
                <w:szCs w:val="20"/>
                <w:u w:val="single"/>
              </w:rPr>
              <w:t>ŠPORTNI PROGRAM</w:t>
            </w:r>
            <w:r w:rsidRPr="004002AB">
              <w:rPr>
                <w:rFonts w:ascii="Calibri" w:eastAsia="Times New Roman" w:hAnsi="Calibri" w:cs="Times New Roman"/>
                <w:sz w:val="20"/>
                <w:szCs w:val="20"/>
              </w:rPr>
              <w:t>:</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3A2782" w:rsidRPr="004002AB" w:rsidRDefault="003A2782" w:rsidP="00CB5D57">
            <w:pPr>
              <w:jc w:val="right"/>
              <w:rPr>
                <w:rFonts w:ascii="Calibri" w:eastAsia="Times New Roman" w:hAnsi="Calibri" w:cs="Times New Roman"/>
                <w:sz w:val="20"/>
                <w:szCs w:val="20"/>
              </w:rPr>
            </w:pPr>
            <w:r w:rsidRPr="004002AB">
              <w:rPr>
                <w:rFonts w:ascii="Calibri" w:eastAsia="Times New Roman" w:hAnsi="Calibri" w:cs="Times New Roman"/>
                <w:sz w:val="20"/>
                <w:szCs w:val="20"/>
                <w:u w:val="single"/>
              </w:rPr>
              <w:t>KRITERIJ VREDNOTENJA</w:t>
            </w:r>
            <w:r w:rsidRPr="004002AB">
              <w:rPr>
                <w:rFonts w:ascii="Calibri" w:eastAsia="Times New Roman" w:hAnsi="Calibri" w:cs="Times New Roman"/>
                <w:sz w:val="20"/>
                <w:szCs w:val="20"/>
              </w:rPr>
              <w:t>:</w:t>
            </w:r>
          </w:p>
        </w:tc>
      </w:tr>
      <w:tr w:rsidR="003A2782" w:rsidRPr="004002A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A2782" w:rsidRPr="004002AB" w:rsidRDefault="003A2782" w:rsidP="00CB5D57">
            <w:pPr>
              <w:rPr>
                <w:rFonts w:ascii="Calibri" w:eastAsia="Times New Roman" w:hAnsi="Calibri" w:cs="Times New Roman"/>
                <w:sz w:val="20"/>
                <w:szCs w:val="20"/>
              </w:rPr>
            </w:pPr>
            <w:r w:rsidRPr="004002AB">
              <w:rPr>
                <w:rFonts w:ascii="Calibri" w:eastAsia="Times New Roman" w:hAnsi="Calibri" w:cs="Times New Roman"/>
                <w:sz w:val="20"/>
                <w:szCs w:val="20"/>
              </w:rPr>
              <w:t>Šport starejših: celoletni programi skupinske gibalne vadbe</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3A2782" w:rsidRPr="004002AB" w:rsidRDefault="003A2782" w:rsidP="00CB5D57">
            <w:pPr>
              <w:jc w:val="right"/>
              <w:rPr>
                <w:rFonts w:ascii="Calibri" w:eastAsia="Times New Roman" w:hAnsi="Calibri" w:cs="Times New Roman"/>
                <w:sz w:val="20"/>
                <w:szCs w:val="20"/>
              </w:rPr>
            </w:pPr>
            <w:r w:rsidRPr="004002AB">
              <w:rPr>
                <w:rFonts w:ascii="Calibri" w:eastAsia="Times New Roman" w:hAnsi="Calibri" w:cs="Times New Roman"/>
                <w:sz w:val="20"/>
                <w:szCs w:val="20"/>
              </w:rPr>
              <w:t>športni objekt in strokovni kader/skupina</w:t>
            </w:r>
          </w:p>
        </w:tc>
      </w:tr>
      <w:tr w:rsidR="003A2782" w:rsidRPr="004002AB"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A2782" w:rsidRPr="004002AB" w:rsidRDefault="003A2782" w:rsidP="00CB5D57">
            <w:pPr>
              <w:rPr>
                <w:rFonts w:ascii="Calibri" w:eastAsia="Times New Roman" w:hAnsi="Calibri" w:cs="Times New Roman"/>
                <w:sz w:val="20"/>
                <w:szCs w:val="20"/>
              </w:rPr>
            </w:pPr>
            <w:r w:rsidRPr="004002AB">
              <w:rPr>
                <w:rFonts w:ascii="Calibri" w:eastAsia="Times New Roman" w:hAnsi="Calibri" w:cs="Times New Roman"/>
                <w:sz w:val="20"/>
                <w:szCs w:val="20"/>
              </w:rPr>
              <w:t>Šport starejših: celoletni programi vadba razširjene družine</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3A2782" w:rsidRPr="004002AB" w:rsidRDefault="003A2782" w:rsidP="00CB5D57">
            <w:pPr>
              <w:jc w:val="right"/>
              <w:rPr>
                <w:rFonts w:ascii="Calibri" w:eastAsia="Times New Roman" w:hAnsi="Calibri" w:cs="Times New Roman"/>
                <w:sz w:val="20"/>
                <w:szCs w:val="20"/>
              </w:rPr>
            </w:pPr>
            <w:r w:rsidRPr="004002AB">
              <w:rPr>
                <w:rFonts w:ascii="Calibri" w:eastAsia="Times New Roman" w:hAnsi="Calibri" w:cs="Times New Roman"/>
                <w:sz w:val="20"/>
                <w:szCs w:val="20"/>
              </w:rPr>
              <w:t>športni objekt in strokovni kader/skupina</w:t>
            </w:r>
          </w:p>
        </w:tc>
      </w:tr>
    </w:tbl>
    <w:p w:rsidR="003A2782" w:rsidRPr="00182185" w:rsidRDefault="003A2782" w:rsidP="003A2782">
      <w:pPr>
        <w:pStyle w:val="Srednjamrea210"/>
        <w:rPr>
          <w:rFonts w:ascii="Calibri" w:hAnsi="Calibri"/>
          <w:b/>
          <w:color w:val="002060"/>
        </w:rPr>
      </w:pPr>
    </w:p>
    <w:p w:rsidR="003A2782" w:rsidRPr="00182185" w:rsidRDefault="003A2782" w:rsidP="003A2782">
      <w:pPr>
        <w:jc w:val="both"/>
        <w:rPr>
          <w:rFonts w:ascii="Calibri" w:hAnsi="Calibri"/>
          <w:sz w:val="10"/>
        </w:rPr>
      </w:pPr>
    </w:p>
    <w:tbl>
      <w:tblPr>
        <w:tblW w:w="5800" w:type="dxa"/>
        <w:jc w:val="center"/>
        <w:tblCellMar>
          <w:left w:w="70" w:type="dxa"/>
          <w:right w:w="70" w:type="dxa"/>
        </w:tblCellMar>
        <w:tblLook w:val="04A0"/>
      </w:tblPr>
      <w:tblGrid>
        <w:gridCol w:w="3760"/>
        <w:gridCol w:w="1020"/>
        <w:gridCol w:w="1020"/>
      </w:tblGrid>
      <w:tr w:rsidR="003A2782" w:rsidRPr="00547F71"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3A2782" w:rsidRPr="00547F71" w:rsidRDefault="003A278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 xml:space="preserve">PREGLEDNICA ŠT. </w:t>
            </w:r>
            <w:r>
              <w:rPr>
                <w:rFonts w:ascii="Calibri" w:eastAsia="Times New Roman" w:hAnsi="Calibri" w:cs="Times New Roman"/>
                <w:b/>
                <w:bCs/>
                <w:sz w:val="24"/>
                <w:szCs w:val="24"/>
              </w:rPr>
              <w:t>9.1.</w:t>
            </w:r>
          </w:p>
        </w:tc>
        <w:tc>
          <w:tcPr>
            <w:tcW w:w="2040" w:type="dxa"/>
            <w:gridSpan w:val="2"/>
            <w:tcBorders>
              <w:top w:val="single" w:sz="4" w:space="0" w:color="auto"/>
              <w:left w:val="nil"/>
              <w:bottom w:val="single" w:sz="4" w:space="0" w:color="auto"/>
              <w:right w:val="single" w:sz="4" w:space="0" w:color="auto"/>
            </w:tcBorders>
            <w:shd w:val="clear" w:color="000000" w:fill="D2FFAF"/>
            <w:vAlign w:val="center"/>
            <w:hideMark/>
          </w:tcPr>
          <w:p w:rsidR="003A2782" w:rsidRPr="00547F71" w:rsidRDefault="003A2782"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ŠPORT STAREJŠIH</w:t>
            </w:r>
          </w:p>
        </w:tc>
      </w:tr>
      <w:tr w:rsidR="003A2782" w:rsidRPr="00547F71" w:rsidTr="00CB5D57">
        <w:trPr>
          <w:trHeight w:val="102"/>
          <w:jc w:val="center"/>
        </w:trPr>
        <w:tc>
          <w:tcPr>
            <w:tcW w:w="3760" w:type="dxa"/>
            <w:tcBorders>
              <w:top w:val="nil"/>
              <w:left w:val="nil"/>
              <w:bottom w:val="nil"/>
              <w:right w:val="nil"/>
            </w:tcBorders>
            <w:shd w:val="clear" w:color="auto" w:fill="auto"/>
            <w:noWrap/>
            <w:vAlign w:val="center"/>
            <w:hideMark/>
          </w:tcPr>
          <w:p w:rsidR="003A2782" w:rsidRPr="00547F71" w:rsidRDefault="003A2782"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3A2782" w:rsidRPr="00547F71" w:rsidRDefault="003A2782"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3A2782" w:rsidRPr="00547F71" w:rsidRDefault="003A2782" w:rsidP="00CB5D57">
            <w:pPr>
              <w:rPr>
                <w:rFonts w:ascii="Times New Roman" w:eastAsia="Times New Roman" w:hAnsi="Times New Roman" w:cs="Times New Roman"/>
                <w:sz w:val="20"/>
                <w:szCs w:val="20"/>
              </w:rPr>
            </w:pPr>
          </w:p>
        </w:tc>
      </w:tr>
      <w:tr w:rsidR="003A2782" w:rsidRPr="00547F71"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b/>
                <w:bCs/>
                <w:sz w:val="20"/>
                <w:szCs w:val="20"/>
              </w:rPr>
            </w:pPr>
            <w:r w:rsidRPr="00547F71">
              <w:rPr>
                <w:rFonts w:ascii="Calibri" w:eastAsia="Times New Roman" w:hAnsi="Calibri" w:cs="Times New Roman"/>
                <w:b/>
                <w:bCs/>
                <w:sz w:val="20"/>
                <w:szCs w:val="20"/>
              </w:rPr>
              <w:t xml:space="preserve">ŠPORT STAREJŠIH                                               </w:t>
            </w:r>
            <w:r w:rsidRPr="00547F71">
              <w:rPr>
                <w:rFonts w:ascii="Calibri" w:eastAsia="Times New Roman" w:hAnsi="Calibri" w:cs="Times New Roman"/>
                <w:sz w:val="20"/>
                <w:szCs w:val="20"/>
              </w:rPr>
              <w:t xml:space="preserve"> </w:t>
            </w:r>
            <w:r w:rsidRPr="00547F71">
              <w:rPr>
                <w:rFonts w:ascii="Calibri" w:eastAsia="Times New Roman" w:hAnsi="Calibri" w:cs="Times New Roman"/>
                <w:sz w:val="16"/>
                <w:szCs w:val="16"/>
              </w:rPr>
              <w:t>(</w:t>
            </w:r>
            <w:proofErr w:type="spellStart"/>
            <w:r w:rsidRPr="00547F71">
              <w:rPr>
                <w:rFonts w:ascii="Calibri" w:eastAsia="Times New Roman" w:hAnsi="Calibri" w:cs="Times New Roman"/>
                <w:sz w:val="16"/>
                <w:szCs w:val="16"/>
              </w:rPr>
              <w:t>netekmovalni</w:t>
            </w:r>
            <w:proofErr w:type="spellEnd"/>
            <w:r w:rsidRPr="00547F71">
              <w:rPr>
                <w:rFonts w:ascii="Calibri" w:eastAsia="Times New Roman" w:hAnsi="Calibri" w:cs="Times New Roman"/>
                <w:sz w:val="16"/>
                <w:szCs w:val="16"/>
              </w:rPr>
              <w:t xml:space="preserve"> programi vadbe)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SKUPINSKA VADBA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RAZŠIRJENE DRUŽINE</w:t>
            </w:r>
          </w:p>
        </w:tc>
      </w:tr>
      <w:tr w:rsidR="003A2782"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velikost skupine (št. udeležencev)</w:t>
            </w:r>
          </w:p>
        </w:tc>
        <w:tc>
          <w:tcPr>
            <w:tcW w:w="1020" w:type="dxa"/>
            <w:tcBorders>
              <w:top w:val="nil"/>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Pr>
                <w:rFonts w:ascii="Calibri" w:eastAsia="Times New Roman" w:hAnsi="Calibri" w:cs="Times New Roman"/>
                <w:sz w:val="20"/>
                <w:szCs w:val="20"/>
              </w:rPr>
              <w:t>8-15</w:t>
            </w:r>
          </w:p>
        </w:tc>
        <w:tc>
          <w:tcPr>
            <w:tcW w:w="1020" w:type="dxa"/>
            <w:tcBorders>
              <w:top w:val="nil"/>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Pr>
                <w:rFonts w:ascii="Calibri" w:eastAsia="Times New Roman" w:hAnsi="Calibri" w:cs="Times New Roman"/>
                <w:sz w:val="20"/>
                <w:szCs w:val="20"/>
              </w:rPr>
              <w:t>8-</w:t>
            </w:r>
            <w:r w:rsidRPr="00547F71">
              <w:rPr>
                <w:rFonts w:ascii="Calibri" w:eastAsia="Times New Roman" w:hAnsi="Calibri" w:cs="Times New Roman"/>
                <w:sz w:val="20"/>
                <w:szCs w:val="20"/>
              </w:rPr>
              <w:t>15</w:t>
            </w:r>
          </w:p>
        </w:tc>
      </w:tr>
      <w:tr w:rsidR="003A2782"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ur vadbe/tedensko</w:t>
            </w:r>
          </w:p>
        </w:tc>
        <w:tc>
          <w:tcPr>
            <w:tcW w:w="1020" w:type="dxa"/>
            <w:tcBorders>
              <w:top w:val="nil"/>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2</w:t>
            </w:r>
          </w:p>
        </w:tc>
      </w:tr>
      <w:tr w:rsidR="003A2782" w:rsidRPr="00547F71"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16"/>
                <w:szCs w:val="16"/>
              </w:rPr>
            </w:pPr>
            <w:r w:rsidRPr="00547F71">
              <w:rPr>
                <w:rFonts w:ascii="Calibri" w:eastAsia="Times New Roman" w:hAnsi="Calibri" w:cs="Times New Roman"/>
                <w:sz w:val="16"/>
                <w:szCs w:val="16"/>
              </w:rPr>
              <w:t>število tednov</w:t>
            </w:r>
          </w:p>
        </w:tc>
        <w:tc>
          <w:tcPr>
            <w:tcW w:w="1020" w:type="dxa"/>
            <w:tcBorders>
              <w:top w:val="nil"/>
              <w:left w:val="nil"/>
              <w:bottom w:val="nil"/>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30</w:t>
            </w:r>
          </w:p>
        </w:tc>
        <w:tc>
          <w:tcPr>
            <w:tcW w:w="1020" w:type="dxa"/>
            <w:tcBorders>
              <w:top w:val="nil"/>
              <w:left w:val="nil"/>
              <w:bottom w:val="nil"/>
              <w:right w:val="single" w:sz="4" w:space="0" w:color="auto"/>
            </w:tcBorders>
            <w:shd w:val="clear" w:color="auto" w:fill="auto"/>
            <w:vAlign w:val="center"/>
            <w:hideMark/>
          </w:tcPr>
          <w:p w:rsidR="003A2782" w:rsidRPr="00547F71" w:rsidRDefault="003A2782" w:rsidP="00CB5D57">
            <w:pPr>
              <w:jc w:val="center"/>
              <w:rPr>
                <w:rFonts w:ascii="Calibri" w:eastAsia="Times New Roman" w:hAnsi="Calibri" w:cs="Times New Roman"/>
                <w:sz w:val="20"/>
                <w:szCs w:val="20"/>
              </w:rPr>
            </w:pPr>
            <w:r w:rsidRPr="00547F71">
              <w:rPr>
                <w:rFonts w:ascii="Calibri" w:eastAsia="Times New Roman" w:hAnsi="Calibri" w:cs="Times New Roman"/>
                <w:sz w:val="20"/>
                <w:szCs w:val="20"/>
              </w:rPr>
              <w:t>30</w:t>
            </w:r>
          </w:p>
        </w:tc>
      </w:tr>
      <w:tr w:rsidR="003A2782" w:rsidRPr="00547F71"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3A2782" w:rsidRPr="00E17CAA" w:rsidRDefault="003A2782" w:rsidP="00CB5D57">
            <w:pPr>
              <w:jc w:val="center"/>
              <w:rPr>
                <w:rFonts w:ascii="Calibri" w:eastAsia="Times New Roman" w:hAnsi="Calibri" w:cs="Times New Roman"/>
                <w:b/>
                <w:bCs/>
                <w:sz w:val="20"/>
                <w:szCs w:val="20"/>
              </w:rPr>
            </w:pPr>
            <w:r w:rsidRPr="00E17CAA">
              <w:rPr>
                <w:rFonts w:ascii="Calibri" w:eastAsia="Times New Roman" w:hAnsi="Calibri" w:cs="Times New Roman"/>
                <w:b/>
                <w:bCs/>
                <w:sz w:val="20"/>
                <w:szCs w:val="20"/>
              </w:rPr>
              <w:t>TOČKE/STROKOVNI KADER/SKUPINA</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A2782" w:rsidRPr="00547F71" w:rsidRDefault="003A278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3A2782" w:rsidRPr="00547F71" w:rsidRDefault="003A278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r>
      <w:tr w:rsidR="003A2782" w:rsidRPr="00547F71"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3A2782" w:rsidRPr="00E17CAA" w:rsidRDefault="003A2782" w:rsidP="00CB5D57">
            <w:pPr>
              <w:jc w:val="center"/>
              <w:rPr>
                <w:rFonts w:ascii="Calibri" w:eastAsia="Times New Roman" w:hAnsi="Calibri" w:cs="Times New Roman"/>
                <w:b/>
                <w:bCs/>
                <w:sz w:val="20"/>
                <w:szCs w:val="20"/>
              </w:rPr>
            </w:pPr>
            <w:r w:rsidRPr="00E17CAA">
              <w:rPr>
                <w:rFonts w:ascii="Calibri" w:eastAsia="Times New Roman" w:hAnsi="Calibri" w:cs="Times New Roman"/>
                <w:b/>
                <w:bCs/>
                <w:sz w:val="20"/>
                <w:szCs w:val="20"/>
              </w:rPr>
              <w:t>TOČKE/ŠPORTNI OBJEKT/SKUPINA</w:t>
            </w:r>
          </w:p>
        </w:tc>
        <w:tc>
          <w:tcPr>
            <w:tcW w:w="1020" w:type="dxa"/>
            <w:tcBorders>
              <w:top w:val="nil"/>
              <w:left w:val="nil"/>
              <w:bottom w:val="single" w:sz="4" w:space="0" w:color="auto"/>
              <w:right w:val="single" w:sz="4" w:space="0" w:color="auto"/>
            </w:tcBorders>
            <w:shd w:val="clear" w:color="000000" w:fill="D2FFAF"/>
            <w:vAlign w:val="center"/>
            <w:hideMark/>
          </w:tcPr>
          <w:p w:rsidR="003A2782" w:rsidRPr="00547F71" w:rsidRDefault="003A278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c>
          <w:tcPr>
            <w:tcW w:w="1020" w:type="dxa"/>
            <w:tcBorders>
              <w:top w:val="nil"/>
              <w:left w:val="nil"/>
              <w:bottom w:val="single" w:sz="4" w:space="0" w:color="auto"/>
              <w:right w:val="single" w:sz="4" w:space="0" w:color="auto"/>
            </w:tcBorders>
            <w:shd w:val="clear" w:color="000000" w:fill="D2FFAF"/>
            <w:vAlign w:val="center"/>
            <w:hideMark/>
          </w:tcPr>
          <w:p w:rsidR="003A2782" w:rsidRPr="00547F71" w:rsidRDefault="003A2782" w:rsidP="00CB5D57">
            <w:pPr>
              <w:jc w:val="center"/>
              <w:rPr>
                <w:rFonts w:ascii="Calibri" w:eastAsia="Times New Roman" w:hAnsi="Calibri" w:cs="Times New Roman"/>
                <w:b/>
                <w:bCs/>
                <w:sz w:val="24"/>
                <w:szCs w:val="24"/>
              </w:rPr>
            </w:pPr>
            <w:r w:rsidRPr="00547F71">
              <w:rPr>
                <w:rFonts w:ascii="Calibri" w:eastAsia="Times New Roman" w:hAnsi="Calibri" w:cs="Times New Roman"/>
                <w:b/>
                <w:bCs/>
                <w:sz w:val="24"/>
                <w:szCs w:val="24"/>
              </w:rPr>
              <w:t>60</w:t>
            </w:r>
          </w:p>
        </w:tc>
      </w:tr>
    </w:tbl>
    <w:p w:rsidR="00E80BE3" w:rsidRDefault="00E80BE3" w:rsidP="00F205DD">
      <w:pPr>
        <w:tabs>
          <w:tab w:val="left" w:pos="3225"/>
        </w:tabs>
        <w:ind w:right="-426"/>
        <w:rPr>
          <w:rFonts w:ascii="Calibri" w:hAnsi="Calibri" w:cs="Calibri"/>
          <w:i/>
          <w:color w:val="FF0000"/>
          <w:sz w:val="20"/>
          <w:szCs w:val="20"/>
        </w:rPr>
      </w:pPr>
    </w:p>
    <w:p w:rsidR="008950DC" w:rsidRPr="00F205DD" w:rsidRDefault="008950DC" w:rsidP="00F205DD">
      <w:pPr>
        <w:tabs>
          <w:tab w:val="left" w:pos="3225"/>
        </w:tabs>
        <w:ind w:right="-426"/>
        <w:rPr>
          <w:rFonts w:ascii="Calibri" w:hAnsi="Calibri" w:cs="Calibri"/>
          <w:i/>
          <w:color w:val="FF0000"/>
          <w:sz w:val="20"/>
          <w:szCs w:val="20"/>
        </w:rPr>
      </w:pPr>
    </w:p>
    <w:p w:rsidR="00E80BE3" w:rsidRPr="008153DF" w:rsidRDefault="00E80BE3" w:rsidP="00E80BE3">
      <w:pPr>
        <w:pStyle w:val="Barvniseznampoudarek11"/>
        <w:ind w:left="0"/>
        <w:jc w:val="center"/>
        <w:outlineLvl w:val="0"/>
        <w:rPr>
          <w:rFonts w:ascii="Calibri" w:hAnsi="Calibri"/>
          <w:b/>
        </w:rPr>
      </w:pPr>
      <w:r w:rsidRPr="008153DF">
        <w:rPr>
          <w:rFonts w:ascii="Calibri" w:hAnsi="Calibri"/>
          <w:b/>
        </w:rPr>
        <w:t>RAZVOJNE DEJAVNOSTI V ŠPORTU</w:t>
      </w:r>
    </w:p>
    <w:p w:rsidR="00E80BE3" w:rsidRPr="001B01E7" w:rsidRDefault="00E80BE3" w:rsidP="00E80BE3">
      <w:pPr>
        <w:pStyle w:val="Barvniseznampoudarek11"/>
        <w:ind w:left="0"/>
        <w:outlineLvl w:val="0"/>
        <w:rPr>
          <w:rFonts w:ascii="Calibri" w:hAnsi="Calibri"/>
          <w:color w:val="FF0000"/>
          <w:sz w:val="16"/>
          <w:szCs w:val="16"/>
        </w:rPr>
      </w:pPr>
    </w:p>
    <w:p w:rsidR="00E80BE3" w:rsidRPr="00182185" w:rsidRDefault="00E80BE3" w:rsidP="00E80BE3">
      <w:pPr>
        <w:jc w:val="both"/>
        <w:rPr>
          <w:rFonts w:ascii="Calibri" w:hAnsi="Calibri"/>
        </w:rPr>
      </w:pPr>
      <w:r w:rsidRPr="00182185">
        <w:rPr>
          <w:rFonts w:ascii="Calibri" w:hAnsi="Calibri"/>
        </w:rPr>
        <w:t xml:space="preserve">Razvojne dejavnosti </w:t>
      </w:r>
      <w:r w:rsidR="00343FE0">
        <w:rPr>
          <w:rFonts w:ascii="Calibri" w:hAnsi="Calibri"/>
        </w:rPr>
        <w:t xml:space="preserve">v športu </w:t>
      </w:r>
      <w:r w:rsidRPr="00182185">
        <w:rPr>
          <w:rFonts w:ascii="Calibri" w:hAnsi="Calibri"/>
        </w:rPr>
        <w:t>prvenstveno predstavljajo medsebojno prepletene strokovne naloge, ki nepogrešljivo podpirajo vsa ostala področja športa.</w:t>
      </w:r>
    </w:p>
    <w:p w:rsidR="00E80BE3" w:rsidRPr="00182185" w:rsidRDefault="00E80BE3" w:rsidP="00E80BE3">
      <w:pPr>
        <w:pStyle w:val="Srednjamrea210"/>
        <w:rPr>
          <w:rFonts w:ascii="Calibri" w:hAnsi="Calibri"/>
          <w:b/>
          <w:color w:val="002060"/>
          <w:sz w:val="16"/>
          <w:szCs w:val="16"/>
        </w:rPr>
      </w:pPr>
    </w:p>
    <w:p w:rsidR="00E80BE3" w:rsidRPr="008C7991" w:rsidRDefault="00E80BE3" w:rsidP="00E80BE3">
      <w:pPr>
        <w:jc w:val="both"/>
        <w:rPr>
          <w:rFonts w:ascii="Calibri" w:hAnsi="Calibri"/>
        </w:rPr>
      </w:pPr>
      <w:r w:rsidRPr="008C7991">
        <w:rPr>
          <w:rFonts w:ascii="Calibri" w:hAnsi="Calibri"/>
        </w:rPr>
        <w:t>Letni program športa (LPŠ) za koledarsko leto, za katerega je sprejet, lahko dodatno opredeli:</w:t>
      </w:r>
    </w:p>
    <w:p w:rsidR="00E80BE3" w:rsidRPr="008C7991" w:rsidRDefault="00E80BE3" w:rsidP="00025166">
      <w:pPr>
        <w:pStyle w:val="Barvniseznampoudarek11"/>
        <w:numPr>
          <w:ilvl w:val="0"/>
          <w:numId w:val="29"/>
        </w:numPr>
        <w:jc w:val="both"/>
        <w:rPr>
          <w:rFonts w:ascii="Calibri" w:hAnsi="Calibri"/>
          <w:sz w:val="22"/>
          <w:szCs w:val="22"/>
        </w:rPr>
      </w:pPr>
      <w:r w:rsidRPr="008C7991">
        <w:rPr>
          <w:rFonts w:ascii="Calibri" w:hAnsi="Calibri"/>
          <w:sz w:val="22"/>
          <w:szCs w:val="22"/>
        </w:rPr>
        <w:t>področja in obseg sofinanciranja razvojnih dejavnosti ter opredeli korekcijo vrednotenja,</w:t>
      </w:r>
    </w:p>
    <w:p w:rsidR="00E80BE3" w:rsidRPr="008C7991" w:rsidRDefault="00E80BE3" w:rsidP="00025166">
      <w:pPr>
        <w:pStyle w:val="Barvniseznampoudarek11"/>
        <w:numPr>
          <w:ilvl w:val="0"/>
          <w:numId w:val="29"/>
        </w:numPr>
        <w:jc w:val="both"/>
        <w:rPr>
          <w:rFonts w:ascii="Calibri" w:hAnsi="Calibri"/>
          <w:sz w:val="22"/>
          <w:szCs w:val="22"/>
        </w:rPr>
      </w:pPr>
      <w:r w:rsidRPr="008C7991">
        <w:rPr>
          <w:rFonts w:ascii="Calibri" w:hAnsi="Calibri"/>
          <w:sz w:val="22"/>
          <w:szCs w:val="22"/>
        </w:rPr>
        <w:t>maksimalno število udeležencev v programih usposabljanja in/ali izpopolnjevanja,</w:t>
      </w:r>
    </w:p>
    <w:p w:rsidR="00E80BE3" w:rsidRDefault="00E80BE3" w:rsidP="00025166">
      <w:pPr>
        <w:pStyle w:val="Barvniseznampoudarek11"/>
        <w:numPr>
          <w:ilvl w:val="0"/>
          <w:numId w:val="29"/>
        </w:numPr>
        <w:jc w:val="both"/>
        <w:rPr>
          <w:rFonts w:ascii="Calibri" w:hAnsi="Calibri"/>
          <w:sz w:val="22"/>
          <w:szCs w:val="22"/>
        </w:rPr>
      </w:pPr>
      <w:r w:rsidRPr="008C7991">
        <w:rPr>
          <w:rFonts w:ascii="Calibri" w:hAnsi="Calibri"/>
          <w:sz w:val="22"/>
          <w:szCs w:val="22"/>
        </w:rPr>
        <w:lastRenderedPageBreak/>
        <w:t>maksimalno število projektov v založništvu, znanstveno-raziskovalni dejavnosti in IKT v športu.</w:t>
      </w:r>
    </w:p>
    <w:p w:rsidR="00E80BE3" w:rsidRPr="00252F62" w:rsidRDefault="00E80BE3" w:rsidP="00E80BE3">
      <w:pPr>
        <w:pStyle w:val="Barvniseznampoudarek11"/>
        <w:ind w:left="0"/>
        <w:jc w:val="both"/>
        <w:rPr>
          <w:rFonts w:ascii="Calibri" w:hAnsi="Calibri"/>
          <w:color w:val="002060"/>
          <w:sz w:val="20"/>
          <w:szCs w:val="22"/>
        </w:rPr>
      </w:pPr>
    </w:p>
    <w:p w:rsidR="00E80BE3" w:rsidRPr="008C6C8F" w:rsidRDefault="00E80BE3" w:rsidP="00E80BE3">
      <w:pPr>
        <w:pStyle w:val="Barvniseznampoudarek11"/>
        <w:tabs>
          <w:tab w:val="left" w:pos="0"/>
        </w:tabs>
        <w:ind w:left="0"/>
        <w:jc w:val="both"/>
        <w:rPr>
          <w:rFonts w:ascii="Calibri" w:hAnsi="Calibri"/>
          <w:b/>
          <w:sz w:val="22"/>
          <w:szCs w:val="22"/>
        </w:rPr>
      </w:pPr>
      <w:r w:rsidRPr="008C6C8F">
        <w:rPr>
          <w:rFonts w:ascii="Calibri" w:hAnsi="Calibri"/>
          <w:b/>
          <w:sz w:val="22"/>
          <w:szCs w:val="22"/>
        </w:rPr>
        <w:t xml:space="preserve">1.0   USPOSABLJANJE IN IZPOPOLNJEVANJE STROKOVNIH KADROV V ŠPORTU </w:t>
      </w:r>
    </w:p>
    <w:p w:rsidR="00E80BE3" w:rsidRPr="001B01E7" w:rsidRDefault="00E80BE3" w:rsidP="00E80BE3">
      <w:pPr>
        <w:pStyle w:val="Barvniseznampoudarek11"/>
        <w:tabs>
          <w:tab w:val="left" w:pos="0"/>
        </w:tabs>
        <w:ind w:left="0"/>
        <w:jc w:val="both"/>
        <w:rPr>
          <w:rFonts w:ascii="Calibri" w:hAnsi="Calibri"/>
          <w:b/>
          <w:sz w:val="16"/>
          <w:szCs w:val="16"/>
        </w:rPr>
      </w:pPr>
    </w:p>
    <w:p w:rsidR="00E80BE3" w:rsidRPr="00182185" w:rsidRDefault="00E80BE3" w:rsidP="00E80BE3">
      <w:pPr>
        <w:jc w:val="both"/>
        <w:outlineLvl w:val="0"/>
        <w:rPr>
          <w:rFonts w:ascii="Calibri" w:hAnsi="Calibri"/>
        </w:rPr>
      </w:pPr>
      <w:r w:rsidRPr="00182185">
        <w:rPr>
          <w:rFonts w:ascii="Calibri" w:hAnsi="Calibri"/>
        </w:rPr>
        <w:t xml:space="preserve">Kakovostni strokovni kadri v športu so </w:t>
      </w:r>
      <w:r w:rsidR="00DC2489">
        <w:rPr>
          <w:rFonts w:ascii="Calibri" w:hAnsi="Calibri"/>
        </w:rPr>
        <w:t>temelj</w:t>
      </w:r>
      <w:r w:rsidRPr="00182185">
        <w:rPr>
          <w:rFonts w:ascii="Calibri" w:hAnsi="Calibri"/>
        </w:rPr>
        <w:t xml:space="preserve">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p w:rsidR="00E80BE3" w:rsidRPr="00182185" w:rsidRDefault="00E80BE3" w:rsidP="00E80BE3">
      <w:pPr>
        <w:jc w:val="both"/>
        <w:outlineLvl w:val="0"/>
        <w:rPr>
          <w:rFonts w:ascii="Calibri" w:hAnsi="Calibri"/>
          <w:sz w:val="10"/>
          <w:szCs w:val="10"/>
        </w:rPr>
      </w:pPr>
    </w:p>
    <w:p w:rsidR="00E80BE3" w:rsidRPr="00A07E5E" w:rsidRDefault="00E80BE3" w:rsidP="00E80BE3">
      <w:pPr>
        <w:pStyle w:val="Barvniseznampoudarek11"/>
        <w:ind w:left="0"/>
        <w:jc w:val="both"/>
        <w:rPr>
          <w:rFonts w:ascii="Calibri" w:hAnsi="Calibri"/>
          <w:i/>
          <w:sz w:val="22"/>
          <w:szCs w:val="22"/>
        </w:rPr>
      </w:pPr>
      <w:r w:rsidRPr="00A07E5E">
        <w:rPr>
          <w:rFonts w:ascii="Calibri" w:hAnsi="Calibri"/>
          <w:i/>
          <w:sz w:val="22"/>
          <w:szCs w:val="22"/>
        </w:rPr>
        <w:t>S sredstvi lokalne skupnosti (LPŠ) se lahko sofinancirajo:</w:t>
      </w:r>
    </w:p>
    <w:tbl>
      <w:tblPr>
        <w:tblW w:w="9880" w:type="dxa"/>
        <w:jc w:val="center"/>
        <w:tblCellMar>
          <w:left w:w="70" w:type="dxa"/>
          <w:right w:w="70" w:type="dxa"/>
        </w:tblCellMar>
        <w:tblLook w:val="04A0"/>
      </w:tblPr>
      <w:tblGrid>
        <w:gridCol w:w="5800"/>
        <w:gridCol w:w="4080"/>
      </w:tblGrid>
      <w:tr w:rsidR="00E80BE3"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80BE3" w:rsidRPr="00182185" w:rsidRDefault="00E80BE3" w:rsidP="00CB5D57">
            <w:pPr>
              <w:rPr>
                <w:rFonts w:ascii="Calibri" w:eastAsia="Times New Roman" w:hAnsi="Calibri" w:cs="Times New Roman"/>
                <w:sz w:val="20"/>
                <w:szCs w:val="20"/>
                <w:u w:val="single"/>
              </w:rPr>
            </w:pPr>
            <w:r w:rsidRPr="00182185">
              <w:rPr>
                <w:rFonts w:ascii="Calibri" w:eastAsia="Times New Roman" w:hAnsi="Calibri" w:cs="Times New Roman"/>
                <w:sz w:val="20"/>
                <w:szCs w:val="20"/>
                <w:u w:val="single"/>
              </w:rPr>
              <w:t>DEJAVNOST ŠPORTA:</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80BE3" w:rsidRPr="00182185" w:rsidRDefault="00E80BE3"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E80BE3"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80BE3" w:rsidRPr="00182185" w:rsidRDefault="00E80BE3" w:rsidP="00CB5D57">
            <w:pPr>
              <w:rPr>
                <w:rFonts w:ascii="Calibri" w:eastAsia="Times New Roman" w:hAnsi="Calibri" w:cs="Times New Roman"/>
                <w:sz w:val="20"/>
                <w:szCs w:val="20"/>
              </w:rPr>
            </w:pPr>
            <w:r w:rsidRPr="00182185">
              <w:rPr>
                <w:rFonts w:ascii="Calibri" w:eastAsia="Times New Roman" w:hAnsi="Calibri" w:cs="Times New Roman"/>
                <w:sz w:val="20"/>
                <w:szCs w:val="20"/>
              </w:rPr>
              <w:t>usposabljanje/izpopolnjevanje strokovnih kadrov</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E80BE3" w:rsidRPr="00182185" w:rsidRDefault="00E80BE3"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materialni stroški/udeleženec</w:t>
            </w:r>
          </w:p>
        </w:tc>
      </w:tr>
    </w:tbl>
    <w:p w:rsidR="00E80BE3" w:rsidRPr="00182185" w:rsidRDefault="00E80BE3" w:rsidP="00E80BE3">
      <w:pPr>
        <w:tabs>
          <w:tab w:val="left" w:pos="0"/>
        </w:tabs>
        <w:jc w:val="both"/>
        <w:rPr>
          <w:rFonts w:ascii="Calibri" w:hAnsi="Calibri"/>
          <w:i/>
          <w:color w:val="002060"/>
          <w:sz w:val="20"/>
          <w:szCs w:val="20"/>
        </w:rPr>
      </w:pPr>
    </w:p>
    <w:p w:rsidR="00E80BE3" w:rsidRPr="00182185" w:rsidRDefault="00E80BE3" w:rsidP="00E80BE3">
      <w:pPr>
        <w:tabs>
          <w:tab w:val="left" w:pos="0"/>
        </w:tabs>
        <w:jc w:val="both"/>
        <w:rPr>
          <w:rFonts w:ascii="Calibri" w:hAnsi="Calibri"/>
          <w:color w:val="002060"/>
          <w:sz w:val="10"/>
          <w:szCs w:val="10"/>
        </w:rPr>
      </w:pPr>
    </w:p>
    <w:tbl>
      <w:tblPr>
        <w:tblW w:w="7104" w:type="dxa"/>
        <w:jc w:val="center"/>
        <w:tblCellMar>
          <w:left w:w="70" w:type="dxa"/>
          <w:right w:w="70" w:type="dxa"/>
        </w:tblCellMar>
        <w:tblLook w:val="04A0"/>
      </w:tblPr>
      <w:tblGrid>
        <w:gridCol w:w="3760"/>
        <w:gridCol w:w="1046"/>
        <w:gridCol w:w="1069"/>
        <w:gridCol w:w="1069"/>
        <w:gridCol w:w="38"/>
        <w:gridCol w:w="122"/>
      </w:tblGrid>
      <w:tr w:rsidR="00E80BE3" w:rsidRPr="003759C5" w:rsidTr="00B83847">
        <w:trPr>
          <w:gridAfter w:val="1"/>
          <w:wAfter w:w="122" w:type="dxa"/>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E80BE3" w:rsidRPr="003759C5" w:rsidRDefault="00E80BE3" w:rsidP="00CB5D57">
            <w:pPr>
              <w:jc w:val="center"/>
              <w:rPr>
                <w:rFonts w:ascii="Calibri" w:eastAsia="Times New Roman" w:hAnsi="Calibri" w:cs="Times New Roman"/>
                <w:b/>
                <w:bCs/>
                <w:sz w:val="24"/>
                <w:szCs w:val="24"/>
              </w:rPr>
            </w:pPr>
            <w:r w:rsidRPr="003759C5">
              <w:rPr>
                <w:rFonts w:ascii="Calibri" w:eastAsia="Times New Roman" w:hAnsi="Calibri" w:cs="Times New Roman"/>
                <w:b/>
                <w:bCs/>
                <w:sz w:val="24"/>
                <w:szCs w:val="24"/>
              </w:rPr>
              <w:t>PREGLEDNICA  ŠT. 10.0</w:t>
            </w:r>
          </w:p>
        </w:tc>
        <w:tc>
          <w:tcPr>
            <w:tcW w:w="3222" w:type="dxa"/>
            <w:gridSpan w:val="4"/>
            <w:tcBorders>
              <w:top w:val="single" w:sz="4" w:space="0" w:color="auto"/>
              <w:left w:val="nil"/>
              <w:bottom w:val="single" w:sz="4" w:space="0" w:color="auto"/>
              <w:right w:val="single" w:sz="4" w:space="0" w:color="000000"/>
            </w:tcBorders>
            <w:shd w:val="clear" w:color="000000" w:fill="D2FFAF"/>
            <w:vAlign w:val="center"/>
            <w:hideMark/>
          </w:tcPr>
          <w:p w:rsidR="00E80BE3" w:rsidRPr="003759C5" w:rsidRDefault="00E80BE3" w:rsidP="00CB5D57">
            <w:pPr>
              <w:jc w:val="center"/>
              <w:rPr>
                <w:rFonts w:ascii="Calibri" w:eastAsia="Times New Roman" w:hAnsi="Calibri" w:cs="Times New Roman"/>
                <w:b/>
                <w:bCs/>
                <w:sz w:val="20"/>
                <w:szCs w:val="20"/>
              </w:rPr>
            </w:pPr>
            <w:r w:rsidRPr="003759C5">
              <w:rPr>
                <w:rFonts w:ascii="Calibri" w:eastAsia="Times New Roman" w:hAnsi="Calibri" w:cs="Times New Roman"/>
                <w:b/>
                <w:bCs/>
                <w:sz w:val="20"/>
                <w:szCs w:val="20"/>
              </w:rPr>
              <w:t>USPOSABLJANJE IN IZPOPOLNJEVANJEV ŠPORTU</w:t>
            </w:r>
          </w:p>
        </w:tc>
      </w:tr>
      <w:tr w:rsidR="00E80BE3" w:rsidRPr="003759C5" w:rsidTr="00B83847">
        <w:trPr>
          <w:trHeight w:val="102"/>
          <w:jc w:val="center"/>
        </w:trPr>
        <w:tc>
          <w:tcPr>
            <w:tcW w:w="3760" w:type="dxa"/>
            <w:tcBorders>
              <w:top w:val="nil"/>
              <w:left w:val="nil"/>
              <w:bottom w:val="nil"/>
              <w:right w:val="nil"/>
            </w:tcBorders>
            <w:shd w:val="clear" w:color="auto" w:fill="auto"/>
            <w:noWrap/>
            <w:vAlign w:val="center"/>
            <w:hideMark/>
          </w:tcPr>
          <w:p w:rsidR="00E80BE3" w:rsidRPr="003759C5" w:rsidRDefault="00E80BE3" w:rsidP="00CB5D57">
            <w:pPr>
              <w:jc w:val="center"/>
              <w:rPr>
                <w:rFonts w:ascii="Calibri" w:eastAsia="Times New Roman" w:hAnsi="Calibri" w:cs="Times New Roman"/>
                <w:b/>
                <w:bCs/>
                <w:sz w:val="20"/>
                <w:szCs w:val="20"/>
              </w:rPr>
            </w:pPr>
          </w:p>
        </w:tc>
        <w:tc>
          <w:tcPr>
            <w:tcW w:w="1046" w:type="dxa"/>
            <w:tcBorders>
              <w:top w:val="nil"/>
              <w:left w:val="nil"/>
              <w:bottom w:val="nil"/>
              <w:right w:val="nil"/>
            </w:tcBorders>
            <w:shd w:val="clear" w:color="auto" w:fill="auto"/>
            <w:noWrap/>
            <w:vAlign w:val="center"/>
            <w:hideMark/>
          </w:tcPr>
          <w:p w:rsidR="00E80BE3" w:rsidRPr="003759C5" w:rsidRDefault="00E80BE3" w:rsidP="00CB5D57">
            <w:pPr>
              <w:rPr>
                <w:rFonts w:ascii="Times New Roman" w:eastAsia="Times New Roman" w:hAnsi="Times New Roman" w:cs="Times New Roman"/>
                <w:sz w:val="20"/>
                <w:szCs w:val="20"/>
              </w:rPr>
            </w:pPr>
          </w:p>
        </w:tc>
        <w:tc>
          <w:tcPr>
            <w:tcW w:w="1069" w:type="dxa"/>
            <w:tcBorders>
              <w:top w:val="nil"/>
              <w:left w:val="nil"/>
              <w:bottom w:val="nil"/>
              <w:right w:val="nil"/>
            </w:tcBorders>
            <w:shd w:val="clear" w:color="auto" w:fill="auto"/>
            <w:noWrap/>
            <w:vAlign w:val="center"/>
            <w:hideMark/>
          </w:tcPr>
          <w:p w:rsidR="00E80BE3" w:rsidRPr="003759C5" w:rsidRDefault="00E80BE3" w:rsidP="00CB5D57">
            <w:pPr>
              <w:rPr>
                <w:rFonts w:ascii="Times New Roman" w:eastAsia="Times New Roman" w:hAnsi="Times New Roman" w:cs="Times New Roman"/>
                <w:sz w:val="20"/>
                <w:szCs w:val="20"/>
              </w:rPr>
            </w:pPr>
          </w:p>
        </w:tc>
        <w:tc>
          <w:tcPr>
            <w:tcW w:w="1069" w:type="dxa"/>
            <w:tcBorders>
              <w:top w:val="nil"/>
              <w:left w:val="nil"/>
              <w:bottom w:val="nil"/>
              <w:right w:val="nil"/>
            </w:tcBorders>
            <w:shd w:val="clear" w:color="auto" w:fill="auto"/>
            <w:noWrap/>
            <w:vAlign w:val="center"/>
            <w:hideMark/>
          </w:tcPr>
          <w:p w:rsidR="00E80BE3" w:rsidRPr="003759C5" w:rsidRDefault="00E80BE3" w:rsidP="00CB5D57">
            <w:pPr>
              <w:rPr>
                <w:rFonts w:ascii="Times New Roman" w:eastAsia="Times New Roman" w:hAnsi="Times New Roman" w:cs="Times New Roman"/>
                <w:sz w:val="20"/>
                <w:szCs w:val="20"/>
              </w:rPr>
            </w:pPr>
          </w:p>
        </w:tc>
        <w:tc>
          <w:tcPr>
            <w:tcW w:w="160" w:type="dxa"/>
            <w:gridSpan w:val="2"/>
            <w:tcBorders>
              <w:top w:val="nil"/>
              <w:left w:val="nil"/>
              <w:bottom w:val="nil"/>
              <w:right w:val="nil"/>
            </w:tcBorders>
            <w:shd w:val="clear" w:color="auto" w:fill="auto"/>
            <w:noWrap/>
            <w:vAlign w:val="center"/>
            <w:hideMark/>
          </w:tcPr>
          <w:p w:rsidR="00E80BE3" w:rsidRPr="003759C5" w:rsidRDefault="00E80BE3" w:rsidP="00CB5D57">
            <w:pPr>
              <w:rPr>
                <w:rFonts w:ascii="Times New Roman" w:eastAsia="Times New Roman" w:hAnsi="Times New Roman" w:cs="Times New Roman"/>
                <w:sz w:val="20"/>
                <w:szCs w:val="20"/>
              </w:rPr>
            </w:pPr>
          </w:p>
        </w:tc>
      </w:tr>
      <w:tr w:rsidR="00B83847" w:rsidRPr="003759C5" w:rsidTr="00B83847">
        <w:trPr>
          <w:gridAfter w:val="2"/>
          <w:wAfter w:w="160" w:type="dxa"/>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b/>
                <w:bCs/>
                <w:sz w:val="20"/>
                <w:szCs w:val="20"/>
              </w:rPr>
            </w:pPr>
            <w:r w:rsidRPr="003759C5">
              <w:rPr>
                <w:rFonts w:ascii="Calibri" w:eastAsia="Times New Roman" w:hAnsi="Calibri" w:cs="Times New Roman"/>
                <w:b/>
                <w:bCs/>
                <w:sz w:val="20"/>
                <w:szCs w:val="20"/>
              </w:rPr>
              <w:t>PROGRAMI USPOSABLJANJA IN IZPOPOLNJEVANJA V ŠPORTU</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12"/>
                <w:szCs w:val="12"/>
              </w:rPr>
            </w:pPr>
            <w:r w:rsidRPr="003759C5">
              <w:rPr>
                <w:rFonts w:ascii="Calibri" w:eastAsia="Times New Roman" w:hAnsi="Calibri" w:cs="Times New Roman"/>
                <w:sz w:val="12"/>
                <w:szCs w:val="12"/>
              </w:rPr>
              <w:t>IZPOPOLNJEVANJE (licenciranje)</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14"/>
                <w:szCs w:val="14"/>
              </w:rPr>
            </w:pPr>
            <w:r w:rsidRPr="003759C5">
              <w:rPr>
                <w:rFonts w:ascii="Calibri" w:eastAsia="Times New Roman" w:hAnsi="Calibri" w:cs="Times New Roman"/>
                <w:sz w:val="14"/>
                <w:szCs w:val="14"/>
              </w:rPr>
              <w:t>USPOSABLJANJE (stopnja 1)</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14"/>
                <w:szCs w:val="14"/>
              </w:rPr>
            </w:pPr>
            <w:r w:rsidRPr="003759C5">
              <w:rPr>
                <w:rFonts w:ascii="Calibri" w:eastAsia="Times New Roman" w:hAnsi="Calibri" w:cs="Times New Roman"/>
                <w:sz w:val="14"/>
                <w:szCs w:val="14"/>
              </w:rPr>
              <w:t>USPOSABLJANJE (stopnja 2)</w:t>
            </w:r>
          </w:p>
        </w:tc>
      </w:tr>
      <w:tr w:rsidR="00B83847" w:rsidRPr="003759C5" w:rsidTr="00B83847">
        <w:trPr>
          <w:gridAfter w:val="2"/>
          <w:wAfter w:w="160" w:type="dxa"/>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16"/>
                <w:szCs w:val="16"/>
              </w:rPr>
            </w:pPr>
            <w:r w:rsidRPr="003759C5">
              <w:rPr>
                <w:rFonts w:ascii="Calibri" w:eastAsia="Times New Roman" w:hAnsi="Calibri" w:cs="Times New Roman"/>
                <w:sz w:val="16"/>
                <w:szCs w:val="16"/>
              </w:rPr>
              <w:t>minimalno število udeležencev programa</w:t>
            </w:r>
          </w:p>
        </w:tc>
        <w:tc>
          <w:tcPr>
            <w:tcW w:w="1046" w:type="dxa"/>
            <w:tcBorders>
              <w:top w:val="nil"/>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20"/>
                <w:szCs w:val="20"/>
              </w:rPr>
            </w:pPr>
            <w:r w:rsidRPr="003759C5">
              <w:rPr>
                <w:rFonts w:ascii="Calibri" w:eastAsia="Times New Roman" w:hAnsi="Calibri" w:cs="Times New Roman"/>
                <w:sz w:val="20"/>
                <w:szCs w:val="20"/>
              </w:rPr>
              <w:t>1</w:t>
            </w:r>
          </w:p>
        </w:tc>
        <w:tc>
          <w:tcPr>
            <w:tcW w:w="1069" w:type="dxa"/>
            <w:tcBorders>
              <w:top w:val="nil"/>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20"/>
                <w:szCs w:val="20"/>
              </w:rPr>
            </w:pPr>
            <w:r w:rsidRPr="003759C5">
              <w:rPr>
                <w:rFonts w:ascii="Calibri" w:eastAsia="Times New Roman" w:hAnsi="Calibri" w:cs="Times New Roman"/>
                <w:sz w:val="20"/>
                <w:szCs w:val="20"/>
              </w:rPr>
              <w:t>1</w:t>
            </w:r>
          </w:p>
        </w:tc>
        <w:tc>
          <w:tcPr>
            <w:tcW w:w="1069" w:type="dxa"/>
            <w:tcBorders>
              <w:top w:val="nil"/>
              <w:left w:val="nil"/>
              <w:bottom w:val="single" w:sz="4" w:space="0" w:color="auto"/>
              <w:right w:val="single" w:sz="4" w:space="0" w:color="auto"/>
            </w:tcBorders>
            <w:shd w:val="clear" w:color="auto" w:fill="auto"/>
            <w:vAlign w:val="center"/>
            <w:hideMark/>
          </w:tcPr>
          <w:p w:rsidR="00B83847" w:rsidRPr="003759C5" w:rsidRDefault="00B83847" w:rsidP="00CB5D57">
            <w:pPr>
              <w:jc w:val="center"/>
              <w:rPr>
                <w:rFonts w:ascii="Calibri" w:eastAsia="Times New Roman" w:hAnsi="Calibri" w:cs="Times New Roman"/>
                <w:sz w:val="20"/>
                <w:szCs w:val="20"/>
              </w:rPr>
            </w:pPr>
            <w:r w:rsidRPr="003759C5">
              <w:rPr>
                <w:rFonts w:ascii="Calibri" w:eastAsia="Times New Roman" w:hAnsi="Calibri" w:cs="Times New Roman"/>
                <w:sz w:val="20"/>
                <w:szCs w:val="20"/>
              </w:rPr>
              <w:t>1</w:t>
            </w:r>
          </w:p>
        </w:tc>
      </w:tr>
      <w:tr w:rsidR="00B83847" w:rsidRPr="003759C5" w:rsidTr="00B83847">
        <w:trPr>
          <w:gridAfter w:val="2"/>
          <w:wAfter w:w="160" w:type="dxa"/>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B83847" w:rsidRPr="003759C5" w:rsidRDefault="00B83847" w:rsidP="00CB5D57">
            <w:pPr>
              <w:jc w:val="center"/>
              <w:rPr>
                <w:rFonts w:ascii="Calibri" w:eastAsia="Times New Roman" w:hAnsi="Calibri" w:cs="Times New Roman"/>
                <w:b/>
                <w:bCs/>
                <w:sz w:val="20"/>
                <w:szCs w:val="20"/>
              </w:rPr>
            </w:pPr>
            <w:r w:rsidRPr="003759C5">
              <w:rPr>
                <w:rFonts w:ascii="Calibri" w:eastAsia="Times New Roman" w:hAnsi="Calibri" w:cs="Times New Roman"/>
                <w:b/>
                <w:bCs/>
                <w:sz w:val="20"/>
                <w:szCs w:val="20"/>
              </w:rPr>
              <w:t>TOČKE/MS/UDELEŽENEC</w:t>
            </w:r>
          </w:p>
        </w:tc>
        <w:tc>
          <w:tcPr>
            <w:tcW w:w="1046" w:type="dxa"/>
            <w:tcBorders>
              <w:top w:val="nil"/>
              <w:left w:val="nil"/>
              <w:bottom w:val="single" w:sz="4" w:space="0" w:color="auto"/>
              <w:right w:val="single" w:sz="4" w:space="0" w:color="auto"/>
            </w:tcBorders>
            <w:shd w:val="clear" w:color="000000" w:fill="D2FFAF"/>
            <w:vAlign w:val="center"/>
            <w:hideMark/>
          </w:tcPr>
          <w:p w:rsidR="00B83847" w:rsidRPr="003759C5" w:rsidRDefault="00B83847" w:rsidP="00CB5D57">
            <w:pPr>
              <w:jc w:val="center"/>
              <w:rPr>
                <w:rFonts w:ascii="Calibri" w:eastAsia="Times New Roman" w:hAnsi="Calibri" w:cs="Times New Roman"/>
                <w:b/>
                <w:bCs/>
                <w:sz w:val="24"/>
                <w:szCs w:val="24"/>
              </w:rPr>
            </w:pPr>
            <w:r w:rsidRPr="003759C5">
              <w:rPr>
                <w:rFonts w:ascii="Calibri" w:eastAsia="Times New Roman" w:hAnsi="Calibri" w:cs="Times New Roman"/>
                <w:b/>
                <w:bCs/>
                <w:sz w:val="24"/>
                <w:szCs w:val="24"/>
              </w:rPr>
              <w:t>5</w:t>
            </w:r>
          </w:p>
        </w:tc>
        <w:tc>
          <w:tcPr>
            <w:tcW w:w="1069" w:type="dxa"/>
            <w:tcBorders>
              <w:top w:val="nil"/>
              <w:left w:val="nil"/>
              <w:bottom w:val="single" w:sz="4" w:space="0" w:color="auto"/>
              <w:right w:val="single" w:sz="4" w:space="0" w:color="auto"/>
            </w:tcBorders>
            <w:shd w:val="clear" w:color="000000" w:fill="D2FFAF"/>
            <w:vAlign w:val="center"/>
            <w:hideMark/>
          </w:tcPr>
          <w:p w:rsidR="00B83847" w:rsidRPr="003759C5" w:rsidRDefault="00B83847" w:rsidP="00CB5D57">
            <w:pPr>
              <w:jc w:val="center"/>
              <w:rPr>
                <w:rFonts w:ascii="Calibri" w:eastAsia="Times New Roman" w:hAnsi="Calibri" w:cs="Times New Roman"/>
                <w:b/>
                <w:bCs/>
                <w:sz w:val="24"/>
                <w:szCs w:val="24"/>
              </w:rPr>
            </w:pPr>
            <w:r w:rsidRPr="003759C5">
              <w:rPr>
                <w:rFonts w:ascii="Calibri" w:eastAsia="Times New Roman" w:hAnsi="Calibri" w:cs="Times New Roman"/>
                <w:b/>
                <w:bCs/>
                <w:sz w:val="24"/>
                <w:szCs w:val="24"/>
              </w:rPr>
              <w:t>10</w:t>
            </w:r>
          </w:p>
        </w:tc>
        <w:tc>
          <w:tcPr>
            <w:tcW w:w="1069" w:type="dxa"/>
            <w:tcBorders>
              <w:top w:val="nil"/>
              <w:left w:val="nil"/>
              <w:bottom w:val="single" w:sz="4" w:space="0" w:color="auto"/>
              <w:right w:val="single" w:sz="4" w:space="0" w:color="auto"/>
            </w:tcBorders>
            <w:shd w:val="clear" w:color="000000" w:fill="D2FFAF"/>
            <w:vAlign w:val="center"/>
            <w:hideMark/>
          </w:tcPr>
          <w:p w:rsidR="00B83847" w:rsidRPr="003759C5" w:rsidRDefault="00B83847" w:rsidP="00CB5D57">
            <w:pPr>
              <w:jc w:val="center"/>
              <w:rPr>
                <w:rFonts w:ascii="Calibri" w:eastAsia="Times New Roman" w:hAnsi="Calibri" w:cs="Times New Roman"/>
                <w:b/>
                <w:bCs/>
                <w:sz w:val="24"/>
                <w:szCs w:val="24"/>
              </w:rPr>
            </w:pPr>
            <w:r w:rsidRPr="00721278">
              <w:rPr>
                <w:rFonts w:ascii="Calibri" w:eastAsia="Times New Roman" w:hAnsi="Calibri" w:cs="Times New Roman"/>
                <w:b/>
                <w:bCs/>
                <w:sz w:val="24"/>
                <w:szCs w:val="24"/>
              </w:rPr>
              <w:t>40</w:t>
            </w:r>
          </w:p>
        </w:tc>
      </w:tr>
    </w:tbl>
    <w:p w:rsidR="00186039" w:rsidRDefault="00186039" w:rsidP="00186039">
      <w:pPr>
        <w:pStyle w:val="Barvniseznampoudarek11"/>
        <w:tabs>
          <w:tab w:val="left" w:pos="0"/>
        </w:tabs>
        <w:ind w:left="0"/>
        <w:rPr>
          <w:rFonts w:ascii="Calibri" w:hAnsi="Calibri"/>
          <w:b/>
          <w:sz w:val="22"/>
          <w:szCs w:val="22"/>
        </w:rPr>
      </w:pPr>
    </w:p>
    <w:p w:rsidR="00186039" w:rsidRPr="00113B18" w:rsidRDefault="00186039" w:rsidP="00186039">
      <w:pPr>
        <w:pStyle w:val="Barvniseznampoudarek11"/>
        <w:tabs>
          <w:tab w:val="left" w:pos="0"/>
        </w:tabs>
        <w:ind w:left="0"/>
        <w:rPr>
          <w:rFonts w:ascii="Calibri" w:hAnsi="Calibri"/>
          <w:b/>
          <w:sz w:val="22"/>
          <w:szCs w:val="22"/>
        </w:rPr>
      </w:pPr>
      <w:r w:rsidRPr="00113B18">
        <w:rPr>
          <w:rFonts w:ascii="Calibri" w:hAnsi="Calibri"/>
          <w:b/>
          <w:sz w:val="22"/>
          <w:szCs w:val="22"/>
        </w:rPr>
        <w:t>1</w:t>
      </w:r>
      <w:r>
        <w:rPr>
          <w:rFonts w:ascii="Calibri" w:hAnsi="Calibri"/>
          <w:b/>
          <w:sz w:val="22"/>
          <w:szCs w:val="22"/>
        </w:rPr>
        <w:t xml:space="preserve">.1. </w:t>
      </w:r>
      <w:r w:rsidRPr="00113B18">
        <w:rPr>
          <w:rFonts w:ascii="Calibri" w:hAnsi="Calibri"/>
          <w:b/>
          <w:sz w:val="22"/>
          <w:szCs w:val="22"/>
        </w:rPr>
        <w:t>STATUSNE PRAVICE ŠPORTNIKOV, TRENERJEV IN STROKOVNA PODPORA PROGRAMOM</w:t>
      </w:r>
    </w:p>
    <w:p w:rsidR="00186039" w:rsidRPr="00113B18" w:rsidRDefault="00186039" w:rsidP="00186039">
      <w:pPr>
        <w:tabs>
          <w:tab w:val="left" w:pos="0"/>
        </w:tabs>
        <w:jc w:val="both"/>
        <w:rPr>
          <w:rFonts w:ascii="Calibri" w:hAnsi="Calibri"/>
          <w:sz w:val="16"/>
          <w:szCs w:val="16"/>
        </w:rPr>
      </w:pPr>
    </w:p>
    <w:p w:rsidR="00186039" w:rsidRPr="00607E87" w:rsidRDefault="00186039" w:rsidP="00186039">
      <w:pPr>
        <w:pStyle w:val="Barvniseznampoudarek11"/>
        <w:ind w:left="0"/>
        <w:jc w:val="both"/>
        <w:outlineLvl w:val="0"/>
        <w:rPr>
          <w:rFonts w:ascii="Calibri" w:hAnsi="Calibri"/>
          <w:b/>
          <w:sz w:val="22"/>
          <w:szCs w:val="22"/>
        </w:rPr>
      </w:pPr>
      <w:r w:rsidRPr="00607E87">
        <w:rPr>
          <w:rFonts w:ascii="Calibri" w:hAnsi="Calibri"/>
          <w:b/>
          <w:sz w:val="22"/>
          <w:szCs w:val="22"/>
        </w:rPr>
        <w:t>1.11. IZOBRAŽEVANJE VRHUNSKIH ŠPORTNIKOV</w:t>
      </w:r>
    </w:p>
    <w:p w:rsidR="00186039" w:rsidRPr="00182185" w:rsidRDefault="00186039" w:rsidP="00186039">
      <w:pPr>
        <w:jc w:val="both"/>
        <w:outlineLvl w:val="0"/>
        <w:rPr>
          <w:rFonts w:ascii="Calibri" w:hAnsi="Calibri"/>
        </w:rPr>
      </w:pPr>
      <w:r w:rsidRPr="00182185">
        <w:rPr>
          <w:rFonts w:ascii="Calibri" w:hAnsi="Calibri"/>
        </w:rPr>
        <w:t xml:space="preserve">Pomembna dolžnost države je skrb za izobraževanje </w:t>
      </w:r>
      <w:r w:rsidRPr="00652426">
        <w:rPr>
          <w:rFonts w:ascii="Calibri" w:hAnsi="Calibri"/>
        </w:rPr>
        <w:t>nadarjenih in</w:t>
      </w:r>
      <w:r w:rsidRPr="00182185">
        <w:rPr>
          <w:rFonts w:ascii="Calibri" w:hAnsi="Calibri"/>
        </w:rPr>
        <w:t xml:space="preserve"> vrhunskih športnikov, kar se odraža v zagotavljanju enakih možnostih izobraževanja in doseganju primernega socialnega statusa. </w:t>
      </w:r>
    </w:p>
    <w:p w:rsidR="00186039" w:rsidRDefault="00186039" w:rsidP="00186039">
      <w:pPr>
        <w:jc w:val="both"/>
        <w:outlineLvl w:val="0"/>
        <w:rPr>
          <w:rFonts w:ascii="Calibri" w:hAnsi="Calibri"/>
          <w:color w:val="000000"/>
        </w:rPr>
      </w:pPr>
      <w:r>
        <w:rPr>
          <w:rFonts w:ascii="Calibri" w:hAnsi="Calibri"/>
        </w:rPr>
        <w:t>Višino proračunskih sredstev za izobraževanje (štipendiranje</w:t>
      </w:r>
      <w:r w:rsidRPr="00182185">
        <w:rPr>
          <w:rFonts w:ascii="Calibri" w:hAnsi="Calibri"/>
        </w:rPr>
        <w:t>) vrhunskih športnikov na lokalni ravni</w:t>
      </w:r>
      <w:r>
        <w:rPr>
          <w:rFonts w:ascii="Calibri" w:hAnsi="Calibri"/>
        </w:rPr>
        <w:t xml:space="preserve"> </w:t>
      </w:r>
      <w:r w:rsidRPr="00182185">
        <w:rPr>
          <w:rFonts w:ascii="Calibri" w:hAnsi="Calibri"/>
        </w:rPr>
        <w:t xml:space="preserve"> se opredeli z LPŠ za le</w:t>
      </w:r>
      <w:r>
        <w:rPr>
          <w:rFonts w:ascii="Calibri" w:hAnsi="Calibri"/>
        </w:rPr>
        <w:t xml:space="preserve">to, za katerega se LPŠ </w:t>
      </w:r>
      <w:r w:rsidRPr="00EC3D54">
        <w:rPr>
          <w:rFonts w:ascii="Calibri" w:hAnsi="Calibri"/>
        </w:rPr>
        <w:t>sprejema</w:t>
      </w:r>
      <w:r w:rsidR="000348DD">
        <w:rPr>
          <w:rFonts w:ascii="Calibri" w:hAnsi="Calibri"/>
        </w:rPr>
        <w:t xml:space="preserve"> </w:t>
      </w:r>
      <w:r w:rsidR="000348DD">
        <w:rPr>
          <w:rFonts w:ascii="Calibri" w:hAnsi="Calibri"/>
          <w:color w:val="000000"/>
        </w:rPr>
        <w:t>(</w:t>
      </w:r>
      <w:r w:rsidRPr="00277AC2">
        <w:rPr>
          <w:rFonts w:ascii="Calibri" w:hAnsi="Calibri"/>
          <w:color w:val="000000"/>
        </w:rPr>
        <w:t>op: če bodo izražene realne potrebe po sofinanciranju takšnega kadra)</w:t>
      </w:r>
      <w:r w:rsidR="000348DD">
        <w:rPr>
          <w:rFonts w:ascii="Calibri" w:hAnsi="Calibri"/>
          <w:color w:val="000000"/>
        </w:rPr>
        <w:t>.</w:t>
      </w:r>
      <w:r w:rsidRPr="00626CAD">
        <w:t xml:space="preserve"> </w:t>
      </w:r>
      <w:r w:rsidRPr="00626CAD">
        <w:rPr>
          <w:rFonts w:ascii="Calibri" w:hAnsi="Calibri"/>
          <w:color w:val="000000"/>
        </w:rPr>
        <w:t>Vrhu</w:t>
      </w:r>
      <w:r w:rsidR="004E3C96">
        <w:rPr>
          <w:rFonts w:ascii="Calibri" w:hAnsi="Calibri"/>
          <w:color w:val="000000"/>
        </w:rPr>
        <w:t>nski športnik je</w:t>
      </w:r>
      <w:r w:rsidRPr="00626CAD">
        <w:rPr>
          <w:rFonts w:ascii="Calibri" w:hAnsi="Calibri"/>
          <w:color w:val="000000"/>
        </w:rPr>
        <w:t xml:space="preserve"> registriran športnik, ki ima naziv perspektivnega, mednarodnega ali svetovnega razreda</w:t>
      </w:r>
      <w:r>
        <w:rPr>
          <w:rFonts w:ascii="Calibri" w:hAnsi="Calibri"/>
          <w:color w:val="000000"/>
        </w:rPr>
        <w:t>.</w:t>
      </w:r>
    </w:p>
    <w:p w:rsidR="00186039" w:rsidRDefault="00186039" w:rsidP="00186039">
      <w:pPr>
        <w:pStyle w:val="Barvniseznampoudarek11"/>
        <w:tabs>
          <w:tab w:val="left" w:pos="0"/>
        </w:tabs>
        <w:ind w:left="0"/>
        <w:rPr>
          <w:rFonts w:ascii="Calibri" w:hAnsi="Calibri"/>
          <w:b/>
          <w:color w:val="FF0000"/>
          <w:sz w:val="22"/>
          <w:szCs w:val="22"/>
        </w:rPr>
      </w:pPr>
    </w:p>
    <w:p w:rsidR="00186039" w:rsidRPr="00EF40A7" w:rsidRDefault="00186039" w:rsidP="00186039">
      <w:pPr>
        <w:pStyle w:val="Barvniseznampoudarek11"/>
        <w:tabs>
          <w:tab w:val="left" w:pos="0"/>
        </w:tabs>
        <w:ind w:left="0"/>
        <w:rPr>
          <w:rFonts w:ascii="Calibri" w:hAnsi="Calibri"/>
          <w:b/>
          <w:sz w:val="22"/>
          <w:szCs w:val="22"/>
        </w:rPr>
      </w:pPr>
      <w:r w:rsidRPr="00EF40A7">
        <w:rPr>
          <w:rFonts w:ascii="Calibri" w:hAnsi="Calibri"/>
          <w:b/>
          <w:sz w:val="22"/>
          <w:szCs w:val="22"/>
        </w:rPr>
        <w:t>1.2.   ZALOŽNIŠTVO V ŠPORTU</w:t>
      </w:r>
    </w:p>
    <w:p w:rsidR="00186039" w:rsidRPr="00182185" w:rsidRDefault="00186039" w:rsidP="00186039">
      <w:pPr>
        <w:pStyle w:val="Srednjamrea210"/>
        <w:jc w:val="both"/>
        <w:rPr>
          <w:rFonts w:ascii="Calibri" w:hAnsi="Calibri"/>
        </w:rPr>
      </w:pPr>
      <w:r w:rsidRPr="00182185">
        <w:rPr>
          <w:rFonts w:ascii="Calibri" w:hAnsi="Calibri"/>
        </w:rPr>
        <w:t xml:space="preserve">Založništvo v športu predstavlja izdajanje in/ali nakup strokovne literature in/ali drugih periodičnih in občasnih športnih publikacij ter propagandnega gradiva na temo športnih dejavnosti. </w:t>
      </w:r>
    </w:p>
    <w:p w:rsidR="00186039" w:rsidRPr="00182185" w:rsidRDefault="00186039" w:rsidP="00186039">
      <w:pPr>
        <w:pStyle w:val="Srednjamrea210"/>
        <w:jc w:val="both"/>
        <w:rPr>
          <w:rFonts w:ascii="Calibri" w:hAnsi="Calibri"/>
          <w:sz w:val="10"/>
          <w:szCs w:val="10"/>
        </w:rPr>
      </w:pPr>
    </w:p>
    <w:p w:rsidR="00186039" w:rsidRPr="002040B5" w:rsidRDefault="00186039" w:rsidP="00186039">
      <w:pPr>
        <w:jc w:val="both"/>
        <w:rPr>
          <w:rFonts w:ascii="Calibri" w:hAnsi="Calibri"/>
          <w:i/>
        </w:rPr>
      </w:pPr>
      <w:r w:rsidRPr="002040B5">
        <w:rPr>
          <w:rFonts w:ascii="Calibri" w:hAnsi="Calibri"/>
          <w:i/>
        </w:rPr>
        <w:t xml:space="preserve">S sredstvi lokalne skupnosti (LPŠ) se lahko sofinancirajo:                                         </w:t>
      </w:r>
    </w:p>
    <w:tbl>
      <w:tblPr>
        <w:tblW w:w="9880" w:type="dxa"/>
        <w:jc w:val="center"/>
        <w:tblCellMar>
          <w:left w:w="70" w:type="dxa"/>
          <w:right w:w="70" w:type="dxa"/>
        </w:tblCellMar>
        <w:tblLook w:val="04A0"/>
      </w:tblPr>
      <w:tblGrid>
        <w:gridCol w:w="5800"/>
        <w:gridCol w:w="4080"/>
      </w:tblGrid>
      <w:tr w:rsidR="00186039"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6039" w:rsidRPr="00182185" w:rsidRDefault="00186039" w:rsidP="00CB5D57">
            <w:pPr>
              <w:rPr>
                <w:rFonts w:ascii="Calibri" w:eastAsia="Times New Roman" w:hAnsi="Calibri" w:cs="Times New Roman"/>
                <w:sz w:val="20"/>
                <w:szCs w:val="20"/>
                <w:u w:val="single"/>
              </w:rPr>
            </w:pPr>
            <w:r w:rsidRPr="00182185">
              <w:rPr>
                <w:rFonts w:ascii="Calibri" w:eastAsia="Times New Roman" w:hAnsi="Calibri" w:cs="Times New Roman"/>
                <w:sz w:val="20"/>
                <w:szCs w:val="20"/>
                <w:u w:val="single"/>
              </w:rPr>
              <w:t>DEJAVNOST ŠPORTA:</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186039" w:rsidRPr="00182185" w:rsidRDefault="00186039"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186039"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6039" w:rsidRPr="00182185" w:rsidRDefault="00186039" w:rsidP="00CB5D57">
            <w:pPr>
              <w:rPr>
                <w:rFonts w:ascii="Calibri" w:eastAsia="Times New Roman" w:hAnsi="Calibri" w:cs="Times New Roman"/>
                <w:sz w:val="20"/>
                <w:szCs w:val="20"/>
              </w:rPr>
            </w:pPr>
            <w:r w:rsidRPr="00182185">
              <w:rPr>
                <w:rFonts w:ascii="Calibri" w:eastAsia="Times New Roman" w:hAnsi="Calibri" w:cs="Times New Roman"/>
                <w:sz w:val="20"/>
                <w:szCs w:val="20"/>
              </w:rPr>
              <w:t>založništvo v športu</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186039" w:rsidRPr="00182185" w:rsidRDefault="00186039"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materialni stroški/projekt</w:t>
            </w:r>
          </w:p>
        </w:tc>
      </w:tr>
    </w:tbl>
    <w:p w:rsidR="00186039" w:rsidRPr="00182185" w:rsidRDefault="00186039" w:rsidP="00186039">
      <w:pPr>
        <w:pStyle w:val="Srednjamrea210"/>
        <w:jc w:val="both"/>
        <w:rPr>
          <w:rFonts w:ascii="Calibri" w:hAnsi="Calibri"/>
          <w:sz w:val="10"/>
        </w:rPr>
      </w:pPr>
    </w:p>
    <w:tbl>
      <w:tblPr>
        <w:tblW w:w="6864" w:type="dxa"/>
        <w:jc w:val="center"/>
        <w:tblCellMar>
          <w:left w:w="70" w:type="dxa"/>
          <w:right w:w="70" w:type="dxa"/>
        </w:tblCellMar>
        <w:tblLook w:val="04A0"/>
      </w:tblPr>
      <w:tblGrid>
        <w:gridCol w:w="3760"/>
        <w:gridCol w:w="1064"/>
        <w:gridCol w:w="1020"/>
        <w:gridCol w:w="1020"/>
      </w:tblGrid>
      <w:tr w:rsidR="00186039" w:rsidRPr="00317796"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186039" w:rsidRPr="00317796" w:rsidRDefault="00186039"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PREGLEDNICA ŠT. 10.1.</w:t>
            </w:r>
          </w:p>
        </w:tc>
        <w:tc>
          <w:tcPr>
            <w:tcW w:w="3104" w:type="dxa"/>
            <w:gridSpan w:val="3"/>
            <w:tcBorders>
              <w:top w:val="single" w:sz="4" w:space="0" w:color="auto"/>
              <w:left w:val="nil"/>
              <w:bottom w:val="single" w:sz="4" w:space="0" w:color="auto"/>
              <w:right w:val="single" w:sz="4" w:space="0" w:color="000000"/>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ZALOŽNIŠTVO V ŠPORTU</w:t>
            </w:r>
          </w:p>
        </w:tc>
      </w:tr>
      <w:tr w:rsidR="00186039" w:rsidRPr="00317796" w:rsidTr="00CB5D57">
        <w:trPr>
          <w:trHeight w:val="102"/>
          <w:jc w:val="center"/>
        </w:trPr>
        <w:tc>
          <w:tcPr>
            <w:tcW w:w="3760" w:type="dxa"/>
            <w:tcBorders>
              <w:top w:val="nil"/>
              <w:left w:val="nil"/>
              <w:bottom w:val="nil"/>
              <w:right w:val="nil"/>
            </w:tcBorders>
            <w:shd w:val="clear" w:color="auto" w:fill="auto"/>
            <w:noWrap/>
            <w:vAlign w:val="center"/>
            <w:hideMark/>
          </w:tcPr>
          <w:p w:rsidR="00186039" w:rsidRPr="00317796" w:rsidRDefault="00186039" w:rsidP="00CB5D57">
            <w:pPr>
              <w:jc w:val="center"/>
              <w:rPr>
                <w:rFonts w:ascii="Calibri" w:eastAsia="Times New Roman" w:hAnsi="Calibri" w:cs="Times New Roman"/>
                <w:b/>
                <w:bCs/>
                <w:sz w:val="20"/>
                <w:szCs w:val="20"/>
              </w:rPr>
            </w:pPr>
          </w:p>
        </w:tc>
        <w:tc>
          <w:tcPr>
            <w:tcW w:w="1064"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r>
      <w:tr w:rsidR="00186039" w:rsidRPr="00317796" w:rsidTr="00CB5D57">
        <w:trPr>
          <w:trHeight w:val="402"/>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PROGRAMI ZALOŽNIŠTVA V ŠPORTU</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PROPAGANDNO GRADIVO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OBČASNE PUBLIKACIJE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STROKOVNA LITERATURA</w:t>
            </w:r>
          </w:p>
        </w:tc>
      </w:tr>
      <w:tr w:rsidR="00186039" w:rsidRPr="00317796"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6"/>
                <w:szCs w:val="16"/>
              </w:rPr>
            </w:pPr>
            <w:r w:rsidRPr="00317796">
              <w:rPr>
                <w:rFonts w:ascii="Calibri" w:eastAsia="Times New Roman" w:hAnsi="Calibri" w:cs="Times New Roman"/>
                <w:sz w:val="16"/>
                <w:szCs w:val="16"/>
              </w:rPr>
              <w:t>število projektov v založništvu</w:t>
            </w:r>
          </w:p>
        </w:tc>
        <w:tc>
          <w:tcPr>
            <w:tcW w:w="1064"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r>
      <w:tr w:rsidR="00186039" w:rsidRPr="00317796"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TOČKE/MS/PROJEKT</w:t>
            </w:r>
          </w:p>
        </w:tc>
        <w:tc>
          <w:tcPr>
            <w:tcW w:w="1064"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2</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5</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10</w:t>
            </w:r>
          </w:p>
        </w:tc>
      </w:tr>
    </w:tbl>
    <w:p w:rsidR="00186039" w:rsidRPr="00B3454B" w:rsidRDefault="00186039" w:rsidP="00186039">
      <w:pPr>
        <w:pStyle w:val="Barvniseznampoudarek11"/>
        <w:tabs>
          <w:tab w:val="left" w:pos="0"/>
        </w:tabs>
        <w:ind w:left="0"/>
        <w:rPr>
          <w:rFonts w:ascii="Calibri" w:eastAsia="Calibri" w:hAnsi="Calibri" w:cs="Arial"/>
          <w:i/>
          <w:sz w:val="20"/>
          <w:szCs w:val="20"/>
        </w:rPr>
      </w:pPr>
      <w:r w:rsidRPr="00B3454B">
        <w:rPr>
          <w:rFonts w:ascii="Calibri" w:eastAsia="Calibri" w:hAnsi="Calibri" w:cs="Arial"/>
          <w:i/>
          <w:sz w:val="20"/>
          <w:szCs w:val="20"/>
        </w:rPr>
        <w:t>Op: sofinancira se lahko samo en (1) projekt na posameznega izvajalca.</w:t>
      </w:r>
    </w:p>
    <w:p w:rsidR="00186039" w:rsidRDefault="00186039" w:rsidP="00186039">
      <w:pPr>
        <w:pStyle w:val="Barvniseznampoudarek11"/>
        <w:tabs>
          <w:tab w:val="left" w:pos="0"/>
        </w:tabs>
        <w:ind w:left="0"/>
        <w:rPr>
          <w:rFonts w:ascii="Calibri" w:hAnsi="Calibri"/>
          <w:b/>
          <w:color w:val="FF0000"/>
          <w:sz w:val="22"/>
          <w:szCs w:val="22"/>
        </w:rPr>
      </w:pPr>
    </w:p>
    <w:p w:rsidR="00186039" w:rsidRPr="003F1D4B" w:rsidRDefault="00186039" w:rsidP="00186039">
      <w:pPr>
        <w:pStyle w:val="Barvniseznampoudarek11"/>
        <w:tabs>
          <w:tab w:val="left" w:pos="0"/>
        </w:tabs>
        <w:ind w:left="0"/>
        <w:rPr>
          <w:rFonts w:ascii="Calibri" w:hAnsi="Calibri"/>
          <w:b/>
          <w:sz w:val="22"/>
          <w:szCs w:val="22"/>
        </w:rPr>
      </w:pPr>
      <w:r w:rsidRPr="003F1D4B">
        <w:rPr>
          <w:rFonts w:ascii="Calibri" w:hAnsi="Calibri"/>
          <w:b/>
          <w:sz w:val="22"/>
          <w:szCs w:val="22"/>
        </w:rPr>
        <w:t>1</w:t>
      </w:r>
      <w:r>
        <w:rPr>
          <w:rFonts w:ascii="Calibri" w:hAnsi="Calibri"/>
          <w:b/>
          <w:sz w:val="22"/>
          <w:szCs w:val="22"/>
        </w:rPr>
        <w:t>.3</w:t>
      </w:r>
      <w:r w:rsidRPr="003F1D4B">
        <w:rPr>
          <w:rFonts w:ascii="Calibri" w:hAnsi="Calibri"/>
          <w:b/>
          <w:sz w:val="22"/>
          <w:szCs w:val="22"/>
        </w:rPr>
        <w:t>.   INFORMACIJSKO KOMUNIKACIJSKA TEHNOLOGIJA (PODPORA ŠPORTU)</w:t>
      </w:r>
    </w:p>
    <w:p w:rsidR="00186039" w:rsidRPr="00182185" w:rsidRDefault="00B3454B" w:rsidP="00186039">
      <w:pPr>
        <w:jc w:val="both"/>
        <w:outlineLvl w:val="0"/>
        <w:rPr>
          <w:rFonts w:ascii="Calibri" w:hAnsi="Calibri"/>
        </w:rPr>
      </w:pPr>
      <w:r>
        <w:rPr>
          <w:rFonts w:ascii="Calibri" w:hAnsi="Calibri"/>
        </w:rPr>
        <w:t>Informacijska komunikacijska tehnologija (IKT)</w:t>
      </w:r>
      <w:r w:rsidR="00186039" w:rsidRPr="00182185">
        <w:rPr>
          <w:rFonts w:ascii="Calibri" w:hAnsi="Calibri"/>
        </w:rPr>
        <w:t xml:space="preserve"> na področju športa predstavlja neposredno podporo za učinkovitejše in prijaznejše udejstvovanje v športu (obseg e-informacij o ponudbi v športu) ter sprotno analiziranje in spremljanje ravni učinkovitosti programov.</w:t>
      </w:r>
    </w:p>
    <w:p w:rsidR="00186039" w:rsidRPr="00182185" w:rsidRDefault="00186039" w:rsidP="00186039">
      <w:pPr>
        <w:jc w:val="both"/>
        <w:outlineLvl w:val="0"/>
        <w:rPr>
          <w:rFonts w:ascii="Calibri" w:hAnsi="Calibri"/>
          <w:sz w:val="10"/>
          <w:szCs w:val="10"/>
        </w:rPr>
      </w:pPr>
    </w:p>
    <w:p w:rsidR="00186039" w:rsidRPr="00DC612D" w:rsidRDefault="00186039" w:rsidP="00186039">
      <w:pPr>
        <w:jc w:val="both"/>
        <w:outlineLvl w:val="0"/>
        <w:rPr>
          <w:rFonts w:ascii="Calibri" w:hAnsi="Calibri"/>
          <w:i/>
          <w:sz w:val="16"/>
        </w:rPr>
      </w:pPr>
      <w:r w:rsidRPr="00DC612D">
        <w:rPr>
          <w:rFonts w:ascii="Calibri" w:hAnsi="Calibri"/>
          <w:i/>
        </w:rPr>
        <w:lastRenderedPageBreak/>
        <w:t xml:space="preserve">S sredstvi lokalne skupnosti (LPŠ) se lahko sofinancirajo:    </w:t>
      </w:r>
    </w:p>
    <w:tbl>
      <w:tblPr>
        <w:tblW w:w="9880" w:type="dxa"/>
        <w:jc w:val="center"/>
        <w:tblCellMar>
          <w:left w:w="70" w:type="dxa"/>
          <w:right w:w="70" w:type="dxa"/>
        </w:tblCellMar>
        <w:tblLook w:val="04A0"/>
      </w:tblPr>
      <w:tblGrid>
        <w:gridCol w:w="5800"/>
        <w:gridCol w:w="4080"/>
      </w:tblGrid>
      <w:tr w:rsidR="00186039"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6039" w:rsidRPr="00182185" w:rsidRDefault="00186039" w:rsidP="00CB5D57">
            <w:pPr>
              <w:rPr>
                <w:rFonts w:ascii="Calibri" w:eastAsia="Times New Roman" w:hAnsi="Calibri" w:cs="Times New Roman"/>
                <w:sz w:val="20"/>
                <w:szCs w:val="20"/>
                <w:u w:val="single"/>
              </w:rPr>
            </w:pPr>
            <w:r w:rsidRPr="00182185">
              <w:rPr>
                <w:rFonts w:ascii="Calibri" w:eastAsia="Times New Roman" w:hAnsi="Calibri" w:cs="Times New Roman"/>
                <w:sz w:val="20"/>
                <w:szCs w:val="20"/>
                <w:u w:val="single"/>
              </w:rPr>
              <w:t>DEJAVNOST ŠPORTA:</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186039" w:rsidRPr="00182185" w:rsidRDefault="00186039"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u w:val="single"/>
              </w:rPr>
              <w:t>KRITERIJ VREDNOTENJA</w:t>
            </w:r>
            <w:r w:rsidRPr="00182185">
              <w:rPr>
                <w:rFonts w:ascii="Calibri" w:eastAsia="Times New Roman" w:hAnsi="Calibri" w:cs="Times New Roman"/>
                <w:sz w:val="20"/>
                <w:szCs w:val="20"/>
              </w:rPr>
              <w:t>:</w:t>
            </w:r>
          </w:p>
        </w:tc>
      </w:tr>
      <w:tr w:rsidR="00186039" w:rsidRPr="008E5107"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86039" w:rsidRPr="00182185" w:rsidRDefault="00186039" w:rsidP="00CB5D57">
            <w:pPr>
              <w:rPr>
                <w:rFonts w:ascii="Calibri" w:eastAsia="Times New Roman" w:hAnsi="Calibri" w:cs="Times New Roman"/>
                <w:sz w:val="20"/>
                <w:szCs w:val="20"/>
              </w:rPr>
            </w:pPr>
            <w:r w:rsidRPr="00182185">
              <w:rPr>
                <w:rFonts w:ascii="Calibri" w:eastAsia="Times New Roman" w:hAnsi="Calibri" w:cs="Times New Roman"/>
                <w:sz w:val="20"/>
                <w:szCs w:val="20"/>
              </w:rPr>
              <w:t>informacijsko-komunikacijska tehnologija (podpora športu)</w:t>
            </w:r>
          </w:p>
        </w:tc>
        <w:tc>
          <w:tcPr>
            <w:tcW w:w="4080" w:type="dxa"/>
            <w:tcBorders>
              <w:top w:val="dotted" w:sz="4" w:space="0" w:color="auto"/>
              <w:left w:val="nil"/>
              <w:bottom w:val="dotted" w:sz="4" w:space="0" w:color="auto"/>
              <w:right w:val="dotted" w:sz="4" w:space="0" w:color="auto"/>
            </w:tcBorders>
            <w:shd w:val="clear" w:color="auto" w:fill="auto"/>
            <w:noWrap/>
            <w:vAlign w:val="center"/>
            <w:hideMark/>
          </w:tcPr>
          <w:p w:rsidR="00186039" w:rsidRPr="00182185" w:rsidRDefault="00186039" w:rsidP="00CB5D57">
            <w:pPr>
              <w:jc w:val="right"/>
              <w:rPr>
                <w:rFonts w:ascii="Calibri" w:eastAsia="Times New Roman" w:hAnsi="Calibri" w:cs="Times New Roman"/>
                <w:sz w:val="20"/>
                <w:szCs w:val="20"/>
              </w:rPr>
            </w:pPr>
            <w:r w:rsidRPr="00182185">
              <w:rPr>
                <w:rFonts w:ascii="Calibri" w:eastAsia="Times New Roman" w:hAnsi="Calibri" w:cs="Times New Roman"/>
                <w:sz w:val="20"/>
                <w:szCs w:val="20"/>
              </w:rPr>
              <w:t>materialni stroški/projekt</w:t>
            </w:r>
          </w:p>
        </w:tc>
      </w:tr>
    </w:tbl>
    <w:p w:rsidR="00186039" w:rsidRPr="00182185" w:rsidRDefault="00186039" w:rsidP="00186039">
      <w:pPr>
        <w:jc w:val="both"/>
        <w:outlineLvl w:val="0"/>
        <w:rPr>
          <w:rFonts w:ascii="Calibri" w:hAnsi="Calibri"/>
          <w:sz w:val="10"/>
        </w:rPr>
      </w:pPr>
      <w:r w:rsidRPr="00182185">
        <w:rPr>
          <w:rFonts w:ascii="Calibri" w:hAnsi="Calibri"/>
          <w:sz w:val="10"/>
        </w:rPr>
        <w:t xml:space="preserve">     </w:t>
      </w:r>
    </w:p>
    <w:tbl>
      <w:tblPr>
        <w:tblW w:w="8860" w:type="dxa"/>
        <w:jc w:val="center"/>
        <w:tblCellMar>
          <w:left w:w="70" w:type="dxa"/>
          <w:right w:w="70" w:type="dxa"/>
        </w:tblCellMar>
        <w:tblLook w:val="04A0"/>
      </w:tblPr>
      <w:tblGrid>
        <w:gridCol w:w="3760"/>
        <w:gridCol w:w="1020"/>
        <w:gridCol w:w="1020"/>
        <w:gridCol w:w="1020"/>
        <w:gridCol w:w="1020"/>
        <w:gridCol w:w="1020"/>
      </w:tblGrid>
      <w:tr w:rsidR="00186039" w:rsidRPr="00317796"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 xml:space="preserve">PREGLEDNICA ŠT. </w:t>
            </w:r>
            <w:r>
              <w:rPr>
                <w:rFonts w:ascii="Calibri" w:eastAsia="Times New Roman" w:hAnsi="Calibri" w:cs="Times New Roman"/>
                <w:b/>
                <w:bCs/>
                <w:sz w:val="24"/>
                <w:szCs w:val="24"/>
              </w:rPr>
              <w:t>10.2.</w:t>
            </w:r>
          </w:p>
        </w:tc>
        <w:tc>
          <w:tcPr>
            <w:tcW w:w="5100" w:type="dxa"/>
            <w:gridSpan w:val="5"/>
            <w:tcBorders>
              <w:top w:val="single" w:sz="4" w:space="0" w:color="auto"/>
              <w:left w:val="nil"/>
              <w:bottom w:val="single" w:sz="4" w:space="0" w:color="auto"/>
              <w:right w:val="single" w:sz="4" w:space="0" w:color="000000"/>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INFORMACIJSKO-KOMUNIKACIJSKA TEHNOLOGIJA V ŠPORTU</w:t>
            </w:r>
          </w:p>
        </w:tc>
      </w:tr>
      <w:tr w:rsidR="00186039" w:rsidRPr="00317796" w:rsidTr="00CB5D57">
        <w:trPr>
          <w:trHeight w:val="102"/>
          <w:jc w:val="center"/>
        </w:trPr>
        <w:tc>
          <w:tcPr>
            <w:tcW w:w="3760" w:type="dxa"/>
            <w:tcBorders>
              <w:top w:val="nil"/>
              <w:left w:val="nil"/>
              <w:bottom w:val="nil"/>
              <w:right w:val="nil"/>
            </w:tcBorders>
            <w:shd w:val="clear" w:color="auto" w:fill="auto"/>
            <w:noWrap/>
            <w:vAlign w:val="center"/>
            <w:hideMark/>
          </w:tcPr>
          <w:p w:rsidR="00186039" w:rsidRPr="00317796" w:rsidRDefault="00186039"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186039" w:rsidRPr="00317796" w:rsidRDefault="00186039" w:rsidP="00CB5D57">
            <w:pPr>
              <w:rPr>
                <w:rFonts w:ascii="Times New Roman" w:eastAsia="Times New Roman" w:hAnsi="Times New Roman" w:cs="Times New Roman"/>
                <w:sz w:val="20"/>
                <w:szCs w:val="20"/>
              </w:rPr>
            </w:pPr>
          </w:p>
        </w:tc>
      </w:tr>
      <w:tr w:rsidR="00186039" w:rsidRPr="00317796" w:rsidTr="00CB5D57">
        <w:trPr>
          <w:trHeight w:val="402"/>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IKT PODPORA ŠPORTU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DRUGE SPLETNE APLIKACIJE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NAKUP IKT ZA ŠPORT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LASTNA SPLETNA APLIKACIJA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VODENJE IKT PROJEKTA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IZDELAVA IKT PROGRAMA</w:t>
            </w:r>
          </w:p>
        </w:tc>
      </w:tr>
      <w:tr w:rsidR="00186039" w:rsidRPr="00317796"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16"/>
                <w:szCs w:val="16"/>
              </w:rPr>
            </w:pPr>
            <w:r w:rsidRPr="00317796">
              <w:rPr>
                <w:rFonts w:ascii="Calibri" w:eastAsia="Times New Roman" w:hAnsi="Calibri" w:cs="Times New Roman"/>
                <w:sz w:val="16"/>
                <w:szCs w:val="16"/>
              </w:rPr>
              <w:t>število projektov IKT</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186039" w:rsidRPr="00317796" w:rsidRDefault="00186039" w:rsidP="00CB5D57">
            <w:pPr>
              <w:jc w:val="center"/>
              <w:rPr>
                <w:rFonts w:ascii="Calibri" w:eastAsia="Times New Roman" w:hAnsi="Calibri" w:cs="Times New Roman"/>
                <w:sz w:val="20"/>
                <w:szCs w:val="20"/>
              </w:rPr>
            </w:pPr>
            <w:r w:rsidRPr="00317796">
              <w:rPr>
                <w:rFonts w:ascii="Calibri" w:eastAsia="Times New Roman" w:hAnsi="Calibri" w:cs="Times New Roman"/>
                <w:sz w:val="20"/>
                <w:szCs w:val="20"/>
              </w:rPr>
              <w:t>1</w:t>
            </w:r>
          </w:p>
        </w:tc>
      </w:tr>
      <w:tr w:rsidR="00186039" w:rsidRPr="00317796"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TOČKE/MS/PROJEKT</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2</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3</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5</w:t>
            </w:r>
          </w:p>
        </w:tc>
        <w:tc>
          <w:tcPr>
            <w:tcW w:w="1020" w:type="dxa"/>
            <w:tcBorders>
              <w:top w:val="nil"/>
              <w:left w:val="nil"/>
              <w:bottom w:val="single" w:sz="4" w:space="0" w:color="auto"/>
              <w:right w:val="single" w:sz="4" w:space="0" w:color="auto"/>
            </w:tcBorders>
            <w:shd w:val="clear" w:color="000000" w:fill="D2FFAF"/>
            <w:vAlign w:val="center"/>
            <w:hideMark/>
          </w:tcPr>
          <w:p w:rsidR="00186039" w:rsidRPr="00317796" w:rsidRDefault="00186039"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10</w:t>
            </w:r>
          </w:p>
        </w:tc>
      </w:tr>
    </w:tbl>
    <w:p w:rsidR="00186039" w:rsidRDefault="00186039" w:rsidP="00186039">
      <w:pPr>
        <w:pStyle w:val="Barvniseznampoudarek11"/>
        <w:tabs>
          <w:tab w:val="left" w:pos="0"/>
        </w:tabs>
        <w:ind w:left="0"/>
        <w:rPr>
          <w:rFonts w:ascii="Calibri" w:hAnsi="Calibri"/>
          <w:i/>
          <w:sz w:val="20"/>
          <w:szCs w:val="20"/>
        </w:rPr>
      </w:pPr>
      <w:r w:rsidRPr="00E27192">
        <w:rPr>
          <w:rFonts w:ascii="Calibri" w:hAnsi="Calibri"/>
          <w:i/>
          <w:sz w:val="20"/>
          <w:szCs w:val="20"/>
        </w:rPr>
        <w:t>Op: sofinancira se lahko samo en (1) projekt na posameznega izvajalca.</w:t>
      </w:r>
    </w:p>
    <w:p w:rsidR="008950DC" w:rsidRDefault="008950DC" w:rsidP="00186039">
      <w:pPr>
        <w:tabs>
          <w:tab w:val="left" w:pos="3225"/>
        </w:tabs>
        <w:ind w:right="-426"/>
        <w:rPr>
          <w:rFonts w:ascii="Calibri" w:hAnsi="Calibri" w:cs="Calibri"/>
          <w:i/>
          <w:color w:val="FF0000"/>
          <w:sz w:val="20"/>
          <w:szCs w:val="20"/>
        </w:rPr>
      </w:pPr>
    </w:p>
    <w:p w:rsidR="00CA182E" w:rsidRPr="008153DF" w:rsidRDefault="00CA182E" w:rsidP="00CA182E">
      <w:pPr>
        <w:pStyle w:val="Barvniseznampoudarek11"/>
        <w:ind w:left="0"/>
        <w:jc w:val="center"/>
        <w:outlineLvl w:val="0"/>
        <w:rPr>
          <w:rFonts w:ascii="Calibri" w:hAnsi="Calibri"/>
          <w:b/>
        </w:rPr>
      </w:pPr>
      <w:r w:rsidRPr="008153DF">
        <w:rPr>
          <w:rFonts w:ascii="Calibri" w:hAnsi="Calibri"/>
          <w:b/>
        </w:rPr>
        <w:t>ORGANIZIRANOST V ŠPORTU</w:t>
      </w:r>
    </w:p>
    <w:p w:rsidR="00CA182E" w:rsidRDefault="00CA182E" w:rsidP="00CA182E">
      <w:pPr>
        <w:pStyle w:val="Barvniseznampoudarek11"/>
        <w:ind w:left="0"/>
        <w:jc w:val="center"/>
        <w:outlineLvl w:val="0"/>
        <w:rPr>
          <w:rFonts w:ascii="Calibri" w:hAnsi="Calibri"/>
          <w:b/>
          <w:color w:val="FF0000"/>
        </w:rPr>
      </w:pPr>
    </w:p>
    <w:p w:rsidR="00CA182E" w:rsidRPr="00FD0CC5" w:rsidRDefault="00CA182E" w:rsidP="00CA182E">
      <w:pPr>
        <w:pStyle w:val="Barvniseznampoudarek11"/>
        <w:tabs>
          <w:tab w:val="left" w:pos="0"/>
        </w:tabs>
        <w:ind w:left="0"/>
        <w:rPr>
          <w:rFonts w:ascii="Calibri" w:hAnsi="Calibri"/>
          <w:b/>
          <w:i/>
        </w:rPr>
      </w:pPr>
      <w:r w:rsidRPr="00FD0CC5">
        <w:rPr>
          <w:rFonts w:ascii="Calibri" w:hAnsi="Calibri"/>
          <w:b/>
          <w:sz w:val="22"/>
          <w:szCs w:val="22"/>
        </w:rPr>
        <w:t>1.0.  ORGANIZIRANOST V ŠPORTU</w:t>
      </w:r>
    </w:p>
    <w:p w:rsidR="00CA182E" w:rsidRPr="001B01E7" w:rsidRDefault="00CA182E" w:rsidP="00CA182E">
      <w:pPr>
        <w:pStyle w:val="Barvniseznampoudarek11"/>
        <w:tabs>
          <w:tab w:val="left" w:pos="2385"/>
        </w:tabs>
        <w:ind w:left="0"/>
        <w:jc w:val="both"/>
        <w:outlineLvl w:val="0"/>
        <w:rPr>
          <w:rFonts w:ascii="Calibri" w:hAnsi="Calibri"/>
          <w:sz w:val="16"/>
          <w:szCs w:val="16"/>
        </w:rPr>
      </w:pPr>
    </w:p>
    <w:p w:rsidR="00CA182E" w:rsidRPr="00182185" w:rsidRDefault="00CA182E" w:rsidP="00CA182E">
      <w:pPr>
        <w:pStyle w:val="Barvniseznampoudarek11"/>
        <w:tabs>
          <w:tab w:val="left" w:pos="2385"/>
        </w:tabs>
        <w:ind w:left="0"/>
        <w:jc w:val="both"/>
        <w:outlineLvl w:val="0"/>
        <w:rPr>
          <w:rFonts w:ascii="Calibri" w:hAnsi="Calibri"/>
          <w:sz w:val="22"/>
        </w:rPr>
      </w:pPr>
      <w:r w:rsidRPr="00182185">
        <w:rPr>
          <w:rFonts w:ascii="Calibri" w:hAnsi="Calibri"/>
          <w:sz w:val="22"/>
        </w:rPr>
        <w:t>Športna društva kot interesna in prostovoljna združenja občanov, kjer le-ti v dobršni meri s prostovoljnim delom uveljavljajo svoje interese, so temelj slovenskega modela športa. Športna društva predstavljajo osnovo za obstoj in razvoj vseh pojavnih oblik športa.</w:t>
      </w:r>
    </w:p>
    <w:p w:rsidR="00CA182E" w:rsidRPr="00182185" w:rsidRDefault="00CA182E" w:rsidP="00CA182E">
      <w:pPr>
        <w:pStyle w:val="Srednjamrea210"/>
        <w:jc w:val="center"/>
        <w:rPr>
          <w:rFonts w:ascii="Calibri" w:hAnsi="Calibri"/>
          <w:b/>
          <w:color w:val="002060"/>
          <w:sz w:val="16"/>
          <w:szCs w:val="16"/>
        </w:rPr>
      </w:pPr>
    </w:p>
    <w:p w:rsidR="00CA182E" w:rsidRPr="0064080A" w:rsidRDefault="00CA182E" w:rsidP="00CA182E">
      <w:pPr>
        <w:pStyle w:val="Barvniseznampoudarek11"/>
        <w:ind w:left="0"/>
        <w:jc w:val="both"/>
        <w:rPr>
          <w:rFonts w:ascii="Calibri" w:hAnsi="Calibri"/>
          <w:sz w:val="22"/>
          <w:szCs w:val="22"/>
        </w:rPr>
      </w:pPr>
      <w:r w:rsidRPr="0064080A">
        <w:rPr>
          <w:rFonts w:ascii="Calibri" w:hAnsi="Calibri"/>
          <w:sz w:val="22"/>
          <w:szCs w:val="22"/>
        </w:rPr>
        <w:t>Letni program športa (LPŠ) za koledarsko leto, za katerega je sprejet, lahko dodatno opredeli:</w:t>
      </w:r>
    </w:p>
    <w:p w:rsidR="00CA182E" w:rsidRPr="0064080A" w:rsidRDefault="00CA182E" w:rsidP="00025166">
      <w:pPr>
        <w:pStyle w:val="Barvniseznampoudarek11"/>
        <w:numPr>
          <w:ilvl w:val="0"/>
          <w:numId w:val="30"/>
        </w:numPr>
        <w:jc w:val="both"/>
        <w:rPr>
          <w:rFonts w:ascii="Calibri" w:hAnsi="Calibri"/>
          <w:sz w:val="22"/>
          <w:szCs w:val="22"/>
        </w:rPr>
      </w:pPr>
      <w:r w:rsidRPr="0064080A">
        <w:rPr>
          <w:rFonts w:ascii="Calibri" w:hAnsi="Calibri"/>
          <w:sz w:val="22"/>
          <w:szCs w:val="22"/>
        </w:rPr>
        <w:t>obseg sofinanciranja delovanja društev na lokalni ravni,</w:t>
      </w:r>
    </w:p>
    <w:p w:rsidR="00CA182E" w:rsidRPr="0064080A" w:rsidRDefault="00CA182E" w:rsidP="00025166">
      <w:pPr>
        <w:pStyle w:val="Barvniseznampoudarek11"/>
        <w:numPr>
          <w:ilvl w:val="0"/>
          <w:numId w:val="30"/>
        </w:numPr>
        <w:jc w:val="both"/>
        <w:rPr>
          <w:rFonts w:ascii="Calibri" w:hAnsi="Calibri"/>
          <w:sz w:val="22"/>
          <w:szCs w:val="22"/>
        </w:rPr>
      </w:pPr>
      <w:r w:rsidRPr="0064080A">
        <w:rPr>
          <w:rFonts w:ascii="Calibri" w:hAnsi="Calibri"/>
          <w:sz w:val="22"/>
          <w:szCs w:val="22"/>
        </w:rPr>
        <w:t>izbrane kriterije, ki se upoštevajo pri vrednotenju delovanja društev in njihovih zvez na lokalni ravni,</w:t>
      </w:r>
    </w:p>
    <w:p w:rsidR="00CA182E" w:rsidRPr="0064080A" w:rsidRDefault="00CA182E" w:rsidP="00025166">
      <w:pPr>
        <w:pStyle w:val="Barvniseznampoudarek11"/>
        <w:numPr>
          <w:ilvl w:val="0"/>
          <w:numId w:val="30"/>
        </w:numPr>
        <w:jc w:val="both"/>
        <w:rPr>
          <w:rFonts w:ascii="Calibri" w:hAnsi="Calibri"/>
          <w:sz w:val="22"/>
          <w:szCs w:val="22"/>
        </w:rPr>
      </w:pPr>
      <w:r w:rsidRPr="0064080A">
        <w:rPr>
          <w:rFonts w:ascii="Calibri" w:hAnsi="Calibri"/>
          <w:sz w:val="22"/>
          <w:szCs w:val="22"/>
        </w:rPr>
        <w:t>opredeli korekcijski faktor za delovanje društev in njihovih zvez.</w:t>
      </w:r>
    </w:p>
    <w:p w:rsidR="00CA182E" w:rsidRPr="00182185" w:rsidRDefault="00CA182E" w:rsidP="00CA182E">
      <w:pPr>
        <w:pStyle w:val="Barvniseznampoudarek11"/>
        <w:jc w:val="both"/>
        <w:rPr>
          <w:rFonts w:ascii="Calibri" w:hAnsi="Calibri"/>
          <w:color w:val="002060"/>
          <w:sz w:val="22"/>
          <w:szCs w:val="22"/>
        </w:rPr>
      </w:pPr>
    </w:p>
    <w:p w:rsidR="00CA182E" w:rsidRPr="006F1287" w:rsidRDefault="00CA182E" w:rsidP="00CA182E">
      <w:pPr>
        <w:pStyle w:val="Srednjamrea210"/>
        <w:rPr>
          <w:rFonts w:ascii="Calibri" w:hAnsi="Calibri"/>
          <w:b/>
        </w:rPr>
      </w:pPr>
      <w:r w:rsidRPr="006F1287">
        <w:rPr>
          <w:rFonts w:ascii="Calibri" w:hAnsi="Calibri"/>
          <w:b/>
        </w:rPr>
        <w:t>1.1 DELOVANJE ŠPORTNIH DRUŠTEV IN ZVEZ</w:t>
      </w:r>
    </w:p>
    <w:p w:rsidR="00CA182E" w:rsidRPr="00182185" w:rsidRDefault="00CA182E" w:rsidP="00CA182E">
      <w:pPr>
        <w:jc w:val="both"/>
        <w:rPr>
          <w:rFonts w:ascii="Calibri" w:hAnsi="Calibri"/>
        </w:rPr>
      </w:pPr>
      <w:r w:rsidRPr="00182185">
        <w:rPr>
          <w:rFonts w:ascii="Calibri" w:hAnsi="Calibri"/>
        </w:rPr>
        <w:t>Področje obsega delovanje društev in njihovih zvez na lokalni ravni, kar zaradi ohranjanja osnovne organizacijske infrastrukture športa predstavlja javni interes, zato je pomemben segment LPŠ.</w:t>
      </w:r>
    </w:p>
    <w:p w:rsidR="00CA182E" w:rsidRPr="00182185" w:rsidRDefault="00CA182E" w:rsidP="00CA182E">
      <w:pPr>
        <w:tabs>
          <w:tab w:val="left" w:pos="0"/>
        </w:tabs>
        <w:jc w:val="both"/>
        <w:rPr>
          <w:rFonts w:ascii="Calibri" w:hAnsi="Calibri"/>
          <w:b/>
          <w:sz w:val="10"/>
          <w:szCs w:val="10"/>
        </w:rPr>
      </w:pPr>
    </w:p>
    <w:p w:rsidR="00CA182E" w:rsidRPr="00CB2253" w:rsidRDefault="00CA182E" w:rsidP="00CA182E">
      <w:pPr>
        <w:jc w:val="both"/>
        <w:outlineLvl w:val="0"/>
        <w:rPr>
          <w:rFonts w:ascii="Calibri" w:hAnsi="Calibri"/>
          <w:i/>
        </w:rPr>
      </w:pPr>
      <w:r w:rsidRPr="00CB2253">
        <w:rPr>
          <w:rFonts w:ascii="Calibri" w:hAnsi="Calibri"/>
          <w:i/>
        </w:rPr>
        <w:t xml:space="preserve">S sredstvi lokalne skupnosti (LPŠ) se lahko sofinancirajo:    </w:t>
      </w:r>
    </w:p>
    <w:tbl>
      <w:tblPr>
        <w:tblW w:w="9880" w:type="dxa"/>
        <w:jc w:val="center"/>
        <w:tblCellMar>
          <w:left w:w="70" w:type="dxa"/>
          <w:right w:w="70" w:type="dxa"/>
        </w:tblCellMar>
        <w:tblLook w:val="04A0"/>
      </w:tblPr>
      <w:tblGrid>
        <w:gridCol w:w="5800"/>
        <w:gridCol w:w="4080"/>
      </w:tblGrid>
      <w:tr w:rsidR="00CA182E" w:rsidRPr="00DC7FE5"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82E" w:rsidRPr="00DC7FE5" w:rsidRDefault="00CA182E" w:rsidP="00CB5D57">
            <w:pPr>
              <w:rPr>
                <w:rFonts w:ascii="Calibri" w:eastAsia="Times New Roman" w:hAnsi="Calibri" w:cs="Times New Roman"/>
                <w:sz w:val="20"/>
                <w:szCs w:val="20"/>
                <w:u w:val="single"/>
              </w:rPr>
            </w:pPr>
            <w:r w:rsidRPr="00DC7FE5">
              <w:rPr>
                <w:rFonts w:ascii="Calibri" w:eastAsia="Times New Roman" w:hAnsi="Calibri" w:cs="Times New Roman"/>
                <w:sz w:val="20"/>
                <w:szCs w:val="20"/>
                <w:u w:val="single"/>
              </w:rPr>
              <w:t>ORGANIZIRANOST V ŠPORTU:</w:t>
            </w:r>
          </w:p>
        </w:tc>
        <w:tc>
          <w:tcPr>
            <w:tcW w:w="4080" w:type="dxa"/>
            <w:tcBorders>
              <w:top w:val="dotted" w:sz="4" w:space="0" w:color="auto"/>
              <w:left w:val="nil"/>
              <w:bottom w:val="dotted" w:sz="4" w:space="0" w:color="auto"/>
              <w:right w:val="dotted" w:sz="4" w:space="0" w:color="000000"/>
            </w:tcBorders>
            <w:shd w:val="clear" w:color="auto" w:fill="auto"/>
            <w:noWrap/>
            <w:vAlign w:val="center"/>
            <w:hideMark/>
          </w:tcPr>
          <w:p w:rsidR="00CA182E" w:rsidRPr="00DC7FE5" w:rsidRDefault="00CA182E" w:rsidP="00CB5D57">
            <w:pPr>
              <w:jc w:val="right"/>
              <w:rPr>
                <w:rFonts w:ascii="Calibri" w:eastAsia="Times New Roman" w:hAnsi="Calibri" w:cs="Times New Roman"/>
                <w:sz w:val="20"/>
                <w:szCs w:val="20"/>
              </w:rPr>
            </w:pPr>
            <w:r w:rsidRPr="00DC7FE5">
              <w:rPr>
                <w:rFonts w:ascii="Calibri" w:eastAsia="Times New Roman" w:hAnsi="Calibri" w:cs="Times New Roman"/>
                <w:sz w:val="20"/>
                <w:szCs w:val="20"/>
                <w:u w:val="single"/>
              </w:rPr>
              <w:t>KRITERIJ VREDNOTENJA</w:t>
            </w:r>
            <w:r w:rsidRPr="00DC7FE5">
              <w:rPr>
                <w:rFonts w:ascii="Calibri" w:eastAsia="Times New Roman" w:hAnsi="Calibri" w:cs="Times New Roman"/>
                <w:sz w:val="20"/>
                <w:szCs w:val="20"/>
              </w:rPr>
              <w:t>:</w:t>
            </w:r>
          </w:p>
        </w:tc>
      </w:tr>
      <w:tr w:rsidR="00CA182E" w:rsidRPr="00DC7FE5"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82E" w:rsidRPr="00DC7FE5" w:rsidRDefault="00CA182E" w:rsidP="00CB5D57">
            <w:pPr>
              <w:rPr>
                <w:rFonts w:ascii="Calibri" w:eastAsia="Times New Roman" w:hAnsi="Calibri" w:cs="Times New Roman"/>
                <w:sz w:val="20"/>
                <w:szCs w:val="20"/>
              </w:rPr>
            </w:pPr>
            <w:r w:rsidRPr="00DC7FE5">
              <w:rPr>
                <w:rFonts w:ascii="Calibri" w:eastAsia="Times New Roman" w:hAnsi="Calibri" w:cs="Times New Roman"/>
                <w:sz w:val="20"/>
                <w:szCs w:val="20"/>
              </w:rPr>
              <w:t>delovanje športnih društev na lokalni ravni</w:t>
            </w:r>
          </w:p>
        </w:tc>
        <w:tc>
          <w:tcPr>
            <w:tcW w:w="4080" w:type="dxa"/>
            <w:tcBorders>
              <w:top w:val="dotted" w:sz="4" w:space="0" w:color="auto"/>
              <w:left w:val="nil"/>
              <w:bottom w:val="dotted" w:sz="4" w:space="0" w:color="auto"/>
              <w:right w:val="dotted" w:sz="4" w:space="0" w:color="000000"/>
            </w:tcBorders>
            <w:shd w:val="clear" w:color="auto" w:fill="auto"/>
            <w:noWrap/>
            <w:vAlign w:val="center"/>
            <w:hideMark/>
          </w:tcPr>
          <w:p w:rsidR="00CA182E" w:rsidRPr="00DC7FE5" w:rsidRDefault="00CA182E" w:rsidP="00CB5D57">
            <w:pPr>
              <w:jc w:val="right"/>
              <w:rPr>
                <w:rFonts w:ascii="Calibri" w:eastAsia="Times New Roman" w:hAnsi="Calibri" w:cs="Times New Roman"/>
                <w:sz w:val="20"/>
                <w:szCs w:val="20"/>
              </w:rPr>
            </w:pPr>
            <w:r w:rsidRPr="00DC7FE5">
              <w:rPr>
                <w:rFonts w:ascii="Calibri" w:eastAsia="Times New Roman" w:hAnsi="Calibri" w:cs="Times New Roman"/>
                <w:sz w:val="20"/>
                <w:szCs w:val="20"/>
              </w:rPr>
              <w:t xml:space="preserve">materialni stroški/društvo </w:t>
            </w:r>
            <w:r w:rsidRPr="00DC7FE5">
              <w:rPr>
                <w:rFonts w:ascii="Calibri" w:eastAsia="Times New Roman" w:hAnsi="Calibri" w:cs="Times New Roman"/>
                <w:sz w:val="16"/>
                <w:szCs w:val="16"/>
              </w:rPr>
              <w:t>in/ali</w:t>
            </w:r>
            <w:r w:rsidRPr="00DC7FE5">
              <w:rPr>
                <w:rFonts w:ascii="Calibri" w:eastAsia="Times New Roman" w:hAnsi="Calibri" w:cs="Times New Roman"/>
                <w:sz w:val="20"/>
                <w:szCs w:val="20"/>
              </w:rPr>
              <w:t xml:space="preserve"> član </w:t>
            </w:r>
            <w:r w:rsidRPr="00DC7FE5">
              <w:rPr>
                <w:rFonts w:ascii="Calibri" w:eastAsia="Times New Roman" w:hAnsi="Calibri" w:cs="Times New Roman"/>
                <w:sz w:val="16"/>
                <w:szCs w:val="16"/>
              </w:rPr>
              <w:t>in/ali</w:t>
            </w:r>
            <w:r w:rsidRPr="00DC7FE5">
              <w:rPr>
                <w:rFonts w:ascii="Calibri" w:eastAsia="Times New Roman" w:hAnsi="Calibri" w:cs="Times New Roman"/>
                <w:sz w:val="20"/>
                <w:szCs w:val="20"/>
              </w:rPr>
              <w:t xml:space="preserve"> leto</w:t>
            </w:r>
          </w:p>
        </w:tc>
      </w:tr>
      <w:tr w:rsidR="00CA182E" w:rsidRPr="00DC7FE5" w:rsidTr="00CB5D57">
        <w:trPr>
          <w:trHeight w:val="300"/>
          <w:jc w:val="center"/>
        </w:trPr>
        <w:tc>
          <w:tcPr>
            <w:tcW w:w="58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82E" w:rsidRPr="00DC7FE5" w:rsidRDefault="00CA182E" w:rsidP="00CB5D57">
            <w:pPr>
              <w:rPr>
                <w:rFonts w:ascii="Calibri" w:eastAsia="Times New Roman" w:hAnsi="Calibri" w:cs="Times New Roman"/>
                <w:sz w:val="20"/>
                <w:szCs w:val="20"/>
              </w:rPr>
            </w:pPr>
            <w:r w:rsidRPr="00DC7FE5">
              <w:rPr>
                <w:rFonts w:ascii="Calibri" w:eastAsia="Times New Roman" w:hAnsi="Calibri" w:cs="Times New Roman"/>
                <w:sz w:val="20"/>
                <w:szCs w:val="20"/>
              </w:rPr>
              <w:t xml:space="preserve">delovanje </w:t>
            </w:r>
            <w:r>
              <w:rPr>
                <w:rFonts w:ascii="Calibri" w:eastAsia="Times New Roman" w:hAnsi="Calibri" w:cs="Times New Roman"/>
                <w:sz w:val="20"/>
                <w:szCs w:val="20"/>
              </w:rPr>
              <w:t>Športne zveze</w:t>
            </w:r>
          </w:p>
        </w:tc>
        <w:tc>
          <w:tcPr>
            <w:tcW w:w="4080" w:type="dxa"/>
            <w:tcBorders>
              <w:top w:val="dotted" w:sz="4" w:space="0" w:color="auto"/>
              <w:left w:val="nil"/>
              <w:bottom w:val="dotted" w:sz="4" w:space="0" w:color="auto"/>
              <w:right w:val="dotted" w:sz="4" w:space="0" w:color="000000"/>
            </w:tcBorders>
            <w:shd w:val="clear" w:color="auto" w:fill="auto"/>
            <w:noWrap/>
            <w:vAlign w:val="center"/>
            <w:hideMark/>
          </w:tcPr>
          <w:p w:rsidR="00CA182E" w:rsidRPr="00DC7FE5" w:rsidRDefault="00CA182E" w:rsidP="00CB5D57">
            <w:pPr>
              <w:jc w:val="right"/>
              <w:rPr>
                <w:rFonts w:ascii="Calibri" w:eastAsia="Times New Roman" w:hAnsi="Calibri" w:cs="Times New Roman"/>
                <w:sz w:val="20"/>
                <w:szCs w:val="20"/>
              </w:rPr>
            </w:pPr>
            <w:r>
              <w:rPr>
                <w:rFonts w:ascii="Calibri" w:eastAsia="Times New Roman" w:hAnsi="Calibri" w:cs="Times New Roman"/>
                <w:sz w:val="20"/>
                <w:szCs w:val="20"/>
              </w:rPr>
              <w:t xml:space="preserve">materialni stroški/OŠZ </w:t>
            </w:r>
          </w:p>
        </w:tc>
      </w:tr>
    </w:tbl>
    <w:p w:rsidR="00CA182E" w:rsidRPr="00182185" w:rsidRDefault="00CA182E" w:rsidP="00CA182E">
      <w:pPr>
        <w:jc w:val="both"/>
        <w:outlineLvl w:val="0"/>
        <w:rPr>
          <w:rFonts w:ascii="Calibri" w:hAnsi="Calibri"/>
          <w:b/>
          <w:color w:val="C00000"/>
          <w:sz w:val="10"/>
          <w:szCs w:val="20"/>
        </w:rPr>
      </w:pPr>
    </w:p>
    <w:tbl>
      <w:tblPr>
        <w:tblW w:w="9880" w:type="dxa"/>
        <w:jc w:val="center"/>
        <w:tblCellMar>
          <w:left w:w="70" w:type="dxa"/>
          <w:right w:w="70" w:type="dxa"/>
        </w:tblCellMar>
        <w:tblLook w:val="04A0"/>
      </w:tblPr>
      <w:tblGrid>
        <w:gridCol w:w="3760"/>
        <w:gridCol w:w="1020"/>
        <w:gridCol w:w="1020"/>
        <w:gridCol w:w="1020"/>
        <w:gridCol w:w="1020"/>
        <w:gridCol w:w="1020"/>
        <w:gridCol w:w="1020"/>
      </w:tblGrid>
      <w:tr w:rsidR="00CA182E" w:rsidRPr="00317796" w:rsidTr="00CB5D57">
        <w:trPr>
          <w:trHeight w:val="499"/>
          <w:jc w:val="center"/>
        </w:trPr>
        <w:tc>
          <w:tcPr>
            <w:tcW w:w="3760" w:type="dxa"/>
            <w:tcBorders>
              <w:top w:val="single" w:sz="4" w:space="0" w:color="auto"/>
              <w:left w:val="single" w:sz="4" w:space="0" w:color="auto"/>
              <w:bottom w:val="single" w:sz="4" w:space="0" w:color="auto"/>
              <w:right w:val="single" w:sz="4" w:space="0" w:color="auto"/>
            </w:tcBorders>
            <w:shd w:val="clear" w:color="000000" w:fill="A5D7FF"/>
            <w:noWrap/>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 xml:space="preserve">PREGLEDNICA </w:t>
            </w:r>
            <w:r>
              <w:rPr>
                <w:rFonts w:ascii="Calibri" w:eastAsia="Times New Roman" w:hAnsi="Calibri" w:cs="Times New Roman"/>
                <w:b/>
                <w:bCs/>
                <w:sz w:val="24"/>
                <w:szCs w:val="24"/>
              </w:rPr>
              <w:t>11.0.</w:t>
            </w:r>
          </w:p>
        </w:tc>
        <w:tc>
          <w:tcPr>
            <w:tcW w:w="6120" w:type="dxa"/>
            <w:gridSpan w:val="6"/>
            <w:tcBorders>
              <w:top w:val="single" w:sz="4" w:space="0" w:color="auto"/>
              <w:left w:val="nil"/>
              <w:bottom w:val="single" w:sz="4" w:space="0" w:color="auto"/>
              <w:right w:val="single" w:sz="4" w:space="0" w:color="auto"/>
            </w:tcBorders>
            <w:shd w:val="clear" w:color="000000" w:fill="D2FFAF"/>
            <w:vAlign w:val="center"/>
            <w:hideMark/>
          </w:tcPr>
          <w:p w:rsidR="00CA182E" w:rsidRPr="00317796" w:rsidRDefault="00CA182E"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ORGANIZIRANOST V ŠPORTU: DELOVANJE DRUŠTEV</w:t>
            </w:r>
          </w:p>
        </w:tc>
      </w:tr>
      <w:tr w:rsidR="00CA182E" w:rsidRPr="00317796" w:rsidTr="00CB5D57">
        <w:trPr>
          <w:trHeight w:val="102"/>
          <w:jc w:val="center"/>
        </w:trPr>
        <w:tc>
          <w:tcPr>
            <w:tcW w:w="3760" w:type="dxa"/>
            <w:tcBorders>
              <w:top w:val="nil"/>
              <w:left w:val="nil"/>
              <w:bottom w:val="nil"/>
              <w:right w:val="nil"/>
            </w:tcBorders>
            <w:shd w:val="clear" w:color="auto" w:fill="auto"/>
            <w:noWrap/>
            <w:vAlign w:val="center"/>
            <w:hideMark/>
          </w:tcPr>
          <w:p w:rsidR="00CA182E" w:rsidRPr="00317796" w:rsidRDefault="00CA182E" w:rsidP="00CB5D57">
            <w:pPr>
              <w:jc w:val="center"/>
              <w:rPr>
                <w:rFonts w:ascii="Calibri" w:eastAsia="Times New Roman" w:hAnsi="Calibri" w:cs="Times New Roman"/>
                <w:b/>
                <w:bCs/>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CA182E" w:rsidRPr="00317796" w:rsidRDefault="00CA182E" w:rsidP="00CB5D57">
            <w:pPr>
              <w:rPr>
                <w:rFonts w:ascii="Times New Roman" w:eastAsia="Times New Roman" w:hAnsi="Times New Roman" w:cs="Times New Roman"/>
                <w:sz w:val="20"/>
                <w:szCs w:val="20"/>
              </w:rPr>
            </w:pPr>
          </w:p>
        </w:tc>
      </w:tr>
      <w:tr w:rsidR="00CA182E" w:rsidRPr="00317796" w:rsidTr="00CB5D57">
        <w:trPr>
          <w:trHeight w:val="402"/>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DELOVANJE DRUŠTEV</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TRADICIJA:                            LETA DELOVANJA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sz w:val="14"/>
                <w:szCs w:val="14"/>
              </w:rPr>
            </w:pPr>
            <w:r w:rsidRPr="00317796">
              <w:rPr>
                <w:rFonts w:ascii="Calibri" w:eastAsia="Times New Roman" w:hAnsi="Calibri" w:cs="Times New Roman"/>
                <w:sz w:val="14"/>
                <w:szCs w:val="14"/>
              </w:rPr>
              <w:t>ČLANSTVO S PLAČANO ČLANARINO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sz w:val="14"/>
                <w:szCs w:val="14"/>
              </w:rPr>
            </w:pPr>
            <w:r w:rsidRPr="00CD0688">
              <w:rPr>
                <w:rFonts w:ascii="Calibri" w:eastAsia="Times New Roman" w:hAnsi="Calibri" w:cs="Times New Roman"/>
                <w:sz w:val="14"/>
                <w:szCs w:val="14"/>
              </w:rPr>
              <w:t>REGISTRIRANI TEKMOVALCI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sz w:val="14"/>
                <w:szCs w:val="14"/>
              </w:rPr>
            </w:pPr>
            <w:r w:rsidRPr="00CD0688">
              <w:rPr>
                <w:rFonts w:ascii="Calibri" w:eastAsia="Times New Roman" w:hAnsi="Calibri" w:cs="Times New Roman"/>
                <w:sz w:val="14"/>
                <w:szCs w:val="14"/>
              </w:rPr>
              <w:t>ČLANSTVO V NPŠZ</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sz w:val="14"/>
                <w:szCs w:val="14"/>
              </w:rPr>
            </w:pPr>
            <w:r w:rsidRPr="00CD0688">
              <w:rPr>
                <w:rFonts w:ascii="Calibri" w:eastAsia="Times New Roman" w:hAnsi="Calibri" w:cs="Times New Roman"/>
                <w:sz w:val="14"/>
                <w:szCs w:val="14"/>
              </w:rPr>
              <w:t>ČLANSTVO V OŠZ</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sz w:val="14"/>
                <w:szCs w:val="14"/>
              </w:rPr>
            </w:pPr>
            <w:r w:rsidRPr="00CD0688">
              <w:rPr>
                <w:rFonts w:ascii="Calibri" w:eastAsia="Times New Roman" w:hAnsi="Calibri" w:cs="Times New Roman"/>
                <w:sz w:val="14"/>
                <w:szCs w:val="14"/>
              </w:rPr>
              <w:t>DRUŠTVO V JAVNEM INTERESU</w:t>
            </w:r>
          </w:p>
        </w:tc>
      </w:tr>
      <w:tr w:rsidR="00CA182E" w:rsidRPr="00317796"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sz w:val="16"/>
                <w:szCs w:val="16"/>
              </w:rPr>
            </w:pPr>
            <w:r w:rsidRPr="00317796">
              <w:rPr>
                <w:rFonts w:ascii="Calibri" w:eastAsia="Times New Roman" w:hAnsi="Calibri" w:cs="Times New Roman"/>
                <w:sz w:val="16"/>
                <w:szCs w:val="16"/>
              </w:rPr>
              <w:t>točke/leto delovanja</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5</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r>
      <w:tr w:rsidR="00CA182E" w:rsidRPr="00317796"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sz w:val="16"/>
                <w:szCs w:val="16"/>
              </w:rPr>
            </w:pPr>
            <w:r w:rsidRPr="00317796">
              <w:rPr>
                <w:rFonts w:ascii="Calibri" w:eastAsia="Times New Roman" w:hAnsi="Calibri" w:cs="Times New Roman"/>
                <w:sz w:val="16"/>
                <w:szCs w:val="16"/>
              </w:rPr>
              <w:t>točke/član in/ali tekmovalec</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2</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r>
      <w:tr w:rsidR="00CA182E" w:rsidRPr="00317796" w:rsidTr="00CB5D57">
        <w:trPr>
          <w:trHeight w:val="300"/>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sz w:val="16"/>
                <w:szCs w:val="16"/>
              </w:rPr>
            </w:pPr>
            <w:r w:rsidRPr="00317796">
              <w:rPr>
                <w:rFonts w:ascii="Calibri" w:eastAsia="Times New Roman" w:hAnsi="Calibri" w:cs="Times New Roman"/>
                <w:sz w:val="16"/>
                <w:szCs w:val="16"/>
              </w:rPr>
              <w:t>točke/društvo</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4</w:t>
            </w: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6</w:t>
            </w: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CA182E" w:rsidRPr="00CD0688" w:rsidRDefault="00CA182E" w:rsidP="00CB5D57">
            <w:pPr>
              <w:jc w:val="center"/>
              <w:rPr>
                <w:rFonts w:ascii="Calibri" w:eastAsia="Times New Roman" w:hAnsi="Calibri" w:cs="Times New Roman"/>
                <w:b/>
                <w:bCs/>
                <w:sz w:val="24"/>
                <w:szCs w:val="24"/>
                <w:highlight w:val="yellow"/>
              </w:rPr>
            </w:pPr>
            <w:r w:rsidRPr="00CD0688">
              <w:rPr>
                <w:rFonts w:ascii="Calibri" w:eastAsia="Times New Roman" w:hAnsi="Calibri" w:cs="Times New Roman"/>
                <w:b/>
                <w:bCs/>
                <w:sz w:val="24"/>
                <w:szCs w:val="24"/>
              </w:rPr>
              <w:t>50</w:t>
            </w:r>
          </w:p>
        </w:tc>
      </w:tr>
      <w:tr w:rsidR="00CA182E" w:rsidRPr="00317796" w:rsidTr="00CB5D57">
        <w:trPr>
          <w:trHeight w:val="342"/>
          <w:jc w:val="center"/>
        </w:trPr>
        <w:tc>
          <w:tcPr>
            <w:tcW w:w="3760" w:type="dxa"/>
            <w:tcBorders>
              <w:top w:val="nil"/>
              <w:left w:val="single" w:sz="4" w:space="0" w:color="auto"/>
              <w:bottom w:val="single" w:sz="4" w:space="0" w:color="auto"/>
              <w:right w:val="single" w:sz="4" w:space="0" w:color="auto"/>
            </w:tcBorders>
            <w:shd w:val="clear" w:color="000000" w:fill="D2FFAF"/>
            <w:vAlign w:val="center"/>
            <w:hideMark/>
          </w:tcPr>
          <w:p w:rsidR="00CA182E" w:rsidRPr="00317796" w:rsidRDefault="00CA182E" w:rsidP="00CB5D57">
            <w:pPr>
              <w:jc w:val="center"/>
              <w:rPr>
                <w:rFonts w:ascii="Calibri" w:eastAsia="Times New Roman" w:hAnsi="Calibri" w:cs="Times New Roman"/>
                <w:b/>
                <w:bCs/>
                <w:sz w:val="20"/>
                <w:szCs w:val="20"/>
              </w:rPr>
            </w:pPr>
            <w:r w:rsidRPr="00317796">
              <w:rPr>
                <w:rFonts w:ascii="Calibri" w:eastAsia="Times New Roman" w:hAnsi="Calibri" w:cs="Times New Roman"/>
                <w:b/>
                <w:bCs/>
                <w:sz w:val="20"/>
                <w:szCs w:val="20"/>
              </w:rPr>
              <w:t xml:space="preserve">TOČKE/MS </w:t>
            </w:r>
          </w:p>
        </w:tc>
        <w:tc>
          <w:tcPr>
            <w:tcW w:w="1020" w:type="dxa"/>
            <w:tcBorders>
              <w:top w:val="nil"/>
              <w:left w:val="nil"/>
              <w:bottom w:val="single" w:sz="4" w:space="0" w:color="auto"/>
              <w:right w:val="single" w:sz="4" w:space="0" w:color="auto"/>
            </w:tcBorders>
            <w:shd w:val="clear" w:color="000000" w:fill="D2FFAF"/>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150</w:t>
            </w:r>
          </w:p>
        </w:tc>
        <w:tc>
          <w:tcPr>
            <w:tcW w:w="1020" w:type="dxa"/>
            <w:tcBorders>
              <w:top w:val="nil"/>
              <w:left w:val="nil"/>
              <w:bottom w:val="single" w:sz="4" w:space="0" w:color="auto"/>
              <w:right w:val="single" w:sz="4" w:space="0" w:color="auto"/>
            </w:tcBorders>
            <w:shd w:val="clear" w:color="000000" w:fill="D2FFAF"/>
            <w:vAlign w:val="center"/>
            <w:hideMark/>
          </w:tcPr>
          <w:p w:rsidR="00CA182E" w:rsidRPr="00317796" w:rsidRDefault="00CA182E" w:rsidP="00CB5D57">
            <w:pPr>
              <w:jc w:val="center"/>
              <w:rPr>
                <w:rFonts w:ascii="Calibri" w:eastAsia="Times New Roman" w:hAnsi="Calibri" w:cs="Times New Roman"/>
                <w:b/>
                <w:bCs/>
                <w:sz w:val="24"/>
                <w:szCs w:val="24"/>
              </w:rPr>
            </w:pPr>
            <w:r w:rsidRPr="00317796">
              <w:rPr>
                <w:rFonts w:ascii="Calibri" w:eastAsia="Times New Roman" w:hAnsi="Calibri" w:cs="Times New Roman"/>
                <w:b/>
                <w:bCs/>
                <w:sz w:val="24"/>
                <w:szCs w:val="24"/>
              </w:rPr>
              <w:t>150</w:t>
            </w:r>
          </w:p>
        </w:tc>
        <w:tc>
          <w:tcPr>
            <w:tcW w:w="1020" w:type="dxa"/>
            <w:tcBorders>
              <w:top w:val="nil"/>
              <w:left w:val="nil"/>
              <w:bottom w:val="single" w:sz="4" w:space="0" w:color="auto"/>
              <w:right w:val="single" w:sz="4" w:space="0" w:color="auto"/>
            </w:tcBorders>
            <w:shd w:val="clear" w:color="000000" w:fill="D2FFAF"/>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150</w:t>
            </w:r>
          </w:p>
        </w:tc>
        <w:tc>
          <w:tcPr>
            <w:tcW w:w="1020" w:type="dxa"/>
            <w:tcBorders>
              <w:top w:val="single" w:sz="4" w:space="0" w:color="auto"/>
              <w:left w:val="nil"/>
              <w:bottom w:val="single" w:sz="4" w:space="0" w:color="auto"/>
              <w:right w:val="single" w:sz="4" w:space="0" w:color="auto"/>
            </w:tcBorders>
            <w:shd w:val="clear" w:color="000000" w:fill="D2FFAF"/>
            <w:vAlign w:val="center"/>
            <w:hideMark/>
          </w:tcPr>
          <w:p w:rsidR="00CA182E" w:rsidRPr="00CD0688" w:rsidRDefault="00CA182E"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4</w:t>
            </w: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000000" w:fill="D2FFAF"/>
            <w:vAlign w:val="center"/>
            <w:hideMark/>
          </w:tcPr>
          <w:p w:rsidR="00CA182E" w:rsidRPr="00CD0688" w:rsidRDefault="00CA182E" w:rsidP="00CB5D57">
            <w:pPr>
              <w:jc w:val="center"/>
              <w:rPr>
                <w:rFonts w:ascii="Calibri" w:eastAsia="Times New Roman" w:hAnsi="Calibri" w:cs="Times New Roman"/>
                <w:b/>
                <w:bCs/>
                <w:sz w:val="24"/>
                <w:szCs w:val="24"/>
              </w:rPr>
            </w:pPr>
            <w:r>
              <w:rPr>
                <w:rFonts w:ascii="Calibri" w:eastAsia="Times New Roman" w:hAnsi="Calibri" w:cs="Times New Roman"/>
                <w:b/>
                <w:bCs/>
                <w:sz w:val="24"/>
                <w:szCs w:val="24"/>
              </w:rPr>
              <w:t>5</w:t>
            </w:r>
            <w:r w:rsidRPr="00CD0688">
              <w:rPr>
                <w:rFonts w:ascii="Calibri" w:eastAsia="Times New Roman" w:hAnsi="Calibri" w:cs="Times New Roman"/>
                <w:b/>
                <w:bCs/>
                <w:sz w:val="24"/>
                <w:szCs w:val="24"/>
              </w:rPr>
              <w:t>0</w:t>
            </w:r>
          </w:p>
        </w:tc>
        <w:tc>
          <w:tcPr>
            <w:tcW w:w="1020" w:type="dxa"/>
            <w:tcBorders>
              <w:top w:val="nil"/>
              <w:left w:val="nil"/>
              <w:bottom w:val="single" w:sz="4" w:space="0" w:color="auto"/>
              <w:right w:val="single" w:sz="4" w:space="0" w:color="auto"/>
            </w:tcBorders>
            <w:shd w:val="clear" w:color="000000" w:fill="D2FFAF"/>
            <w:vAlign w:val="center"/>
            <w:hideMark/>
          </w:tcPr>
          <w:p w:rsidR="00CA182E" w:rsidRPr="00CD0688" w:rsidRDefault="00CA182E" w:rsidP="00CB5D57">
            <w:pPr>
              <w:jc w:val="center"/>
              <w:rPr>
                <w:rFonts w:ascii="Calibri" w:eastAsia="Times New Roman" w:hAnsi="Calibri" w:cs="Times New Roman"/>
                <w:b/>
                <w:bCs/>
                <w:sz w:val="24"/>
                <w:szCs w:val="24"/>
              </w:rPr>
            </w:pPr>
            <w:r w:rsidRPr="00CD0688">
              <w:rPr>
                <w:rFonts w:ascii="Calibri" w:eastAsia="Times New Roman" w:hAnsi="Calibri" w:cs="Times New Roman"/>
                <w:b/>
                <w:bCs/>
                <w:sz w:val="24"/>
                <w:szCs w:val="24"/>
              </w:rPr>
              <w:t>50</w:t>
            </w:r>
          </w:p>
        </w:tc>
      </w:tr>
    </w:tbl>
    <w:p w:rsidR="00CA182E" w:rsidRPr="00182185" w:rsidRDefault="00CA182E" w:rsidP="00CA182E">
      <w:pPr>
        <w:jc w:val="both"/>
        <w:outlineLvl w:val="0"/>
        <w:rPr>
          <w:rFonts w:ascii="Calibri" w:hAnsi="Calibri"/>
          <w:b/>
          <w:color w:val="002060"/>
          <w:sz w:val="16"/>
          <w:szCs w:val="10"/>
        </w:rPr>
      </w:pPr>
    </w:p>
    <w:p w:rsidR="00CA182E" w:rsidRPr="00C34939" w:rsidRDefault="00CA182E" w:rsidP="00CA182E">
      <w:pPr>
        <w:tabs>
          <w:tab w:val="left" w:pos="0"/>
        </w:tabs>
        <w:jc w:val="both"/>
        <w:rPr>
          <w:rFonts w:ascii="Calibri" w:hAnsi="Calibri"/>
        </w:rPr>
      </w:pPr>
      <w:r w:rsidRPr="00875A90">
        <w:rPr>
          <w:rFonts w:ascii="Calibri" w:hAnsi="Calibri"/>
        </w:rPr>
        <w:t>Športna zveza Murska Sobota je reprezentativni predstavnik civilne športne družbe v Mestni občini Murska Sobota.</w:t>
      </w:r>
      <w:r>
        <w:rPr>
          <w:rFonts w:ascii="Calibri" w:hAnsi="Calibri"/>
        </w:rPr>
        <w:t xml:space="preserve"> </w:t>
      </w:r>
      <w:r w:rsidRPr="00875A90">
        <w:rPr>
          <w:rFonts w:ascii="Calibri" w:hAnsi="Calibri"/>
        </w:rPr>
        <w:t xml:space="preserve">Sofinanciranje delovanja Športne zveze na lokalni ravni je domena LPŠ Mestne občine Murska Sobota; </w:t>
      </w:r>
      <w:r w:rsidRPr="00591ECB">
        <w:rPr>
          <w:rFonts w:ascii="Calibri" w:hAnsi="Calibri"/>
        </w:rPr>
        <w:t xml:space="preserve">merila za vrednotenje delovanja </w:t>
      </w:r>
      <w:r w:rsidR="00D7411B">
        <w:rPr>
          <w:rFonts w:ascii="Calibri" w:hAnsi="Calibri"/>
        </w:rPr>
        <w:t>š</w:t>
      </w:r>
      <w:r w:rsidRPr="00591ECB">
        <w:rPr>
          <w:rFonts w:ascii="Calibri" w:hAnsi="Calibri"/>
        </w:rPr>
        <w:t>portnih društev in Športne zveze</w:t>
      </w:r>
      <w:r w:rsidR="005916AB">
        <w:rPr>
          <w:rFonts w:ascii="Calibri" w:hAnsi="Calibri"/>
        </w:rPr>
        <w:t xml:space="preserve"> ter</w:t>
      </w:r>
      <w:r w:rsidRPr="00591ECB">
        <w:rPr>
          <w:rFonts w:ascii="Calibri" w:hAnsi="Calibri"/>
        </w:rPr>
        <w:t xml:space="preserve"> višino proračunskih sredstev se opredeli z LPŠ za le</w:t>
      </w:r>
      <w:r w:rsidR="00267C7C">
        <w:rPr>
          <w:rFonts w:ascii="Calibri" w:hAnsi="Calibri"/>
        </w:rPr>
        <w:t>to, za katerega se LPŠ sprejema,</w:t>
      </w:r>
      <w:r w:rsidRPr="00591ECB">
        <w:rPr>
          <w:rFonts w:ascii="Calibri" w:hAnsi="Calibri"/>
        </w:rPr>
        <w:t xml:space="preserve"> ali pa se sredstva zagotovijo v posebnih proračunskih virih.</w:t>
      </w:r>
      <w:r>
        <w:rPr>
          <w:rFonts w:ascii="Calibri" w:hAnsi="Calibri"/>
        </w:rPr>
        <w:t xml:space="preserve"> </w:t>
      </w:r>
    </w:p>
    <w:p w:rsidR="00CA182E" w:rsidRPr="007B0485" w:rsidRDefault="00CA182E" w:rsidP="00CA182E">
      <w:pPr>
        <w:tabs>
          <w:tab w:val="left" w:pos="0"/>
        </w:tabs>
        <w:jc w:val="both"/>
        <w:rPr>
          <w:rFonts w:ascii="Calibri" w:hAnsi="Calibri"/>
        </w:rPr>
      </w:pPr>
      <w:r w:rsidRPr="00591ECB">
        <w:rPr>
          <w:rFonts w:ascii="Calibri" w:hAnsi="Calibri"/>
        </w:rPr>
        <w:t xml:space="preserve">Sofinancirajo se lahko: sredstva za materialne stroške za delo organov </w:t>
      </w:r>
      <w:r w:rsidR="001518AD">
        <w:rPr>
          <w:rFonts w:ascii="Calibri" w:hAnsi="Calibri"/>
        </w:rPr>
        <w:t xml:space="preserve">Športne </w:t>
      </w:r>
      <w:r w:rsidRPr="00591ECB">
        <w:rPr>
          <w:rFonts w:ascii="Calibri" w:hAnsi="Calibri"/>
        </w:rPr>
        <w:t xml:space="preserve">zveze, </w:t>
      </w:r>
      <w:r w:rsidR="001518AD">
        <w:rPr>
          <w:rFonts w:ascii="Calibri" w:hAnsi="Calibri"/>
        </w:rPr>
        <w:t xml:space="preserve">za </w:t>
      </w:r>
      <w:r w:rsidRPr="00591ECB">
        <w:rPr>
          <w:rFonts w:ascii="Calibri" w:hAnsi="Calibri"/>
        </w:rPr>
        <w:t>administracijo</w:t>
      </w:r>
      <w:r w:rsidR="001518AD">
        <w:rPr>
          <w:rFonts w:ascii="Calibri" w:hAnsi="Calibri"/>
        </w:rPr>
        <w:t>:</w:t>
      </w:r>
      <w:r w:rsidRPr="00591ECB">
        <w:rPr>
          <w:rFonts w:ascii="Calibri" w:hAnsi="Calibri"/>
        </w:rPr>
        <w:t xml:space="preserve"> amatersko delo sekretarja </w:t>
      </w:r>
      <w:r w:rsidR="001518AD">
        <w:rPr>
          <w:rFonts w:ascii="Calibri" w:hAnsi="Calibri"/>
        </w:rPr>
        <w:t xml:space="preserve">Športne </w:t>
      </w:r>
      <w:r w:rsidRPr="00591ECB">
        <w:rPr>
          <w:rFonts w:ascii="Calibri" w:hAnsi="Calibri"/>
        </w:rPr>
        <w:t xml:space="preserve">zveze, računovodska opravila za </w:t>
      </w:r>
      <w:r w:rsidR="001518AD">
        <w:rPr>
          <w:rFonts w:ascii="Calibri" w:hAnsi="Calibri"/>
        </w:rPr>
        <w:t xml:space="preserve">Športno </w:t>
      </w:r>
      <w:r w:rsidRPr="00591ECB">
        <w:rPr>
          <w:rFonts w:ascii="Calibri" w:hAnsi="Calibri"/>
        </w:rPr>
        <w:t xml:space="preserve">zvezo, za </w:t>
      </w:r>
      <w:r w:rsidRPr="00591ECB">
        <w:rPr>
          <w:rFonts w:ascii="Calibri" w:hAnsi="Calibri"/>
        </w:rPr>
        <w:lastRenderedPageBreak/>
        <w:t xml:space="preserve">najem prostorov </w:t>
      </w:r>
      <w:r w:rsidR="001518AD">
        <w:rPr>
          <w:rFonts w:ascii="Calibri" w:hAnsi="Calibri"/>
        </w:rPr>
        <w:t xml:space="preserve">Športne </w:t>
      </w:r>
      <w:r w:rsidRPr="00591ECB">
        <w:rPr>
          <w:rFonts w:ascii="Calibri" w:hAnsi="Calibri"/>
        </w:rPr>
        <w:t xml:space="preserve">zveze  ipd, dogovorjeni športni programi </w:t>
      </w:r>
      <w:r w:rsidR="001518AD">
        <w:rPr>
          <w:rFonts w:ascii="Calibri" w:hAnsi="Calibri"/>
        </w:rPr>
        <w:t xml:space="preserve">Športne </w:t>
      </w:r>
      <w:r w:rsidRPr="00591ECB">
        <w:rPr>
          <w:rFonts w:ascii="Calibri" w:hAnsi="Calibri"/>
        </w:rPr>
        <w:t xml:space="preserve">zveze v šolskem športu, športni rekreaciji, programih </w:t>
      </w:r>
      <w:r w:rsidR="00692BE2">
        <w:rPr>
          <w:rFonts w:ascii="Calibri" w:hAnsi="Calibri"/>
        </w:rPr>
        <w:t xml:space="preserve">kot so: </w:t>
      </w:r>
      <w:r w:rsidR="00A31174" w:rsidRPr="00A31174">
        <w:rPr>
          <w:rFonts w:ascii="Calibri" w:hAnsi="Calibri"/>
          <w:bCs/>
        </w:rPr>
        <w:t xml:space="preserve">Mali sonček in Ciciban planinec, </w:t>
      </w:r>
      <w:r w:rsidRPr="00A31174">
        <w:rPr>
          <w:rFonts w:ascii="Calibri" w:hAnsi="Calibri"/>
        </w:rPr>
        <w:t>Zlat</w:t>
      </w:r>
      <w:r w:rsidR="00A31174" w:rsidRPr="00A31174">
        <w:rPr>
          <w:rFonts w:ascii="Calibri" w:hAnsi="Calibri"/>
        </w:rPr>
        <w:t>i sonček in Krpan in</w:t>
      </w:r>
      <w:r w:rsidRPr="00A31174">
        <w:rPr>
          <w:rFonts w:ascii="Calibri" w:hAnsi="Calibri"/>
        </w:rPr>
        <w:t xml:space="preserve"> akcija Naučimo se plavati.</w:t>
      </w:r>
    </w:p>
    <w:p w:rsidR="00CA182E" w:rsidRPr="00591ECB" w:rsidRDefault="00CA182E" w:rsidP="00CA182E">
      <w:pPr>
        <w:tabs>
          <w:tab w:val="left" w:pos="0"/>
        </w:tabs>
        <w:jc w:val="both"/>
        <w:rPr>
          <w:rFonts w:ascii="Calibri" w:hAnsi="Calibri"/>
          <w:b/>
        </w:rPr>
      </w:pPr>
      <w:r w:rsidRPr="00591ECB">
        <w:rPr>
          <w:rFonts w:ascii="Calibri" w:hAnsi="Calibri"/>
          <w:b/>
        </w:rPr>
        <w:t>ZAPOSLOVANJE STROKOVNO IZOBRAŽENEGA KADRA</w:t>
      </w:r>
    </w:p>
    <w:p w:rsidR="00CA182E" w:rsidRPr="001E7C3E" w:rsidRDefault="00CA182E" w:rsidP="00CA182E">
      <w:pPr>
        <w:jc w:val="both"/>
        <w:outlineLvl w:val="0"/>
        <w:rPr>
          <w:rFonts w:ascii="Calibri" w:hAnsi="Calibri"/>
        </w:rPr>
      </w:pPr>
      <w:r w:rsidRPr="00591ECB">
        <w:rPr>
          <w:rFonts w:ascii="Calibri" w:hAnsi="Calibri"/>
        </w:rPr>
        <w:t xml:space="preserve">Merila za zaposlovanje strokovno izobraženega kadra za športno dejavnost v Mestni občini Murska Sobota in višina proračunskih sredstev </w:t>
      </w:r>
      <w:r w:rsidR="005E08EC">
        <w:rPr>
          <w:rFonts w:ascii="Calibri" w:hAnsi="Calibri"/>
          <w:color w:val="000000"/>
        </w:rPr>
        <w:t>(</w:t>
      </w:r>
      <w:r w:rsidRPr="004F0DF4">
        <w:rPr>
          <w:rFonts w:ascii="Calibri" w:hAnsi="Calibri"/>
          <w:color w:val="000000"/>
        </w:rPr>
        <w:t>op: če bodo izražene realne potrebe po sofinanciranju takšnega kadra), se</w:t>
      </w:r>
      <w:r w:rsidRPr="00591ECB">
        <w:rPr>
          <w:rFonts w:ascii="Calibri" w:hAnsi="Calibri"/>
        </w:rPr>
        <w:t xml:space="preserve"> opredeli z LPŠ za leto, za katerega se LPŠ sprejema! Pogoj je višješolska, oz. viso</w:t>
      </w:r>
      <w:r>
        <w:rPr>
          <w:rFonts w:ascii="Calibri" w:hAnsi="Calibri"/>
        </w:rPr>
        <w:t>košolska izobrazba športne smeri.</w:t>
      </w:r>
    </w:p>
    <w:p w:rsidR="00CA182E" w:rsidRDefault="00CA182E" w:rsidP="00CA182E">
      <w:pPr>
        <w:tabs>
          <w:tab w:val="left" w:pos="0"/>
        </w:tabs>
        <w:rPr>
          <w:rFonts w:ascii="Calibri" w:hAnsi="Calibri"/>
          <w:b/>
        </w:rPr>
      </w:pPr>
    </w:p>
    <w:p w:rsidR="00CA182E" w:rsidRPr="00AC4FC8" w:rsidRDefault="00CA182E" w:rsidP="00CA182E">
      <w:pPr>
        <w:tabs>
          <w:tab w:val="left" w:pos="0"/>
        </w:tabs>
        <w:rPr>
          <w:rFonts w:ascii="Calibri" w:hAnsi="Calibri"/>
          <w:b/>
        </w:rPr>
      </w:pPr>
      <w:r w:rsidRPr="00AC4FC8">
        <w:rPr>
          <w:rFonts w:ascii="Calibri" w:hAnsi="Calibri"/>
          <w:b/>
        </w:rPr>
        <w:t>1.2. DELOVANJE JAVNIH ZAVODOV ZA ŠPORT</w:t>
      </w:r>
    </w:p>
    <w:p w:rsidR="00CA182E" w:rsidRDefault="00CA182E" w:rsidP="00CA182E">
      <w:pPr>
        <w:tabs>
          <w:tab w:val="left" w:pos="0"/>
        </w:tabs>
        <w:jc w:val="both"/>
        <w:rPr>
          <w:rFonts w:ascii="Calibri" w:hAnsi="Calibri"/>
        </w:rPr>
      </w:pPr>
      <w:r w:rsidRPr="00182185">
        <w:rPr>
          <w:rFonts w:ascii="Calibri" w:hAnsi="Calibri"/>
        </w:rPr>
        <w:t xml:space="preserve">Sofinanciranje delovanja </w:t>
      </w:r>
      <w:r>
        <w:rPr>
          <w:rFonts w:ascii="Calibri" w:hAnsi="Calibri"/>
        </w:rPr>
        <w:t>Javnega zavoda za šport (Zavod za kulturo, turizem in šport M. Sobota) na lokalni ravni, je domena Mestne občine Murska Sobota</w:t>
      </w:r>
      <w:r w:rsidRPr="00182185">
        <w:rPr>
          <w:rFonts w:ascii="Calibri" w:hAnsi="Calibri"/>
        </w:rPr>
        <w:t xml:space="preserve">; merila za vrednotenje delovanja </w:t>
      </w:r>
      <w:r>
        <w:rPr>
          <w:rFonts w:ascii="Calibri" w:hAnsi="Calibri"/>
        </w:rPr>
        <w:t>Javnega zavoda  in višino  sredstev</w:t>
      </w:r>
      <w:r w:rsidRPr="00182185">
        <w:rPr>
          <w:rFonts w:ascii="Calibri" w:hAnsi="Calibri"/>
        </w:rPr>
        <w:t xml:space="preserve"> </w:t>
      </w:r>
      <w:r>
        <w:rPr>
          <w:rFonts w:ascii="Calibri" w:hAnsi="Calibri"/>
        </w:rPr>
        <w:t>za športno dejavnost se zagotovi</w:t>
      </w:r>
      <w:r w:rsidRPr="00182185">
        <w:rPr>
          <w:rFonts w:ascii="Calibri" w:hAnsi="Calibri"/>
        </w:rPr>
        <w:t xml:space="preserve"> v posebnih proračunskih virih.</w:t>
      </w:r>
    </w:p>
    <w:p w:rsidR="008950DC" w:rsidRDefault="008950DC" w:rsidP="00186039">
      <w:pPr>
        <w:tabs>
          <w:tab w:val="left" w:pos="3225"/>
        </w:tabs>
        <w:ind w:right="-426"/>
        <w:rPr>
          <w:rFonts w:ascii="Calibri" w:hAnsi="Calibri" w:cs="Calibri"/>
          <w:i/>
          <w:color w:val="FF0000"/>
          <w:sz w:val="20"/>
          <w:szCs w:val="20"/>
        </w:rPr>
      </w:pPr>
    </w:p>
    <w:p w:rsidR="00F205DD" w:rsidRPr="008153DF" w:rsidRDefault="00F205DD" w:rsidP="00F205DD">
      <w:pPr>
        <w:pStyle w:val="Barvniseznampoudarek11"/>
        <w:ind w:left="0"/>
        <w:jc w:val="center"/>
        <w:outlineLvl w:val="0"/>
        <w:rPr>
          <w:rFonts w:ascii="Calibri" w:hAnsi="Calibri"/>
          <w:b/>
        </w:rPr>
      </w:pPr>
      <w:r w:rsidRPr="008153DF">
        <w:rPr>
          <w:rFonts w:ascii="Calibri" w:hAnsi="Calibri"/>
          <w:b/>
        </w:rPr>
        <w:t>ŠPORTNE PRIREDITVE IN PROMOCIJA ŠPORTA</w:t>
      </w:r>
    </w:p>
    <w:p w:rsidR="00F205DD" w:rsidRPr="00424F2C" w:rsidRDefault="00F205DD" w:rsidP="00F205DD">
      <w:pPr>
        <w:pStyle w:val="Barvniseznampoudarek11"/>
        <w:ind w:left="0"/>
        <w:jc w:val="both"/>
        <w:outlineLvl w:val="0"/>
        <w:rPr>
          <w:rFonts w:ascii="Calibri" w:hAnsi="Calibri"/>
          <w:color w:val="FF0000"/>
          <w:sz w:val="16"/>
          <w:szCs w:val="16"/>
        </w:rPr>
      </w:pPr>
    </w:p>
    <w:p w:rsidR="00E72095" w:rsidRDefault="00E72095" w:rsidP="00025166">
      <w:pPr>
        <w:pStyle w:val="Barvniseznampoudarek11"/>
        <w:numPr>
          <w:ilvl w:val="0"/>
          <w:numId w:val="36"/>
        </w:numPr>
        <w:outlineLvl w:val="0"/>
        <w:rPr>
          <w:rFonts w:ascii="Calibri" w:eastAsia="Calibri" w:hAnsi="Calibri" w:cs="Arial"/>
          <w:b/>
          <w:sz w:val="22"/>
          <w:szCs w:val="22"/>
        </w:rPr>
      </w:pPr>
      <w:r w:rsidRPr="00E72095">
        <w:rPr>
          <w:rFonts w:ascii="Calibri" w:eastAsia="Calibri" w:hAnsi="Calibri" w:cs="Arial"/>
          <w:b/>
          <w:sz w:val="22"/>
          <w:szCs w:val="22"/>
        </w:rPr>
        <w:t>ŠPORTNE PRIREDITVE IN PROMOCIJA ŠPORTA</w:t>
      </w:r>
    </w:p>
    <w:p w:rsidR="00E72095" w:rsidRPr="00E72095" w:rsidRDefault="00E72095" w:rsidP="00E72095">
      <w:pPr>
        <w:pStyle w:val="Barvniseznampoudarek11"/>
        <w:ind w:left="360"/>
        <w:outlineLvl w:val="0"/>
        <w:rPr>
          <w:rFonts w:ascii="Calibri" w:eastAsia="Calibri" w:hAnsi="Calibri" w:cs="Arial"/>
          <w:b/>
          <w:sz w:val="22"/>
          <w:szCs w:val="22"/>
        </w:rPr>
      </w:pPr>
    </w:p>
    <w:p w:rsidR="00F205DD" w:rsidRPr="00182185" w:rsidRDefault="00F205DD" w:rsidP="00DA57BE">
      <w:pPr>
        <w:jc w:val="both"/>
        <w:rPr>
          <w:rFonts w:ascii="Calibri" w:hAnsi="Calibri"/>
        </w:rPr>
      </w:pPr>
      <w:r w:rsidRPr="00182185">
        <w:rPr>
          <w:rFonts w:ascii="Calibri" w:hAnsi="Calibri"/>
        </w:rPr>
        <w:t>Športne prireditve so osrednji dogodek organizacijske kulture športa z vplivom na promocijo okolja. Kjer potekajo, imajo velik vpliv na razvoj turizma, gospodarstva in pomen za razvoj in negovanje športne kulture.</w:t>
      </w:r>
    </w:p>
    <w:p w:rsidR="00F205DD" w:rsidRPr="00182185" w:rsidRDefault="00F205DD" w:rsidP="00DA57BE">
      <w:pPr>
        <w:jc w:val="both"/>
        <w:outlineLvl w:val="0"/>
        <w:rPr>
          <w:rFonts w:ascii="Calibri" w:hAnsi="Calibri"/>
          <w:b/>
          <w:color w:val="0070C0"/>
          <w:sz w:val="10"/>
          <w:szCs w:val="16"/>
        </w:rPr>
      </w:pPr>
    </w:p>
    <w:p w:rsidR="00F205DD" w:rsidRPr="00182185" w:rsidRDefault="00F205DD" w:rsidP="00DA57BE">
      <w:pPr>
        <w:jc w:val="both"/>
        <w:rPr>
          <w:rFonts w:ascii="Calibri" w:hAnsi="Calibri"/>
        </w:rPr>
      </w:pPr>
      <w:r w:rsidRPr="00182185">
        <w:rPr>
          <w:rFonts w:ascii="Calibri" w:hAnsi="Calibri"/>
        </w:rPr>
        <w:t>Udeležba na uradnih tekmah v okviru t</w:t>
      </w:r>
      <w:r>
        <w:rPr>
          <w:rFonts w:ascii="Calibri" w:hAnsi="Calibri"/>
        </w:rPr>
        <w:t>ekmovanj NPŠZ (</w:t>
      </w:r>
      <w:r w:rsidRPr="00182185">
        <w:rPr>
          <w:rFonts w:ascii="Calibri" w:hAnsi="Calibri"/>
        </w:rPr>
        <w:t xml:space="preserve"> ligaška in pokalna tekmovanja) ni predmet vrednotenja in sofinanciranja po teh merilih. </w:t>
      </w:r>
    </w:p>
    <w:p w:rsidR="00F205DD" w:rsidRPr="00182185" w:rsidRDefault="00F205DD" w:rsidP="00DA57BE">
      <w:pPr>
        <w:jc w:val="both"/>
        <w:rPr>
          <w:rFonts w:ascii="Calibri" w:hAnsi="Calibri"/>
          <w:sz w:val="10"/>
        </w:rPr>
      </w:pPr>
    </w:p>
    <w:p w:rsidR="00F205DD" w:rsidRPr="00182185" w:rsidRDefault="00F205DD" w:rsidP="00DA57BE">
      <w:pPr>
        <w:jc w:val="both"/>
        <w:rPr>
          <w:rFonts w:ascii="Calibri" w:hAnsi="Calibri"/>
        </w:rPr>
      </w:pPr>
      <w:r w:rsidRPr="00182185">
        <w:rPr>
          <w:rFonts w:ascii="Calibri" w:hAnsi="Calibri"/>
        </w:rPr>
        <w:t xml:space="preserve">Pri vrednotenju športnih prireditev in promocije v športu se upoštevajo kriteriji: obseg programa (priznano število točk), kvalitetni nivo prireditve (lokalni, občinski, regionalni, državni,…), število udeležencev na prireditvi in </w:t>
      </w:r>
      <w:r w:rsidRPr="00946269">
        <w:rPr>
          <w:rFonts w:ascii="Calibri" w:hAnsi="Calibri"/>
        </w:rPr>
        <w:t>tradicija (število let zaporedne izvedbe).</w:t>
      </w:r>
      <w:r w:rsidRPr="00182185">
        <w:rPr>
          <w:rFonts w:ascii="Calibri" w:hAnsi="Calibri"/>
        </w:rPr>
        <w:t xml:space="preserve"> </w:t>
      </w:r>
    </w:p>
    <w:p w:rsidR="00F205DD" w:rsidRPr="00182185" w:rsidRDefault="00F205DD" w:rsidP="00DA57BE">
      <w:pPr>
        <w:pStyle w:val="Barvniseznampoudarek11"/>
        <w:ind w:left="0"/>
        <w:jc w:val="both"/>
        <w:rPr>
          <w:rFonts w:ascii="Calibri" w:hAnsi="Calibri"/>
          <w:sz w:val="10"/>
          <w:szCs w:val="10"/>
        </w:rPr>
      </w:pPr>
    </w:p>
    <w:p w:rsidR="00F205DD" w:rsidRPr="003B2511" w:rsidRDefault="00F205DD" w:rsidP="00DA57BE">
      <w:pPr>
        <w:pStyle w:val="Barvniseznampoudarek11"/>
        <w:ind w:left="0"/>
        <w:jc w:val="both"/>
        <w:rPr>
          <w:rFonts w:ascii="Calibri" w:hAnsi="Calibri"/>
          <w:sz w:val="22"/>
          <w:szCs w:val="22"/>
        </w:rPr>
      </w:pPr>
      <w:r w:rsidRPr="003B2511">
        <w:rPr>
          <w:rFonts w:ascii="Calibri" w:hAnsi="Calibri"/>
          <w:sz w:val="22"/>
          <w:szCs w:val="22"/>
        </w:rPr>
        <w:t>Letni program športa (LPŠ) za koledarsko leto, za katerega je sprejet, lahko dodatno opredeli:</w:t>
      </w:r>
    </w:p>
    <w:p w:rsidR="00F205DD" w:rsidRPr="003B2511" w:rsidRDefault="00F205DD" w:rsidP="00025166">
      <w:pPr>
        <w:pStyle w:val="Barvniseznampoudarek11"/>
        <w:numPr>
          <w:ilvl w:val="0"/>
          <w:numId w:val="30"/>
        </w:numPr>
        <w:jc w:val="both"/>
        <w:rPr>
          <w:rFonts w:ascii="Calibri" w:hAnsi="Calibri"/>
          <w:sz w:val="22"/>
          <w:szCs w:val="22"/>
        </w:rPr>
      </w:pPr>
      <w:r w:rsidRPr="003B2511">
        <w:rPr>
          <w:rFonts w:ascii="Calibri" w:hAnsi="Calibri"/>
          <w:sz w:val="22"/>
          <w:szCs w:val="22"/>
        </w:rPr>
        <w:t>obseg sofinanciranja športnih prireditev na lokalni ravni,</w:t>
      </w:r>
    </w:p>
    <w:p w:rsidR="00F205DD" w:rsidRPr="003B2511" w:rsidRDefault="00F205DD" w:rsidP="00025166">
      <w:pPr>
        <w:pStyle w:val="Barvniseznampoudarek11"/>
        <w:numPr>
          <w:ilvl w:val="0"/>
          <w:numId w:val="30"/>
        </w:numPr>
        <w:jc w:val="both"/>
        <w:rPr>
          <w:rFonts w:ascii="Calibri" w:hAnsi="Calibri"/>
          <w:sz w:val="22"/>
          <w:szCs w:val="22"/>
        </w:rPr>
      </w:pPr>
      <w:r w:rsidRPr="003B2511">
        <w:rPr>
          <w:rFonts w:ascii="Calibri" w:hAnsi="Calibri"/>
          <w:sz w:val="22"/>
          <w:szCs w:val="22"/>
        </w:rPr>
        <w:t>maksimalno število priznanih športnih prireditev na izvajalca,</w:t>
      </w:r>
    </w:p>
    <w:p w:rsidR="00F205DD" w:rsidRPr="003B2511" w:rsidRDefault="00F205DD" w:rsidP="00025166">
      <w:pPr>
        <w:pStyle w:val="Barvniseznampoudarek11"/>
        <w:numPr>
          <w:ilvl w:val="0"/>
          <w:numId w:val="30"/>
        </w:numPr>
        <w:jc w:val="both"/>
        <w:rPr>
          <w:rFonts w:ascii="Calibri" w:hAnsi="Calibri"/>
          <w:sz w:val="22"/>
          <w:szCs w:val="22"/>
        </w:rPr>
      </w:pPr>
      <w:r w:rsidRPr="003B2511">
        <w:rPr>
          <w:rFonts w:ascii="Calibri" w:hAnsi="Calibri"/>
          <w:sz w:val="22"/>
          <w:szCs w:val="22"/>
        </w:rPr>
        <w:t>nivoje športnih prireditev,</w:t>
      </w:r>
    </w:p>
    <w:p w:rsidR="00F205DD" w:rsidRDefault="00F205DD" w:rsidP="00025166">
      <w:pPr>
        <w:pStyle w:val="Barvniseznampoudarek11"/>
        <w:numPr>
          <w:ilvl w:val="0"/>
          <w:numId w:val="30"/>
        </w:numPr>
        <w:jc w:val="both"/>
        <w:rPr>
          <w:rFonts w:ascii="Calibri" w:hAnsi="Calibri"/>
          <w:color w:val="002060"/>
          <w:sz w:val="22"/>
          <w:szCs w:val="22"/>
        </w:rPr>
      </w:pPr>
      <w:r w:rsidRPr="003B2511">
        <w:rPr>
          <w:rFonts w:ascii="Calibri" w:hAnsi="Calibri"/>
          <w:sz w:val="22"/>
          <w:szCs w:val="22"/>
        </w:rPr>
        <w:t>korekcijski faktor za športne prireditve</w:t>
      </w:r>
      <w:r w:rsidRPr="00182185">
        <w:rPr>
          <w:rFonts w:ascii="Calibri" w:hAnsi="Calibri"/>
          <w:color w:val="002060"/>
          <w:sz w:val="22"/>
          <w:szCs w:val="22"/>
        </w:rPr>
        <w:t>,</w:t>
      </w:r>
    </w:p>
    <w:p w:rsidR="00E72095" w:rsidRPr="00E72095" w:rsidRDefault="00E72095" w:rsidP="00DA57BE">
      <w:pPr>
        <w:pStyle w:val="Barvniseznampoudarek11"/>
        <w:jc w:val="both"/>
        <w:rPr>
          <w:rFonts w:ascii="Calibri" w:hAnsi="Calibri"/>
          <w:color w:val="002060"/>
          <w:sz w:val="22"/>
          <w:szCs w:val="22"/>
        </w:rPr>
      </w:pPr>
    </w:p>
    <w:p w:rsidR="00F205DD" w:rsidRDefault="00F205DD" w:rsidP="00DA57BE">
      <w:pPr>
        <w:jc w:val="both"/>
        <w:rPr>
          <w:rFonts w:ascii="Calibri" w:hAnsi="Calibri"/>
        </w:rPr>
      </w:pPr>
      <w:r w:rsidRPr="00182185">
        <w:rPr>
          <w:rFonts w:ascii="Calibri" w:hAnsi="Calibri"/>
        </w:rPr>
        <w:t xml:space="preserve">Med druge športne prireditve prištevamo </w:t>
      </w:r>
      <w:r w:rsidRPr="00BF20CA">
        <w:rPr>
          <w:rFonts w:ascii="Calibri" w:hAnsi="Calibri"/>
        </w:rPr>
        <w:t>tekmovanja,</w:t>
      </w:r>
      <w:r>
        <w:rPr>
          <w:rFonts w:ascii="Calibri" w:hAnsi="Calibri"/>
        </w:rPr>
        <w:t xml:space="preserve"> </w:t>
      </w:r>
      <w:r w:rsidRPr="00BF20CA">
        <w:rPr>
          <w:rFonts w:ascii="Calibri" w:hAnsi="Calibri"/>
        </w:rPr>
        <w:t>prireditve</w:t>
      </w:r>
      <w:r w:rsidRPr="00182185">
        <w:rPr>
          <w:rFonts w:ascii="Calibri" w:hAnsi="Calibri"/>
        </w:rPr>
        <w:t xml:space="preserve"> na državnem nivoju, množične športne prireditve in druge športne prireditve lokalnega pomena, </w:t>
      </w:r>
      <w:r w:rsidRPr="00182185">
        <w:rPr>
          <w:rFonts w:ascii="Calibri" w:hAnsi="Calibri"/>
          <w:bCs/>
        </w:rPr>
        <w:t>ki upoštevajo trajnostne kriterije in so usmerjene k povečanju števila športno dejavnega prebivalstva</w:t>
      </w:r>
      <w:r w:rsidRPr="00182185">
        <w:rPr>
          <w:rFonts w:ascii="Calibri" w:hAnsi="Calibri"/>
        </w:rPr>
        <w:t>. V merilih je predvideno tudi vrednotenje izvedbe mednarodnih športnih prireditev, ki pa ne presegajo nivoja svetovnega pokala, in udeležbe športnikov na mednarodnih tekmovanjih.</w:t>
      </w:r>
    </w:p>
    <w:p w:rsidR="00F205DD" w:rsidRDefault="00F205DD" w:rsidP="00DA57BE">
      <w:pPr>
        <w:jc w:val="both"/>
        <w:rPr>
          <w:rFonts w:ascii="Calibri" w:hAnsi="Calibri"/>
        </w:rPr>
      </w:pPr>
    </w:p>
    <w:p w:rsidR="00F205DD" w:rsidRPr="00264ABE" w:rsidRDefault="00F205DD" w:rsidP="00DA57BE">
      <w:pPr>
        <w:jc w:val="both"/>
        <w:rPr>
          <w:rFonts w:ascii="Calibri" w:hAnsi="Calibri"/>
          <w:color w:val="000000"/>
        </w:rPr>
      </w:pPr>
      <w:r w:rsidRPr="00264ABE">
        <w:rPr>
          <w:rFonts w:ascii="Calibri" w:hAnsi="Calibri"/>
          <w:color w:val="000000"/>
        </w:rPr>
        <w:t xml:space="preserve">Mestna občina Murska Sobota lahko sofinancira mednarodne, državne, regijske, medobčinske in občinske večje športne prireditve, ki imajo promocijski učinek za šport na območju Mestne občine. </w:t>
      </w:r>
    </w:p>
    <w:p w:rsidR="00F205DD" w:rsidRPr="00264ABE" w:rsidRDefault="00F205DD" w:rsidP="00DA57BE">
      <w:pPr>
        <w:jc w:val="both"/>
        <w:rPr>
          <w:rFonts w:ascii="Calibri" w:hAnsi="Calibri"/>
          <w:color w:val="000000"/>
        </w:rPr>
      </w:pPr>
      <w:r w:rsidRPr="00264ABE">
        <w:rPr>
          <w:rFonts w:ascii="Calibri" w:hAnsi="Calibri"/>
          <w:color w:val="000000"/>
        </w:rPr>
        <w:t xml:space="preserve">Sofinancirajo se: </w:t>
      </w:r>
    </w:p>
    <w:p w:rsidR="00F205DD" w:rsidRPr="00264ABE" w:rsidRDefault="00F205DD" w:rsidP="00025166">
      <w:pPr>
        <w:widowControl w:val="0"/>
        <w:numPr>
          <w:ilvl w:val="0"/>
          <w:numId w:val="33"/>
        </w:numPr>
        <w:autoSpaceDN/>
        <w:jc w:val="both"/>
        <w:textAlignment w:val="auto"/>
        <w:rPr>
          <w:rFonts w:ascii="Calibri" w:hAnsi="Calibri"/>
          <w:color w:val="000000"/>
        </w:rPr>
      </w:pPr>
      <w:r w:rsidRPr="00264ABE">
        <w:rPr>
          <w:rFonts w:ascii="Calibri" w:hAnsi="Calibri"/>
          <w:color w:val="000000"/>
        </w:rPr>
        <w:t xml:space="preserve">vrhunske športne prireditve, </w:t>
      </w:r>
    </w:p>
    <w:p w:rsidR="00F205DD" w:rsidRPr="00264ABE" w:rsidRDefault="00F205DD" w:rsidP="00025166">
      <w:pPr>
        <w:widowControl w:val="0"/>
        <w:numPr>
          <w:ilvl w:val="0"/>
          <w:numId w:val="33"/>
        </w:numPr>
        <w:autoSpaceDN/>
        <w:jc w:val="both"/>
        <w:textAlignment w:val="auto"/>
        <w:rPr>
          <w:rFonts w:ascii="Calibri" w:hAnsi="Calibri"/>
          <w:color w:val="000000"/>
        </w:rPr>
      </w:pPr>
      <w:r w:rsidRPr="00264ABE">
        <w:rPr>
          <w:rFonts w:ascii="Calibri" w:hAnsi="Calibri"/>
          <w:color w:val="000000"/>
        </w:rPr>
        <w:t xml:space="preserve">množične športno-rekreativne prireditve, </w:t>
      </w:r>
    </w:p>
    <w:p w:rsidR="00F205DD" w:rsidRPr="00264ABE" w:rsidRDefault="00F205DD" w:rsidP="00025166">
      <w:pPr>
        <w:widowControl w:val="0"/>
        <w:numPr>
          <w:ilvl w:val="0"/>
          <w:numId w:val="33"/>
        </w:numPr>
        <w:autoSpaceDN/>
        <w:jc w:val="both"/>
        <w:textAlignment w:val="auto"/>
        <w:rPr>
          <w:rFonts w:ascii="Calibri" w:hAnsi="Calibri"/>
          <w:color w:val="000000"/>
        </w:rPr>
      </w:pPr>
      <w:r w:rsidRPr="00264ABE">
        <w:rPr>
          <w:rFonts w:ascii="Calibri" w:hAnsi="Calibri"/>
          <w:color w:val="000000"/>
        </w:rPr>
        <w:t xml:space="preserve">športno-rekreativna tekmovanja odraslih. </w:t>
      </w:r>
    </w:p>
    <w:p w:rsidR="000F4A35" w:rsidRDefault="000F4A35" w:rsidP="00F205DD">
      <w:pPr>
        <w:outlineLvl w:val="0"/>
        <w:rPr>
          <w:rFonts w:ascii="Calibri" w:hAnsi="Calibri"/>
          <w:b/>
          <w:bCs/>
          <w:color w:val="000000"/>
        </w:rPr>
      </w:pPr>
    </w:p>
    <w:p w:rsidR="00F205DD" w:rsidRPr="00264ABE" w:rsidRDefault="00F205DD" w:rsidP="00F205DD">
      <w:pPr>
        <w:outlineLvl w:val="0"/>
        <w:rPr>
          <w:rFonts w:ascii="Calibri" w:hAnsi="Calibri"/>
          <w:b/>
          <w:bCs/>
          <w:color w:val="000000"/>
        </w:rPr>
      </w:pPr>
      <w:r w:rsidRPr="00264ABE">
        <w:rPr>
          <w:rFonts w:ascii="Calibri" w:hAnsi="Calibri"/>
          <w:b/>
          <w:bCs/>
          <w:color w:val="000000"/>
        </w:rPr>
        <w:t xml:space="preserve">Vrhunske športne prireditve </w:t>
      </w:r>
    </w:p>
    <w:p w:rsidR="00F205DD" w:rsidRPr="00264ABE" w:rsidRDefault="00F205DD" w:rsidP="00F205DD">
      <w:pPr>
        <w:rPr>
          <w:rFonts w:ascii="Calibri" w:hAnsi="Calibri"/>
          <w:color w:val="000000"/>
        </w:rPr>
      </w:pPr>
      <w:r w:rsidRPr="00264ABE">
        <w:rPr>
          <w:rFonts w:ascii="Calibri" w:hAnsi="Calibri"/>
          <w:color w:val="000000"/>
        </w:rPr>
        <w:t xml:space="preserve">Izpolnjevati morajo naslednje pogoje: </w:t>
      </w:r>
    </w:p>
    <w:p w:rsidR="00F205DD" w:rsidRPr="00264ABE" w:rsidRDefault="00F205DD" w:rsidP="00025166">
      <w:pPr>
        <w:widowControl w:val="0"/>
        <w:numPr>
          <w:ilvl w:val="0"/>
          <w:numId w:val="34"/>
        </w:numPr>
        <w:autoSpaceDN/>
        <w:jc w:val="both"/>
        <w:textAlignment w:val="auto"/>
        <w:rPr>
          <w:rFonts w:ascii="Calibri" w:hAnsi="Calibri"/>
          <w:color w:val="000000"/>
        </w:rPr>
      </w:pPr>
      <w:r w:rsidRPr="00264ABE">
        <w:rPr>
          <w:rFonts w:ascii="Calibri" w:hAnsi="Calibri"/>
          <w:color w:val="000000"/>
        </w:rPr>
        <w:t xml:space="preserve">da so navedene v mednarodnem koledarju tekmovanj, </w:t>
      </w:r>
    </w:p>
    <w:p w:rsidR="00F205DD" w:rsidRPr="00264ABE" w:rsidRDefault="00F205DD" w:rsidP="00025166">
      <w:pPr>
        <w:widowControl w:val="0"/>
        <w:numPr>
          <w:ilvl w:val="0"/>
          <w:numId w:val="34"/>
        </w:numPr>
        <w:autoSpaceDN/>
        <w:jc w:val="both"/>
        <w:textAlignment w:val="auto"/>
        <w:rPr>
          <w:rFonts w:ascii="Calibri" w:hAnsi="Calibri"/>
          <w:color w:val="000000"/>
        </w:rPr>
      </w:pPr>
      <w:r w:rsidRPr="00264ABE">
        <w:rPr>
          <w:rFonts w:ascii="Calibri" w:hAnsi="Calibri"/>
          <w:color w:val="000000"/>
        </w:rPr>
        <w:t xml:space="preserve">da na njih nastopajo mednarodno uveljavljeni športniki, </w:t>
      </w:r>
    </w:p>
    <w:p w:rsidR="00F205DD" w:rsidRPr="00081996" w:rsidRDefault="00F205DD" w:rsidP="00025166">
      <w:pPr>
        <w:widowControl w:val="0"/>
        <w:numPr>
          <w:ilvl w:val="0"/>
          <w:numId w:val="34"/>
        </w:numPr>
        <w:autoSpaceDN/>
        <w:jc w:val="both"/>
        <w:textAlignment w:val="auto"/>
        <w:rPr>
          <w:rFonts w:ascii="Calibri" w:hAnsi="Calibri"/>
        </w:rPr>
      </w:pPr>
      <w:r w:rsidRPr="00264ABE">
        <w:rPr>
          <w:rFonts w:ascii="Calibri" w:hAnsi="Calibri"/>
          <w:color w:val="000000"/>
        </w:rPr>
        <w:t xml:space="preserve">da so odmevne v </w:t>
      </w:r>
      <w:r w:rsidRPr="00081996">
        <w:rPr>
          <w:rFonts w:ascii="Calibri" w:hAnsi="Calibri"/>
        </w:rPr>
        <w:t xml:space="preserve">širšem prostoru. </w:t>
      </w:r>
    </w:p>
    <w:p w:rsidR="00F205DD" w:rsidRPr="00264ABE" w:rsidRDefault="00F205DD" w:rsidP="00DA57BE">
      <w:pPr>
        <w:jc w:val="both"/>
        <w:rPr>
          <w:rFonts w:ascii="Calibri" w:hAnsi="Calibri"/>
          <w:color w:val="000000"/>
        </w:rPr>
      </w:pPr>
    </w:p>
    <w:p w:rsidR="00F205DD" w:rsidRDefault="00F205DD" w:rsidP="00F205DD">
      <w:pPr>
        <w:jc w:val="both"/>
        <w:rPr>
          <w:rFonts w:ascii="Calibri" w:hAnsi="Calibri"/>
          <w:color w:val="000000"/>
        </w:rPr>
      </w:pPr>
      <w:r w:rsidRPr="00264ABE">
        <w:rPr>
          <w:rFonts w:ascii="Calibri" w:hAnsi="Calibri"/>
          <w:color w:val="000000"/>
        </w:rPr>
        <w:t xml:space="preserve">Višina sofinanciranja je odvisna od razpoložljivih proračunskih sredstev. Sredstva se razdelijo </w:t>
      </w:r>
      <w:r w:rsidRPr="00081996">
        <w:rPr>
          <w:rFonts w:ascii="Calibri" w:hAnsi="Calibri"/>
        </w:rPr>
        <w:t>po opravljeni prireditvi na osnovi poročila izvajalca</w:t>
      </w:r>
      <w:r w:rsidR="00081996">
        <w:rPr>
          <w:rFonts w:ascii="Calibri" w:hAnsi="Calibri"/>
        </w:rPr>
        <w:t xml:space="preserve"> in izkazani namenski uporabi odobrenih sredstev. </w:t>
      </w:r>
      <w:r w:rsidRPr="00264ABE">
        <w:rPr>
          <w:rFonts w:ascii="Calibri" w:hAnsi="Calibri"/>
          <w:color w:val="000000"/>
        </w:rPr>
        <w:t xml:space="preserve">Pri ovrednotenju se upošteva: stroške najema objekta, stroške propagandnega materiala, sodniške stroške (takse, prevozi, nočitve), stroške nastopajočih (prevozi, nočitve), višino zbranih sredstev. </w:t>
      </w:r>
    </w:p>
    <w:p w:rsidR="00F205DD" w:rsidRPr="00264ABE" w:rsidRDefault="00F205DD" w:rsidP="00F205DD">
      <w:pPr>
        <w:rPr>
          <w:rFonts w:ascii="Calibri" w:hAnsi="Calibri"/>
          <w:color w:val="000000"/>
        </w:rPr>
      </w:pPr>
      <w:r w:rsidRPr="00264ABE">
        <w:rPr>
          <w:rFonts w:ascii="Calibri" w:hAnsi="Calibri"/>
          <w:color w:val="000000"/>
        </w:rPr>
        <w:t xml:space="preserve">Prednost imajo tekmovanja v športnih panogah (disciplinah), ki so v rednem sporedu </w:t>
      </w:r>
      <w:r w:rsidRPr="00456EFE">
        <w:rPr>
          <w:rFonts w:ascii="Calibri" w:hAnsi="Calibri"/>
        </w:rPr>
        <w:t>Olimpijskih iger.</w:t>
      </w:r>
      <w:r w:rsidRPr="00264ABE">
        <w:rPr>
          <w:rFonts w:ascii="Calibri" w:hAnsi="Calibri"/>
          <w:color w:val="000000"/>
        </w:rPr>
        <w:t xml:space="preserve"> </w:t>
      </w:r>
    </w:p>
    <w:p w:rsidR="00081996" w:rsidRPr="00264ABE" w:rsidRDefault="00081996" w:rsidP="00081996">
      <w:pPr>
        <w:jc w:val="both"/>
        <w:rPr>
          <w:rFonts w:ascii="Calibri" w:hAnsi="Calibri"/>
          <w:color w:val="000000"/>
        </w:rPr>
      </w:pPr>
      <w:r w:rsidRPr="00264ABE">
        <w:rPr>
          <w:rFonts w:ascii="Calibri" w:hAnsi="Calibri"/>
          <w:color w:val="000000"/>
        </w:rPr>
        <w:t xml:space="preserve">Iz občinskega proračuna se organizatorju sofinancira prireditev, ki je organizirana na območju </w:t>
      </w:r>
      <w:r>
        <w:rPr>
          <w:rFonts w:ascii="Calibri" w:hAnsi="Calibri"/>
          <w:color w:val="000000"/>
        </w:rPr>
        <w:t xml:space="preserve">Mestne </w:t>
      </w:r>
      <w:r w:rsidRPr="00264ABE">
        <w:rPr>
          <w:rFonts w:ascii="Calibri" w:hAnsi="Calibri"/>
          <w:color w:val="000000"/>
        </w:rPr>
        <w:t>občine, letno v višini do največ  40 % stroškov prireditve.</w:t>
      </w:r>
    </w:p>
    <w:p w:rsidR="00F205DD" w:rsidRPr="00081996" w:rsidRDefault="00081996" w:rsidP="00081996">
      <w:pPr>
        <w:jc w:val="both"/>
        <w:rPr>
          <w:rFonts w:ascii="Calibri" w:hAnsi="Calibri"/>
          <w:color w:val="000000"/>
        </w:rPr>
      </w:pPr>
      <w:r w:rsidRPr="00264ABE">
        <w:rPr>
          <w:rFonts w:ascii="Calibri" w:hAnsi="Calibri"/>
          <w:color w:val="000000"/>
        </w:rPr>
        <w:t xml:space="preserve"> </w:t>
      </w:r>
    </w:p>
    <w:p w:rsidR="00F205DD" w:rsidRPr="00264ABE" w:rsidRDefault="00F205DD" w:rsidP="00E51883">
      <w:pPr>
        <w:jc w:val="both"/>
        <w:outlineLvl w:val="0"/>
        <w:rPr>
          <w:rFonts w:ascii="Calibri" w:hAnsi="Calibri"/>
          <w:b/>
          <w:bCs/>
          <w:color w:val="000000"/>
        </w:rPr>
      </w:pPr>
      <w:r w:rsidRPr="00264ABE">
        <w:rPr>
          <w:rFonts w:ascii="Calibri" w:hAnsi="Calibri"/>
          <w:b/>
          <w:bCs/>
          <w:color w:val="000000"/>
        </w:rPr>
        <w:t xml:space="preserve">Množične športno-rekreativne prireditve </w:t>
      </w:r>
    </w:p>
    <w:p w:rsidR="00F205DD" w:rsidRPr="00264ABE" w:rsidRDefault="00F205DD" w:rsidP="00E51883">
      <w:pPr>
        <w:jc w:val="both"/>
        <w:rPr>
          <w:rFonts w:ascii="Calibri" w:hAnsi="Calibri"/>
          <w:color w:val="000000"/>
        </w:rPr>
      </w:pPr>
      <w:r w:rsidRPr="00264ABE">
        <w:rPr>
          <w:rFonts w:ascii="Calibri" w:hAnsi="Calibri"/>
          <w:color w:val="000000"/>
        </w:rPr>
        <w:t xml:space="preserve">Izpolnjevati morajo naslednje pogoje: </w:t>
      </w:r>
    </w:p>
    <w:p w:rsidR="00F205DD" w:rsidRPr="00264ABE" w:rsidRDefault="00F205DD" w:rsidP="00025166">
      <w:pPr>
        <w:widowControl w:val="0"/>
        <w:numPr>
          <w:ilvl w:val="0"/>
          <w:numId w:val="35"/>
        </w:numPr>
        <w:autoSpaceDN/>
        <w:jc w:val="both"/>
        <w:textAlignment w:val="auto"/>
        <w:rPr>
          <w:rFonts w:ascii="Calibri" w:hAnsi="Calibri"/>
          <w:color w:val="000000"/>
        </w:rPr>
      </w:pPr>
      <w:r w:rsidRPr="00264ABE">
        <w:rPr>
          <w:rFonts w:ascii="Calibri" w:hAnsi="Calibri"/>
          <w:color w:val="000000"/>
        </w:rPr>
        <w:t xml:space="preserve">da imajo večletno tradicijo, </w:t>
      </w:r>
    </w:p>
    <w:p w:rsidR="00F205DD" w:rsidRPr="00264ABE" w:rsidRDefault="00F205DD" w:rsidP="00025166">
      <w:pPr>
        <w:widowControl w:val="0"/>
        <w:numPr>
          <w:ilvl w:val="0"/>
          <w:numId w:val="35"/>
        </w:numPr>
        <w:autoSpaceDN/>
        <w:jc w:val="both"/>
        <w:textAlignment w:val="auto"/>
        <w:rPr>
          <w:rFonts w:ascii="Calibri" w:hAnsi="Calibri"/>
          <w:color w:val="000000"/>
        </w:rPr>
      </w:pPr>
      <w:r w:rsidRPr="00264ABE">
        <w:rPr>
          <w:rFonts w:ascii="Calibri" w:hAnsi="Calibri"/>
          <w:color w:val="000000"/>
        </w:rPr>
        <w:t xml:space="preserve">da so primerne za vse starostne kategorije, </w:t>
      </w:r>
    </w:p>
    <w:p w:rsidR="00F205DD" w:rsidRPr="00264ABE" w:rsidRDefault="00F205DD" w:rsidP="00025166">
      <w:pPr>
        <w:widowControl w:val="0"/>
        <w:numPr>
          <w:ilvl w:val="0"/>
          <w:numId w:val="35"/>
        </w:numPr>
        <w:autoSpaceDN/>
        <w:jc w:val="both"/>
        <w:textAlignment w:val="auto"/>
        <w:rPr>
          <w:rFonts w:ascii="Calibri" w:hAnsi="Calibri"/>
          <w:color w:val="000000"/>
        </w:rPr>
      </w:pPr>
      <w:r w:rsidRPr="00264ABE">
        <w:rPr>
          <w:rFonts w:ascii="Calibri" w:hAnsi="Calibri"/>
          <w:color w:val="000000"/>
        </w:rPr>
        <w:t xml:space="preserve">da na njih sodeluje več kot 100 udeležencev, </w:t>
      </w:r>
    </w:p>
    <w:p w:rsidR="00F205DD" w:rsidRPr="00655705" w:rsidRDefault="00F205DD" w:rsidP="00655705">
      <w:pPr>
        <w:pStyle w:val="Odstavekseznama"/>
        <w:widowControl w:val="0"/>
        <w:numPr>
          <w:ilvl w:val="0"/>
          <w:numId w:val="38"/>
        </w:numPr>
        <w:autoSpaceDN/>
        <w:jc w:val="both"/>
        <w:textAlignment w:val="auto"/>
        <w:rPr>
          <w:rFonts w:ascii="Calibri" w:hAnsi="Calibri"/>
          <w:color w:val="FF0000"/>
        </w:rPr>
      </w:pPr>
      <w:r w:rsidRPr="00655705">
        <w:rPr>
          <w:rFonts w:ascii="Calibri" w:hAnsi="Calibri"/>
          <w:color w:val="000000"/>
        </w:rPr>
        <w:t xml:space="preserve">da so odmevne </w:t>
      </w:r>
      <w:r w:rsidRPr="00655705">
        <w:rPr>
          <w:rFonts w:ascii="Calibri" w:hAnsi="Calibri"/>
        </w:rPr>
        <w:t>v širšem prostoru.</w:t>
      </w:r>
      <w:r w:rsidRPr="00655705">
        <w:rPr>
          <w:rFonts w:ascii="Calibri" w:hAnsi="Calibri"/>
          <w:color w:val="FF0000"/>
        </w:rPr>
        <w:t xml:space="preserve"> </w:t>
      </w:r>
    </w:p>
    <w:p w:rsidR="00F205DD" w:rsidRPr="00264ABE" w:rsidRDefault="00F205DD" w:rsidP="00E51883">
      <w:pPr>
        <w:jc w:val="both"/>
        <w:rPr>
          <w:rFonts w:ascii="Calibri" w:hAnsi="Calibri"/>
          <w:color w:val="000000"/>
        </w:rPr>
      </w:pPr>
      <w:r w:rsidRPr="00264ABE">
        <w:rPr>
          <w:rFonts w:ascii="Calibri" w:hAnsi="Calibri"/>
          <w:color w:val="000000"/>
        </w:rPr>
        <w:t xml:space="preserve">Višina sofinanciranja je odvisna od razpoložljivih proračunskih sredstev. Sredstva se </w:t>
      </w:r>
      <w:r w:rsidRPr="003A64D6">
        <w:rPr>
          <w:rFonts w:ascii="Calibri" w:hAnsi="Calibri"/>
        </w:rPr>
        <w:t>razdelijo po opravljeni priredit</w:t>
      </w:r>
      <w:r w:rsidR="003A64D6" w:rsidRPr="003A64D6">
        <w:rPr>
          <w:rFonts w:ascii="Calibri" w:hAnsi="Calibri"/>
        </w:rPr>
        <w:t xml:space="preserve">vi na osnovi poročila izvajalca </w:t>
      </w:r>
      <w:r w:rsidR="003A64D6">
        <w:rPr>
          <w:rFonts w:ascii="Calibri" w:hAnsi="Calibri"/>
        </w:rPr>
        <w:t>in izkazani namenski uporabi odobrenih sredstev.</w:t>
      </w:r>
      <w:r w:rsidRPr="00313CA7">
        <w:rPr>
          <w:rFonts w:ascii="Calibri" w:hAnsi="Calibri"/>
          <w:color w:val="FF0000"/>
        </w:rPr>
        <w:t xml:space="preserve"> </w:t>
      </w:r>
      <w:r w:rsidRPr="00264ABE">
        <w:rPr>
          <w:rFonts w:ascii="Calibri" w:hAnsi="Calibri"/>
          <w:color w:val="000000"/>
        </w:rPr>
        <w:t xml:space="preserve">Pri ovrednotenju se upošteva: število športnih delavcev, ki prireditev pripravljajo, število udeležencev, višino stroškov prireditve, višino zbranih sredstev, itd. </w:t>
      </w:r>
    </w:p>
    <w:p w:rsidR="00F205DD" w:rsidRPr="00264ABE" w:rsidRDefault="00F205DD" w:rsidP="00E51883">
      <w:pPr>
        <w:jc w:val="both"/>
        <w:rPr>
          <w:rFonts w:ascii="Calibri" w:hAnsi="Calibri"/>
          <w:color w:val="000000"/>
        </w:rPr>
      </w:pPr>
      <w:r w:rsidRPr="00264ABE">
        <w:rPr>
          <w:rFonts w:ascii="Calibri" w:hAnsi="Calibri"/>
          <w:color w:val="000000"/>
        </w:rPr>
        <w:t xml:space="preserve">Iz občinskega proračuna se organizatorju sofinancira samo eno večjo prireditev, ki je organizirana na območju </w:t>
      </w:r>
      <w:r w:rsidR="004D7114">
        <w:rPr>
          <w:rFonts w:ascii="Calibri" w:hAnsi="Calibri"/>
          <w:color w:val="000000"/>
        </w:rPr>
        <w:t xml:space="preserve">Mestne </w:t>
      </w:r>
      <w:r w:rsidRPr="00264ABE">
        <w:rPr>
          <w:rFonts w:ascii="Calibri" w:hAnsi="Calibri"/>
          <w:color w:val="000000"/>
        </w:rPr>
        <w:t>občine, letno v višini do največ  40 % stroškov prireditve.</w:t>
      </w:r>
    </w:p>
    <w:p w:rsidR="00F205DD" w:rsidRPr="004D7114" w:rsidRDefault="00F205DD" w:rsidP="00E51883">
      <w:pPr>
        <w:jc w:val="both"/>
        <w:rPr>
          <w:rFonts w:ascii="Calibri" w:hAnsi="Calibri"/>
          <w:color w:val="000000"/>
        </w:rPr>
      </w:pPr>
      <w:r w:rsidRPr="00264ABE">
        <w:rPr>
          <w:rFonts w:ascii="Calibri" w:hAnsi="Calibri"/>
          <w:color w:val="000000"/>
        </w:rPr>
        <w:t xml:space="preserve"> </w:t>
      </w:r>
    </w:p>
    <w:p w:rsidR="00F205DD" w:rsidRPr="002706B5" w:rsidRDefault="00F205DD" w:rsidP="00025166">
      <w:pPr>
        <w:pStyle w:val="Barvniseznampoudarek11"/>
        <w:numPr>
          <w:ilvl w:val="1"/>
          <w:numId w:val="32"/>
        </w:numPr>
        <w:tabs>
          <w:tab w:val="left" w:pos="0"/>
        </w:tabs>
        <w:jc w:val="both"/>
        <w:rPr>
          <w:rFonts w:ascii="Calibri" w:hAnsi="Calibri"/>
          <w:b/>
          <w:sz w:val="22"/>
          <w:szCs w:val="22"/>
        </w:rPr>
      </w:pPr>
      <w:r w:rsidRPr="002706B5">
        <w:rPr>
          <w:rFonts w:ascii="Calibri" w:hAnsi="Calibri"/>
          <w:b/>
          <w:sz w:val="22"/>
          <w:szCs w:val="22"/>
        </w:rPr>
        <w:t>OBČINSKE ŠPORTNO-PROMOCIJSKE PRIREDITVE ZA PODELITEV PRIZNANJ V ŠPORTU</w:t>
      </w:r>
    </w:p>
    <w:p w:rsidR="00F205DD" w:rsidRPr="007F6D6B" w:rsidRDefault="00F205DD" w:rsidP="00E51883">
      <w:pPr>
        <w:pStyle w:val="Barvniseznampoudarek11"/>
        <w:tabs>
          <w:tab w:val="left" w:pos="0"/>
        </w:tabs>
        <w:ind w:left="0"/>
        <w:jc w:val="both"/>
        <w:rPr>
          <w:rFonts w:ascii="Calibri" w:hAnsi="Calibri"/>
          <w:b/>
          <w:color w:val="FF0000"/>
          <w:sz w:val="22"/>
          <w:szCs w:val="22"/>
        </w:rPr>
      </w:pPr>
      <w:r w:rsidRPr="00264ABE">
        <w:rPr>
          <w:rFonts w:ascii="Calibri" w:hAnsi="Calibri"/>
          <w:sz w:val="22"/>
          <w:szCs w:val="22"/>
        </w:rPr>
        <w:t xml:space="preserve">Občinske športno promocijske prireditve za podelitev priznanj so predmet LPŠ na lokalnem nivoju, </w:t>
      </w:r>
      <w:r w:rsidR="00CB5D57" w:rsidRPr="00264ABE">
        <w:rPr>
          <w:rFonts w:ascii="Calibri" w:hAnsi="Calibri"/>
          <w:sz w:val="22"/>
          <w:szCs w:val="22"/>
        </w:rPr>
        <w:t xml:space="preserve">kot npr. prireditev: Športni dosežki leta, letne plakete posameznikom, klubom, društvom, ali pa kot npr. </w:t>
      </w:r>
      <w:r w:rsidR="00CB5D57" w:rsidRPr="00CB5D57">
        <w:rPr>
          <w:rFonts w:ascii="Calibri" w:hAnsi="Calibri"/>
          <w:sz w:val="22"/>
          <w:szCs w:val="22"/>
        </w:rPr>
        <w:t>razglasitev športnika leta v občini,</w:t>
      </w:r>
      <w:r w:rsidR="00CB5D57">
        <w:rPr>
          <w:rFonts w:ascii="Calibri" w:hAnsi="Calibri"/>
          <w:color w:val="FF0000"/>
          <w:sz w:val="22"/>
          <w:szCs w:val="22"/>
        </w:rPr>
        <w:t xml:space="preserve"> </w:t>
      </w:r>
      <w:r w:rsidRPr="00264ABE">
        <w:rPr>
          <w:rFonts w:ascii="Calibri" w:hAnsi="Calibri"/>
          <w:sz w:val="22"/>
          <w:szCs w:val="22"/>
        </w:rPr>
        <w:t>vendar ni nujno, da so predmet javnega razpisa</w:t>
      </w:r>
      <w:r w:rsidR="007F6D6B">
        <w:rPr>
          <w:rFonts w:ascii="Calibri" w:hAnsi="Calibri"/>
          <w:sz w:val="22"/>
          <w:szCs w:val="22"/>
        </w:rPr>
        <w:t>,</w:t>
      </w:r>
      <w:r w:rsidRPr="00264ABE">
        <w:rPr>
          <w:rFonts w:ascii="Calibri" w:hAnsi="Calibri"/>
          <w:sz w:val="22"/>
          <w:szCs w:val="22"/>
        </w:rPr>
        <w:t xml:space="preserve"> v kolikor jih izvaja Mestna občina sama</w:t>
      </w:r>
      <w:r w:rsidR="00CB5D57">
        <w:rPr>
          <w:rFonts w:ascii="Calibri" w:hAnsi="Calibri"/>
          <w:sz w:val="22"/>
          <w:szCs w:val="22"/>
        </w:rPr>
        <w:t>.</w:t>
      </w:r>
      <w:r w:rsidRPr="00264ABE">
        <w:rPr>
          <w:rFonts w:ascii="Calibri" w:hAnsi="Calibri"/>
          <w:sz w:val="22"/>
          <w:szCs w:val="22"/>
        </w:rPr>
        <w:t xml:space="preserve"> </w:t>
      </w:r>
    </w:p>
    <w:p w:rsidR="00F205DD" w:rsidRPr="00733369" w:rsidRDefault="00F205DD" w:rsidP="00E51883">
      <w:pPr>
        <w:jc w:val="both"/>
        <w:outlineLvl w:val="0"/>
        <w:rPr>
          <w:rFonts w:ascii="Calibri" w:hAnsi="Calibri"/>
          <w:highlight w:val="yellow"/>
        </w:rPr>
      </w:pPr>
      <w:r w:rsidRPr="00264ABE">
        <w:rPr>
          <w:rFonts w:ascii="Calibri" w:hAnsi="Calibri"/>
        </w:rPr>
        <w:t xml:space="preserve">Merila za vrednotenje prireditev za podelitev priznanj in nagrad za vrhunske športne dosežke ter za druge oblike promocije v športu na lokalni ravni in višino proračunskih sredstev se opredeli z LPŠ za leto, za katerega se LPŠ sprejema, ali pa se sredstva zagotovijo v posebnih proračunskih virih. Sredstva so namenjena za nakup priznanj, eventualne denarne nagrade in za kritje stroškov organizacije prireditve na kateri se priznanja podeljujejo. Vrsto priznanj, kriterije za njihovo podelitev, način evidentiranja kandidatov in višino nagrad </w:t>
      </w:r>
      <w:r w:rsidRPr="00733369">
        <w:rPr>
          <w:rFonts w:ascii="Calibri" w:hAnsi="Calibri"/>
        </w:rPr>
        <w:t>ureja</w:t>
      </w:r>
      <w:r w:rsidR="00CB5D57" w:rsidRPr="00733369">
        <w:rPr>
          <w:rFonts w:ascii="Calibri" w:hAnsi="Calibri"/>
        </w:rPr>
        <w:t>jo</w:t>
      </w:r>
      <w:r w:rsidRPr="00733369">
        <w:rPr>
          <w:rFonts w:ascii="Calibri" w:hAnsi="Calibri"/>
        </w:rPr>
        <w:t xml:space="preserve"> </w:t>
      </w:r>
      <w:r w:rsidR="00CB5D57" w:rsidRPr="00733369">
        <w:rPr>
          <w:rFonts w:ascii="Calibri" w:hAnsi="Calibri"/>
        </w:rPr>
        <w:t>posebni p</w:t>
      </w:r>
      <w:r w:rsidRPr="00733369">
        <w:rPr>
          <w:rFonts w:ascii="Calibri" w:hAnsi="Calibri"/>
        </w:rPr>
        <w:t>ravilnik</w:t>
      </w:r>
      <w:r w:rsidR="00CB5D57" w:rsidRPr="00733369">
        <w:rPr>
          <w:rFonts w:ascii="Calibri" w:hAnsi="Calibri"/>
        </w:rPr>
        <w:t>i</w:t>
      </w:r>
      <w:r w:rsidR="00733369" w:rsidRPr="00733369">
        <w:rPr>
          <w:rFonts w:ascii="Calibri" w:hAnsi="Calibri"/>
        </w:rPr>
        <w:t xml:space="preserve"> in merila. </w:t>
      </w:r>
      <w:r w:rsidRPr="00733369">
        <w:rPr>
          <w:rFonts w:ascii="Calibri" w:hAnsi="Calibri"/>
        </w:rPr>
        <w:t xml:space="preserve">Program spada </w:t>
      </w:r>
      <w:r w:rsidR="00733369" w:rsidRPr="00733369">
        <w:rPr>
          <w:rFonts w:ascii="Calibri" w:hAnsi="Calibri"/>
        </w:rPr>
        <w:t xml:space="preserve">tudi </w:t>
      </w:r>
      <w:r w:rsidRPr="00733369">
        <w:rPr>
          <w:rFonts w:ascii="Calibri" w:hAnsi="Calibri"/>
        </w:rPr>
        <w:t xml:space="preserve">v sklop dejavnosti Športne zveze Murska Sobota.    </w:t>
      </w:r>
    </w:p>
    <w:p w:rsidR="00F205DD" w:rsidRPr="007F6D6B" w:rsidRDefault="00F205DD" w:rsidP="00E51883">
      <w:pPr>
        <w:pStyle w:val="Barvniseznampoudarek11"/>
        <w:ind w:left="0"/>
        <w:outlineLvl w:val="0"/>
        <w:rPr>
          <w:rFonts w:ascii="Calibri" w:hAnsi="Calibri"/>
          <w:b/>
          <w:color w:val="FF0000"/>
        </w:rPr>
      </w:pPr>
    </w:p>
    <w:p w:rsidR="009270C4" w:rsidRPr="00264ABE" w:rsidRDefault="009270C4" w:rsidP="00E51883">
      <w:pPr>
        <w:pStyle w:val="Barvniseznampoudarek11"/>
        <w:ind w:left="0"/>
        <w:jc w:val="center"/>
        <w:outlineLvl w:val="0"/>
        <w:rPr>
          <w:rFonts w:ascii="Calibri" w:hAnsi="Calibri"/>
          <w:b/>
          <w:i/>
        </w:rPr>
      </w:pPr>
      <w:r w:rsidRPr="00264ABE">
        <w:rPr>
          <w:rFonts w:ascii="Calibri" w:hAnsi="Calibri"/>
          <w:b/>
        </w:rPr>
        <w:t>ŠPORTNI OBJEKTI IN POVRŠINE ZA ŠPORT V NARAVI</w:t>
      </w:r>
    </w:p>
    <w:p w:rsidR="009270C4" w:rsidRPr="00264ABE" w:rsidRDefault="009270C4" w:rsidP="00E51883">
      <w:pPr>
        <w:pStyle w:val="Barvniseznampoudarek11"/>
        <w:ind w:left="0"/>
        <w:jc w:val="both"/>
        <w:outlineLvl w:val="0"/>
        <w:rPr>
          <w:rFonts w:ascii="Calibri" w:hAnsi="Calibri"/>
          <w:sz w:val="10"/>
        </w:rPr>
      </w:pPr>
    </w:p>
    <w:p w:rsidR="009270C4" w:rsidRPr="00264ABE" w:rsidRDefault="009270C4" w:rsidP="00E51883">
      <w:pPr>
        <w:tabs>
          <w:tab w:val="left" w:pos="0"/>
        </w:tabs>
        <w:jc w:val="both"/>
        <w:rPr>
          <w:rFonts w:ascii="Calibri" w:hAnsi="Calibri"/>
        </w:rPr>
      </w:pPr>
      <w:r w:rsidRPr="00264ABE">
        <w:rPr>
          <w:rFonts w:ascii="Calibri" w:hAnsi="Calibri"/>
        </w:rPr>
        <w:t xml:space="preserve">Učinkovita in dostopna mreža kakovostnih športnih objektov in površin za šport je pomemben dejavnik športnega udejstvovanja. </w:t>
      </w:r>
    </w:p>
    <w:p w:rsidR="009270C4" w:rsidRPr="00264ABE" w:rsidRDefault="009270C4" w:rsidP="00E51883">
      <w:pPr>
        <w:tabs>
          <w:tab w:val="left" w:pos="0"/>
        </w:tabs>
        <w:jc w:val="both"/>
        <w:rPr>
          <w:rFonts w:ascii="Calibri" w:hAnsi="Calibri"/>
        </w:rPr>
      </w:pPr>
      <w:r w:rsidRPr="00264ABE">
        <w:rPr>
          <w:rFonts w:ascii="Calibri" w:hAnsi="Calibri"/>
        </w:rPr>
        <w:t xml:space="preserve">Sredstva </w:t>
      </w:r>
      <w:r w:rsidR="00DF4E03">
        <w:rPr>
          <w:rFonts w:ascii="Calibri" w:hAnsi="Calibri"/>
        </w:rPr>
        <w:t xml:space="preserve">Mestne </w:t>
      </w:r>
      <w:r w:rsidRPr="00264ABE">
        <w:rPr>
          <w:rFonts w:ascii="Calibri" w:hAnsi="Calibri"/>
        </w:rPr>
        <w:t>občine za tovrstne projekte se zagotavljajo v posebnih proračunskih virih, izvajalci</w:t>
      </w:r>
      <w:r w:rsidR="00DF4E03">
        <w:rPr>
          <w:rFonts w:ascii="Calibri" w:hAnsi="Calibri"/>
        </w:rPr>
        <w:t xml:space="preserve">, </w:t>
      </w:r>
      <w:proofErr w:type="spellStart"/>
      <w:r w:rsidR="00DF4E03" w:rsidRPr="00920905">
        <w:rPr>
          <w:rFonts w:ascii="Calibri" w:hAnsi="Calibri"/>
        </w:rPr>
        <w:t>vkolikor</w:t>
      </w:r>
      <w:proofErr w:type="spellEnd"/>
      <w:r w:rsidR="00DF4E03" w:rsidRPr="00920905">
        <w:rPr>
          <w:rFonts w:ascii="Calibri" w:hAnsi="Calibri"/>
        </w:rPr>
        <w:t xml:space="preserve"> Mestna občina ni sama investitor,</w:t>
      </w:r>
      <w:r w:rsidRPr="00264ABE">
        <w:rPr>
          <w:rFonts w:ascii="Calibri" w:hAnsi="Calibri"/>
        </w:rPr>
        <w:t xml:space="preserve"> pa so izbrani na podlagi posebnega javnega razpisa. V posebnih primerih, ki jih določa zakon, se lahko sklene z izvajalci tudi neposredna pogodba.</w:t>
      </w:r>
    </w:p>
    <w:p w:rsidR="009270C4" w:rsidRPr="00264ABE" w:rsidRDefault="009270C4" w:rsidP="00E51883">
      <w:pPr>
        <w:rPr>
          <w:rFonts w:ascii="Calibri" w:hAnsi="Calibri"/>
        </w:rPr>
      </w:pPr>
    </w:p>
    <w:p w:rsidR="009270C4" w:rsidRPr="00264ABE" w:rsidRDefault="009270C4" w:rsidP="00E51883">
      <w:pPr>
        <w:pStyle w:val="Barvniseznampoudarek11"/>
        <w:ind w:left="0"/>
        <w:jc w:val="center"/>
        <w:outlineLvl w:val="0"/>
        <w:rPr>
          <w:rFonts w:ascii="Calibri" w:hAnsi="Calibri"/>
          <w:b/>
        </w:rPr>
      </w:pPr>
      <w:r w:rsidRPr="00264ABE">
        <w:rPr>
          <w:rFonts w:ascii="Calibri" w:hAnsi="Calibri"/>
          <w:b/>
        </w:rPr>
        <w:t>DRUŽBENA IN OKOLJSKA ODGOVORNOST ŠPORTA</w:t>
      </w:r>
    </w:p>
    <w:p w:rsidR="009270C4" w:rsidRPr="00264ABE" w:rsidRDefault="009270C4" w:rsidP="00E51883">
      <w:pPr>
        <w:pStyle w:val="Barvniseznampoudarek11"/>
        <w:ind w:left="0"/>
        <w:jc w:val="both"/>
        <w:outlineLvl w:val="0"/>
        <w:rPr>
          <w:rFonts w:ascii="Calibri" w:hAnsi="Calibri"/>
          <w:b/>
          <w:color w:val="FF0000"/>
          <w:sz w:val="16"/>
          <w:szCs w:val="16"/>
        </w:rPr>
      </w:pPr>
    </w:p>
    <w:p w:rsidR="009270C4" w:rsidRPr="00264ABE" w:rsidRDefault="009270C4" w:rsidP="00E51883">
      <w:pPr>
        <w:jc w:val="both"/>
        <w:outlineLvl w:val="0"/>
        <w:rPr>
          <w:rFonts w:ascii="Calibri" w:hAnsi="Calibri"/>
        </w:rPr>
      </w:pPr>
      <w:r w:rsidRPr="00264ABE">
        <w:rPr>
          <w:rFonts w:ascii="Calibri" w:hAnsi="Calibri"/>
        </w:rPr>
        <w:t xml:space="preserve">V družbeno in okoljsko odgovornost športa sodi Nacionalna kampanja za </w:t>
      </w:r>
      <w:r w:rsidR="0013486C">
        <w:rPr>
          <w:rFonts w:ascii="Calibri" w:hAnsi="Calibri"/>
        </w:rPr>
        <w:t>spodbujanje športnega obnašanja.</w:t>
      </w:r>
      <w:r w:rsidRPr="00264ABE">
        <w:rPr>
          <w:rFonts w:ascii="Calibri" w:hAnsi="Calibri"/>
        </w:rPr>
        <w:t xml:space="preserve"> </w:t>
      </w:r>
    </w:p>
    <w:p w:rsidR="009270C4" w:rsidRPr="009D3AE8" w:rsidRDefault="009270C4" w:rsidP="00E51883">
      <w:pPr>
        <w:jc w:val="both"/>
        <w:outlineLvl w:val="0"/>
        <w:rPr>
          <w:rFonts w:ascii="Calibri" w:hAnsi="Calibri"/>
          <w:color w:val="FF0000"/>
        </w:rPr>
      </w:pPr>
      <w:r w:rsidRPr="00182185">
        <w:rPr>
          <w:rFonts w:ascii="Calibri" w:hAnsi="Calibri"/>
        </w:rPr>
        <w:t>Merila za vrednotenje družbene in okoljske odgovornosti športa na lokalni ravni in višino proračunskih sredstev se opredeli z LPŠ za le</w:t>
      </w:r>
      <w:r>
        <w:rPr>
          <w:rFonts w:ascii="Calibri" w:hAnsi="Calibri"/>
        </w:rPr>
        <w:t xml:space="preserve">to, za katerega se LPŠ sprejema </w:t>
      </w:r>
      <w:r w:rsidRPr="009654EA">
        <w:rPr>
          <w:rFonts w:ascii="Calibri" w:hAnsi="Calibri"/>
        </w:rPr>
        <w:t>(če bodo izražene realne potrebe po tovrstnem sofinanciranju).</w:t>
      </w:r>
    </w:p>
    <w:p w:rsidR="00F205DD" w:rsidRDefault="00F205DD" w:rsidP="00E51883">
      <w:pPr>
        <w:tabs>
          <w:tab w:val="left" w:pos="3225"/>
        </w:tabs>
        <w:ind w:right="-426"/>
        <w:rPr>
          <w:rFonts w:ascii="Calibri" w:hAnsi="Calibri" w:cs="Calibri"/>
          <w:i/>
          <w:color w:val="FF0000"/>
          <w:sz w:val="20"/>
          <w:szCs w:val="20"/>
        </w:rPr>
      </w:pPr>
    </w:p>
    <w:p w:rsidR="00F336DA" w:rsidRDefault="00F336DA" w:rsidP="00E51883">
      <w:pPr>
        <w:tabs>
          <w:tab w:val="left" w:pos="3225"/>
        </w:tabs>
        <w:ind w:right="-426"/>
        <w:rPr>
          <w:rFonts w:ascii="Calibri" w:hAnsi="Calibri" w:cs="Calibri"/>
          <w:i/>
          <w:color w:val="FF0000"/>
          <w:sz w:val="20"/>
          <w:szCs w:val="20"/>
        </w:rPr>
      </w:pPr>
    </w:p>
    <w:p w:rsidR="00F336DA" w:rsidRDefault="00F336DA" w:rsidP="00F336DA">
      <w:pPr>
        <w:jc w:val="center"/>
        <w:rPr>
          <w:b/>
        </w:rPr>
      </w:pPr>
      <w:r w:rsidRPr="00EC1CBB">
        <w:rPr>
          <w:b/>
        </w:rPr>
        <w:lastRenderedPageBreak/>
        <w:t>O B R A Z L O Ž I T E V</w:t>
      </w:r>
    </w:p>
    <w:p w:rsidR="00F336DA" w:rsidRDefault="00F336DA" w:rsidP="00F336DA">
      <w:pPr>
        <w:jc w:val="center"/>
        <w:rPr>
          <w:b/>
        </w:rPr>
      </w:pPr>
    </w:p>
    <w:p w:rsidR="00F336DA" w:rsidRPr="00183FB6" w:rsidRDefault="00F336DA" w:rsidP="00F336DA">
      <w:pPr>
        <w:pStyle w:val="Odstavekseznama"/>
        <w:numPr>
          <w:ilvl w:val="0"/>
          <w:numId w:val="41"/>
        </w:numPr>
        <w:suppressAutoHyphens w:val="0"/>
        <w:autoSpaceDN/>
        <w:spacing w:after="200"/>
        <w:contextualSpacing/>
        <w:jc w:val="both"/>
        <w:textAlignment w:val="auto"/>
        <w:rPr>
          <w:rFonts w:ascii="Arial" w:hAnsi="Arial" w:cs="Arial"/>
          <w:b/>
        </w:rPr>
      </w:pPr>
      <w:r w:rsidRPr="00183FB6">
        <w:rPr>
          <w:rFonts w:ascii="Arial" w:hAnsi="Arial" w:cs="Arial"/>
          <w:b/>
        </w:rPr>
        <w:t>PRAVNA PODLAGA</w:t>
      </w:r>
    </w:p>
    <w:p w:rsidR="00F336DA" w:rsidRDefault="00F336DA" w:rsidP="00F336DA">
      <w:pPr>
        <w:jc w:val="both"/>
      </w:pPr>
      <w:r>
        <w:t xml:space="preserve">Pravne podlage za sprejem </w:t>
      </w:r>
      <w:r w:rsidRPr="00850CB2">
        <w:t>Odloka o postopku, pogojih in merilih za sofinanciranje letnega programa športa v Mestni občini Murska Sobota (v nadaljevanju: Odlok)</w:t>
      </w:r>
      <w:r>
        <w:t xml:space="preserve"> so naslednji predpisi:</w:t>
      </w:r>
    </w:p>
    <w:p w:rsidR="00F336DA" w:rsidRDefault="00F336DA" w:rsidP="00F336DA">
      <w:pPr>
        <w:pStyle w:val="Odstavekseznama"/>
        <w:numPr>
          <w:ilvl w:val="0"/>
          <w:numId w:val="39"/>
        </w:numPr>
        <w:suppressAutoHyphens w:val="0"/>
        <w:autoSpaceDN/>
        <w:spacing w:after="200"/>
        <w:contextualSpacing/>
        <w:jc w:val="both"/>
        <w:textAlignment w:val="auto"/>
        <w:rPr>
          <w:rFonts w:ascii="Arial" w:hAnsi="Arial" w:cs="Arial"/>
        </w:rPr>
      </w:pPr>
      <w:r>
        <w:rPr>
          <w:rFonts w:ascii="Arial" w:hAnsi="Arial" w:cs="Arial"/>
          <w:b/>
        </w:rPr>
        <w:t>Zakon</w:t>
      </w:r>
      <w:r w:rsidRPr="005046C9">
        <w:rPr>
          <w:rFonts w:ascii="Arial" w:hAnsi="Arial" w:cs="Arial"/>
          <w:b/>
        </w:rPr>
        <w:t xml:space="preserve"> o športu (</w:t>
      </w:r>
      <w:proofErr w:type="spellStart"/>
      <w:r w:rsidRPr="005046C9">
        <w:rPr>
          <w:rFonts w:ascii="Arial" w:hAnsi="Arial" w:cs="Arial"/>
          <w:b/>
        </w:rPr>
        <w:t>ZŠpo</w:t>
      </w:r>
      <w:proofErr w:type="spellEnd"/>
      <w:r w:rsidRPr="005046C9">
        <w:rPr>
          <w:rFonts w:ascii="Arial" w:hAnsi="Arial" w:cs="Arial"/>
          <w:b/>
        </w:rPr>
        <w:t>-1)</w:t>
      </w:r>
      <w:r w:rsidRPr="00521A9F">
        <w:rPr>
          <w:rFonts w:ascii="Arial" w:hAnsi="Arial" w:cs="Arial"/>
        </w:rPr>
        <w:t xml:space="preserve"> (Uradni list RS, št. 29/2017), ki v 16. </w:t>
      </w:r>
      <w:r>
        <w:rPr>
          <w:rFonts w:ascii="Arial" w:hAnsi="Arial" w:cs="Arial"/>
        </w:rPr>
        <w:t>č</w:t>
      </w:r>
      <w:r w:rsidRPr="00521A9F">
        <w:rPr>
          <w:rFonts w:ascii="Arial" w:hAnsi="Arial" w:cs="Arial"/>
        </w:rPr>
        <w:t xml:space="preserve">lenu določa, da </w:t>
      </w:r>
      <w:r>
        <w:rPr>
          <w:rFonts w:ascii="Arial" w:hAnsi="Arial" w:cs="Arial"/>
        </w:rPr>
        <w:t xml:space="preserve">občinski svet </w:t>
      </w:r>
      <w:r w:rsidRPr="00521A9F">
        <w:rPr>
          <w:rFonts w:ascii="Arial" w:hAnsi="Arial" w:cs="Arial"/>
        </w:rPr>
        <w:t>z odlokom podrobneje določi izvajalce posameznih programov in področij letnega programa športa, podrobnejše pogoje in merila za izbiro in sofinanciranje izvajanja letnega programa športa na lokalni ravni, način določitve višine sofinanciranja, postopek izbire in sofinanciranja izvajanja letnega programa športa, način sklepanja in vsebino pogodb o sofinanciranju ter način izvajanja nadzora n</w:t>
      </w:r>
      <w:r>
        <w:rPr>
          <w:rFonts w:ascii="Arial" w:hAnsi="Arial" w:cs="Arial"/>
        </w:rPr>
        <w:t>ad pogodbami o sofinanciranju;</w:t>
      </w:r>
    </w:p>
    <w:p w:rsidR="00F336DA" w:rsidRDefault="00F336DA" w:rsidP="00F336DA">
      <w:pPr>
        <w:pStyle w:val="Odstavekseznama"/>
        <w:numPr>
          <w:ilvl w:val="0"/>
          <w:numId w:val="39"/>
        </w:numPr>
        <w:suppressAutoHyphens w:val="0"/>
        <w:autoSpaceDN/>
        <w:spacing w:after="200"/>
        <w:contextualSpacing/>
        <w:jc w:val="both"/>
        <w:textAlignment w:val="auto"/>
        <w:rPr>
          <w:rFonts w:ascii="Arial" w:hAnsi="Arial" w:cs="Arial"/>
        </w:rPr>
      </w:pPr>
      <w:r w:rsidRPr="00AE3897">
        <w:rPr>
          <w:rFonts w:ascii="Arial" w:hAnsi="Arial" w:cs="Arial"/>
          <w:b/>
        </w:rPr>
        <w:t>Resolucija o nacionalnem programu športa v Republiki Sloveniji za obdobje 2014-2023</w:t>
      </w:r>
      <w:r w:rsidRPr="00AE3897">
        <w:rPr>
          <w:rFonts w:ascii="Arial" w:hAnsi="Arial" w:cs="Arial"/>
        </w:rPr>
        <w:t xml:space="preserve"> (Uradni list RS, št. 26/14), ki določa javni interes v športu</w:t>
      </w:r>
      <w:r>
        <w:rPr>
          <w:rFonts w:ascii="Arial" w:hAnsi="Arial" w:cs="Arial"/>
        </w:rPr>
        <w:t>;</w:t>
      </w:r>
      <w:r w:rsidRPr="00AE3897">
        <w:rPr>
          <w:rFonts w:ascii="Arial" w:hAnsi="Arial" w:cs="Arial"/>
        </w:rPr>
        <w:t xml:space="preserve"> </w:t>
      </w:r>
    </w:p>
    <w:p w:rsidR="00F336DA" w:rsidRDefault="00F336DA" w:rsidP="00F336DA">
      <w:pPr>
        <w:pStyle w:val="Odstavekseznama"/>
        <w:numPr>
          <w:ilvl w:val="0"/>
          <w:numId w:val="39"/>
        </w:numPr>
        <w:suppressAutoHyphens w:val="0"/>
        <w:autoSpaceDN/>
        <w:spacing w:after="200"/>
        <w:contextualSpacing/>
        <w:jc w:val="both"/>
        <w:textAlignment w:val="auto"/>
        <w:rPr>
          <w:rFonts w:ascii="Arial" w:hAnsi="Arial" w:cs="Arial"/>
        </w:rPr>
      </w:pPr>
      <w:r w:rsidRPr="00AE3897">
        <w:rPr>
          <w:rFonts w:ascii="Arial" w:hAnsi="Arial" w:cs="Arial"/>
          <w:b/>
        </w:rPr>
        <w:t>Izvedbeni načrt Resolucije o Nacionalnem programu športa v Republiki Sloveniji za obdobje 2014-2023</w:t>
      </w:r>
      <w:r w:rsidRPr="00AE3897">
        <w:rPr>
          <w:rFonts w:ascii="Arial" w:hAnsi="Arial" w:cs="Arial"/>
        </w:rPr>
        <w:t xml:space="preserve"> (Sklep vlade št. 00727-13/2014/7 z dne 26. 08. 2014), </w:t>
      </w:r>
      <w:r>
        <w:rPr>
          <w:rFonts w:ascii="Arial" w:hAnsi="Arial" w:cs="Arial"/>
        </w:rPr>
        <w:t>s katerim se zagotavlja izvajanje dolgoročnih ciljev in ukrepov iz Nacionalnega programa športa, med drugim določi tudi vsebino Letnih programov športa (LPŠ), izvajalce in potrebne vire za uresničevanje LPŠ;</w:t>
      </w:r>
    </w:p>
    <w:p w:rsidR="00F336DA" w:rsidRPr="00AE3897" w:rsidRDefault="00F336DA" w:rsidP="00F336DA">
      <w:pPr>
        <w:pStyle w:val="Odstavekseznama"/>
        <w:numPr>
          <w:ilvl w:val="0"/>
          <w:numId w:val="39"/>
        </w:numPr>
        <w:suppressAutoHyphens w:val="0"/>
        <w:autoSpaceDN/>
        <w:spacing w:after="200"/>
        <w:contextualSpacing/>
        <w:jc w:val="both"/>
        <w:textAlignment w:val="auto"/>
        <w:rPr>
          <w:rFonts w:ascii="Arial" w:hAnsi="Arial" w:cs="Arial"/>
        </w:rPr>
      </w:pPr>
      <w:r w:rsidRPr="00FC260E">
        <w:rPr>
          <w:rFonts w:ascii="Arial" w:hAnsi="Arial" w:cs="Arial"/>
          <w:b/>
        </w:rPr>
        <w:t>Zakona o lokalni samoupravi</w:t>
      </w:r>
      <w:r w:rsidRPr="00FC260E">
        <w:rPr>
          <w:rFonts w:ascii="Arial" w:hAnsi="Arial" w:cs="Arial"/>
        </w:rPr>
        <w:t xml:space="preserve"> (Ur. l. RS, št. </w:t>
      </w:r>
      <w:hyperlink r:id="rId15" w:tooltip="Zakon o lokalni samoupravi (uradno prečiščeno besedilo)" w:history="1">
        <w:r w:rsidRPr="00FC260E">
          <w:rPr>
            <w:rFonts w:ascii="Arial" w:hAnsi="Arial" w:cs="Arial"/>
          </w:rPr>
          <w:t>94/07</w:t>
        </w:r>
      </w:hyperlink>
      <w:r w:rsidRPr="00FC260E">
        <w:rPr>
          <w:rFonts w:ascii="Arial" w:hAnsi="Arial" w:cs="Arial"/>
        </w:rPr>
        <w:t> – uradno prečiščeno besedilo, </w:t>
      </w:r>
      <w:hyperlink r:id="rId16" w:tooltip="Zakon o dopolnitvi Zakona o lokalni samoupravi" w:history="1">
        <w:r w:rsidRPr="00FC260E">
          <w:rPr>
            <w:rFonts w:ascii="Arial" w:hAnsi="Arial" w:cs="Arial"/>
          </w:rPr>
          <w:t>76/08</w:t>
        </w:r>
      </w:hyperlink>
      <w:r w:rsidRPr="00FC260E">
        <w:rPr>
          <w:rFonts w:ascii="Arial" w:hAnsi="Arial" w:cs="Arial"/>
        </w:rPr>
        <w:t>, </w:t>
      </w:r>
      <w:hyperlink r:id="rId17" w:tooltip="Zakon o spremembah in dopolnitvah Zakona o lokalni samoupravi" w:history="1">
        <w:r w:rsidRPr="00FC260E">
          <w:rPr>
            <w:rFonts w:ascii="Arial" w:hAnsi="Arial" w:cs="Arial"/>
          </w:rPr>
          <w:t>79/09</w:t>
        </w:r>
      </w:hyperlink>
      <w:r w:rsidRPr="00FC260E">
        <w:rPr>
          <w:rFonts w:ascii="Arial" w:hAnsi="Arial" w:cs="Arial"/>
        </w:rPr>
        <w:t>, </w:t>
      </w:r>
      <w:hyperlink r:id="rId18" w:tooltip="Zakon o spremembah in dopolnitvah Zakona o lokalni samoupravi" w:history="1">
        <w:r w:rsidRPr="00FC260E">
          <w:rPr>
            <w:rFonts w:ascii="Arial" w:hAnsi="Arial" w:cs="Arial"/>
          </w:rPr>
          <w:t>51/10</w:t>
        </w:r>
      </w:hyperlink>
      <w:r w:rsidRPr="00FC260E">
        <w:rPr>
          <w:rFonts w:ascii="Arial" w:hAnsi="Arial" w:cs="Arial"/>
        </w:rPr>
        <w:t>, </w:t>
      </w:r>
      <w:hyperlink r:id="rId19" w:tooltip="Zakon za uravnoteženje javnih financ" w:history="1">
        <w:r w:rsidRPr="00FC260E">
          <w:rPr>
            <w:rFonts w:ascii="Arial" w:hAnsi="Arial" w:cs="Arial"/>
          </w:rPr>
          <w:t>40/12</w:t>
        </w:r>
      </w:hyperlink>
      <w:r w:rsidRPr="00FC260E">
        <w:rPr>
          <w:rFonts w:ascii="Arial" w:hAnsi="Arial" w:cs="Arial"/>
        </w:rPr>
        <w:t> – ZUJF in </w:t>
      </w:r>
      <w:hyperlink r:id="rId20" w:tooltip="Zakon o ukrepih za uravnoteženje javnih financ občin" w:history="1">
        <w:r w:rsidRPr="00FC260E">
          <w:rPr>
            <w:rFonts w:ascii="Arial" w:hAnsi="Arial" w:cs="Arial"/>
          </w:rPr>
          <w:t>14/15</w:t>
        </w:r>
      </w:hyperlink>
      <w:r w:rsidRPr="00FC260E">
        <w:rPr>
          <w:rFonts w:ascii="Arial" w:hAnsi="Arial" w:cs="Arial"/>
        </w:rPr>
        <w:t> – ZUUJFO</w:t>
      </w:r>
      <w:r>
        <w:rPr>
          <w:rFonts w:ascii="Arial" w:hAnsi="Arial" w:cs="Arial"/>
        </w:rPr>
        <w:t xml:space="preserve"> </w:t>
      </w:r>
      <w:r w:rsidRPr="00DE0BFC">
        <w:rPr>
          <w:rFonts w:ascii="Arial" w:hAnsi="Arial" w:cs="Arial"/>
        </w:rPr>
        <w:t>in 11/18-ZSPDSLS-1</w:t>
      </w:r>
      <w:r w:rsidRPr="00FC260E">
        <w:rPr>
          <w:rFonts w:ascii="Arial" w:hAnsi="Arial" w:cs="Arial"/>
        </w:rPr>
        <w:t>)</w:t>
      </w:r>
      <w:r>
        <w:rPr>
          <w:rFonts w:ascii="Arial" w:hAnsi="Arial" w:cs="Arial"/>
        </w:rPr>
        <w:t>, ki med drugim določa, da občina samostojno opravlja lokalne zadeve javnega pomena, ki jih določi s splošnim aktom občine ali so določene z zakonom, med drugim opravlja naloge s področja športa in rekreacije;</w:t>
      </w:r>
    </w:p>
    <w:p w:rsidR="00F336DA" w:rsidRPr="00C717B7" w:rsidRDefault="00F336DA" w:rsidP="00F336DA">
      <w:pPr>
        <w:pStyle w:val="Odstavekseznama"/>
        <w:numPr>
          <w:ilvl w:val="0"/>
          <w:numId w:val="39"/>
        </w:numPr>
        <w:suppressAutoHyphens w:val="0"/>
        <w:autoSpaceDN/>
        <w:spacing w:after="200"/>
        <w:contextualSpacing/>
        <w:jc w:val="both"/>
        <w:textAlignment w:val="auto"/>
        <w:rPr>
          <w:rFonts w:ascii="Arial" w:hAnsi="Arial" w:cs="Arial"/>
        </w:rPr>
      </w:pPr>
      <w:r>
        <w:rPr>
          <w:rFonts w:ascii="Arial" w:hAnsi="Arial" w:cs="Arial"/>
          <w:b/>
        </w:rPr>
        <w:t>Statut</w:t>
      </w:r>
      <w:r w:rsidRPr="005046C9">
        <w:rPr>
          <w:rFonts w:ascii="Arial" w:hAnsi="Arial" w:cs="Arial"/>
          <w:b/>
        </w:rPr>
        <w:t xml:space="preserve"> Mestne občine Murska Sobota</w:t>
      </w:r>
      <w:r w:rsidRPr="005046C9">
        <w:rPr>
          <w:rFonts w:ascii="Arial" w:hAnsi="Arial" w:cs="Arial"/>
        </w:rPr>
        <w:t xml:space="preserve"> (Uradni list RS, št. 23/07 –uradno prečiščeno besedilo, 49/10, 39/15 in 69/17), ki v 17. </w:t>
      </w:r>
      <w:r>
        <w:rPr>
          <w:rFonts w:ascii="Arial" w:hAnsi="Arial" w:cs="Arial"/>
        </w:rPr>
        <w:t>č</w:t>
      </w:r>
      <w:r w:rsidRPr="005046C9">
        <w:rPr>
          <w:rFonts w:ascii="Arial" w:hAnsi="Arial" w:cs="Arial"/>
        </w:rPr>
        <w:t>lenu določa</w:t>
      </w:r>
      <w:r>
        <w:rPr>
          <w:rFonts w:ascii="Arial" w:hAnsi="Arial" w:cs="Arial"/>
        </w:rPr>
        <w:t xml:space="preserve">, da </w:t>
      </w:r>
      <w:r w:rsidRPr="005046C9">
        <w:rPr>
          <w:rFonts w:ascii="Arial" w:hAnsi="Arial" w:cs="Arial"/>
        </w:rPr>
        <w:t>mestni svet sprejema statut mestne občine, odloke in druge splošne akte ter poslovnik mestnega sveta. </w:t>
      </w:r>
    </w:p>
    <w:p w:rsidR="00F336DA" w:rsidRDefault="00F336DA" w:rsidP="00F336DA">
      <w:pPr>
        <w:pStyle w:val="Odstavekseznama"/>
        <w:ind w:left="1146"/>
        <w:jc w:val="both"/>
        <w:rPr>
          <w:rFonts w:ascii="Arial" w:hAnsi="Arial" w:cs="Arial"/>
          <w:b/>
        </w:rPr>
      </w:pPr>
    </w:p>
    <w:p w:rsidR="00F336DA" w:rsidRPr="00183FB6" w:rsidRDefault="00F336DA" w:rsidP="00F336DA">
      <w:pPr>
        <w:pStyle w:val="Odstavekseznama"/>
        <w:numPr>
          <w:ilvl w:val="0"/>
          <w:numId w:val="41"/>
        </w:numPr>
        <w:suppressAutoHyphens w:val="0"/>
        <w:autoSpaceDN/>
        <w:spacing w:after="200"/>
        <w:contextualSpacing/>
        <w:jc w:val="both"/>
        <w:textAlignment w:val="auto"/>
        <w:rPr>
          <w:rFonts w:ascii="Arial" w:hAnsi="Arial" w:cs="Arial"/>
          <w:b/>
        </w:rPr>
      </w:pPr>
      <w:r w:rsidRPr="00183FB6">
        <w:rPr>
          <w:rFonts w:ascii="Arial" w:hAnsi="Arial" w:cs="Arial"/>
          <w:b/>
        </w:rPr>
        <w:t>OCENA STANJA, RAZLOGI IN CILJI, ZARADI KATERIH JE AKT POTREBEN</w:t>
      </w:r>
    </w:p>
    <w:p w:rsidR="00F336DA" w:rsidRDefault="00F336DA" w:rsidP="00F336DA">
      <w:pPr>
        <w:jc w:val="both"/>
      </w:pPr>
      <w:r w:rsidRPr="005B3B0A">
        <w:t xml:space="preserve">Dne 9.6.2017 je bil v Uradnem listu RS, št. 29/17 objavljen nov Zakon o športu </w:t>
      </w:r>
      <w:r>
        <w:t>(</w:t>
      </w:r>
      <w:r w:rsidRPr="005B3B0A">
        <w:t>(</w:t>
      </w:r>
      <w:proofErr w:type="spellStart"/>
      <w:r w:rsidRPr="005B3B0A">
        <w:t>ZŠpo</w:t>
      </w:r>
      <w:proofErr w:type="spellEnd"/>
      <w:r w:rsidRPr="005B3B0A">
        <w:t>-1)</w:t>
      </w:r>
      <w:r>
        <w:t xml:space="preserve"> - v nadaljevanju Zakon o športu)</w:t>
      </w:r>
      <w:r w:rsidRPr="005B3B0A">
        <w:t xml:space="preserve">, ki v 98. členu med drugim določa, da se morajo podzakonski predpisi tega zakona sprejeti najkasneje v roku enega leta od uveljavitve tega zakona. Mestna občina ima v veljavi Pravilnik o sofinanciranju letnega programa športa v Mestni občini Murska Sobota (Uradni list RS, št. 22/09), ki ga bo </w:t>
      </w:r>
      <w:r>
        <w:t xml:space="preserve">sedaj </w:t>
      </w:r>
      <w:r w:rsidRPr="005B3B0A">
        <w:t xml:space="preserve">v skladu z novim Zakonom o športu nadomestil </w:t>
      </w:r>
      <w:r>
        <w:t>predmetni</w:t>
      </w:r>
      <w:r w:rsidRPr="005B3B0A">
        <w:t xml:space="preserve"> odlok.</w:t>
      </w:r>
    </w:p>
    <w:p w:rsidR="00F336DA" w:rsidRDefault="00F336DA" w:rsidP="00F336DA">
      <w:pPr>
        <w:jc w:val="both"/>
      </w:pPr>
      <w:r>
        <w:t xml:space="preserve">Osnovni razlog za sprejem Odloka je sprejetje Zakona o športu, ki vpliva na določila starega </w:t>
      </w:r>
      <w:r w:rsidRPr="005B3B0A">
        <w:t>Pravilnik</w:t>
      </w:r>
      <w:r>
        <w:t>a</w:t>
      </w:r>
      <w:r w:rsidRPr="005B3B0A">
        <w:t xml:space="preserve"> o sofinanciranju letnega programa športa v Mestni občini Murska Sobota</w:t>
      </w:r>
      <w:r>
        <w:t>, zato do sedaj veljavnega pravilnika ni več mogoče uporabljati.</w:t>
      </w:r>
    </w:p>
    <w:p w:rsidR="00F336DA" w:rsidRDefault="00F336DA" w:rsidP="00F336DA">
      <w:pPr>
        <w:jc w:val="both"/>
      </w:pPr>
    </w:p>
    <w:p w:rsidR="00F336DA" w:rsidRDefault="00F336DA" w:rsidP="00F336DA">
      <w:pPr>
        <w:jc w:val="both"/>
      </w:pPr>
      <w:r>
        <w:t xml:space="preserve">Cilji, ki bodo doseženi s predlogom novega Odloka je uskladitev dosedanjega pravilnika z novim Zakonom o športu, Nacionalnim programom športa v Republiki Sloveniji </w:t>
      </w:r>
      <w:r w:rsidRPr="001D0042">
        <w:t>za</w:t>
      </w:r>
      <w:r>
        <w:t xml:space="preserve"> </w:t>
      </w:r>
      <w:r w:rsidRPr="001D0042">
        <w:t>obdobje 2014-2023</w:t>
      </w:r>
      <w:r>
        <w:t xml:space="preserve">, Izvedbenim načrtom Nacionalnim programom športa v Republiki Sloveniji </w:t>
      </w:r>
      <w:r w:rsidRPr="001D0042">
        <w:t>za</w:t>
      </w:r>
      <w:r>
        <w:t xml:space="preserve"> </w:t>
      </w:r>
      <w:r w:rsidRPr="001D0042">
        <w:t>obdobje 2014-2023</w:t>
      </w:r>
      <w:r>
        <w:t xml:space="preserve">, ki sledi splošnim usmeritvam javnega interesa v športu ter zagotavljanju </w:t>
      </w:r>
      <w:r>
        <w:lastRenderedPageBreak/>
        <w:t xml:space="preserve">optimalnih pogojev za kakovostno ukvarjanje s športom in gibalnimi dejavnostmi za ohranjanje zdravja naših občanov. </w:t>
      </w:r>
    </w:p>
    <w:p w:rsidR="00F336DA" w:rsidRPr="005B3B0A" w:rsidRDefault="00F336DA" w:rsidP="00F336DA">
      <w:pPr>
        <w:jc w:val="both"/>
      </w:pPr>
      <w:r>
        <w:t xml:space="preserve">Poglavitni cilj je, da se celoletni programi športa izvajajo v obsegu najmanj 60 ur skozi vse leto. </w:t>
      </w:r>
      <w:r w:rsidRPr="00FF4AB4">
        <w:t>Takšen obseg predstavlja najmanj 30 vadbenih tednov po 2 uri tedensko</w:t>
      </w:r>
      <w:r>
        <w:t xml:space="preserve"> </w:t>
      </w:r>
      <w:r w:rsidRPr="00FF4AB4">
        <w:t xml:space="preserve">športne oz. gibalne </w:t>
      </w:r>
      <w:r>
        <w:t>vadbe.</w:t>
      </w:r>
    </w:p>
    <w:p w:rsidR="00F336DA" w:rsidRPr="00183FB6" w:rsidRDefault="00F336DA" w:rsidP="00F336DA">
      <w:pPr>
        <w:pStyle w:val="Odstavekseznama"/>
        <w:numPr>
          <w:ilvl w:val="0"/>
          <w:numId w:val="41"/>
        </w:numPr>
        <w:suppressAutoHyphens w:val="0"/>
        <w:autoSpaceDN/>
        <w:contextualSpacing/>
        <w:jc w:val="both"/>
        <w:textAlignment w:val="auto"/>
        <w:rPr>
          <w:rFonts w:ascii="Arial" w:hAnsi="Arial" w:cs="Arial"/>
          <w:b/>
        </w:rPr>
      </w:pPr>
      <w:r w:rsidRPr="00183FB6">
        <w:rPr>
          <w:rFonts w:ascii="Arial" w:hAnsi="Arial" w:cs="Arial"/>
          <w:b/>
        </w:rPr>
        <w:t>POGLAVITNE REŠITVE</w:t>
      </w:r>
    </w:p>
    <w:p w:rsidR="00F336DA" w:rsidRDefault="00F336DA" w:rsidP="00F336DA">
      <w:pPr>
        <w:jc w:val="both"/>
        <w:rPr>
          <w:b/>
        </w:rPr>
      </w:pPr>
      <w:r>
        <w:rPr>
          <w:b/>
        </w:rPr>
        <w:t xml:space="preserve">      </w:t>
      </w:r>
    </w:p>
    <w:p w:rsidR="00F336DA" w:rsidRPr="00183FB6" w:rsidRDefault="00F336DA" w:rsidP="00F336DA">
      <w:pPr>
        <w:jc w:val="both"/>
        <w:rPr>
          <w:b/>
        </w:rPr>
      </w:pPr>
      <w:r w:rsidRPr="000A2AD6">
        <w:t>S predloženim Odlokom</w:t>
      </w:r>
      <w:r>
        <w:t xml:space="preserve"> se podrobneje določi:</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javni interes v športu, mehanizme za njegovo uresničevanje ter organe, ki so zanj pristojni v Mestni občini Murska Sobota;</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izvajalce posameznih programov in področij letnega programa športa;</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pravico do sofinanciranja in način določitve višine sofinanciranja;</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postopek izbire in sofinanciranja izvajanja letnega programa športa;</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način sklepanja in vsebino pogodb o sofinanciranju;</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način izvajanja nadzora nad pogodbami o sofinanciranju;</w:t>
      </w:r>
    </w:p>
    <w:p w:rsidR="00F336DA" w:rsidRDefault="00F336DA" w:rsidP="00F336DA">
      <w:pPr>
        <w:pStyle w:val="Odstavekseznama"/>
        <w:numPr>
          <w:ilvl w:val="0"/>
          <w:numId w:val="40"/>
        </w:numPr>
        <w:suppressAutoHyphens w:val="0"/>
        <w:autoSpaceDN/>
        <w:spacing w:after="200"/>
        <w:contextualSpacing/>
        <w:jc w:val="both"/>
        <w:textAlignment w:val="auto"/>
        <w:rPr>
          <w:rFonts w:ascii="Arial" w:hAnsi="Arial" w:cs="Arial"/>
        </w:rPr>
      </w:pPr>
      <w:r>
        <w:rPr>
          <w:rFonts w:ascii="Arial" w:hAnsi="Arial" w:cs="Arial"/>
        </w:rPr>
        <w:t>način uporabe javnih športnih objektov in površin.</w:t>
      </w:r>
    </w:p>
    <w:p w:rsidR="00F336DA" w:rsidRDefault="00F336DA" w:rsidP="00F336DA">
      <w:pPr>
        <w:jc w:val="both"/>
      </w:pPr>
      <w:r>
        <w:t xml:space="preserve">Priloga Odloka so pogoji, merila in kriteriji za vrednotenje letnega programa športa. </w:t>
      </w:r>
    </w:p>
    <w:p w:rsidR="00F336DA" w:rsidRDefault="00F336DA" w:rsidP="00F336DA">
      <w:pPr>
        <w:jc w:val="both"/>
      </w:pPr>
      <w:r>
        <w:t>Izhodišča za določitev meril in kriterijev za vrednotenje ter izbor programov in področij športa so bila dana enotno za vse občine s pripravljenim osnutkom Odloka, ki ga je pripravil Olimpijski komite Slovenije združenje Športnih zvez (OKS-ZŠZ) skupaj z Ministrstvom za izobraževanje, znanost in šport – Direktoratom za šport. Občine pa so potem lahko prilagodile merila in kriterije glede na prioritetne športne panoge v občini.</w:t>
      </w:r>
    </w:p>
    <w:p w:rsidR="00F336DA" w:rsidRDefault="00F336DA" w:rsidP="00F336DA">
      <w:pPr>
        <w:jc w:val="both"/>
      </w:pPr>
      <w:r>
        <w:t xml:space="preserve">S predlaganim Odlokom </w:t>
      </w:r>
      <w:r w:rsidRPr="000A2AD6">
        <w:t>bistveno</w:t>
      </w:r>
      <w:r>
        <w:t xml:space="preserve"> ne spreminjajmo</w:t>
      </w:r>
      <w:r w:rsidRPr="000A2AD6">
        <w:t xml:space="preserve"> meril za vrednotenje in izbor programov sedaj veljavnega pravilnika, ampak ga usklajujemo z zgoraj navedenimi veljavnimi predpisi, predvsem se je v skladu z novimi predpisi dodal vrhunski šport invalidov ter na novo določila merila za športno rekreacijo nad 65 let (šport starejših).</w:t>
      </w:r>
    </w:p>
    <w:p w:rsidR="00F336DA" w:rsidRDefault="00F336DA" w:rsidP="00F336DA">
      <w:pPr>
        <w:jc w:val="both"/>
      </w:pPr>
      <w:r>
        <w:t>Osnutek Odloka je bil posredovan v pregled in obravnavo Športni zvezi Murska Sobota. Predsedstvo Športne zveze Murska Sobota je na 4. seji predsedstva ŠZ MS dne 27.3.2017 ustanovilo komisijo predstavnikov Športne zveze Murska Sobota za določitev meril in kriterijev za sofinanciranje LPŠ v MOMS. Komisija je pripravila predlog meril za sofinanciranje LPŠ na osnovi predloga odloka pripravljenega s strani OKS-ZŠZ in ga dne 19.12.2017 posredovala občinski upravi v pregled. Komisija je bila na podlagi primerjave in analize starega do sedaj veljavnega pravilnika  ter osnutka novega Odloka mnenja, da je bil obstoječi pravilnik dober in vsebuje vse elemente, ki so potrebni za kakovostno razdelitev sredstev. Tako so se dejansko v predlogu novega Odloka uskladila že veljavna merila z novo zakonodajo ter se niso bistveno spremenila.</w:t>
      </w:r>
    </w:p>
    <w:p w:rsidR="00F336DA" w:rsidRDefault="00F336DA" w:rsidP="00F336DA">
      <w:pPr>
        <w:jc w:val="both"/>
      </w:pPr>
      <w:r>
        <w:t>Mestna uprava je v sodelovanju s strokovnim delavcem za šport ZKTŠ uskladila odlok s pripombami komisije ŠZ MS v skladu z veljavno zakonodajo in Nacionalnim programom športa v RS in ga poslala v ponovni pregled. Športna zveza Murska Sobota  je  predlog Odloka pripravljenega za obravnavo na mestnem svetu potrdila.</w:t>
      </w:r>
    </w:p>
    <w:p w:rsidR="00F336DA" w:rsidRDefault="00F336DA" w:rsidP="00F336DA">
      <w:pPr>
        <w:jc w:val="both"/>
      </w:pPr>
      <w:r>
        <w:t xml:space="preserve">Predlog odloka je bil dan tudi v enomesečno javno razpravo preko spletne strani mestne občine </w:t>
      </w:r>
      <w:r w:rsidRPr="007D657E">
        <w:t>na naslovu:</w:t>
      </w:r>
      <w:r>
        <w:t xml:space="preserve"> </w:t>
      </w:r>
      <w:hyperlink r:id="rId21" w:history="1">
        <w:r w:rsidRPr="00EE75A2">
          <w:rPr>
            <w:rStyle w:val="Hiperpovezava"/>
          </w:rPr>
          <w:t>http://www.murska-sobota.si/novice/javna-razprava-odlok-o-letnem-programu-%C5%A1porta-v-mestni-ob%C4%8Dini-murska-sobota</w:t>
        </w:r>
      </w:hyperlink>
      <w:r>
        <w:t>, ki se je zaključila 13.3.2018. Na predlog odloka iz javne razprave ni bilo nobenih pripomb.</w:t>
      </w:r>
    </w:p>
    <w:p w:rsidR="00F336DA" w:rsidRPr="00946F40" w:rsidRDefault="00F336DA" w:rsidP="00F336DA">
      <w:pPr>
        <w:jc w:val="both"/>
      </w:pPr>
    </w:p>
    <w:p w:rsidR="00F336DA" w:rsidRDefault="00F336DA" w:rsidP="00F336DA">
      <w:pPr>
        <w:pStyle w:val="Odstavekseznama"/>
        <w:numPr>
          <w:ilvl w:val="0"/>
          <w:numId w:val="41"/>
        </w:numPr>
        <w:suppressAutoHyphens w:val="0"/>
        <w:autoSpaceDN/>
        <w:spacing w:after="200"/>
        <w:contextualSpacing/>
        <w:jc w:val="both"/>
        <w:textAlignment w:val="auto"/>
        <w:rPr>
          <w:rFonts w:ascii="Arial" w:hAnsi="Arial" w:cs="Arial"/>
          <w:b/>
        </w:rPr>
      </w:pPr>
      <w:r w:rsidRPr="007E0450">
        <w:rPr>
          <w:rFonts w:ascii="Arial" w:hAnsi="Arial" w:cs="Arial"/>
          <w:b/>
        </w:rPr>
        <w:t>OCENA FINANČNIH IN DRUGIH POSLEDIC SPREJEMA AKTA</w:t>
      </w:r>
    </w:p>
    <w:p w:rsidR="00F336DA" w:rsidRDefault="00F336DA" w:rsidP="00F336DA">
      <w:pPr>
        <w:pStyle w:val="Brezrazmikov"/>
        <w:jc w:val="both"/>
      </w:pPr>
      <w:r w:rsidRPr="00946F40">
        <w:t xml:space="preserve">S sprejetjem </w:t>
      </w:r>
      <w:r>
        <w:t>predlaganega Odloka se ne predvideva dodatnih proračunskih sredstvih, po sprejetju Odloka bo potrebno izdelati novo programsko opremo,</w:t>
      </w:r>
      <w:r w:rsidRPr="002C0E4C">
        <w:t xml:space="preserve"> aplikacij</w:t>
      </w:r>
      <w:r>
        <w:t>o, za potrebe izvedbe javnega razpisa za razdelitev sredstev letnega programa športa, ki pa je že planirana  v veljavnem občinskem proračunu za leto 2018.</w:t>
      </w:r>
    </w:p>
    <w:p w:rsidR="00F336DA" w:rsidRDefault="00F336DA" w:rsidP="00F336DA">
      <w:pPr>
        <w:pStyle w:val="Brezrazmikov"/>
        <w:jc w:val="both"/>
      </w:pPr>
      <w:r>
        <w:t>Obseg finančnih sredstev se opredeli z letnim občinskim proračunom Mestne občine Murska Sobota in letnim programom športa Mestne občine Murska Sobota.</w:t>
      </w:r>
    </w:p>
    <w:p w:rsidR="00F336DA" w:rsidRPr="00946F40" w:rsidRDefault="00F336DA" w:rsidP="00F336DA">
      <w:pPr>
        <w:jc w:val="both"/>
      </w:pPr>
    </w:p>
    <w:p w:rsidR="00F336DA" w:rsidRPr="008A3EE4" w:rsidRDefault="00F336DA" w:rsidP="00F336DA">
      <w:pPr>
        <w:pStyle w:val="Odstavekseznama"/>
        <w:numPr>
          <w:ilvl w:val="0"/>
          <w:numId w:val="41"/>
        </w:numPr>
        <w:suppressAutoHyphens w:val="0"/>
        <w:autoSpaceDN/>
        <w:spacing w:after="200"/>
        <w:contextualSpacing/>
        <w:jc w:val="both"/>
        <w:textAlignment w:val="auto"/>
        <w:rPr>
          <w:rFonts w:ascii="Arial" w:hAnsi="Arial" w:cs="Arial"/>
          <w:b/>
        </w:rPr>
      </w:pPr>
      <w:r w:rsidRPr="007E0450">
        <w:rPr>
          <w:rFonts w:ascii="Arial" w:hAnsi="Arial" w:cs="Arial"/>
          <w:b/>
        </w:rPr>
        <w:t>ZAKLJUČEK</w:t>
      </w:r>
    </w:p>
    <w:p w:rsidR="00F336DA" w:rsidRDefault="00F336DA" w:rsidP="00F336DA">
      <w:pPr>
        <w:jc w:val="both"/>
      </w:pPr>
      <w:r w:rsidRPr="008636FC">
        <w:t xml:space="preserve">Mestnemu svetu Mestne občine Murska Sobota </w:t>
      </w:r>
      <w:r>
        <w:t xml:space="preserve">predlagamo, da </w:t>
      </w:r>
      <w:r w:rsidRPr="008636FC">
        <w:t xml:space="preserve">sprejme </w:t>
      </w:r>
      <w:r w:rsidRPr="00850CB2">
        <w:t>Odlok o postopku, pogojih in merilih za sofinanciranje letnega programa športa v Mestni občini Murska Sobota</w:t>
      </w:r>
      <w:r>
        <w:t xml:space="preserve"> v I. obravnavi, v predlagani vsebini in obliki.</w:t>
      </w:r>
    </w:p>
    <w:p w:rsidR="00F336DA" w:rsidRDefault="00F336DA" w:rsidP="00F336DA">
      <w:pPr>
        <w:jc w:val="both"/>
      </w:pPr>
    </w:p>
    <w:p w:rsidR="00F336DA" w:rsidRPr="008636FC" w:rsidRDefault="00F336DA" w:rsidP="00F336DA">
      <w:pPr>
        <w:jc w:val="both"/>
      </w:pPr>
      <w:r>
        <w:t>V Murski Soboti, dne 4. 4. 2018</w:t>
      </w:r>
    </w:p>
    <w:p w:rsidR="00F336DA" w:rsidRDefault="00F336DA" w:rsidP="00F336DA">
      <w:pPr>
        <w:pStyle w:val="Brezrazmikov"/>
        <w:rPr>
          <w:color w:val="FF0000"/>
        </w:rPr>
      </w:pPr>
    </w:p>
    <w:p w:rsidR="00F336DA" w:rsidRPr="007503CB" w:rsidRDefault="00F336DA" w:rsidP="00F336DA">
      <w:pPr>
        <w:pStyle w:val="Brezrazmikov"/>
      </w:pPr>
      <w:r w:rsidRPr="007503CB">
        <w:t>Gradivo pripravil:</w:t>
      </w:r>
    </w:p>
    <w:p w:rsidR="00F336DA" w:rsidRPr="007503CB" w:rsidRDefault="00F336DA" w:rsidP="00F336DA">
      <w:pPr>
        <w:pStyle w:val="Brezrazmikov"/>
      </w:pPr>
      <w:r w:rsidRPr="007503CB">
        <w:t xml:space="preserve">Oddelek za negospodarske dejavnosti           </w:t>
      </w:r>
    </w:p>
    <w:p w:rsidR="00F336DA" w:rsidRPr="007503CB" w:rsidRDefault="00F336DA" w:rsidP="00F336DA">
      <w:pPr>
        <w:pStyle w:val="Brezrazmikov"/>
      </w:pPr>
      <w:r w:rsidRPr="007503CB">
        <w:t xml:space="preserve">                                                                                                     </w:t>
      </w:r>
    </w:p>
    <w:p w:rsidR="00F336DA" w:rsidRPr="007503CB" w:rsidRDefault="00F336DA" w:rsidP="00F336DA">
      <w:pPr>
        <w:pStyle w:val="Brezrazmikov"/>
      </w:pPr>
      <w:r w:rsidRPr="007503CB">
        <w:t xml:space="preserve">                                                                                                                     </w:t>
      </w:r>
      <w:r>
        <w:t xml:space="preserve"> </w:t>
      </w:r>
      <w:r w:rsidRPr="007503CB">
        <w:t>Predlagatelj:</w:t>
      </w:r>
    </w:p>
    <w:p w:rsidR="00F336DA" w:rsidRPr="007503CB" w:rsidRDefault="00F336DA" w:rsidP="00F336DA">
      <w:pPr>
        <w:pStyle w:val="Brezrazmikov"/>
      </w:pPr>
      <w:r w:rsidRPr="007503CB">
        <w:t xml:space="preserve">                                                                                                             dr. Aleksander </w:t>
      </w:r>
      <w:r>
        <w:t>JEVŠEK</w:t>
      </w:r>
    </w:p>
    <w:p w:rsidR="00F336DA" w:rsidRPr="007503CB" w:rsidRDefault="00F336DA" w:rsidP="00F336DA">
      <w:pPr>
        <w:pStyle w:val="Brezrazmikov"/>
      </w:pPr>
      <w:r w:rsidRPr="007503CB">
        <w:t xml:space="preserve">                                                                                                                        </w:t>
      </w:r>
    </w:p>
    <w:p w:rsidR="00F336DA" w:rsidRPr="007503CB" w:rsidRDefault="00F336DA" w:rsidP="00F336DA">
      <w:pPr>
        <w:pStyle w:val="Brezrazmikov"/>
      </w:pPr>
      <w:r w:rsidRPr="007503CB">
        <w:t xml:space="preserve">                                                                                                                         ŽUPAN</w:t>
      </w:r>
    </w:p>
    <w:p w:rsidR="00F336DA" w:rsidRPr="007503CB" w:rsidRDefault="00F336DA" w:rsidP="00F336DA"/>
    <w:p w:rsidR="00F336DA" w:rsidRPr="00C75376" w:rsidRDefault="00F336DA" w:rsidP="00F336DA">
      <w:pPr>
        <w:pStyle w:val="Odstavekseznama"/>
        <w:jc w:val="both"/>
        <w:rPr>
          <w:rFonts w:ascii="Arial" w:hAnsi="Arial" w:cs="Arial"/>
        </w:rPr>
      </w:pPr>
    </w:p>
    <w:p w:rsidR="00F336DA" w:rsidRPr="00186039" w:rsidRDefault="00F336DA" w:rsidP="00E51883">
      <w:pPr>
        <w:tabs>
          <w:tab w:val="left" w:pos="3225"/>
        </w:tabs>
        <w:ind w:right="-426"/>
        <w:rPr>
          <w:rFonts w:ascii="Calibri" w:hAnsi="Calibri" w:cs="Calibri"/>
          <w:i/>
          <w:color w:val="FF0000"/>
          <w:sz w:val="20"/>
          <w:szCs w:val="20"/>
        </w:rPr>
      </w:pPr>
    </w:p>
    <w:sectPr w:rsidR="00F336DA" w:rsidRPr="00186039" w:rsidSect="00500512">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A5" w:rsidRDefault="00C238A5" w:rsidP="00717B3C">
      <w:r>
        <w:separator/>
      </w:r>
    </w:p>
  </w:endnote>
  <w:endnote w:type="continuationSeparator" w:id="0">
    <w:p w:rsidR="00C238A5" w:rsidRDefault="00C238A5" w:rsidP="00717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ymbol"/>
    <w:charset w:val="02"/>
    <w:family w:val="auto"/>
    <w:pitch w:val="variable"/>
    <w:sig w:usb0="00000001" w:usb1="1001E0EA"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A5" w:rsidRDefault="00C238A5" w:rsidP="00717B3C">
      <w:r>
        <w:separator/>
      </w:r>
    </w:p>
  </w:footnote>
  <w:footnote w:type="continuationSeparator" w:id="0">
    <w:p w:rsidR="00C238A5" w:rsidRDefault="00C238A5" w:rsidP="00717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05" w:rsidRPr="00717B3C" w:rsidRDefault="00655705" w:rsidP="00717B3C">
    <w:pPr>
      <w:pStyle w:val="Glava"/>
      <w:jc w:val="right"/>
      <w:rPr>
        <w:i/>
        <w:sz w:val="20"/>
        <w:szCs w:val="20"/>
      </w:rPr>
    </w:pPr>
    <w:r w:rsidRPr="00717B3C">
      <w:rPr>
        <w:i/>
        <w:sz w:val="20"/>
        <w:szCs w:val="20"/>
      </w:rPr>
      <w:t>Odlok o postopku, pogojih in merilih za sofinanciranje letnega programa športa v MOMS</w:t>
    </w:r>
  </w:p>
  <w:p w:rsidR="00655705" w:rsidRDefault="0065570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584"/>
        </w:tabs>
        <w:ind w:left="1584" w:hanging="360"/>
      </w:pPr>
      <w:rPr>
        <w:rFonts w:ascii="Symbol" w:hAnsi="Symbol" w:cs="OpenSymbol"/>
      </w:rPr>
    </w:lvl>
    <w:lvl w:ilvl="1">
      <w:start w:val="1"/>
      <w:numFmt w:val="bullet"/>
      <w:lvlText w:val="◦"/>
      <w:lvlJc w:val="left"/>
      <w:pPr>
        <w:tabs>
          <w:tab w:val="num" w:pos="1944"/>
        </w:tabs>
        <w:ind w:left="1944" w:hanging="360"/>
      </w:pPr>
      <w:rPr>
        <w:rFonts w:ascii="OpenSymbol" w:hAnsi="OpenSymbol" w:cs="OpenSymbol"/>
      </w:rPr>
    </w:lvl>
    <w:lvl w:ilvl="2">
      <w:start w:val="1"/>
      <w:numFmt w:val="bullet"/>
      <w:lvlText w:val="▪"/>
      <w:lvlJc w:val="left"/>
      <w:pPr>
        <w:tabs>
          <w:tab w:val="num" w:pos="2304"/>
        </w:tabs>
        <w:ind w:left="2304" w:hanging="360"/>
      </w:pPr>
      <w:rPr>
        <w:rFonts w:ascii="OpenSymbol" w:hAnsi="OpenSymbol" w:cs="OpenSymbol"/>
      </w:rPr>
    </w:lvl>
    <w:lvl w:ilvl="3">
      <w:start w:val="1"/>
      <w:numFmt w:val="bullet"/>
      <w:lvlText w:val=""/>
      <w:lvlJc w:val="left"/>
      <w:pPr>
        <w:tabs>
          <w:tab w:val="num" w:pos="2664"/>
        </w:tabs>
        <w:ind w:left="2664" w:hanging="360"/>
      </w:pPr>
      <w:rPr>
        <w:rFonts w:ascii="Symbol" w:hAnsi="Symbol" w:cs="OpenSymbol"/>
      </w:rPr>
    </w:lvl>
    <w:lvl w:ilvl="4">
      <w:start w:val="1"/>
      <w:numFmt w:val="bullet"/>
      <w:lvlText w:val="◦"/>
      <w:lvlJc w:val="left"/>
      <w:pPr>
        <w:tabs>
          <w:tab w:val="num" w:pos="3024"/>
        </w:tabs>
        <w:ind w:left="3024" w:hanging="360"/>
      </w:pPr>
      <w:rPr>
        <w:rFonts w:ascii="OpenSymbol" w:hAnsi="OpenSymbol" w:cs="OpenSymbol"/>
      </w:rPr>
    </w:lvl>
    <w:lvl w:ilvl="5">
      <w:start w:val="1"/>
      <w:numFmt w:val="bullet"/>
      <w:lvlText w:val="▪"/>
      <w:lvlJc w:val="left"/>
      <w:pPr>
        <w:tabs>
          <w:tab w:val="num" w:pos="3384"/>
        </w:tabs>
        <w:ind w:left="3384" w:hanging="360"/>
      </w:pPr>
      <w:rPr>
        <w:rFonts w:ascii="OpenSymbol" w:hAnsi="OpenSymbol" w:cs="OpenSymbol"/>
      </w:rPr>
    </w:lvl>
    <w:lvl w:ilvl="6">
      <w:start w:val="1"/>
      <w:numFmt w:val="bullet"/>
      <w:lvlText w:val=""/>
      <w:lvlJc w:val="left"/>
      <w:pPr>
        <w:tabs>
          <w:tab w:val="num" w:pos="3744"/>
        </w:tabs>
        <w:ind w:left="3744" w:hanging="360"/>
      </w:pPr>
      <w:rPr>
        <w:rFonts w:ascii="Symbol" w:hAnsi="Symbol" w:cs="OpenSymbol"/>
      </w:rPr>
    </w:lvl>
    <w:lvl w:ilvl="7">
      <w:start w:val="1"/>
      <w:numFmt w:val="bullet"/>
      <w:lvlText w:val="◦"/>
      <w:lvlJc w:val="left"/>
      <w:pPr>
        <w:tabs>
          <w:tab w:val="num" w:pos="4104"/>
        </w:tabs>
        <w:ind w:left="4104" w:hanging="360"/>
      </w:pPr>
      <w:rPr>
        <w:rFonts w:ascii="OpenSymbol" w:hAnsi="OpenSymbol" w:cs="OpenSymbol"/>
      </w:rPr>
    </w:lvl>
    <w:lvl w:ilvl="8">
      <w:start w:val="1"/>
      <w:numFmt w:val="bullet"/>
      <w:lvlText w:val="▪"/>
      <w:lvlJc w:val="left"/>
      <w:pPr>
        <w:tabs>
          <w:tab w:val="num" w:pos="4464"/>
        </w:tabs>
        <w:ind w:left="4464"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nsid w:val="0000000B"/>
    <w:multiLevelType w:val="multilevel"/>
    <w:tmpl w:val="C2803CD2"/>
    <w:name w:val="WW8Num1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350E64"/>
    <w:multiLevelType w:val="hybridMultilevel"/>
    <w:tmpl w:val="9A985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0392C20"/>
    <w:multiLevelType w:val="hybridMultilevel"/>
    <w:tmpl w:val="04D6DD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05D0D13"/>
    <w:multiLevelType w:val="hybridMultilevel"/>
    <w:tmpl w:val="0E8205E0"/>
    <w:lvl w:ilvl="0" w:tplc="04240001">
      <w:start w:val="1"/>
      <w:numFmt w:val="bullet"/>
      <w:lvlText w:val=""/>
      <w:lvlJc w:val="left"/>
      <w:pPr>
        <w:ind w:left="360" w:hanging="360"/>
      </w:pPr>
      <w:rPr>
        <w:rFonts w:ascii="Symbol" w:hAnsi="Symbol" w:hint="default"/>
      </w:rPr>
    </w:lvl>
    <w:lvl w:ilvl="1" w:tplc="04240005">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Lucida Sans Typewriter" w:hAnsi="Lucida Sans Typewriter"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Lucida Sans Typewriter" w:hAnsi="Lucida Sans Typewriter"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4DE778E"/>
    <w:multiLevelType w:val="hybridMultilevel"/>
    <w:tmpl w:val="89CCF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6D00D97"/>
    <w:multiLevelType w:val="hybridMultilevel"/>
    <w:tmpl w:val="065430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3752B8E"/>
    <w:multiLevelType w:val="hybridMultilevel"/>
    <w:tmpl w:val="1D187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AA61257"/>
    <w:multiLevelType w:val="hybridMultilevel"/>
    <w:tmpl w:val="82D238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AF01434"/>
    <w:multiLevelType w:val="multilevel"/>
    <w:tmpl w:val="901E6D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1BD02A5E"/>
    <w:multiLevelType w:val="hybridMultilevel"/>
    <w:tmpl w:val="5422F2EC"/>
    <w:lvl w:ilvl="0" w:tplc="04240001">
      <w:start w:val="1"/>
      <w:numFmt w:val="bullet"/>
      <w:lvlText w:val=""/>
      <w:lvlJc w:val="left"/>
      <w:pPr>
        <w:ind w:left="360" w:hanging="360"/>
      </w:pPr>
      <w:rPr>
        <w:rFonts w:ascii="Symbol" w:hAnsi="Symbol"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C400165"/>
    <w:multiLevelType w:val="hybridMultilevel"/>
    <w:tmpl w:val="67A6C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DB259FD"/>
    <w:multiLevelType w:val="multilevel"/>
    <w:tmpl w:val="EFECF6B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nsid w:val="212659F2"/>
    <w:multiLevelType w:val="hybridMultilevel"/>
    <w:tmpl w:val="B9BC1106"/>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nsid w:val="22735622"/>
    <w:multiLevelType w:val="hybridMultilevel"/>
    <w:tmpl w:val="3A8C73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26606560"/>
    <w:multiLevelType w:val="hybridMultilevel"/>
    <w:tmpl w:val="C66A4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82F3C99"/>
    <w:multiLevelType w:val="hybridMultilevel"/>
    <w:tmpl w:val="170A1E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8F2104C"/>
    <w:multiLevelType w:val="hybridMultilevel"/>
    <w:tmpl w:val="334E835C"/>
    <w:lvl w:ilvl="0" w:tplc="04240001">
      <w:start w:val="1"/>
      <w:numFmt w:val="bullet"/>
      <w:lvlText w:val=""/>
      <w:lvlJc w:val="left"/>
      <w:pPr>
        <w:ind w:left="360" w:hanging="360"/>
      </w:pPr>
      <w:rPr>
        <w:rFonts w:ascii="Symbol" w:hAnsi="Symbol"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B15FD4"/>
    <w:multiLevelType w:val="hybridMultilevel"/>
    <w:tmpl w:val="21EE32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17A5989"/>
    <w:multiLevelType w:val="hybridMultilevel"/>
    <w:tmpl w:val="712054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25C25AA"/>
    <w:multiLevelType w:val="hybridMultilevel"/>
    <w:tmpl w:val="594082C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3AB97F71"/>
    <w:multiLevelType w:val="hybridMultilevel"/>
    <w:tmpl w:val="E040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2AB4BEC"/>
    <w:multiLevelType w:val="hybridMultilevel"/>
    <w:tmpl w:val="A992AF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CE6D83"/>
    <w:multiLevelType w:val="hybridMultilevel"/>
    <w:tmpl w:val="2CD8E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BDE3A59"/>
    <w:multiLevelType w:val="hybridMultilevel"/>
    <w:tmpl w:val="690A224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Lucida Sans Typewriter" w:hAnsi="Lucida Sans Typewriter"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Lucida Sans Typewriter" w:hAnsi="Lucida Sans Typewriter"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EEB48B7"/>
    <w:multiLevelType w:val="multilevel"/>
    <w:tmpl w:val="C8CCAE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2B3E57"/>
    <w:multiLevelType w:val="multilevel"/>
    <w:tmpl w:val="A5369B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B13683"/>
    <w:multiLevelType w:val="hybridMultilevel"/>
    <w:tmpl w:val="E7F8A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5D8D30AF"/>
    <w:multiLevelType w:val="multilevel"/>
    <w:tmpl w:val="BE88F7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5DE615C1"/>
    <w:multiLevelType w:val="hybridMultilevel"/>
    <w:tmpl w:val="9166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AF50F1B"/>
    <w:multiLevelType w:val="hybridMultilevel"/>
    <w:tmpl w:val="78747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A5D0936"/>
    <w:multiLevelType w:val="hybridMultilevel"/>
    <w:tmpl w:val="0EBEF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B59520A"/>
    <w:multiLevelType w:val="hybridMultilevel"/>
    <w:tmpl w:val="17C65E7A"/>
    <w:lvl w:ilvl="0" w:tplc="690EA4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8"/>
  </w:num>
  <w:num w:numId="2">
    <w:abstractNumId w:val="34"/>
  </w:num>
  <w:num w:numId="3">
    <w:abstractNumId w:val="42"/>
  </w:num>
  <w:num w:numId="4">
    <w:abstractNumId w:val="15"/>
  </w:num>
  <w:num w:numId="5">
    <w:abstractNumId w:val="21"/>
  </w:num>
  <w:num w:numId="6">
    <w:abstractNumId w:val="41"/>
  </w:num>
  <w:num w:numId="7">
    <w:abstractNumId w:val="31"/>
  </w:num>
  <w:num w:numId="8">
    <w:abstractNumId w:val="14"/>
  </w:num>
  <w:num w:numId="9">
    <w:abstractNumId w:val="16"/>
  </w:num>
  <w:num w:numId="10">
    <w:abstractNumId w:val="28"/>
  </w:num>
  <w:num w:numId="11">
    <w:abstractNumId w:val="37"/>
  </w:num>
  <w:num w:numId="12">
    <w:abstractNumId w:val="23"/>
  </w:num>
  <w:num w:numId="13">
    <w:abstractNumId w:val="27"/>
  </w:num>
  <w:num w:numId="14">
    <w:abstractNumId w:val="17"/>
  </w:num>
  <w:num w:numId="15">
    <w:abstractNumId w:val="12"/>
  </w:num>
  <w:num w:numId="16">
    <w:abstractNumId w:val="24"/>
  </w:num>
  <w:num w:numId="17">
    <w:abstractNumId w:val="33"/>
  </w:num>
  <w:num w:numId="18">
    <w:abstractNumId w:val="19"/>
  </w:num>
  <w:num w:numId="19">
    <w:abstractNumId w:val="11"/>
  </w:num>
  <w:num w:numId="20">
    <w:abstractNumId w:val="26"/>
  </w:num>
  <w:num w:numId="21">
    <w:abstractNumId w:val="39"/>
  </w:num>
  <w:num w:numId="22">
    <w:abstractNumId w:val="10"/>
  </w:num>
  <w:num w:numId="23">
    <w:abstractNumId w:val="4"/>
  </w:num>
  <w:num w:numId="24">
    <w:abstractNumId w:val="6"/>
  </w:num>
  <w:num w:numId="25">
    <w:abstractNumId w:val="2"/>
  </w:num>
  <w:num w:numId="26">
    <w:abstractNumId w:val="5"/>
  </w:num>
  <w:num w:numId="27">
    <w:abstractNumId w:val="3"/>
  </w:num>
  <w:num w:numId="28">
    <w:abstractNumId w:val="25"/>
  </w:num>
  <w:num w:numId="29">
    <w:abstractNumId w:val="30"/>
  </w:num>
  <w:num w:numId="30">
    <w:abstractNumId w:val="32"/>
  </w:num>
  <w:num w:numId="31">
    <w:abstractNumId w:val="35"/>
  </w:num>
  <w:num w:numId="32">
    <w:abstractNumId w:val="36"/>
  </w:num>
  <w:num w:numId="33">
    <w:abstractNumId w:val="7"/>
  </w:num>
  <w:num w:numId="34">
    <w:abstractNumId w:val="8"/>
  </w:num>
  <w:num w:numId="35">
    <w:abstractNumId w:val="9"/>
  </w:num>
  <w:num w:numId="36">
    <w:abstractNumId w:val="38"/>
  </w:num>
  <w:num w:numId="37">
    <w:abstractNumId w:val="20"/>
  </w:num>
  <w:num w:numId="38">
    <w:abstractNumId w:val="13"/>
  </w:num>
  <w:num w:numId="39">
    <w:abstractNumId w:val="22"/>
  </w:num>
  <w:num w:numId="40">
    <w:abstractNumId w:val="29"/>
  </w:num>
  <w:num w:numId="41">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413CC7"/>
    <w:rsid w:val="00001F4B"/>
    <w:rsid w:val="00003C53"/>
    <w:rsid w:val="00005479"/>
    <w:rsid w:val="000111B6"/>
    <w:rsid w:val="00024DE6"/>
    <w:rsid w:val="00025166"/>
    <w:rsid w:val="000348DD"/>
    <w:rsid w:val="00050F50"/>
    <w:rsid w:val="00050F5B"/>
    <w:rsid w:val="0005240E"/>
    <w:rsid w:val="00060C4D"/>
    <w:rsid w:val="000624F7"/>
    <w:rsid w:val="00064C27"/>
    <w:rsid w:val="00065E95"/>
    <w:rsid w:val="000672FC"/>
    <w:rsid w:val="00067F06"/>
    <w:rsid w:val="00070739"/>
    <w:rsid w:val="0007330B"/>
    <w:rsid w:val="00075EC4"/>
    <w:rsid w:val="000763FE"/>
    <w:rsid w:val="00081996"/>
    <w:rsid w:val="00082823"/>
    <w:rsid w:val="00083BAA"/>
    <w:rsid w:val="000C3CB4"/>
    <w:rsid w:val="000C7248"/>
    <w:rsid w:val="000D0BEB"/>
    <w:rsid w:val="000D290E"/>
    <w:rsid w:val="000E2BC3"/>
    <w:rsid w:val="000E3CEA"/>
    <w:rsid w:val="000E6265"/>
    <w:rsid w:val="000F4A35"/>
    <w:rsid w:val="000F5A7D"/>
    <w:rsid w:val="001005E3"/>
    <w:rsid w:val="00103A62"/>
    <w:rsid w:val="0011335C"/>
    <w:rsid w:val="0011773B"/>
    <w:rsid w:val="00122BBC"/>
    <w:rsid w:val="001242C2"/>
    <w:rsid w:val="0013486C"/>
    <w:rsid w:val="00136108"/>
    <w:rsid w:val="0013730A"/>
    <w:rsid w:val="00142F8B"/>
    <w:rsid w:val="00150F07"/>
    <w:rsid w:val="001518AD"/>
    <w:rsid w:val="00155F95"/>
    <w:rsid w:val="00157DD8"/>
    <w:rsid w:val="0016004B"/>
    <w:rsid w:val="00175B35"/>
    <w:rsid w:val="00185CC1"/>
    <w:rsid w:val="00186039"/>
    <w:rsid w:val="001918BE"/>
    <w:rsid w:val="00192E02"/>
    <w:rsid w:val="001A11EF"/>
    <w:rsid w:val="001A288B"/>
    <w:rsid w:val="001B04BF"/>
    <w:rsid w:val="001B0C2B"/>
    <w:rsid w:val="001B0D99"/>
    <w:rsid w:val="001B0EFF"/>
    <w:rsid w:val="001B1651"/>
    <w:rsid w:val="001B5DEF"/>
    <w:rsid w:val="001C63E7"/>
    <w:rsid w:val="001D4987"/>
    <w:rsid w:val="001E4F0D"/>
    <w:rsid w:val="001F2865"/>
    <w:rsid w:val="001F37F4"/>
    <w:rsid w:val="00206A1F"/>
    <w:rsid w:val="002168E2"/>
    <w:rsid w:val="00254231"/>
    <w:rsid w:val="00263687"/>
    <w:rsid w:val="00267C7C"/>
    <w:rsid w:val="00276624"/>
    <w:rsid w:val="002771F9"/>
    <w:rsid w:val="00292AD9"/>
    <w:rsid w:val="00292BB5"/>
    <w:rsid w:val="002959C2"/>
    <w:rsid w:val="002A7AA6"/>
    <w:rsid w:val="002B1549"/>
    <w:rsid w:val="002B1F54"/>
    <w:rsid w:val="002B3EFA"/>
    <w:rsid w:val="002B48AD"/>
    <w:rsid w:val="002B64E2"/>
    <w:rsid w:val="002C5C8E"/>
    <w:rsid w:val="002D5760"/>
    <w:rsid w:val="002E36B7"/>
    <w:rsid w:val="002F01B2"/>
    <w:rsid w:val="002F5AAE"/>
    <w:rsid w:val="00300AF6"/>
    <w:rsid w:val="00311297"/>
    <w:rsid w:val="00311873"/>
    <w:rsid w:val="00313CA7"/>
    <w:rsid w:val="0033180F"/>
    <w:rsid w:val="003352AC"/>
    <w:rsid w:val="003400CC"/>
    <w:rsid w:val="00342FB1"/>
    <w:rsid w:val="00343FE0"/>
    <w:rsid w:val="003470C0"/>
    <w:rsid w:val="00356D87"/>
    <w:rsid w:val="00366021"/>
    <w:rsid w:val="00385F21"/>
    <w:rsid w:val="00395911"/>
    <w:rsid w:val="00395DE9"/>
    <w:rsid w:val="003A2782"/>
    <w:rsid w:val="003A64D6"/>
    <w:rsid w:val="003C6A43"/>
    <w:rsid w:val="003C7376"/>
    <w:rsid w:val="003D4690"/>
    <w:rsid w:val="003D5022"/>
    <w:rsid w:val="003D5372"/>
    <w:rsid w:val="003E2951"/>
    <w:rsid w:val="003E4439"/>
    <w:rsid w:val="003E5FFD"/>
    <w:rsid w:val="003E68DD"/>
    <w:rsid w:val="003F6E34"/>
    <w:rsid w:val="00402CC8"/>
    <w:rsid w:val="004103F6"/>
    <w:rsid w:val="00413CC7"/>
    <w:rsid w:val="00420AE9"/>
    <w:rsid w:val="00424348"/>
    <w:rsid w:val="004313B1"/>
    <w:rsid w:val="00434DA4"/>
    <w:rsid w:val="00444F8B"/>
    <w:rsid w:val="00450B58"/>
    <w:rsid w:val="004550CF"/>
    <w:rsid w:val="00456EFE"/>
    <w:rsid w:val="00472CE1"/>
    <w:rsid w:val="0047491D"/>
    <w:rsid w:val="00480C2A"/>
    <w:rsid w:val="00481801"/>
    <w:rsid w:val="004904A9"/>
    <w:rsid w:val="004917C3"/>
    <w:rsid w:val="00494E96"/>
    <w:rsid w:val="004B3CF5"/>
    <w:rsid w:val="004C0BEF"/>
    <w:rsid w:val="004C1065"/>
    <w:rsid w:val="004D7114"/>
    <w:rsid w:val="004E2E67"/>
    <w:rsid w:val="004E3C96"/>
    <w:rsid w:val="004F4DC0"/>
    <w:rsid w:val="00500512"/>
    <w:rsid w:val="00504732"/>
    <w:rsid w:val="00511CC9"/>
    <w:rsid w:val="00513C55"/>
    <w:rsid w:val="00536CB5"/>
    <w:rsid w:val="00544419"/>
    <w:rsid w:val="0054457D"/>
    <w:rsid w:val="00544DB8"/>
    <w:rsid w:val="00553670"/>
    <w:rsid w:val="00555116"/>
    <w:rsid w:val="0056382B"/>
    <w:rsid w:val="005660A3"/>
    <w:rsid w:val="00570C48"/>
    <w:rsid w:val="005777FD"/>
    <w:rsid w:val="00577B16"/>
    <w:rsid w:val="00580E50"/>
    <w:rsid w:val="0059100D"/>
    <w:rsid w:val="005916AB"/>
    <w:rsid w:val="00593410"/>
    <w:rsid w:val="00595814"/>
    <w:rsid w:val="005B119C"/>
    <w:rsid w:val="005C0171"/>
    <w:rsid w:val="005C245C"/>
    <w:rsid w:val="005C3891"/>
    <w:rsid w:val="005C5E08"/>
    <w:rsid w:val="005D114D"/>
    <w:rsid w:val="005D556B"/>
    <w:rsid w:val="005E088A"/>
    <w:rsid w:val="005E08EC"/>
    <w:rsid w:val="005E2174"/>
    <w:rsid w:val="005E506E"/>
    <w:rsid w:val="005E5404"/>
    <w:rsid w:val="005E5928"/>
    <w:rsid w:val="005E7F55"/>
    <w:rsid w:val="00602CF1"/>
    <w:rsid w:val="00603ACA"/>
    <w:rsid w:val="0060660D"/>
    <w:rsid w:val="00607E87"/>
    <w:rsid w:val="00616BA0"/>
    <w:rsid w:val="00617DE2"/>
    <w:rsid w:val="00622650"/>
    <w:rsid w:val="0063348E"/>
    <w:rsid w:val="006462D9"/>
    <w:rsid w:val="006509B6"/>
    <w:rsid w:val="00651D8E"/>
    <w:rsid w:val="00652426"/>
    <w:rsid w:val="00655705"/>
    <w:rsid w:val="00681522"/>
    <w:rsid w:val="00692BE2"/>
    <w:rsid w:val="006B5B23"/>
    <w:rsid w:val="006C3D15"/>
    <w:rsid w:val="006D0B88"/>
    <w:rsid w:val="006D174B"/>
    <w:rsid w:val="006D317B"/>
    <w:rsid w:val="006D530C"/>
    <w:rsid w:val="006D7B22"/>
    <w:rsid w:val="006E6D13"/>
    <w:rsid w:val="006E7D5A"/>
    <w:rsid w:val="006F464F"/>
    <w:rsid w:val="007038BC"/>
    <w:rsid w:val="00711807"/>
    <w:rsid w:val="00712A8C"/>
    <w:rsid w:val="00713E15"/>
    <w:rsid w:val="00717B3C"/>
    <w:rsid w:val="00724F9E"/>
    <w:rsid w:val="00731E04"/>
    <w:rsid w:val="00733369"/>
    <w:rsid w:val="00736107"/>
    <w:rsid w:val="00737608"/>
    <w:rsid w:val="0074514A"/>
    <w:rsid w:val="0075049B"/>
    <w:rsid w:val="00770890"/>
    <w:rsid w:val="007715BE"/>
    <w:rsid w:val="00773799"/>
    <w:rsid w:val="007740C0"/>
    <w:rsid w:val="007742BB"/>
    <w:rsid w:val="00775063"/>
    <w:rsid w:val="007A10AE"/>
    <w:rsid w:val="007A1650"/>
    <w:rsid w:val="007B0485"/>
    <w:rsid w:val="007B195C"/>
    <w:rsid w:val="007B21AA"/>
    <w:rsid w:val="007B7761"/>
    <w:rsid w:val="007D392A"/>
    <w:rsid w:val="007D67CA"/>
    <w:rsid w:val="007E64EE"/>
    <w:rsid w:val="007F2484"/>
    <w:rsid w:val="007F6D6B"/>
    <w:rsid w:val="00816800"/>
    <w:rsid w:val="00824748"/>
    <w:rsid w:val="00872C7B"/>
    <w:rsid w:val="008803BA"/>
    <w:rsid w:val="008822F6"/>
    <w:rsid w:val="00882802"/>
    <w:rsid w:val="00887B65"/>
    <w:rsid w:val="008950DC"/>
    <w:rsid w:val="008B242D"/>
    <w:rsid w:val="008D2E35"/>
    <w:rsid w:val="008D3CC4"/>
    <w:rsid w:val="008E0095"/>
    <w:rsid w:val="008E1B21"/>
    <w:rsid w:val="008F3E33"/>
    <w:rsid w:val="0090682B"/>
    <w:rsid w:val="00920905"/>
    <w:rsid w:val="009270C4"/>
    <w:rsid w:val="009316C8"/>
    <w:rsid w:val="00935422"/>
    <w:rsid w:val="00937595"/>
    <w:rsid w:val="00953A5F"/>
    <w:rsid w:val="0096627B"/>
    <w:rsid w:val="0096777E"/>
    <w:rsid w:val="00970D8E"/>
    <w:rsid w:val="00974709"/>
    <w:rsid w:val="00984F87"/>
    <w:rsid w:val="00985217"/>
    <w:rsid w:val="00987BBD"/>
    <w:rsid w:val="009A40CB"/>
    <w:rsid w:val="009A48AE"/>
    <w:rsid w:val="009B41AB"/>
    <w:rsid w:val="009C7287"/>
    <w:rsid w:val="009D1AC8"/>
    <w:rsid w:val="009D50E0"/>
    <w:rsid w:val="009D6CB3"/>
    <w:rsid w:val="009D7DD5"/>
    <w:rsid w:val="009E0F55"/>
    <w:rsid w:val="009E2646"/>
    <w:rsid w:val="009E2A48"/>
    <w:rsid w:val="009E64CA"/>
    <w:rsid w:val="00A040CA"/>
    <w:rsid w:val="00A04688"/>
    <w:rsid w:val="00A109D3"/>
    <w:rsid w:val="00A11F3F"/>
    <w:rsid w:val="00A17761"/>
    <w:rsid w:val="00A31174"/>
    <w:rsid w:val="00A31584"/>
    <w:rsid w:val="00A33F7A"/>
    <w:rsid w:val="00A402E0"/>
    <w:rsid w:val="00A440FA"/>
    <w:rsid w:val="00A4475D"/>
    <w:rsid w:val="00A51150"/>
    <w:rsid w:val="00A53EE2"/>
    <w:rsid w:val="00A55350"/>
    <w:rsid w:val="00A55422"/>
    <w:rsid w:val="00A5786A"/>
    <w:rsid w:val="00A714BB"/>
    <w:rsid w:val="00A864AF"/>
    <w:rsid w:val="00AA1D4E"/>
    <w:rsid w:val="00AA255D"/>
    <w:rsid w:val="00AA5BE1"/>
    <w:rsid w:val="00AB5C3A"/>
    <w:rsid w:val="00AD0128"/>
    <w:rsid w:val="00AD0854"/>
    <w:rsid w:val="00AD1F81"/>
    <w:rsid w:val="00AD4666"/>
    <w:rsid w:val="00AD5329"/>
    <w:rsid w:val="00AD74DF"/>
    <w:rsid w:val="00AE11C5"/>
    <w:rsid w:val="00AE260C"/>
    <w:rsid w:val="00AF4C76"/>
    <w:rsid w:val="00AF4CA7"/>
    <w:rsid w:val="00AF5784"/>
    <w:rsid w:val="00B01EB6"/>
    <w:rsid w:val="00B07D7C"/>
    <w:rsid w:val="00B15861"/>
    <w:rsid w:val="00B17332"/>
    <w:rsid w:val="00B3454B"/>
    <w:rsid w:val="00B46A18"/>
    <w:rsid w:val="00B51587"/>
    <w:rsid w:val="00B51821"/>
    <w:rsid w:val="00B554BA"/>
    <w:rsid w:val="00B57B0A"/>
    <w:rsid w:val="00B75982"/>
    <w:rsid w:val="00B77F84"/>
    <w:rsid w:val="00B83847"/>
    <w:rsid w:val="00B86B5A"/>
    <w:rsid w:val="00B90344"/>
    <w:rsid w:val="00B91440"/>
    <w:rsid w:val="00B97955"/>
    <w:rsid w:val="00BA5D0A"/>
    <w:rsid w:val="00BB6968"/>
    <w:rsid w:val="00BB772B"/>
    <w:rsid w:val="00BC3C01"/>
    <w:rsid w:val="00BC5887"/>
    <w:rsid w:val="00BD2F86"/>
    <w:rsid w:val="00BE0349"/>
    <w:rsid w:val="00BE2C69"/>
    <w:rsid w:val="00BE2D03"/>
    <w:rsid w:val="00BF165F"/>
    <w:rsid w:val="00BF5E38"/>
    <w:rsid w:val="00C02433"/>
    <w:rsid w:val="00C02DEC"/>
    <w:rsid w:val="00C04961"/>
    <w:rsid w:val="00C06AFC"/>
    <w:rsid w:val="00C06CAE"/>
    <w:rsid w:val="00C129B0"/>
    <w:rsid w:val="00C15572"/>
    <w:rsid w:val="00C238A5"/>
    <w:rsid w:val="00C2627E"/>
    <w:rsid w:val="00C273F8"/>
    <w:rsid w:val="00C33ABA"/>
    <w:rsid w:val="00C3448D"/>
    <w:rsid w:val="00C37115"/>
    <w:rsid w:val="00C37203"/>
    <w:rsid w:val="00C420FA"/>
    <w:rsid w:val="00C86432"/>
    <w:rsid w:val="00C94BDC"/>
    <w:rsid w:val="00CA182E"/>
    <w:rsid w:val="00CA1F4D"/>
    <w:rsid w:val="00CB0805"/>
    <w:rsid w:val="00CB08C0"/>
    <w:rsid w:val="00CB5D57"/>
    <w:rsid w:val="00CB6582"/>
    <w:rsid w:val="00CC2B40"/>
    <w:rsid w:val="00CD69A3"/>
    <w:rsid w:val="00CF1EFC"/>
    <w:rsid w:val="00CF23E6"/>
    <w:rsid w:val="00CF2C4E"/>
    <w:rsid w:val="00D15ED4"/>
    <w:rsid w:val="00D210CF"/>
    <w:rsid w:val="00D21D18"/>
    <w:rsid w:val="00D23A3A"/>
    <w:rsid w:val="00D421B2"/>
    <w:rsid w:val="00D64AC6"/>
    <w:rsid w:val="00D7411B"/>
    <w:rsid w:val="00D84808"/>
    <w:rsid w:val="00D9375B"/>
    <w:rsid w:val="00D97C59"/>
    <w:rsid w:val="00DA1571"/>
    <w:rsid w:val="00DA57BE"/>
    <w:rsid w:val="00DA7318"/>
    <w:rsid w:val="00DA7CFE"/>
    <w:rsid w:val="00DB2C23"/>
    <w:rsid w:val="00DC2489"/>
    <w:rsid w:val="00DC4EF5"/>
    <w:rsid w:val="00DD064C"/>
    <w:rsid w:val="00DD1763"/>
    <w:rsid w:val="00DE0493"/>
    <w:rsid w:val="00DE5147"/>
    <w:rsid w:val="00DF04D8"/>
    <w:rsid w:val="00DF185B"/>
    <w:rsid w:val="00DF4E03"/>
    <w:rsid w:val="00DF4FBF"/>
    <w:rsid w:val="00E133AB"/>
    <w:rsid w:val="00E176A8"/>
    <w:rsid w:val="00E17C89"/>
    <w:rsid w:val="00E22918"/>
    <w:rsid w:val="00E24A74"/>
    <w:rsid w:val="00E26157"/>
    <w:rsid w:val="00E27192"/>
    <w:rsid w:val="00E466A1"/>
    <w:rsid w:val="00E51883"/>
    <w:rsid w:val="00E53C97"/>
    <w:rsid w:val="00E54B67"/>
    <w:rsid w:val="00E638DF"/>
    <w:rsid w:val="00E655D9"/>
    <w:rsid w:val="00E72095"/>
    <w:rsid w:val="00E80BE3"/>
    <w:rsid w:val="00EA6790"/>
    <w:rsid w:val="00EB691C"/>
    <w:rsid w:val="00EC0768"/>
    <w:rsid w:val="00EC252A"/>
    <w:rsid w:val="00EC4F36"/>
    <w:rsid w:val="00EC628B"/>
    <w:rsid w:val="00ED0928"/>
    <w:rsid w:val="00ED0C9C"/>
    <w:rsid w:val="00ED152C"/>
    <w:rsid w:val="00ED6C82"/>
    <w:rsid w:val="00ED6F78"/>
    <w:rsid w:val="00F0490B"/>
    <w:rsid w:val="00F05973"/>
    <w:rsid w:val="00F07D43"/>
    <w:rsid w:val="00F1000F"/>
    <w:rsid w:val="00F136C5"/>
    <w:rsid w:val="00F15F17"/>
    <w:rsid w:val="00F16CB8"/>
    <w:rsid w:val="00F205DD"/>
    <w:rsid w:val="00F22EAF"/>
    <w:rsid w:val="00F336DA"/>
    <w:rsid w:val="00F3736D"/>
    <w:rsid w:val="00F37631"/>
    <w:rsid w:val="00F404D2"/>
    <w:rsid w:val="00F41FBD"/>
    <w:rsid w:val="00F421ED"/>
    <w:rsid w:val="00F42A4F"/>
    <w:rsid w:val="00F46980"/>
    <w:rsid w:val="00F51BDD"/>
    <w:rsid w:val="00F57EA7"/>
    <w:rsid w:val="00F60AE2"/>
    <w:rsid w:val="00F72C26"/>
    <w:rsid w:val="00F73F4F"/>
    <w:rsid w:val="00F75B86"/>
    <w:rsid w:val="00F77355"/>
    <w:rsid w:val="00FA12E1"/>
    <w:rsid w:val="00FA2D19"/>
    <w:rsid w:val="00FB73D2"/>
    <w:rsid w:val="00FC6785"/>
    <w:rsid w:val="00FC7A96"/>
    <w:rsid w:val="00FD73BA"/>
    <w:rsid w:val="00FD7715"/>
    <w:rsid w:val="00FD7AF8"/>
    <w:rsid w:val="00FE29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5E7F55"/>
    <w:pPr>
      <w:suppressAutoHyphens/>
      <w:autoSpaceDN w:val="0"/>
      <w:spacing w:after="0" w:line="240" w:lineRule="auto"/>
      <w:textAlignment w:val="baseline"/>
    </w:pPr>
    <w:rPr>
      <w:rFonts w:ascii="Arial" w:eastAsia="Calibri" w:hAnsi="Arial" w:cs="Arial"/>
      <w:lang w:eastAsia="sl-SI"/>
    </w:rPr>
  </w:style>
  <w:style w:type="paragraph" w:styleId="Naslov1">
    <w:name w:val="heading 1"/>
    <w:basedOn w:val="Navaden"/>
    <w:next w:val="Navaden"/>
    <w:link w:val="Naslov1Znak"/>
    <w:qFormat/>
    <w:rsid w:val="00DF04D8"/>
    <w:pPr>
      <w:keepNext/>
      <w:suppressAutoHyphens w:val="0"/>
      <w:overflowPunct w:val="0"/>
      <w:autoSpaceDE w:val="0"/>
      <w:adjustRightInd w:val="0"/>
      <w:outlineLvl w:val="0"/>
    </w:pPr>
    <w:rPr>
      <w:rFonts w:ascii="Times New Roman" w:hAnsi="Times New Roman" w:cs="Times New Roman"/>
      <w:sz w:val="20"/>
      <w:szCs w:val="20"/>
    </w:rPr>
  </w:style>
  <w:style w:type="paragraph" w:styleId="Naslov2">
    <w:name w:val="heading 2"/>
    <w:basedOn w:val="Navaden"/>
    <w:next w:val="Navaden"/>
    <w:link w:val="Naslov2Znak"/>
    <w:qFormat/>
    <w:rsid w:val="00DF04D8"/>
    <w:pPr>
      <w:keepNext/>
      <w:suppressAutoHyphens w:val="0"/>
      <w:overflowPunct w:val="0"/>
      <w:autoSpaceDE w:val="0"/>
      <w:adjustRightInd w:val="0"/>
      <w:outlineLvl w:val="1"/>
    </w:pPr>
    <w:rPr>
      <w:rFonts w:ascii="Times New Roman" w:hAnsi="Times New Roman" w:cs="Times New Roman"/>
      <w:b/>
      <w:sz w:val="20"/>
      <w:szCs w:val="20"/>
    </w:rPr>
  </w:style>
  <w:style w:type="paragraph" w:styleId="Naslov3">
    <w:name w:val="heading 3"/>
    <w:basedOn w:val="Navaden"/>
    <w:next w:val="Navaden"/>
    <w:link w:val="Naslov3Znak"/>
    <w:qFormat/>
    <w:rsid w:val="00DF04D8"/>
    <w:pPr>
      <w:keepNext/>
      <w:suppressAutoHyphens w:val="0"/>
      <w:overflowPunct w:val="0"/>
      <w:autoSpaceDE w:val="0"/>
      <w:adjustRightInd w:val="0"/>
      <w:jc w:val="both"/>
      <w:outlineLvl w:val="2"/>
    </w:pPr>
    <w:rPr>
      <w:rFonts w:ascii="Times New Roman" w:hAnsi="Times New Roman" w:cs="Times New Roman"/>
      <w:b/>
      <w:sz w:val="20"/>
      <w:szCs w:val="20"/>
    </w:rPr>
  </w:style>
  <w:style w:type="paragraph" w:styleId="Naslov4">
    <w:name w:val="heading 4"/>
    <w:basedOn w:val="Navaden"/>
    <w:next w:val="Navaden"/>
    <w:link w:val="Naslov4Znak"/>
    <w:qFormat/>
    <w:rsid w:val="00DF04D8"/>
    <w:pPr>
      <w:keepNext/>
      <w:suppressAutoHyphens w:val="0"/>
      <w:overflowPunct w:val="0"/>
      <w:autoSpaceDE w:val="0"/>
      <w:adjustRightInd w:val="0"/>
      <w:jc w:val="both"/>
      <w:outlineLvl w:val="3"/>
    </w:pPr>
    <w:rPr>
      <w:rFonts w:ascii="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413CC7"/>
    <w:pPr>
      <w:suppressAutoHyphens/>
      <w:autoSpaceDN w:val="0"/>
      <w:spacing w:after="0" w:line="240" w:lineRule="auto"/>
      <w:textAlignment w:val="baseline"/>
    </w:pPr>
    <w:rPr>
      <w:rFonts w:ascii="Arial" w:eastAsia="Calibri" w:hAnsi="Arial" w:cs="Arial"/>
      <w:lang w:eastAsia="sl-SI"/>
    </w:rPr>
  </w:style>
  <w:style w:type="paragraph" w:styleId="Glava">
    <w:name w:val="header"/>
    <w:basedOn w:val="Navaden"/>
    <w:link w:val="GlavaZnak"/>
    <w:uiPriority w:val="99"/>
    <w:unhideWhenUsed/>
    <w:rsid w:val="00717B3C"/>
    <w:pPr>
      <w:tabs>
        <w:tab w:val="center" w:pos="4536"/>
        <w:tab w:val="right" w:pos="9072"/>
      </w:tabs>
    </w:pPr>
  </w:style>
  <w:style w:type="character" w:customStyle="1" w:styleId="GlavaZnak">
    <w:name w:val="Glava Znak"/>
    <w:basedOn w:val="Privzetapisavaodstavka"/>
    <w:link w:val="Glava"/>
    <w:uiPriority w:val="99"/>
    <w:rsid w:val="00717B3C"/>
  </w:style>
  <w:style w:type="paragraph" w:styleId="Noga">
    <w:name w:val="footer"/>
    <w:basedOn w:val="Navaden"/>
    <w:link w:val="NogaZnak"/>
    <w:unhideWhenUsed/>
    <w:rsid w:val="00717B3C"/>
    <w:pPr>
      <w:tabs>
        <w:tab w:val="center" w:pos="4536"/>
        <w:tab w:val="right" w:pos="9072"/>
      </w:tabs>
    </w:pPr>
  </w:style>
  <w:style w:type="character" w:customStyle="1" w:styleId="NogaZnak">
    <w:name w:val="Noga Znak"/>
    <w:basedOn w:val="Privzetapisavaodstavka"/>
    <w:link w:val="Noga"/>
    <w:rsid w:val="00717B3C"/>
  </w:style>
  <w:style w:type="paragraph" w:styleId="Besedilooblaka">
    <w:name w:val="Balloon Text"/>
    <w:basedOn w:val="Navaden"/>
    <w:link w:val="BesedilooblakaZnak"/>
    <w:uiPriority w:val="99"/>
    <w:semiHidden/>
    <w:unhideWhenUsed/>
    <w:rsid w:val="00717B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7B3C"/>
    <w:rPr>
      <w:rFonts w:ascii="Tahoma" w:hAnsi="Tahoma" w:cs="Tahoma"/>
      <w:sz w:val="16"/>
      <w:szCs w:val="16"/>
    </w:rPr>
  </w:style>
  <w:style w:type="character" w:customStyle="1" w:styleId="BrezrazmikovZnak">
    <w:name w:val="Brez razmikov Znak"/>
    <w:link w:val="Brezrazmikov"/>
    <w:uiPriority w:val="1"/>
    <w:rsid w:val="00616BA0"/>
    <w:rPr>
      <w:rFonts w:ascii="Arial" w:eastAsia="Calibri" w:hAnsi="Arial" w:cs="Arial"/>
      <w:lang w:eastAsia="sl-SI"/>
    </w:rPr>
  </w:style>
  <w:style w:type="paragraph" w:styleId="Odstavekseznama">
    <w:name w:val="List Paragraph"/>
    <w:basedOn w:val="Navaden"/>
    <w:uiPriority w:val="34"/>
    <w:qFormat/>
    <w:rsid w:val="0059100D"/>
    <w:pPr>
      <w:ind w:left="720"/>
    </w:pPr>
    <w:rPr>
      <w:rFonts w:ascii="Times New Roman" w:eastAsia="Times New Roman" w:hAnsi="Times New Roman" w:cs="Times New Roman"/>
      <w:sz w:val="24"/>
      <w:szCs w:val="24"/>
    </w:rPr>
  </w:style>
  <w:style w:type="paragraph" w:customStyle="1" w:styleId="tevilnatoka">
    <w:name w:val="tevilnatoka"/>
    <w:basedOn w:val="Navaden"/>
    <w:rsid w:val="0059100D"/>
    <w:pPr>
      <w:suppressAutoHyphens w:val="0"/>
      <w:spacing w:before="100" w:after="100"/>
      <w:textAlignment w:val="auto"/>
    </w:pPr>
    <w:rPr>
      <w:rFonts w:ascii="Times New Roman" w:eastAsia="Times New Roman" w:hAnsi="Times New Roman" w:cs="Times New Roman"/>
      <w:sz w:val="24"/>
      <w:szCs w:val="24"/>
    </w:rPr>
  </w:style>
  <w:style w:type="paragraph" w:customStyle="1" w:styleId="Srednjamrea21">
    <w:name w:val="Srednja mreža 21"/>
    <w:link w:val="Srednjamrea2Znak"/>
    <w:uiPriority w:val="1"/>
    <w:qFormat/>
    <w:rsid w:val="00EC252A"/>
    <w:pPr>
      <w:spacing w:after="0" w:line="240" w:lineRule="auto"/>
    </w:pPr>
    <w:rPr>
      <w:rFonts w:ascii="Arial" w:eastAsia="Calibri" w:hAnsi="Arial" w:cs="Times New Roman"/>
      <w:lang w:eastAsia="sl-SI"/>
    </w:rPr>
  </w:style>
  <w:style w:type="character" w:customStyle="1" w:styleId="Srednjamrea2Znak">
    <w:name w:val="Srednja mreža 2 Znak"/>
    <w:link w:val="Srednjamrea21"/>
    <w:uiPriority w:val="1"/>
    <w:rsid w:val="00EC252A"/>
    <w:rPr>
      <w:rFonts w:ascii="Arial" w:eastAsia="Calibri" w:hAnsi="Arial" w:cs="Times New Roman"/>
      <w:lang w:eastAsia="sl-SI"/>
    </w:rPr>
  </w:style>
  <w:style w:type="paragraph" w:customStyle="1" w:styleId="Srednjamrea210">
    <w:name w:val="Srednja mreža 21"/>
    <w:uiPriority w:val="1"/>
    <w:qFormat/>
    <w:rsid w:val="009D50E0"/>
    <w:pPr>
      <w:spacing w:after="0" w:line="240" w:lineRule="auto"/>
    </w:pPr>
    <w:rPr>
      <w:rFonts w:ascii="Arial" w:eastAsia="Calibri" w:hAnsi="Arial" w:cs="Arial"/>
      <w:lang w:eastAsia="sl-SI"/>
    </w:rPr>
  </w:style>
  <w:style w:type="character" w:styleId="Hiperpovezava">
    <w:name w:val="Hyperlink"/>
    <w:basedOn w:val="Privzetapisavaodstavka"/>
    <w:unhideWhenUsed/>
    <w:rsid w:val="00BB772B"/>
    <w:rPr>
      <w:color w:val="0000FF"/>
      <w:u w:val="single"/>
    </w:rPr>
  </w:style>
  <w:style w:type="paragraph" w:styleId="Navadensplet">
    <w:name w:val="Normal (Web)"/>
    <w:basedOn w:val="Navaden"/>
    <w:rsid w:val="00DE0493"/>
    <w:pPr>
      <w:suppressAutoHyphens w:val="0"/>
      <w:autoSpaceDN/>
      <w:spacing w:after="210"/>
      <w:textAlignment w:val="auto"/>
    </w:pPr>
    <w:rPr>
      <w:rFonts w:ascii="Times New Roman" w:eastAsia="Times New Roman" w:hAnsi="Times New Roman" w:cs="Times New Roman"/>
      <w:color w:val="333333"/>
      <w:sz w:val="18"/>
      <w:szCs w:val="18"/>
    </w:rPr>
  </w:style>
  <w:style w:type="paragraph" w:customStyle="1" w:styleId="Barvniseznampoudarek11">
    <w:name w:val="Barvni seznam – poudarek 11"/>
    <w:basedOn w:val="Navaden"/>
    <w:uiPriority w:val="34"/>
    <w:qFormat/>
    <w:rsid w:val="00122BBC"/>
    <w:pPr>
      <w:suppressAutoHyphens w:val="0"/>
      <w:autoSpaceDN/>
      <w:ind w:left="720"/>
      <w:contextualSpacing/>
      <w:textAlignment w:val="auto"/>
    </w:pPr>
    <w:rPr>
      <w:rFonts w:ascii="Times New Roman" w:eastAsia="Times New Roman" w:hAnsi="Times New Roman" w:cs="Times New Roman"/>
      <w:sz w:val="24"/>
      <w:szCs w:val="24"/>
    </w:rPr>
  </w:style>
  <w:style w:type="paragraph" w:customStyle="1" w:styleId="Srednjamrea22">
    <w:name w:val="Srednja mreža 22"/>
    <w:uiPriority w:val="1"/>
    <w:qFormat/>
    <w:rsid w:val="00B07D7C"/>
    <w:pPr>
      <w:spacing w:after="0" w:line="240" w:lineRule="auto"/>
    </w:pPr>
    <w:rPr>
      <w:rFonts w:ascii="Arial" w:eastAsia="Calibri" w:hAnsi="Arial" w:cs="Times New Roman"/>
      <w:lang w:eastAsia="sl-SI"/>
    </w:rPr>
  </w:style>
  <w:style w:type="paragraph" w:customStyle="1" w:styleId="Default">
    <w:name w:val="Default"/>
    <w:rsid w:val="005777FD"/>
    <w:pPr>
      <w:autoSpaceDE w:val="0"/>
      <w:autoSpaceDN w:val="0"/>
      <w:adjustRightInd w:val="0"/>
      <w:spacing w:after="0" w:line="240" w:lineRule="auto"/>
    </w:pPr>
    <w:rPr>
      <w:rFonts w:ascii="Calibri" w:eastAsia="Calibri" w:hAnsi="Calibri" w:cs="Calibri"/>
      <w:color w:val="000000"/>
      <w:sz w:val="24"/>
      <w:szCs w:val="24"/>
      <w:lang w:eastAsia="sl-SI"/>
    </w:rPr>
  </w:style>
  <w:style w:type="paragraph" w:customStyle="1" w:styleId="a">
    <w:uiPriority w:val="99"/>
    <w:rsid w:val="00EC628B"/>
    <w:pPr>
      <w:spacing w:after="0" w:line="240" w:lineRule="auto"/>
    </w:pPr>
    <w:rPr>
      <w:rFonts w:ascii="Times New Roman" w:eastAsia="Calibri" w:hAnsi="Times New Roman" w:cs="Times New Roman"/>
      <w:sz w:val="20"/>
      <w:szCs w:val="20"/>
      <w:lang w:eastAsia="sl-SI"/>
    </w:rPr>
  </w:style>
  <w:style w:type="character" w:customStyle="1" w:styleId="PripombabesediloZnak">
    <w:name w:val="Pripomba – besedilo Znak"/>
    <w:uiPriority w:val="99"/>
    <w:locked/>
    <w:rsid w:val="00EC628B"/>
    <w:rPr>
      <w:rFonts w:ascii="Times New Roman" w:hAnsi="Times New Roman"/>
      <w:sz w:val="20"/>
      <w:lang w:eastAsia="sl-SI"/>
    </w:rPr>
  </w:style>
  <w:style w:type="paragraph" w:styleId="Komentar-besedilo">
    <w:name w:val="annotation text"/>
    <w:basedOn w:val="Navaden"/>
    <w:link w:val="Komentar-besediloZnak"/>
    <w:uiPriority w:val="99"/>
    <w:semiHidden/>
    <w:unhideWhenUsed/>
    <w:rsid w:val="00EC628B"/>
    <w:rPr>
      <w:sz w:val="20"/>
      <w:szCs w:val="20"/>
    </w:rPr>
  </w:style>
  <w:style w:type="character" w:customStyle="1" w:styleId="Komentar-besediloZnak">
    <w:name w:val="Komentar - besedilo Znak"/>
    <w:basedOn w:val="Privzetapisavaodstavka"/>
    <w:link w:val="Komentar-besedilo"/>
    <w:uiPriority w:val="99"/>
    <w:semiHidden/>
    <w:rsid w:val="00EC628B"/>
    <w:rPr>
      <w:rFonts w:ascii="Arial" w:eastAsia="Calibri" w:hAnsi="Arial" w:cs="Arial"/>
      <w:sz w:val="20"/>
      <w:szCs w:val="20"/>
      <w:lang w:eastAsia="sl-SI"/>
    </w:rPr>
  </w:style>
  <w:style w:type="character" w:customStyle="1" w:styleId="Naslov1Znak">
    <w:name w:val="Naslov 1 Znak"/>
    <w:basedOn w:val="Privzetapisavaodstavka"/>
    <w:link w:val="Naslov1"/>
    <w:rsid w:val="00DF04D8"/>
    <w:rPr>
      <w:rFonts w:ascii="Times New Roman" w:eastAsia="Calibri" w:hAnsi="Times New Roman" w:cs="Times New Roman"/>
      <w:sz w:val="20"/>
      <w:szCs w:val="20"/>
      <w:lang w:eastAsia="sl-SI"/>
    </w:rPr>
  </w:style>
  <w:style w:type="character" w:customStyle="1" w:styleId="Naslov2Znak">
    <w:name w:val="Naslov 2 Znak"/>
    <w:basedOn w:val="Privzetapisavaodstavka"/>
    <w:link w:val="Naslov2"/>
    <w:rsid w:val="00DF04D8"/>
    <w:rPr>
      <w:rFonts w:ascii="Times New Roman" w:eastAsia="Calibri" w:hAnsi="Times New Roman" w:cs="Times New Roman"/>
      <w:b/>
      <w:sz w:val="20"/>
      <w:szCs w:val="20"/>
      <w:lang w:eastAsia="sl-SI"/>
    </w:rPr>
  </w:style>
  <w:style w:type="character" w:customStyle="1" w:styleId="Naslov3Znak">
    <w:name w:val="Naslov 3 Znak"/>
    <w:basedOn w:val="Privzetapisavaodstavka"/>
    <w:link w:val="Naslov3"/>
    <w:rsid w:val="00DF04D8"/>
    <w:rPr>
      <w:rFonts w:ascii="Times New Roman" w:eastAsia="Calibri" w:hAnsi="Times New Roman" w:cs="Times New Roman"/>
      <w:b/>
      <w:sz w:val="20"/>
      <w:szCs w:val="20"/>
      <w:lang w:eastAsia="sl-SI"/>
    </w:rPr>
  </w:style>
  <w:style w:type="character" w:customStyle="1" w:styleId="Naslov4Znak">
    <w:name w:val="Naslov 4 Znak"/>
    <w:basedOn w:val="Privzetapisavaodstavka"/>
    <w:link w:val="Naslov4"/>
    <w:rsid w:val="00DF04D8"/>
    <w:rPr>
      <w:rFonts w:ascii="Times New Roman" w:eastAsia="Calibri" w:hAnsi="Times New Roman" w:cs="Times New Roman"/>
      <w:sz w:val="20"/>
      <w:szCs w:val="20"/>
      <w:lang w:eastAsia="sl-SI"/>
    </w:rPr>
  </w:style>
  <w:style w:type="paragraph" w:customStyle="1" w:styleId="a0">
    <w:uiPriority w:val="39"/>
    <w:rsid w:val="00DF04D8"/>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sl-SI"/>
    </w:rPr>
  </w:style>
  <w:style w:type="paragraph" w:customStyle="1" w:styleId="ListParagraph1">
    <w:name w:val="List Paragraph1"/>
    <w:basedOn w:val="Navaden"/>
    <w:rsid w:val="00DF04D8"/>
    <w:pPr>
      <w:suppressAutoHyphens w:val="0"/>
      <w:autoSpaceDN/>
      <w:ind w:left="720"/>
      <w:textAlignment w:val="auto"/>
    </w:pPr>
  </w:style>
  <w:style w:type="character" w:customStyle="1" w:styleId="ZadevakomentarjaZnak1">
    <w:name w:val="Zadeva komentarja Znak1"/>
    <w:link w:val="Zadevakomentarja"/>
    <w:locked/>
    <w:rsid w:val="00DF04D8"/>
    <w:rPr>
      <w:rFonts w:ascii="Arial" w:hAnsi="Arial"/>
      <w:b/>
      <w:sz w:val="20"/>
      <w:lang w:eastAsia="sl-SI"/>
    </w:rPr>
  </w:style>
  <w:style w:type="character" w:styleId="tevilkastrani">
    <w:name w:val="page number"/>
    <w:rsid w:val="00DF04D8"/>
    <w:rPr>
      <w:rFonts w:cs="Times New Roman"/>
    </w:rPr>
  </w:style>
  <w:style w:type="paragraph" w:styleId="Telobesedila">
    <w:name w:val="Body Text"/>
    <w:basedOn w:val="Navaden"/>
    <w:link w:val="TelobesedilaZnak"/>
    <w:rsid w:val="00DF04D8"/>
    <w:pPr>
      <w:suppressAutoHyphens w:val="0"/>
      <w:overflowPunct w:val="0"/>
      <w:autoSpaceDE w:val="0"/>
      <w:adjustRightInd w:val="0"/>
      <w:jc w:val="both"/>
    </w:pPr>
    <w:rPr>
      <w:rFonts w:ascii="Times New Roman" w:hAnsi="Times New Roman" w:cs="Times New Roman"/>
      <w:sz w:val="20"/>
      <w:szCs w:val="20"/>
    </w:rPr>
  </w:style>
  <w:style w:type="character" w:customStyle="1" w:styleId="TelobesedilaZnak">
    <w:name w:val="Telo besedila Znak"/>
    <w:basedOn w:val="Privzetapisavaodstavka"/>
    <w:link w:val="Telobesedila"/>
    <w:rsid w:val="00DF04D8"/>
    <w:rPr>
      <w:rFonts w:ascii="Times New Roman" w:eastAsia="Calibri" w:hAnsi="Times New Roman" w:cs="Times New Roman"/>
      <w:sz w:val="20"/>
      <w:szCs w:val="20"/>
      <w:lang w:eastAsia="sl-SI"/>
    </w:rPr>
  </w:style>
  <w:style w:type="paragraph" w:customStyle="1" w:styleId="Telobesedila21">
    <w:name w:val="Telo besedila 21"/>
    <w:basedOn w:val="Navaden"/>
    <w:rsid w:val="00DF04D8"/>
    <w:pPr>
      <w:suppressAutoHyphens w:val="0"/>
      <w:overflowPunct w:val="0"/>
      <w:autoSpaceDE w:val="0"/>
      <w:adjustRightInd w:val="0"/>
    </w:pPr>
    <w:rPr>
      <w:rFonts w:ascii="Times New Roman" w:hAnsi="Times New Roman" w:cs="Times New Roman"/>
      <w:sz w:val="24"/>
      <w:szCs w:val="24"/>
    </w:rPr>
  </w:style>
  <w:style w:type="paragraph" w:styleId="Telobesedila2">
    <w:name w:val="Body Text 2"/>
    <w:basedOn w:val="Navaden"/>
    <w:link w:val="Telobesedila2Znak"/>
    <w:rsid w:val="00DF04D8"/>
    <w:pPr>
      <w:suppressAutoHyphens w:val="0"/>
      <w:autoSpaceDN/>
      <w:spacing w:after="120" w:line="480" w:lineRule="auto"/>
      <w:textAlignment w:val="auto"/>
    </w:pPr>
    <w:rPr>
      <w:rFonts w:cs="Times New Roman"/>
      <w:sz w:val="24"/>
      <w:szCs w:val="20"/>
    </w:rPr>
  </w:style>
  <w:style w:type="character" w:customStyle="1" w:styleId="Telobesedila2Znak">
    <w:name w:val="Telo besedila 2 Znak"/>
    <w:basedOn w:val="Privzetapisavaodstavka"/>
    <w:link w:val="Telobesedila2"/>
    <w:rsid w:val="00DF04D8"/>
    <w:rPr>
      <w:rFonts w:ascii="Arial" w:eastAsia="Calibri" w:hAnsi="Arial" w:cs="Times New Roman"/>
      <w:sz w:val="24"/>
      <w:szCs w:val="20"/>
      <w:lang w:eastAsia="sl-SI"/>
    </w:rPr>
  </w:style>
  <w:style w:type="paragraph" w:customStyle="1" w:styleId="Toke">
    <w:name w:val="Točke"/>
    <w:basedOn w:val="Navaden"/>
    <w:rsid w:val="00DF04D8"/>
    <w:pPr>
      <w:suppressAutoHyphens w:val="0"/>
      <w:autoSpaceDN/>
      <w:spacing w:before="120" w:after="120"/>
      <w:jc w:val="center"/>
      <w:textAlignment w:val="auto"/>
    </w:pPr>
    <w:rPr>
      <w:rFonts w:ascii="Times New Roman" w:hAnsi="Times New Roman" w:cs="Times New Roman"/>
      <w:sz w:val="12"/>
      <w:szCs w:val="12"/>
    </w:rPr>
  </w:style>
  <w:style w:type="paragraph" w:styleId="Podnaslov">
    <w:name w:val="Subtitle"/>
    <w:basedOn w:val="Navaden"/>
    <w:link w:val="PodnaslovZnak"/>
    <w:qFormat/>
    <w:rsid w:val="00DF04D8"/>
    <w:pPr>
      <w:suppressAutoHyphens w:val="0"/>
      <w:autoSpaceDN/>
      <w:textAlignment w:val="auto"/>
    </w:pPr>
    <w:rPr>
      <w:rFonts w:ascii="Times New Roman" w:hAnsi="Times New Roman" w:cs="Times New Roman"/>
      <w:b/>
      <w:sz w:val="20"/>
      <w:szCs w:val="20"/>
    </w:rPr>
  </w:style>
  <w:style w:type="character" w:customStyle="1" w:styleId="PodnaslovZnak">
    <w:name w:val="Podnaslov Znak"/>
    <w:basedOn w:val="Privzetapisavaodstavka"/>
    <w:link w:val="Podnaslov"/>
    <w:rsid w:val="00DF04D8"/>
    <w:rPr>
      <w:rFonts w:ascii="Times New Roman" w:eastAsia="Calibri" w:hAnsi="Times New Roman" w:cs="Times New Roman"/>
      <w:b/>
      <w:sz w:val="20"/>
      <w:szCs w:val="20"/>
      <w:lang w:eastAsia="sl-SI"/>
    </w:rPr>
  </w:style>
  <w:style w:type="character" w:customStyle="1" w:styleId="OdstavekZnak">
    <w:name w:val="Odstavek Znak"/>
    <w:link w:val="Odstavek"/>
    <w:locked/>
    <w:rsid w:val="00DF04D8"/>
    <w:rPr>
      <w:rFonts w:ascii="Arial" w:hAnsi="Arial"/>
    </w:rPr>
  </w:style>
  <w:style w:type="paragraph" w:customStyle="1" w:styleId="Odstavek">
    <w:name w:val="Odstavek"/>
    <w:basedOn w:val="Navaden"/>
    <w:link w:val="OdstavekZnak"/>
    <w:rsid w:val="00DF04D8"/>
    <w:pPr>
      <w:suppressAutoHyphens w:val="0"/>
      <w:overflowPunct w:val="0"/>
      <w:autoSpaceDE w:val="0"/>
      <w:spacing w:before="240"/>
      <w:ind w:firstLine="1021"/>
      <w:jc w:val="both"/>
      <w:textAlignment w:val="auto"/>
    </w:pPr>
    <w:rPr>
      <w:rFonts w:eastAsiaTheme="minorHAnsi" w:cstheme="minorBidi"/>
      <w:lang w:eastAsia="en-US"/>
    </w:rPr>
  </w:style>
  <w:style w:type="paragraph" w:styleId="Zgradbadokumenta">
    <w:name w:val="Document Map"/>
    <w:basedOn w:val="Navaden"/>
    <w:link w:val="ZgradbadokumentaZnak"/>
    <w:semiHidden/>
    <w:rsid w:val="00DF04D8"/>
    <w:pPr>
      <w:shd w:val="clear" w:color="auto" w:fill="000080"/>
      <w:suppressAutoHyphens w:val="0"/>
      <w:autoSpaceDN/>
      <w:textAlignment w:val="auto"/>
    </w:pPr>
    <w:rPr>
      <w:rFonts w:ascii="Tahoma" w:hAnsi="Tahoma" w:cs="Tahoma"/>
      <w:sz w:val="20"/>
      <w:szCs w:val="20"/>
    </w:rPr>
  </w:style>
  <w:style w:type="character" w:customStyle="1" w:styleId="ZgradbadokumentaZnak">
    <w:name w:val="Zgradba dokumenta Znak"/>
    <w:basedOn w:val="Privzetapisavaodstavka"/>
    <w:link w:val="Zgradbadokumenta"/>
    <w:semiHidden/>
    <w:rsid w:val="00DF04D8"/>
    <w:rPr>
      <w:rFonts w:ascii="Tahoma" w:eastAsia="Calibri" w:hAnsi="Tahoma" w:cs="Tahoma"/>
      <w:sz w:val="20"/>
      <w:szCs w:val="20"/>
      <w:shd w:val="clear" w:color="auto" w:fill="000080"/>
      <w:lang w:eastAsia="sl-SI"/>
    </w:rPr>
  </w:style>
  <w:style w:type="character" w:customStyle="1" w:styleId="id7b51">
    <w:name w:val="id7b51"/>
    <w:rsid w:val="00DF04D8"/>
    <w:rPr>
      <w:rFonts w:cs="Times New Roman"/>
    </w:rPr>
  </w:style>
  <w:style w:type="paragraph" w:customStyle="1" w:styleId="Odstavekseznama1">
    <w:name w:val="Odstavek seznama1"/>
    <w:basedOn w:val="Navaden"/>
    <w:rsid w:val="00DF04D8"/>
    <w:pPr>
      <w:suppressAutoHyphens w:val="0"/>
      <w:autoSpaceDN/>
      <w:ind w:left="720"/>
      <w:textAlignment w:val="auto"/>
    </w:pPr>
    <w:rPr>
      <w:rFonts w:eastAsia="Times New Roman"/>
    </w:rPr>
  </w:style>
  <w:style w:type="paragraph" w:customStyle="1" w:styleId="Srednjamrea23">
    <w:name w:val="Srednja mreža 23"/>
    <w:uiPriority w:val="1"/>
    <w:qFormat/>
    <w:rsid w:val="00DF04D8"/>
    <w:pPr>
      <w:spacing w:after="0" w:line="240" w:lineRule="auto"/>
    </w:pPr>
    <w:rPr>
      <w:rFonts w:ascii="Arial" w:eastAsia="Calibri" w:hAnsi="Arial" w:cs="Times New Roman"/>
      <w:lang w:eastAsia="sl-SI"/>
    </w:rPr>
  </w:style>
  <w:style w:type="character" w:styleId="Komentar-sklic">
    <w:name w:val="annotation reference"/>
    <w:basedOn w:val="Privzetapisavaodstavka"/>
    <w:uiPriority w:val="99"/>
    <w:semiHidden/>
    <w:unhideWhenUsed/>
    <w:rsid w:val="00DF04D8"/>
    <w:rPr>
      <w:sz w:val="16"/>
      <w:szCs w:val="16"/>
    </w:rPr>
  </w:style>
  <w:style w:type="paragraph" w:styleId="Zadevakomentarja">
    <w:name w:val="annotation subject"/>
    <w:basedOn w:val="Komentar-besedilo"/>
    <w:next w:val="Komentar-besedilo"/>
    <w:link w:val="ZadevakomentarjaZnak1"/>
    <w:semiHidden/>
    <w:unhideWhenUsed/>
    <w:rsid w:val="00DF04D8"/>
    <w:rPr>
      <w:rFonts w:eastAsiaTheme="minorHAnsi" w:cstheme="minorBidi"/>
      <w:b/>
      <w:szCs w:val="22"/>
    </w:rPr>
  </w:style>
  <w:style w:type="character" w:customStyle="1" w:styleId="ZadevakomentarjaZnak">
    <w:name w:val="Zadeva komentarja Znak"/>
    <w:basedOn w:val="Komentar-besediloZnak"/>
    <w:link w:val="Zadevakomentarja"/>
    <w:uiPriority w:val="99"/>
    <w:semiHidden/>
    <w:rsid w:val="00DF04D8"/>
    <w:rPr>
      <w:b/>
      <w:bCs/>
    </w:rPr>
  </w:style>
  <w:style w:type="table" w:styleId="Tabela-mrea">
    <w:name w:val="Table Grid"/>
    <w:basedOn w:val="Navadnatabela"/>
    <w:uiPriority w:val="59"/>
    <w:rsid w:val="00DF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rsid w:val="00480C2A"/>
  </w:style>
  <w:style w:type="character" w:styleId="Besediloograde">
    <w:name w:val="Placeholder Text"/>
    <w:basedOn w:val="Privzetapisavaodstavka"/>
    <w:uiPriority w:val="99"/>
    <w:semiHidden/>
    <w:rsid w:val="005E5928"/>
    <w:rPr>
      <w:color w:val="808080"/>
    </w:rPr>
  </w:style>
</w:styles>
</file>

<file path=word/webSettings.xml><?xml version="1.0" encoding="utf-8"?>
<w:webSettings xmlns:r="http://schemas.openxmlformats.org/officeDocument/2006/relationships" xmlns:w="http://schemas.openxmlformats.org/wordprocessingml/2006/main">
  <w:divs>
    <w:div w:id="154298514">
      <w:bodyDiv w:val="1"/>
      <w:marLeft w:val="0"/>
      <w:marRight w:val="0"/>
      <w:marTop w:val="0"/>
      <w:marBottom w:val="0"/>
      <w:divBdr>
        <w:top w:val="none" w:sz="0" w:space="0" w:color="auto"/>
        <w:left w:val="none" w:sz="0" w:space="0" w:color="auto"/>
        <w:bottom w:val="none" w:sz="0" w:space="0" w:color="auto"/>
        <w:right w:val="none" w:sz="0" w:space="0" w:color="auto"/>
      </w:divBdr>
      <w:divsChild>
        <w:div w:id="503861893">
          <w:marLeft w:val="0"/>
          <w:marRight w:val="0"/>
          <w:marTop w:val="0"/>
          <w:marBottom w:val="120"/>
          <w:divBdr>
            <w:top w:val="none" w:sz="0" w:space="0" w:color="auto"/>
            <w:left w:val="none" w:sz="0" w:space="0" w:color="auto"/>
            <w:bottom w:val="none" w:sz="0" w:space="0" w:color="auto"/>
            <w:right w:val="none" w:sz="0" w:space="0" w:color="auto"/>
          </w:divBdr>
        </w:div>
        <w:div w:id="1630815882">
          <w:marLeft w:val="0"/>
          <w:marRight w:val="0"/>
          <w:marTop w:val="0"/>
          <w:marBottom w:val="120"/>
          <w:divBdr>
            <w:top w:val="none" w:sz="0" w:space="0" w:color="auto"/>
            <w:left w:val="none" w:sz="0" w:space="0" w:color="auto"/>
            <w:bottom w:val="none" w:sz="0" w:space="0" w:color="auto"/>
            <w:right w:val="none" w:sz="0" w:space="0" w:color="auto"/>
          </w:divBdr>
        </w:div>
        <w:div w:id="788012087">
          <w:marLeft w:val="0"/>
          <w:marRight w:val="0"/>
          <w:marTop w:val="0"/>
          <w:marBottom w:val="120"/>
          <w:divBdr>
            <w:top w:val="none" w:sz="0" w:space="0" w:color="auto"/>
            <w:left w:val="none" w:sz="0" w:space="0" w:color="auto"/>
            <w:bottom w:val="none" w:sz="0" w:space="0" w:color="auto"/>
            <w:right w:val="none" w:sz="0" w:space="0" w:color="auto"/>
          </w:divBdr>
        </w:div>
        <w:div w:id="15692152">
          <w:marLeft w:val="0"/>
          <w:marRight w:val="0"/>
          <w:marTop w:val="0"/>
          <w:marBottom w:val="120"/>
          <w:divBdr>
            <w:top w:val="none" w:sz="0" w:space="0" w:color="auto"/>
            <w:left w:val="none" w:sz="0" w:space="0" w:color="auto"/>
            <w:bottom w:val="none" w:sz="0" w:space="0" w:color="auto"/>
            <w:right w:val="none" w:sz="0" w:space="0" w:color="auto"/>
          </w:divBdr>
        </w:div>
        <w:div w:id="1035738610">
          <w:marLeft w:val="0"/>
          <w:marRight w:val="0"/>
          <w:marTop w:val="0"/>
          <w:marBottom w:val="120"/>
          <w:divBdr>
            <w:top w:val="none" w:sz="0" w:space="0" w:color="auto"/>
            <w:left w:val="none" w:sz="0" w:space="0" w:color="auto"/>
            <w:bottom w:val="none" w:sz="0" w:space="0" w:color="auto"/>
            <w:right w:val="none" w:sz="0" w:space="0" w:color="auto"/>
          </w:divBdr>
        </w:div>
        <w:div w:id="1862625148">
          <w:marLeft w:val="0"/>
          <w:marRight w:val="0"/>
          <w:marTop w:val="0"/>
          <w:marBottom w:val="120"/>
          <w:divBdr>
            <w:top w:val="none" w:sz="0" w:space="0" w:color="auto"/>
            <w:left w:val="none" w:sz="0" w:space="0" w:color="auto"/>
            <w:bottom w:val="none" w:sz="0" w:space="0" w:color="auto"/>
            <w:right w:val="none" w:sz="0" w:space="0" w:color="auto"/>
          </w:divBdr>
        </w:div>
        <w:div w:id="614219734">
          <w:marLeft w:val="0"/>
          <w:marRight w:val="0"/>
          <w:marTop w:val="0"/>
          <w:marBottom w:val="120"/>
          <w:divBdr>
            <w:top w:val="none" w:sz="0" w:space="0" w:color="auto"/>
            <w:left w:val="none" w:sz="0" w:space="0" w:color="auto"/>
            <w:bottom w:val="none" w:sz="0" w:space="0" w:color="auto"/>
            <w:right w:val="none" w:sz="0" w:space="0" w:color="auto"/>
          </w:divBdr>
        </w:div>
        <w:div w:id="39481045">
          <w:marLeft w:val="0"/>
          <w:marRight w:val="0"/>
          <w:marTop w:val="0"/>
          <w:marBottom w:val="120"/>
          <w:divBdr>
            <w:top w:val="none" w:sz="0" w:space="0" w:color="auto"/>
            <w:left w:val="none" w:sz="0" w:space="0" w:color="auto"/>
            <w:bottom w:val="none" w:sz="0" w:space="0" w:color="auto"/>
            <w:right w:val="none" w:sz="0" w:space="0" w:color="auto"/>
          </w:divBdr>
        </w:div>
        <w:div w:id="71439507">
          <w:marLeft w:val="0"/>
          <w:marRight w:val="0"/>
          <w:marTop w:val="0"/>
          <w:marBottom w:val="120"/>
          <w:divBdr>
            <w:top w:val="none" w:sz="0" w:space="0" w:color="auto"/>
            <w:left w:val="none" w:sz="0" w:space="0" w:color="auto"/>
            <w:bottom w:val="none" w:sz="0" w:space="0" w:color="auto"/>
            <w:right w:val="none" w:sz="0" w:space="0" w:color="auto"/>
          </w:divBdr>
        </w:div>
        <w:div w:id="1589382765">
          <w:marLeft w:val="0"/>
          <w:marRight w:val="0"/>
          <w:marTop w:val="0"/>
          <w:marBottom w:val="120"/>
          <w:divBdr>
            <w:top w:val="none" w:sz="0" w:space="0" w:color="auto"/>
            <w:left w:val="none" w:sz="0" w:space="0" w:color="auto"/>
            <w:bottom w:val="none" w:sz="0" w:space="0" w:color="auto"/>
            <w:right w:val="none" w:sz="0" w:space="0" w:color="auto"/>
          </w:divBdr>
        </w:div>
      </w:divsChild>
    </w:div>
    <w:div w:id="202402913">
      <w:bodyDiv w:val="1"/>
      <w:marLeft w:val="0"/>
      <w:marRight w:val="0"/>
      <w:marTop w:val="0"/>
      <w:marBottom w:val="0"/>
      <w:divBdr>
        <w:top w:val="none" w:sz="0" w:space="0" w:color="auto"/>
        <w:left w:val="none" w:sz="0" w:space="0" w:color="auto"/>
        <w:bottom w:val="none" w:sz="0" w:space="0" w:color="auto"/>
        <w:right w:val="none" w:sz="0" w:space="0" w:color="auto"/>
      </w:divBdr>
      <w:divsChild>
        <w:div w:id="423457351">
          <w:marLeft w:val="0"/>
          <w:marRight w:val="0"/>
          <w:marTop w:val="240"/>
          <w:marBottom w:val="120"/>
          <w:divBdr>
            <w:top w:val="none" w:sz="0" w:space="0" w:color="auto"/>
            <w:left w:val="none" w:sz="0" w:space="0" w:color="auto"/>
            <w:bottom w:val="none" w:sz="0" w:space="0" w:color="auto"/>
            <w:right w:val="none" w:sz="0" w:space="0" w:color="auto"/>
          </w:divBdr>
        </w:div>
        <w:div w:id="801995815">
          <w:marLeft w:val="0"/>
          <w:marRight w:val="0"/>
          <w:marTop w:val="0"/>
          <w:marBottom w:val="120"/>
          <w:divBdr>
            <w:top w:val="none" w:sz="0" w:space="0" w:color="auto"/>
            <w:left w:val="none" w:sz="0" w:space="0" w:color="auto"/>
            <w:bottom w:val="none" w:sz="0" w:space="0" w:color="auto"/>
            <w:right w:val="none" w:sz="0" w:space="0" w:color="auto"/>
          </w:divBdr>
        </w:div>
        <w:div w:id="319624884">
          <w:marLeft w:val="0"/>
          <w:marRight w:val="0"/>
          <w:marTop w:val="0"/>
          <w:marBottom w:val="120"/>
          <w:divBdr>
            <w:top w:val="none" w:sz="0" w:space="0" w:color="auto"/>
            <w:left w:val="none" w:sz="0" w:space="0" w:color="auto"/>
            <w:bottom w:val="none" w:sz="0" w:space="0" w:color="auto"/>
            <w:right w:val="none" w:sz="0" w:space="0" w:color="auto"/>
          </w:divBdr>
        </w:div>
      </w:divsChild>
    </w:div>
    <w:div w:id="231279496">
      <w:bodyDiv w:val="1"/>
      <w:marLeft w:val="0"/>
      <w:marRight w:val="0"/>
      <w:marTop w:val="0"/>
      <w:marBottom w:val="0"/>
      <w:divBdr>
        <w:top w:val="none" w:sz="0" w:space="0" w:color="auto"/>
        <w:left w:val="none" w:sz="0" w:space="0" w:color="auto"/>
        <w:bottom w:val="none" w:sz="0" w:space="0" w:color="auto"/>
        <w:right w:val="none" w:sz="0" w:space="0" w:color="auto"/>
      </w:divBdr>
      <w:divsChild>
        <w:div w:id="1833787776">
          <w:marLeft w:val="0"/>
          <w:marRight w:val="0"/>
          <w:marTop w:val="0"/>
          <w:marBottom w:val="120"/>
          <w:divBdr>
            <w:top w:val="none" w:sz="0" w:space="0" w:color="auto"/>
            <w:left w:val="none" w:sz="0" w:space="0" w:color="auto"/>
            <w:bottom w:val="none" w:sz="0" w:space="0" w:color="auto"/>
            <w:right w:val="none" w:sz="0" w:space="0" w:color="auto"/>
          </w:divBdr>
        </w:div>
        <w:div w:id="138769377">
          <w:marLeft w:val="0"/>
          <w:marRight w:val="0"/>
          <w:marTop w:val="0"/>
          <w:marBottom w:val="120"/>
          <w:divBdr>
            <w:top w:val="none" w:sz="0" w:space="0" w:color="auto"/>
            <w:left w:val="none" w:sz="0" w:space="0" w:color="auto"/>
            <w:bottom w:val="none" w:sz="0" w:space="0" w:color="auto"/>
            <w:right w:val="none" w:sz="0" w:space="0" w:color="auto"/>
          </w:divBdr>
        </w:div>
        <w:div w:id="764616270">
          <w:marLeft w:val="0"/>
          <w:marRight w:val="0"/>
          <w:marTop w:val="0"/>
          <w:marBottom w:val="120"/>
          <w:divBdr>
            <w:top w:val="none" w:sz="0" w:space="0" w:color="auto"/>
            <w:left w:val="none" w:sz="0" w:space="0" w:color="auto"/>
            <w:bottom w:val="none" w:sz="0" w:space="0" w:color="auto"/>
            <w:right w:val="none" w:sz="0" w:space="0" w:color="auto"/>
          </w:divBdr>
        </w:div>
        <w:div w:id="911503014">
          <w:marLeft w:val="0"/>
          <w:marRight w:val="0"/>
          <w:marTop w:val="0"/>
          <w:marBottom w:val="120"/>
          <w:divBdr>
            <w:top w:val="none" w:sz="0" w:space="0" w:color="auto"/>
            <w:left w:val="none" w:sz="0" w:space="0" w:color="auto"/>
            <w:bottom w:val="none" w:sz="0" w:space="0" w:color="auto"/>
            <w:right w:val="none" w:sz="0" w:space="0" w:color="auto"/>
          </w:divBdr>
        </w:div>
        <w:div w:id="2033913440">
          <w:marLeft w:val="0"/>
          <w:marRight w:val="0"/>
          <w:marTop w:val="0"/>
          <w:marBottom w:val="120"/>
          <w:divBdr>
            <w:top w:val="none" w:sz="0" w:space="0" w:color="auto"/>
            <w:left w:val="none" w:sz="0" w:space="0" w:color="auto"/>
            <w:bottom w:val="none" w:sz="0" w:space="0" w:color="auto"/>
            <w:right w:val="none" w:sz="0" w:space="0" w:color="auto"/>
          </w:divBdr>
        </w:div>
        <w:div w:id="2084139474">
          <w:marLeft w:val="0"/>
          <w:marRight w:val="0"/>
          <w:marTop w:val="0"/>
          <w:marBottom w:val="120"/>
          <w:divBdr>
            <w:top w:val="none" w:sz="0" w:space="0" w:color="auto"/>
            <w:left w:val="none" w:sz="0" w:space="0" w:color="auto"/>
            <w:bottom w:val="none" w:sz="0" w:space="0" w:color="auto"/>
            <w:right w:val="none" w:sz="0" w:space="0" w:color="auto"/>
          </w:divBdr>
        </w:div>
        <w:div w:id="909533494">
          <w:marLeft w:val="0"/>
          <w:marRight w:val="0"/>
          <w:marTop w:val="0"/>
          <w:marBottom w:val="120"/>
          <w:divBdr>
            <w:top w:val="none" w:sz="0" w:space="0" w:color="auto"/>
            <w:left w:val="none" w:sz="0" w:space="0" w:color="auto"/>
            <w:bottom w:val="none" w:sz="0" w:space="0" w:color="auto"/>
            <w:right w:val="none" w:sz="0" w:space="0" w:color="auto"/>
          </w:divBdr>
        </w:div>
        <w:div w:id="1886987783">
          <w:marLeft w:val="0"/>
          <w:marRight w:val="0"/>
          <w:marTop w:val="0"/>
          <w:marBottom w:val="120"/>
          <w:divBdr>
            <w:top w:val="none" w:sz="0" w:space="0" w:color="auto"/>
            <w:left w:val="none" w:sz="0" w:space="0" w:color="auto"/>
            <w:bottom w:val="none" w:sz="0" w:space="0" w:color="auto"/>
            <w:right w:val="none" w:sz="0" w:space="0" w:color="auto"/>
          </w:divBdr>
        </w:div>
        <w:div w:id="1726680395">
          <w:marLeft w:val="0"/>
          <w:marRight w:val="0"/>
          <w:marTop w:val="0"/>
          <w:marBottom w:val="120"/>
          <w:divBdr>
            <w:top w:val="none" w:sz="0" w:space="0" w:color="auto"/>
            <w:left w:val="none" w:sz="0" w:space="0" w:color="auto"/>
            <w:bottom w:val="none" w:sz="0" w:space="0" w:color="auto"/>
            <w:right w:val="none" w:sz="0" w:space="0" w:color="auto"/>
          </w:divBdr>
        </w:div>
      </w:divsChild>
    </w:div>
    <w:div w:id="245580377">
      <w:bodyDiv w:val="1"/>
      <w:marLeft w:val="0"/>
      <w:marRight w:val="0"/>
      <w:marTop w:val="0"/>
      <w:marBottom w:val="0"/>
      <w:divBdr>
        <w:top w:val="none" w:sz="0" w:space="0" w:color="auto"/>
        <w:left w:val="none" w:sz="0" w:space="0" w:color="auto"/>
        <w:bottom w:val="none" w:sz="0" w:space="0" w:color="auto"/>
        <w:right w:val="none" w:sz="0" w:space="0" w:color="auto"/>
      </w:divBdr>
      <w:divsChild>
        <w:div w:id="1046684599">
          <w:marLeft w:val="0"/>
          <w:marRight w:val="0"/>
          <w:marTop w:val="0"/>
          <w:marBottom w:val="120"/>
          <w:divBdr>
            <w:top w:val="none" w:sz="0" w:space="0" w:color="auto"/>
            <w:left w:val="none" w:sz="0" w:space="0" w:color="auto"/>
            <w:bottom w:val="none" w:sz="0" w:space="0" w:color="auto"/>
            <w:right w:val="none" w:sz="0" w:space="0" w:color="auto"/>
          </w:divBdr>
        </w:div>
        <w:div w:id="970478908">
          <w:marLeft w:val="0"/>
          <w:marRight w:val="0"/>
          <w:marTop w:val="0"/>
          <w:marBottom w:val="120"/>
          <w:divBdr>
            <w:top w:val="none" w:sz="0" w:space="0" w:color="auto"/>
            <w:left w:val="none" w:sz="0" w:space="0" w:color="auto"/>
            <w:bottom w:val="none" w:sz="0" w:space="0" w:color="auto"/>
            <w:right w:val="none" w:sz="0" w:space="0" w:color="auto"/>
          </w:divBdr>
        </w:div>
        <w:div w:id="180172437">
          <w:marLeft w:val="0"/>
          <w:marRight w:val="0"/>
          <w:marTop w:val="0"/>
          <w:marBottom w:val="120"/>
          <w:divBdr>
            <w:top w:val="none" w:sz="0" w:space="0" w:color="auto"/>
            <w:left w:val="none" w:sz="0" w:space="0" w:color="auto"/>
            <w:bottom w:val="none" w:sz="0" w:space="0" w:color="auto"/>
            <w:right w:val="none" w:sz="0" w:space="0" w:color="auto"/>
          </w:divBdr>
        </w:div>
        <w:div w:id="82922845">
          <w:marLeft w:val="0"/>
          <w:marRight w:val="0"/>
          <w:marTop w:val="0"/>
          <w:marBottom w:val="120"/>
          <w:divBdr>
            <w:top w:val="none" w:sz="0" w:space="0" w:color="auto"/>
            <w:left w:val="none" w:sz="0" w:space="0" w:color="auto"/>
            <w:bottom w:val="none" w:sz="0" w:space="0" w:color="auto"/>
            <w:right w:val="none" w:sz="0" w:space="0" w:color="auto"/>
          </w:divBdr>
        </w:div>
        <w:div w:id="153183072">
          <w:marLeft w:val="0"/>
          <w:marRight w:val="0"/>
          <w:marTop w:val="0"/>
          <w:marBottom w:val="120"/>
          <w:divBdr>
            <w:top w:val="none" w:sz="0" w:space="0" w:color="auto"/>
            <w:left w:val="none" w:sz="0" w:space="0" w:color="auto"/>
            <w:bottom w:val="none" w:sz="0" w:space="0" w:color="auto"/>
            <w:right w:val="none" w:sz="0" w:space="0" w:color="auto"/>
          </w:divBdr>
        </w:div>
        <w:div w:id="286670678">
          <w:marLeft w:val="0"/>
          <w:marRight w:val="0"/>
          <w:marTop w:val="0"/>
          <w:marBottom w:val="120"/>
          <w:divBdr>
            <w:top w:val="none" w:sz="0" w:space="0" w:color="auto"/>
            <w:left w:val="none" w:sz="0" w:space="0" w:color="auto"/>
            <w:bottom w:val="none" w:sz="0" w:space="0" w:color="auto"/>
            <w:right w:val="none" w:sz="0" w:space="0" w:color="auto"/>
          </w:divBdr>
        </w:div>
        <w:div w:id="1850946523">
          <w:marLeft w:val="0"/>
          <w:marRight w:val="0"/>
          <w:marTop w:val="0"/>
          <w:marBottom w:val="120"/>
          <w:divBdr>
            <w:top w:val="none" w:sz="0" w:space="0" w:color="auto"/>
            <w:left w:val="none" w:sz="0" w:space="0" w:color="auto"/>
            <w:bottom w:val="none" w:sz="0" w:space="0" w:color="auto"/>
            <w:right w:val="none" w:sz="0" w:space="0" w:color="auto"/>
          </w:divBdr>
        </w:div>
        <w:div w:id="1642618037">
          <w:marLeft w:val="0"/>
          <w:marRight w:val="0"/>
          <w:marTop w:val="0"/>
          <w:marBottom w:val="120"/>
          <w:divBdr>
            <w:top w:val="none" w:sz="0" w:space="0" w:color="auto"/>
            <w:left w:val="none" w:sz="0" w:space="0" w:color="auto"/>
            <w:bottom w:val="none" w:sz="0" w:space="0" w:color="auto"/>
            <w:right w:val="none" w:sz="0" w:space="0" w:color="auto"/>
          </w:divBdr>
        </w:div>
        <w:div w:id="1086851593">
          <w:marLeft w:val="0"/>
          <w:marRight w:val="0"/>
          <w:marTop w:val="0"/>
          <w:marBottom w:val="120"/>
          <w:divBdr>
            <w:top w:val="none" w:sz="0" w:space="0" w:color="auto"/>
            <w:left w:val="none" w:sz="0" w:space="0" w:color="auto"/>
            <w:bottom w:val="none" w:sz="0" w:space="0" w:color="auto"/>
            <w:right w:val="none" w:sz="0" w:space="0" w:color="auto"/>
          </w:divBdr>
        </w:div>
      </w:divsChild>
    </w:div>
    <w:div w:id="271016224">
      <w:bodyDiv w:val="1"/>
      <w:marLeft w:val="0"/>
      <w:marRight w:val="0"/>
      <w:marTop w:val="0"/>
      <w:marBottom w:val="0"/>
      <w:divBdr>
        <w:top w:val="none" w:sz="0" w:space="0" w:color="auto"/>
        <w:left w:val="none" w:sz="0" w:space="0" w:color="auto"/>
        <w:bottom w:val="none" w:sz="0" w:space="0" w:color="auto"/>
        <w:right w:val="none" w:sz="0" w:space="0" w:color="auto"/>
      </w:divBdr>
      <w:divsChild>
        <w:div w:id="816461113">
          <w:marLeft w:val="0"/>
          <w:marRight w:val="0"/>
          <w:marTop w:val="240"/>
          <w:marBottom w:val="120"/>
          <w:divBdr>
            <w:top w:val="none" w:sz="0" w:space="0" w:color="auto"/>
            <w:left w:val="none" w:sz="0" w:space="0" w:color="auto"/>
            <w:bottom w:val="none" w:sz="0" w:space="0" w:color="auto"/>
            <w:right w:val="none" w:sz="0" w:space="0" w:color="auto"/>
          </w:divBdr>
        </w:div>
        <w:div w:id="1360545339">
          <w:marLeft w:val="0"/>
          <w:marRight w:val="0"/>
          <w:marTop w:val="0"/>
          <w:marBottom w:val="120"/>
          <w:divBdr>
            <w:top w:val="none" w:sz="0" w:space="0" w:color="auto"/>
            <w:left w:val="none" w:sz="0" w:space="0" w:color="auto"/>
            <w:bottom w:val="none" w:sz="0" w:space="0" w:color="auto"/>
            <w:right w:val="none" w:sz="0" w:space="0" w:color="auto"/>
          </w:divBdr>
        </w:div>
        <w:div w:id="1488395757">
          <w:marLeft w:val="0"/>
          <w:marRight w:val="0"/>
          <w:marTop w:val="0"/>
          <w:marBottom w:val="120"/>
          <w:divBdr>
            <w:top w:val="none" w:sz="0" w:space="0" w:color="auto"/>
            <w:left w:val="none" w:sz="0" w:space="0" w:color="auto"/>
            <w:bottom w:val="none" w:sz="0" w:space="0" w:color="auto"/>
            <w:right w:val="none" w:sz="0" w:space="0" w:color="auto"/>
          </w:divBdr>
        </w:div>
        <w:div w:id="351878688">
          <w:marLeft w:val="0"/>
          <w:marRight w:val="0"/>
          <w:marTop w:val="0"/>
          <w:marBottom w:val="120"/>
          <w:divBdr>
            <w:top w:val="none" w:sz="0" w:space="0" w:color="auto"/>
            <w:left w:val="none" w:sz="0" w:space="0" w:color="auto"/>
            <w:bottom w:val="none" w:sz="0" w:space="0" w:color="auto"/>
            <w:right w:val="none" w:sz="0" w:space="0" w:color="auto"/>
          </w:divBdr>
        </w:div>
        <w:div w:id="1737128196">
          <w:marLeft w:val="0"/>
          <w:marRight w:val="0"/>
          <w:marTop w:val="0"/>
          <w:marBottom w:val="120"/>
          <w:divBdr>
            <w:top w:val="none" w:sz="0" w:space="0" w:color="auto"/>
            <w:left w:val="none" w:sz="0" w:space="0" w:color="auto"/>
            <w:bottom w:val="none" w:sz="0" w:space="0" w:color="auto"/>
            <w:right w:val="none" w:sz="0" w:space="0" w:color="auto"/>
          </w:divBdr>
        </w:div>
        <w:div w:id="664086043">
          <w:marLeft w:val="0"/>
          <w:marRight w:val="0"/>
          <w:marTop w:val="0"/>
          <w:marBottom w:val="120"/>
          <w:divBdr>
            <w:top w:val="none" w:sz="0" w:space="0" w:color="auto"/>
            <w:left w:val="none" w:sz="0" w:space="0" w:color="auto"/>
            <w:bottom w:val="none" w:sz="0" w:space="0" w:color="auto"/>
            <w:right w:val="none" w:sz="0" w:space="0" w:color="auto"/>
          </w:divBdr>
        </w:div>
        <w:div w:id="1810129007">
          <w:marLeft w:val="0"/>
          <w:marRight w:val="0"/>
          <w:marTop w:val="0"/>
          <w:marBottom w:val="120"/>
          <w:divBdr>
            <w:top w:val="none" w:sz="0" w:space="0" w:color="auto"/>
            <w:left w:val="none" w:sz="0" w:space="0" w:color="auto"/>
            <w:bottom w:val="none" w:sz="0" w:space="0" w:color="auto"/>
            <w:right w:val="none" w:sz="0" w:space="0" w:color="auto"/>
          </w:divBdr>
        </w:div>
        <w:div w:id="778335881">
          <w:marLeft w:val="0"/>
          <w:marRight w:val="0"/>
          <w:marTop w:val="0"/>
          <w:marBottom w:val="120"/>
          <w:divBdr>
            <w:top w:val="none" w:sz="0" w:space="0" w:color="auto"/>
            <w:left w:val="none" w:sz="0" w:space="0" w:color="auto"/>
            <w:bottom w:val="none" w:sz="0" w:space="0" w:color="auto"/>
            <w:right w:val="none" w:sz="0" w:space="0" w:color="auto"/>
          </w:divBdr>
        </w:div>
        <w:div w:id="384180289">
          <w:marLeft w:val="0"/>
          <w:marRight w:val="0"/>
          <w:marTop w:val="0"/>
          <w:marBottom w:val="120"/>
          <w:divBdr>
            <w:top w:val="none" w:sz="0" w:space="0" w:color="auto"/>
            <w:left w:val="none" w:sz="0" w:space="0" w:color="auto"/>
            <w:bottom w:val="none" w:sz="0" w:space="0" w:color="auto"/>
            <w:right w:val="none" w:sz="0" w:space="0" w:color="auto"/>
          </w:divBdr>
        </w:div>
        <w:div w:id="1756396623">
          <w:marLeft w:val="0"/>
          <w:marRight w:val="0"/>
          <w:marTop w:val="0"/>
          <w:marBottom w:val="120"/>
          <w:divBdr>
            <w:top w:val="none" w:sz="0" w:space="0" w:color="auto"/>
            <w:left w:val="none" w:sz="0" w:space="0" w:color="auto"/>
            <w:bottom w:val="none" w:sz="0" w:space="0" w:color="auto"/>
            <w:right w:val="none" w:sz="0" w:space="0" w:color="auto"/>
          </w:divBdr>
        </w:div>
      </w:divsChild>
    </w:div>
    <w:div w:id="320282618">
      <w:bodyDiv w:val="1"/>
      <w:marLeft w:val="0"/>
      <w:marRight w:val="0"/>
      <w:marTop w:val="0"/>
      <w:marBottom w:val="0"/>
      <w:divBdr>
        <w:top w:val="none" w:sz="0" w:space="0" w:color="auto"/>
        <w:left w:val="none" w:sz="0" w:space="0" w:color="auto"/>
        <w:bottom w:val="none" w:sz="0" w:space="0" w:color="auto"/>
        <w:right w:val="none" w:sz="0" w:space="0" w:color="auto"/>
      </w:divBdr>
      <w:divsChild>
        <w:div w:id="736248218">
          <w:marLeft w:val="0"/>
          <w:marRight w:val="0"/>
          <w:marTop w:val="240"/>
          <w:marBottom w:val="120"/>
          <w:divBdr>
            <w:top w:val="none" w:sz="0" w:space="0" w:color="auto"/>
            <w:left w:val="none" w:sz="0" w:space="0" w:color="auto"/>
            <w:bottom w:val="none" w:sz="0" w:space="0" w:color="auto"/>
            <w:right w:val="none" w:sz="0" w:space="0" w:color="auto"/>
          </w:divBdr>
        </w:div>
        <w:div w:id="1496342315">
          <w:marLeft w:val="0"/>
          <w:marRight w:val="0"/>
          <w:marTop w:val="0"/>
          <w:marBottom w:val="120"/>
          <w:divBdr>
            <w:top w:val="none" w:sz="0" w:space="0" w:color="auto"/>
            <w:left w:val="none" w:sz="0" w:space="0" w:color="auto"/>
            <w:bottom w:val="none" w:sz="0" w:space="0" w:color="auto"/>
            <w:right w:val="none" w:sz="0" w:space="0" w:color="auto"/>
          </w:divBdr>
        </w:div>
        <w:div w:id="521431532">
          <w:marLeft w:val="0"/>
          <w:marRight w:val="0"/>
          <w:marTop w:val="0"/>
          <w:marBottom w:val="120"/>
          <w:divBdr>
            <w:top w:val="none" w:sz="0" w:space="0" w:color="auto"/>
            <w:left w:val="none" w:sz="0" w:space="0" w:color="auto"/>
            <w:bottom w:val="none" w:sz="0" w:space="0" w:color="auto"/>
            <w:right w:val="none" w:sz="0" w:space="0" w:color="auto"/>
          </w:divBdr>
        </w:div>
        <w:div w:id="963122222">
          <w:marLeft w:val="0"/>
          <w:marRight w:val="0"/>
          <w:marTop w:val="0"/>
          <w:marBottom w:val="120"/>
          <w:divBdr>
            <w:top w:val="none" w:sz="0" w:space="0" w:color="auto"/>
            <w:left w:val="none" w:sz="0" w:space="0" w:color="auto"/>
            <w:bottom w:val="none" w:sz="0" w:space="0" w:color="auto"/>
            <w:right w:val="none" w:sz="0" w:space="0" w:color="auto"/>
          </w:divBdr>
        </w:div>
        <w:div w:id="985469270">
          <w:marLeft w:val="0"/>
          <w:marRight w:val="0"/>
          <w:marTop w:val="0"/>
          <w:marBottom w:val="120"/>
          <w:divBdr>
            <w:top w:val="none" w:sz="0" w:space="0" w:color="auto"/>
            <w:left w:val="none" w:sz="0" w:space="0" w:color="auto"/>
            <w:bottom w:val="none" w:sz="0" w:space="0" w:color="auto"/>
            <w:right w:val="none" w:sz="0" w:space="0" w:color="auto"/>
          </w:divBdr>
        </w:div>
      </w:divsChild>
    </w:div>
    <w:div w:id="357315338">
      <w:bodyDiv w:val="1"/>
      <w:marLeft w:val="0"/>
      <w:marRight w:val="0"/>
      <w:marTop w:val="0"/>
      <w:marBottom w:val="0"/>
      <w:divBdr>
        <w:top w:val="none" w:sz="0" w:space="0" w:color="auto"/>
        <w:left w:val="none" w:sz="0" w:space="0" w:color="auto"/>
        <w:bottom w:val="none" w:sz="0" w:space="0" w:color="auto"/>
        <w:right w:val="none" w:sz="0" w:space="0" w:color="auto"/>
      </w:divBdr>
      <w:divsChild>
        <w:div w:id="1591505025">
          <w:marLeft w:val="0"/>
          <w:marRight w:val="0"/>
          <w:marTop w:val="240"/>
          <w:marBottom w:val="120"/>
          <w:divBdr>
            <w:top w:val="none" w:sz="0" w:space="0" w:color="auto"/>
            <w:left w:val="none" w:sz="0" w:space="0" w:color="auto"/>
            <w:bottom w:val="none" w:sz="0" w:space="0" w:color="auto"/>
            <w:right w:val="none" w:sz="0" w:space="0" w:color="auto"/>
          </w:divBdr>
        </w:div>
        <w:div w:id="763695710">
          <w:marLeft w:val="0"/>
          <w:marRight w:val="0"/>
          <w:marTop w:val="0"/>
          <w:marBottom w:val="120"/>
          <w:divBdr>
            <w:top w:val="none" w:sz="0" w:space="0" w:color="auto"/>
            <w:left w:val="none" w:sz="0" w:space="0" w:color="auto"/>
            <w:bottom w:val="none" w:sz="0" w:space="0" w:color="auto"/>
            <w:right w:val="none" w:sz="0" w:space="0" w:color="auto"/>
          </w:divBdr>
        </w:div>
        <w:div w:id="630986021">
          <w:marLeft w:val="0"/>
          <w:marRight w:val="0"/>
          <w:marTop w:val="0"/>
          <w:marBottom w:val="120"/>
          <w:divBdr>
            <w:top w:val="none" w:sz="0" w:space="0" w:color="auto"/>
            <w:left w:val="none" w:sz="0" w:space="0" w:color="auto"/>
            <w:bottom w:val="none" w:sz="0" w:space="0" w:color="auto"/>
            <w:right w:val="none" w:sz="0" w:space="0" w:color="auto"/>
          </w:divBdr>
        </w:div>
        <w:div w:id="874660586">
          <w:marLeft w:val="0"/>
          <w:marRight w:val="0"/>
          <w:marTop w:val="0"/>
          <w:marBottom w:val="120"/>
          <w:divBdr>
            <w:top w:val="none" w:sz="0" w:space="0" w:color="auto"/>
            <w:left w:val="none" w:sz="0" w:space="0" w:color="auto"/>
            <w:bottom w:val="none" w:sz="0" w:space="0" w:color="auto"/>
            <w:right w:val="none" w:sz="0" w:space="0" w:color="auto"/>
          </w:divBdr>
        </w:div>
      </w:divsChild>
    </w:div>
    <w:div w:id="453602355">
      <w:bodyDiv w:val="1"/>
      <w:marLeft w:val="0"/>
      <w:marRight w:val="0"/>
      <w:marTop w:val="0"/>
      <w:marBottom w:val="0"/>
      <w:divBdr>
        <w:top w:val="none" w:sz="0" w:space="0" w:color="auto"/>
        <w:left w:val="none" w:sz="0" w:space="0" w:color="auto"/>
        <w:bottom w:val="none" w:sz="0" w:space="0" w:color="auto"/>
        <w:right w:val="none" w:sz="0" w:space="0" w:color="auto"/>
      </w:divBdr>
      <w:divsChild>
        <w:div w:id="1429421909">
          <w:marLeft w:val="0"/>
          <w:marRight w:val="0"/>
          <w:marTop w:val="0"/>
          <w:marBottom w:val="120"/>
          <w:divBdr>
            <w:top w:val="none" w:sz="0" w:space="0" w:color="auto"/>
            <w:left w:val="none" w:sz="0" w:space="0" w:color="auto"/>
            <w:bottom w:val="none" w:sz="0" w:space="0" w:color="auto"/>
            <w:right w:val="none" w:sz="0" w:space="0" w:color="auto"/>
          </w:divBdr>
        </w:div>
        <w:div w:id="1210921361">
          <w:marLeft w:val="0"/>
          <w:marRight w:val="0"/>
          <w:marTop w:val="0"/>
          <w:marBottom w:val="120"/>
          <w:divBdr>
            <w:top w:val="none" w:sz="0" w:space="0" w:color="auto"/>
            <w:left w:val="none" w:sz="0" w:space="0" w:color="auto"/>
            <w:bottom w:val="none" w:sz="0" w:space="0" w:color="auto"/>
            <w:right w:val="none" w:sz="0" w:space="0" w:color="auto"/>
          </w:divBdr>
        </w:div>
        <w:div w:id="724567973">
          <w:marLeft w:val="0"/>
          <w:marRight w:val="0"/>
          <w:marTop w:val="0"/>
          <w:marBottom w:val="120"/>
          <w:divBdr>
            <w:top w:val="none" w:sz="0" w:space="0" w:color="auto"/>
            <w:left w:val="none" w:sz="0" w:space="0" w:color="auto"/>
            <w:bottom w:val="none" w:sz="0" w:space="0" w:color="auto"/>
            <w:right w:val="none" w:sz="0" w:space="0" w:color="auto"/>
          </w:divBdr>
        </w:div>
        <w:div w:id="1105425865">
          <w:marLeft w:val="0"/>
          <w:marRight w:val="0"/>
          <w:marTop w:val="0"/>
          <w:marBottom w:val="120"/>
          <w:divBdr>
            <w:top w:val="none" w:sz="0" w:space="0" w:color="auto"/>
            <w:left w:val="none" w:sz="0" w:space="0" w:color="auto"/>
            <w:bottom w:val="none" w:sz="0" w:space="0" w:color="auto"/>
            <w:right w:val="none" w:sz="0" w:space="0" w:color="auto"/>
          </w:divBdr>
        </w:div>
        <w:div w:id="1253009956">
          <w:marLeft w:val="0"/>
          <w:marRight w:val="0"/>
          <w:marTop w:val="0"/>
          <w:marBottom w:val="120"/>
          <w:divBdr>
            <w:top w:val="none" w:sz="0" w:space="0" w:color="auto"/>
            <w:left w:val="none" w:sz="0" w:space="0" w:color="auto"/>
            <w:bottom w:val="none" w:sz="0" w:space="0" w:color="auto"/>
            <w:right w:val="none" w:sz="0" w:space="0" w:color="auto"/>
          </w:divBdr>
        </w:div>
        <w:div w:id="271787216">
          <w:marLeft w:val="0"/>
          <w:marRight w:val="0"/>
          <w:marTop w:val="0"/>
          <w:marBottom w:val="120"/>
          <w:divBdr>
            <w:top w:val="none" w:sz="0" w:space="0" w:color="auto"/>
            <w:left w:val="none" w:sz="0" w:space="0" w:color="auto"/>
            <w:bottom w:val="none" w:sz="0" w:space="0" w:color="auto"/>
            <w:right w:val="none" w:sz="0" w:space="0" w:color="auto"/>
          </w:divBdr>
        </w:div>
        <w:div w:id="1679385809">
          <w:marLeft w:val="0"/>
          <w:marRight w:val="0"/>
          <w:marTop w:val="0"/>
          <w:marBottom w:val="120"/>
          <w:divBdr>
            <w:top w:val="none" w:sz="0" w:space="0" w:color="auto"/>
            <w:left w:val="none" w:sz="0" w:space="0" w:color="auto"/>
            <w:bottom w:val="none" w:sz="0" w:space="0" w:color="auto"/>
            <w:right w:val="none" w:sz="0" w:space="0" w:color="auto"/>
          </w:divBdr>
        </w:div>
        <w:div w:id="968439928">
          <w:marLeft w:val="0"/>
          <w:marRight w:val="0"/>
          <w:marTop w:val="0"/>
          <w:marBottom w:val="120"/>
          <w:divBdr>
            <w:top w:val="none" w:sz="0" w:space="0" w:color="auto"/>
            <w:left w:val="none" w:sz="0" w:space="0" w:color="auto"/>
            <w:bottom w:val="none" w:sz="0" w:space="0" w:color="auto"/>
            <w:right w:val="none" w:sz="0" w:space="0" w:color="auto"/>
          </w:divBdr>
        </w:div>
        <w:div w:id="1719276035">
          <w:marLeft w:val="0"/>
          <w:marRight w:val="0"/>
          <w:marTop w:val="0"/>
          <w:marBottom w:val="120"/>
          <w:divBdr>
            <w:top w:val="none" w:sz="0" w:space="0" w:color="auto"/>
            <w:left w:val="none" w:sz="0" w:space="0" w:color="auto"/>
            <w:bottom w:val="none" w:sz="0" w:space="0" w:color="auto"/>
            <w:right w:val="none" w:sz="0" w:space="0" w:color="auto"/>
          </w:divBdr>
        </w:div>
      </w:divsChild>
    </w:div>
    <w:div w:id="470828009">
      <w:bodyDiv w:val="1"/>
      <w:marLeft w:val="0"/>
      <w:marRight w:val="0"/>
      <w:marTop w:val="0"/>
      <w:marBottom w:val="0"/>
      <w:divBdr>
        <w:top w:val="none" w:sz="0" w:space="0" w:color="auto"/>
        <w:left w:val="none" w:sz="0" w:space="0" w:color="auto"/>
        <w:bottom w:val="none" w:sz="0" w:space="0" w:color="auto"/>
        <w:right w:val="none" w:sz="0" w:space="0" w:color="auto"/>
      </w:divBdr>
      <w:divsChild>
        <w:div w:id="600261332">
          <w:marLeft w:val="0"/>
          <w:marRight w:val="0"/>
          <w:marTop w:val="0"/>
          <w:marBottom w:val="120"/>
          <w:divBdr>
            <w:top w:val="none" w:sz="0" w:space="0" w:color="auto"/>
            <w:left w:val="none" w:sz="0" w:space="0" w:color="auto"/>
            <w:bottom w:val="none" w:sz="0" w:space="0" w:color="auto"/>
            <w:right w:val="none" w:sz="0" w:space="0" w:color="auto"/>
          </w:divBdr>
        </w:div>
        <w:div w:id="1756393365">
          <w:marLeft w:val="0"/>
          <w:marRight w:val="0"/>
          <w:marTop w:val="0"/>
          <w:marBottom w:val="120"/>
          <w:divBdr>
            <w:top w:val="none" w:sz="0" w:space="0" w:color="auto"/>
            <w:left w:val="none" w:sz="0" w:space="0" w:color="auto"/>
            <w:bottom w:val="none" w:sz="0" w:space="0" w:color="auto"/>
            <w:right w:val="none" w:sz="0" w:space="0" w:color="auto"/>
          </w:divBdr>
        </w:div>
        <w:div w:id="1242908150">
          <w:marLeft w:val="0"/>
          <w:marRight w:val="0"/>
          <w:marTop w:val="0"/>
          <w:marBottom w:val="120"/>
          <w:divBdr>
            <w:top w:val="none" w:sz="0" w:space="0" w:color="auto"/>
            <w:left w:val="none" w:sz="0" w:space="0" w:color="auto"/>
            <w:bottom w:val="none" w:sz="0" w:space="0" w:color="auto"/>
            <w:right w:val="none" w:sz="0" w:space="0" w:color="auto"/>
          </w:divBdr>
        </w:div>
        <w:div w:id="214198860">
          <w:marLeft w:val="0"/>
          <w:marRight w:val="0"/>
          <w:marTop w:val="0"/>
          <w:marBottom w:val="120"/>
          <w:divBdr>
            <w:top w:val="none" w:sz="0" w:space="0" w:color="auto"/>
            <w:left w:val="none" w:sz="0" w:space="0" w:color="auto"/>
            <w:bottom w:val="none" w:sz="0" w:space="0" w:color="auto"/>
            <w:right w:val="none" w:sz="0" w:space="0" w:color="auto"/>
          </w:divBdr>
        </w:div>
        <w:div w:id="273680339">
          <w:marLeft w:val="0"/>
          <w:marRight w:val="0"/>
          <w:marTop w:val="0"/>
          <w:marBottom w:val="120"/>
          <w:divBdr>
            <w:top w:val="none" w:sz="0" w:space="0" w:color="auto"/>
            <w:left w:val="none" w:sz="0" w:space="0" w:color="auto"/>
            <w:bottom w:val="none" w:sz="0" w:space="0" w:color="auto"/>
            <w:right w:val="none" w:sz="0" w:space="0" w:color="auto"/>
          </w:divBdr>
        </w:div>
        <w:div w:id="990407106">
          <w:marLeft w:val="0"/>
          <w:marRight w:val="0"/>
          <w:marTop w:val="0"/>
          <w:marBottom w:val="120"/>
          <w:divBdr>
            <w:top w:val="none" w:sz="0" w:space="0" w:color="auto"/>
            <w:left w:val="none" w:sz="0" w:space="0" w:color="auto"/>
            <w:bottom w:val="none" w:sz="0" w:space="0" w:color="auto"/>
            <w:right w:val="none" w:sz="0" w:space="0" w:color="auto"/>
          </w:divBdr>
        </w:div>
        <w:div w:id="1729844444">
          <w:marLeft w:val="0"/>
          <w:marRight w:val="0"/>
          <w:marTop w:val="0"/>
          <w:marBottom w:val="120"/>
          <w:divBdr>
            <w:top w:val="none" w:sz="0" w:space="0" w:color="auto"/>
            <w:left w:val="none" w:sz="0" w:space="0" w:color="auto"/>
            <w:bottom w:val="none" w:sz="0" w:space="0" w:color="auto"/>
            <w:right w:val="none" w:sz="0" w:space="0" w:color="auto"/>
          </w:divBdr>
        </w:div>
        <w:div w:id="501353704">
          <w:marLeft w:val="0"/>
          <w:marRight w:val="0"/>
          <w:marTop w:val="0"/>
          <w:marBottom w:val="120"/>
          <w:divBdr>
            <w:top w:val="none" w:sz="0" w:space="0" w:color="auto"/>
            <w:left w:val="none" w:sz="0" w:space="0" w:color="auto"/>
            <w:bottom w:val="none" w:sz="0" w:space="0" w:color="auto"/>
            <w:right w:val="none" w:sz="0" w:space="0" w:color="auto"/>
          </w:divBdr>
        </w:div>
        <w:div w:id="814175932">
          <w:marLeft w:val="0"/>
          <w:marRight w:val="0"/>
          <w:marTop w:val="0"/>
          <w:marBottom w:val="120"/>
          <w:divBdr>
            <w:top w:val="none" w:sz="0" w:space="0" w:color="auto"/>
            <w:left w:val="none" w:sz="0" w:space="0" w:color="auto"/>
            <w:bottom w:val="none" w:sz="0" w:space="0" w:color="auto"/>
            <w:right w:val="none" w:sz="0" w:space="0" w:color="auto"/>
          </w:divBdr>
        </w:div>
      </w:divsChild>
    </w:div>
    <w:div w:id="495462616">
      <w:bodyDiv w:val="1"/>
      <w:marLeft w:val="0"/>
      <w:marRight w:val="0"/>
      <w:marTop w:val="0"/>
      <w:marBottom w:val="0"/>
      <w:divBdr>
        <w:top w:val="none" w:sz="0" w:space="0" w:color="auto"/>
        <w:left w:val="none" w:sz="0" w:space="0" w:color="auto"/>
        <w:bottom w:val="none" w:sz="0" w:space="0" w:color="auto"/>
        <w:right w:val="none" w:sz="0" w:space="0" w:color="auto"/>
      </w:divBdr>
      <w:divsChild>
        <w:div w:id="336881203">
          <w:marLeft w:val="0"/>
          <w:marRight w:val="0"/>
          <w:marTop w:val="240"/>
          <w:marBottom w:val="120"/>
          <w:divBdr>
            <w:top w:val="none" w:sz="0" w:space="0" w:color="auto"/>
            <w:left w:val="none" w:sz="0" w:space="0" w:color="auto"/>
            <w:bottom w:val="none" w:sz="0" w:space="0" w:color="auto"/>
            <w:right w:val="none" w:sz="0" w:space="0" w:color="auto"/>
          </w:divBdr>
        </w:div>
        <w:div w:id="1787188504">
          <w:marLeft w:val="0"/>
          <w:marRight w:val="0"/>
          <w:marTop w:val="0"/>
          <w:marBottom w:val="120"/>
          <w:divBdr>
            <w:top w:val="none" w:sz="0" w:space="0" w:color="auto"/>
            <w:left w:val="none" w:sz="0" w:space="0" w:color="auto"/>
            <w:bottom w:val="none" w:sz="0" w:space="0" w:color="auto"/>
            <w:right w:val="none" w:sz="0" w:space="0" w:color="auto"/>
          </w:divBdr>
        </w:div>
        <w:div w:id="643900063">
          <w:marLeft w:val="0"/>
          <w:marRight w:val="0"/>
          <w:marTop w:val="0"/>
          <w:marBottom w:val="120"/>
          <w:divBdr>
            <w:top w:val="none" w:sz="0" w:space="0" w:color="auto"/>
            <w:left w:val="none" w:sz="0" w:space="0" w:color="auto"/>
            <w:bottom w:val="none" w:sz="0" w:space="0" w:color="auto"/>
            <w:right w:val="none" w:sz="0" w:space="0" w:color="auto"/>
          </w:divBdr>
        </w:div>
        <w:div w:id="997270342">
          <w:marLeft w:val="0"/>
          <w:marRight w:val="0"/>
          <w:marTop w:val="0"/>
          <w:marBottom w:val="120"/>
          <w:divBdr>
            <w:top w:val="none" w:sz="0" w:space="0" w:color="auto"/>
            <w:left w:val="none" w:sz="0" w:space="0" w:color="auto"/>
            <w:bottom w:val="none" w:sz="0" w:space="0" w:color="auto"/>
            <w:right w:val="none" w:sz="0" w:space="0" w:color="auto"/>
          </w:divBdr>
        </w:div>
        <w:div w:id="1042246076">
          <w:marLeft w:val="0"/>
          <w:marRight w:val="0"/>
          <w:marTop w:val="0"/>
          <w:marBottom w:val="120"/>
          <w:divBdr>
            <w:top w:val="none" w:sz="0" w:space="0" w:color="auto"/>
            <w:left w:val="none" w:sz="0" w:space="0" w:color="auto"/>
            <w:bottom w:val="none" w:sz="0" w:space="0" w:color="auto"/>
            <w:right w:val="none" w:sz="0" w:space="0" w:color="auto"/>
          </w:divBdr>
        </w:div>
        <w:div w:id="1716276550">
          <w:marLeft w:val="0"/>
          <w:marRight w:val="0"/>
          <w:marTop w:val="0"/>
          <w:marBottom w:val="120"/>
          <w:divBdr>
            <w:top w:val="none" w:sz="0" w:space="0" w:color="auto"/>
            <w:left w:val="none" w:sz="0" w:space="0" w:color="auto"/>
            <w:bottom w:val="none" w:sz="0" w:space="0" w:color="auto"/>
            <w:right w:val="none" w:sz="0" w:space="0" w:color="auto"/>
          </w:divBdr>
        </w:div>
        <w:div w:id="629556009">
          <w:marLeft w:val="0"/>
          <w:marRight w:val="0"/>
          <w:marTop w:val="0"/>
          <w:marBottom w:val="120"/>
          <w:divBdr>
            <w:top w:val="none" w:sz="0" w:space="0" w:color="auto"/>
            <w:left w:val="none" w:sz="0" w:space="0" w:color="auto"/>
            <w:bottom w:val="none" w:sz="0" w:space="0" w:color="auto"/>
            <w:right w:val="none" w:sz="0" w:space="0" w:color="auto"/>
          </w:divBdr>
        </w:div>
        <w:div w:id="373308823">
          <w:marLeft w:val="0"/>
          <w:marRight w:val="0"/>
          <w:marTop w:val="0"/>
          <w:marBottom w:val="120"/>
          <w:divBdr>
            <w:top w:val="none" w:sz="0" w:space="0" w:color="auto"/>
            <w:left w:val="none" w:sz="0" w:space="0" w:color="auto"/>
            <w:bottom w:val="none" w:sz="0" w:space="0" w:color="auto"/>
            <w:right w:val="none" w:sz="0" w:space="0" w:color="auto"/>
          </w:divBdr>
        </w:div>
        <w:div w:id="1687826356">
          <w:marLeft w:val="0"/>
          <w:marRight w:val="0"/>
          <w:marTop w:val="0"/>
          <w:marBottom w:val="120"/>
          <w:divBdr>
            <w:top w:val="none" w:sz="0" w:space="0" w:color="auto"/>
            <w:left w:val="none" w:sz="0" w:space="0" w:color="auto"/>
            <w:bottom w:val="none" w:sz="0" w:space="0" w:color="auto"/>
            <w:right w:val="none" w:sz="0" w:space="0" w:color="auto"/>
          </w:divBdr>
        </w:div>
        <w:div w:id="487333382">
          <w:marLeft w:val="0"/>
          <w:marRight w:val="0"/>
          <w:marTop w:val="0"/>
          <w:marBottom w:val="120"/>
          <w:divBdr>
            <w:top w:val="none" w:sz="0" w:space="0" w:color="auto"/>
            <w:left w:val="none" w:sz="0" w:space="0" w:color="auto"/>
            <w:bottom w:val="none" w:sz="0" w:space="0" w:color="auto"/>
            <w:right w:val="none" w:sz="0" w:space="0" w:color="auto"/>
          </w:divBdr>
        </w:div>
        <w:div w:id="1528643433">
          <w:marLeft w:val="0"/>
          <w:marRight w:val="0"/>
          <w:marTop w:val="0"/>
          <w:marBottom w:val="120"/>
          <w:divBdr>
            <w:top w:val="none" w:sz="0" w:space="0" w:color="auto"/>
            <w:left w:val="none" w:sz="0" w:space="0" w:color="auto"/>
            <w:bottom w:val="none" w:sz="0" w:space="0" w:color="auto"/>
            <w:right w:val="none" w:sz="0" w:space="0" w:color="auto"/>
          </w:divBdr>
        </w:div>
        <w:div w:id="920871055">
          <w:marLeft w:val="0"/>
          <w:marRight w:val="0"/>
          <w:marTop w:val="0"/>
          <w:marBottom w:val="120"/>
          <w:divBdr>
            <w:top w:val="none" w:sz="0" w:space="0" w:color="auto"/>
            <w:left w:val="none" w:sz="0" w:space="0" w:color="auto"/>
            <w:bottom w:val="none" w:sz="0" w:space="0" w:color="auto"/>
            <w:right w:val="none" w:sz="0" w:space="0" w:color="auto"/>
          </w:divBdr>
        </w:div>
        <w:div w:id="67314550">
          <w:marLeft w:val="0"/>
          <w:marRight w:val="0"/>
          <w:marTop w:val="0"/>
          <w:marBottom w:val="120"/>
          <w:divBdr>
            <w:top w:val="none" w:sz="0" w:space="0" w:color="auto"/>
            <w:left w:val="none" w:sz="0" w:space="0" w:color="auto"/>
            <w:bottom w:val="none" w:sz="0" w:space="0" w:color="auto"/>
            <w:right w:val="none" w:sz="0" w:space="0" w:color="auto"/>
          </w:divBdr>
        </w:div>
        <w:div w:id="1748529647">
          <w:marLeft w:val="0"/>
          <w:marRight w:val="0"/>
          <w:marTop w:val="0"/>
          <w:marBottom w:val="120"/>
          <w:divBdr>
            <w:top w:val="none" w:sz="0" w:space="0" w:color="auto"/>
            <w:left w:val="none" w:sz="0" w:space="0" w:color="auto"/>
            <w:bottom w:val="none" w:sz="0" w:space="0" w:color="auto"/>
            <w:right w:val="none" w:sz="0" w:space="0" w:color="auto"/>
          </w:divBdr>
        </w:div>
        <w:div w:id="149060399">
          <w:marLeft w:val="0"/>
          <w:marRight w:val="0"/>
          <w:marTop w:val="0"/>
          <w:marBottom w:val="120"/>
          <w:divBdr>
            <w:top w:val="none" w:sz="0" w:space="0" w:color="auto"/>
            <w:left w:val="none" w:sz="0" w:space="0" w:color="auto"/>
            <w:bottom w:val="none" w:sz="0" w:space="0" w:color="auto"/>
            <w:right w:val="none" w:sz="0" w:space="0" w:color="auto"/>
          </w:divBdr>
        </w:div>
        <w:div w:id="1629629304">
          <w:marLeft w:val="0"/>
          <w:marRight w:val="0"/>
          <w:marTop w:val="0"/>
          <w:marBottom w:val="120"/>
          <w:divBdr>
            <w:top w:val="none" w:sz="0" w:space="0" w:color="auto"/>
            <w:left w:val="none" w:sz="0" w:space="0" w:color="auto"/>
            <w:bottom w:val="none" w:sz="0" w:space="0" w:color="auto"/>
            <w:right w:val="none" w:sz="0" w:space="0" w:color="auto"/>
          </w:divBdr>
        </w:div>
      </w:divsChild>
    </w:div>
    <w:div w:id="522670332">
      <w:bodyDiv w:val="1"/>
      <w:marLeft w:val="0"/>
      <w:marRight w:val="0"/>
      <w:marTop w:val="0"/>
      <w:marBottom w:val="0"/>
      <w:divBdr>
        <w:top w:val="none" w:sz="0" w:space="0" w:color="auto"/>
        <w:left w:val="none" w:sz="0" w:space="0" w:color="auto"/>
        <w:bottom w:val="none" w:sz="0" w:space="0" w:color="auto"/>
        <w:right w:val="none" w:sz="0" w:space="0" w:color="auto"/>
      </w:divBdr>
      <w:divsChild>
        <w:div w:id="355734370">
          <w:marLeft w:val="0"/>
          <w:marRight w:val="0"/>
          <w:marTop w:val="0"/>
          <w:marBottom w:val="120"/>
          <w:divBdr>
            <w:top w:val="none" w:sz="0" w:space="0" w:color="auto"/>
            <w:left w:val="none" w:sz="0" w:space="0" w:color="auto"/>
            <w:bottom w:val="none" w:sz="0" w:space="0" w:color="auto"/>
            <w:right w:val="none" w:sz="0" w:space="0" w:color="auto"/>
          </w:divBdr>
        </w:div>
        <w:div w:id="928808596">
          <w:marLeft w:val="0"/>
          <w:marRight w:val="0"/>
          <w:marTop w:val="0"/>
          <w:marBottom w:val="120"/>
          <w:divBdr>
            <w:top w:val="none" w:sz="0" w:space="0" w:color="auto"/>
            <w:left w:val="none" w:sz="0" w:space="0" w:color="auto"/>
            <w:bottom w:val="none" w:sz="0" w:space="0" w:color="auto"/>
            <w:right w:val="none" w:sz="0" w:space="0" w:color="auto"/>
          </w:divBdr>
        </w:div>
        <w:div w:id="833716057">
          <w:marLeft w:val="0"/>
          <w:marRight w:val="0"/>
          <w:marTop w:val="0"/>
          <w:marBottom w:val="120"/>
          <w:divBdr>
            <w:top w:val="none" w:sz="0" w:space="0" w:color="auto"/>
            <w:left w:val="none" w:sz="0" w:space="0" w:color="auto"/>
            <w:bottom w:val="none" w:sz="0" w:space="0" w:color="auto"/>
            <w:right w:val="none" w:sz="0" w:space="0" w:color="auto"/>
          </w:divBdr>
        </w:div>
        <w:div w:id="527060092">
          <w:marLeft w:val="0"/>
          <w:marRight w:val="0"/>
          <w:marTop w:val="0"/>
          <w:marBottom w:val="120"/>
          <w:divBdr>
            <w:top w:val="none" w:sz="0" w:space="0" w:color="auto"/>
            <w:left w:val="none" w:sz="0" w:space="0" w:color="auto"/>
            <w:bottom w:val="none" w:sz="0" w:space="0" w:color="auto"/>
            <w:right w:val="none" w:sz="0" w:space="0" w:color="auto"/>
          </w:divBdr>
        </w:div>
        <w:div w:id="1592733857">
          <w:marLeft w:val="0"/>
          <w:marRight w:val="0"/>
          <w:marTop w:val="0"/>
          <w:marBottom w:val="120"/>
          <w:divBdr>
            <w:top w:val="none" w:sz="0" w:space="0" w:color="auto"/>
            <w:left w:val="none" w:sz="0" w:space="0" w:color="auto"/>
            <w:bottom w:val="none" w:sz="0" w:space="0" w:color="auto"/>
            <w:right w:val="none" w:sz="0" w:space="0" w:color="auto"/>
          </w:divBdr>
        </w:div>
        <w:div w:id="476147290">
          <w:marLeft w:val="0"/>
          <w:marRight w:val="0"/>
          <w:marTop w:val="0"/>
          <w:marBottom w:val="120"/>
          <w:divBdr>
            <w:top w:val="none" w:sz="0" w:space="0" w:color="auto"/>
            <w:left w:val="none" w:sz="0" w:space="0" w:color="auto"/>
            <w:bottom w:val="none" w:sz="0" w:space="0" w:color="auto"/>
            <w:right w:val="none" w:sz="0" w:space="0" w:color="auto"/>
          </w:divBdr>
        </w:div>
        <w:div w:id="695933216">
          <w:marLeft w:val="0"/>
          <w:marRight w:val="0"/>
          <w:marTop w:val="0"/>
          <w:marBottom w:val="120"/>
          <w:divBdr>
            <w:top w:val="none" w:sz="0" w:space="0" w:color="auto"/>
            <w:left w:val="none" w:sz="0" w:space="0" w:color="auto"/>
            <w:bottom w:val="none" w:sz="0" w:space="0" w:color="auto"/>
            <w:right w:val="none" w:sz="0" w:space="0" w:color="auto"/>
          </w:divBdr>
        </w:div>
        <w:div w:id="1923366831">
          <w:marLeft w:val="0"/>
          <w:marRight w:val="0"/>
          <w:marTop w:val="0"/>
          <w:marBottom w:val="120"/>
          <w:divBdr>
            <w:top w:val="none" w:sz="0" w:space="0" w:color="auto"/>
            <w:left w:val="none" w:sz="0" w:space="0" w:color="auto"/>
            <w:bottom w:val="none" w:sz="0" w:space="0" w:color="auto"/>
            <w:right w:val="none" w:sz="0" w:space="0" w:color="auto"/>
          </w:divBdr>
        </w:div>
        <w:div w:id="1066996254">
          <w:marLeft w:val="0"/>
          <w:marRight w:val="0"/>
          <w:marTop w:val="0"/>
          <w:marBottom w:val="120"/>
          <w:divBdr>
            <w:top w:val="none" w:sz="0" w:space="0" w:color="auto"/>
            <w:left w:val="none" w:sz="0" w:space="0" w:color="auto"/>
            <w:bottom w:val="none" w:sz="0" w:space="0" w:color="auto"/>
            <w:right w:val="none" w:sz="0" w:space="0" w:color="auto"/>
          </w:divBdr>
        </w:div>
      </w:divsChild>
    </w:div>
    <w:div w:id="534536150">
      <w:bodyDiv w:val="1"/>
      <w:marLeft w:val="0"/>
      <w:marRight w:val="0"/>
      <w:marTop w:val="0"/>
      <w:marBottom w:val="0"/>
      <w:divBdr>
        <w:top w:val="none" w:sz="0" w:space="0" w:color="auto"/>
        <w:left w:val="none" w:sz="0" w:space="0" w:color="auto"/>
        <w:bottom w:val="none" w:sz="0" w:space="0" w:color="auto"/>
        <w:right w:val="none" w:sz="0" w:space="0" w:color="auto"/>
      </w:divBdr>
      <w:divsChild>
        <w:div w:id="1314870544">
          <w:marLeft w:val="0"/>
          <w:marRight w:val="0"/>
          <w:marTop w:val="240"/>
          <w:marBottom w:val="120"/>
          <w:divBdr>
            <w:top w:val="none" w:sz="0" w:space="0" w:color="auto"/>
            <w:left w:val="none" w:sz="0" w:space="0" w:color="auto"/>
            <w:bottom w:val="none" w:sz="0" w:space="0" w:color="auto"/>
            <w:right w:val="none" w:sz="0" w:space="0" w:color="auto"/>
          </w:divBdr>
        </w:div>
        <w:div w:id="1492600492">
          <w:marLeft w:val="0"/>
          <w:marRight w:val="0"/>
          <w:marTop w:val="0"/>
          <w:marBottom w:val="120"/>
          <w:divBdr>
            <w:top w:val="none" w:sz="0" w:space="0" w:color="auto"/>
            <w:left w:val="none" w:sz="0" w:space="0" w:color="auto"/>
            <w:bottom w:val="none" w:sz="0" w:space="0" w:color="auto"/>
            <w:right w:val="none" w:sz="0" w:space="0" w:color="auto"/>
          </w:divBdr>
        </w:div>
        <w:div w:id="1592085145">
          <w:marLeft w:val="0"/>
          <w:marRight w:val="0"/>
          <w:marTop w:val="0"/>
          <w:marBottom w:val="120"/>
          <w:divBdr>
            <w:top w:val="none" w:sz="0" w:space="0" w:color="auto"/>
            <w:left w:val="none" w:sz="0" w:space="0" w:color="auto"/>
            <w:bottom w:val="none" w:sz="0" w:space="0" w:color="auto"/>
            <w:right w:val="none" w:sz="0" w:space="0" w:color="auto"/>
          </w:divBdr>
        </w:div>
        <w:div w:id="2007005730">
          <w:marLeft w:val="0"/>
          <w:marRight w:val="0"/>
          <w:marTop w:val="0"/>
          <w:marBottom w:val="120"/>
          <w:divBdr>
            <w:top w:val="none" w:sz="0" w:space="0" w:color="auto"/>
            <w:left w:val="none" w:sz="0" w:space="0" w:color="auto"/>
            <w:bottom w:val="none" w:sz="0" w:space="0" w:color="auto"/>
            <w:right w:val="none" w:sz="0" w:space="0" w:color="auto"/>
          </w:divBdr>
        </w:div>
      </w:divsChild>
    </w:div>
    <w:div w:id="653873014">
      <w:bodyDiv w:val="1"/>
      <w:marLeft w:val="0"/>
      <w:marRight w:val="0"/>
      <w:marTop w:val="0"/>
      <w:marBottom w:val="0"/>
      <w:divBdr>
        <w:top w:val="none" w:sz="0" w:space="0" w:color="auto"/>
        <w:left w:val="none" w:sz="0" w:space="0" w:color="auto"/>
        <w:bottom w:val="none" w:sz="0" w:space="0" w:color="auto"/>
        <w:right w:val="none" w:sz="0" w:space="0" w:color="auto"/>
      </w:divBdr>
      <w:divsChild>
        <w:div w:id="1882013268">
          <w:marLeft w:val="0"/>
          <w:marRight w:val="0"/>
          <w:marTop w:val="240"/>
          <w:marBottom w:val="120"/>
          <w:divBdr>
            <w:top w:val="none" w:sz="0" w:space="0" w:color="auto"/>
            <w:left w:val="none" w:sz="0" w:space="0" w:color="auto"/>
            <w:bottom w:val="none" w:sz="0" w:space="0" w:color="auto"/>
            <w:right w:val="none" w:sz="0" w:space="0" w:color="auto"/>
          </w:divBdr>
        </w:div>
        <w:div w:id="1052193516">
          <w:marLeft w:val="0"/>
          <w:marRight w:val="0"/>
          <w:marTop w:val="0"/>
          <w:marBottom w:val="120"/>
          <w:divBdr>
            <w:top w:val="none" w:sz="0" w:space="0" w:color="auto"/>
            <w:left w:val="none" w:sz="0" w:space="0" w:color="auto"/>
            <w:bottom w:val="none" w:sz="0" w:space="0" w:color="auto"/>
            <w:right w:val="none" w:sz="0" w:space="0" w:color="auto"/>
          </w:divBdr>
        </w:div>
      </w:divsChild>
    </w:div>
    <w:div w:id="793255623">
      <w:bodyDiv w:val="1"/>
      <w:marLeft w:val="0"/>
      <w:marRight w:val="0"/>
      <w:marTop w:val="0"/>
      <w:marBottom w:val="0"/>
      <w:divBdr>
        <w:top w:val="none" w:sz="0" w:space="0" w:color="auto"/>
        <w:left w:val="none" w:sz="0" w:space="0" w:color="auto"/>
        <w:bottom w:val="none" w:sz="0" w:space="0" w:color="auto"/>
        <w:right w:val="none" w:sz="0" w:space="0" w:color="auto"/>
      </w:divBdr>
      <w:divsChild>
        <w:div w:id="434055975">
          <w:marLeft w:val="0"/>
          <w:marRight w:val="0"/>
          <w:marTop w:val="0"/>
          <w:marBottom w:val="120"/>
          <w:divBdr>
            <w:top w:val="none" w:sz="0" w:space="0" w:color="auto"/>
            <w:left w:val="none" w:sz="0" w:space="0" w:color="auto"/>
            <w:bottom w:val="none" w:sz="0" w:space="0" w:color="auto"/>
            <w:right w:val="none" w:sz="0" w:space="0" w:color="auto"/>
          </w:divBdr>
        </w:div>
        <w:div w:id="172035265">
          <w:marLeft w:val="0"/>
          <w:marRight w:val="0"/>
          <w:marTop w:val="0"/>
          <w:marBottom w:val="120"/>
          <w:divBdr>
            <w:top w:val="none" w:sz="0" w:space="0" w:color="auto"/>
            <w:left w:val="none" w:sz="0" w:space="0" w:color="auto"/>
            <w:bottom w:val="none" w:sz="0" w:space="0" w:color="auto"/>
            <w:right w:val="none" w:sz="0" w:space="0" w:color="auto"/>
          </w:divBdr>
        </w:div>
        <w:div w:id="1086726621">
          <w:marLeft w:val="0"/>
          <w:marRight w:val="0"/>
          <w:marTop w:val="0"/>
          <w:marBottom w:val="120"/>
          <w:divBdr>
            <w:top w:val="none" w:sz="0" w:space="0" w:color="auto"/>
            <w:left w:val="none" w:sz="0" w:space="0" w:color="auto"/>
            <w:bottom w:val="none" w:sz="0" w:space="0" w:color="auto"/>
            <w:right w:val="none" w:sz="0" w:space="0" w:color="auto"/>
          </w:divBdr>
        </w:div>
      </w:divsChild>
    </w:div>
    <w:div w:id="828444200">
      <w:bodyDiv w:val="1"/>
      <w:marLeft w:val="0"/>
      <w:marRight w:val="0"/>
      <w:marTop w:val="0"/>
      <w:marBottom w:val="0"/>
      <w:divBdr>
        <w:top w:val="none" w:sz="0" w:space="0" w:color="auto"/>
        <w:left w:val="none" w:sz="0" w:space="0" w:color="auto"/>
        <w:bottom w:val="none" w:sz="0" w:space="0" w:color="auto"/>
        <w:right w:val="none" w:sz="0" w:space="0" w:color="auto"/>
      </w:divBdr>
      <w:divsChild>
        <w:div w:id="633562214">
          <w:marLeft w:val="0"/>
          <w:marRight w:val="0"/>
          <w:marTop w:val="0"/>
          <w:marBottom w:val="120"/>
          <w:divBdr>
            <w:top w:val="none" w:sz="0" w:space="0" w:color="auto"/>
            <w:left w:val="none" w:sz="0" w:space="0" w:color="auto"/>
            <w:bottom w:val="none" w:sz="0" w:space="0" w:color="auto"/>
            <w:right w:val="none" w:sz="0" w:space="0" w:color="auto"/>
          </w:divBdr>
        </w:div>
        <w:div w:id="1025836170">
          <w:marLeft w:val="0"/>
          <w:marRight w:val="0"/>
          <w:marTop w:val="0"/>
          <w:marBottom w:val="120"/>
          <w:divBdr>
            <w:top w:val="none" w:sz="0" w:space="0" w:color="auto"/>
            <w:left w:val="none" w:sz="0" w:space="0" w:color="auto"/>
            <w:bottom w:val="none" w:sz="0" w:space="0" w:color="auto"/>
            <w:right w:val="none" w:sz="0" w:space="0" w:color="auto"/>
          </w:divBdr>
        </w:div>
      </w:divsChild>
    </w:div>
    <w:div w:id="857544386">
      <w:bodyDiv w:val="1"/>
      <w:marLeft w:val="0"/>
      <w:marRight w:val="0"/>
      <w:marTop w:val="0"/>
      <w:marBottom w:val="0"/>
      <w:divBdr>
        <w:top w:val="none" w:sz="0" w:space="0" w:color="auto"/>
        <w:left w:val="none" w:sz="0" w:space="0" w:color="auto"/>
        <w:bottom w:val="none" w:sz="0" w:space="0" w:color="auto"/>
        <w:right w:val="none" w:sz="0" w:space="0" w:color="auto"/>
      </w:divBdr>
      <w:divsChild>
        <w:div w:id="443425655">
          <w:marLeft w:val="0"/>
          <w:marRight w:val="0"/>
          <w:marTop w:val="240"/>
          <w:marBottom w:val="120"/>
          <w:divBdr>
            <w:top w:val="none" w:sz="0" w:space="0" w:color="auto"/>
            <w:left w:val="none" w:sz="0" w:space="0" w:color="auto"/>
            <w:bottom w:val="none" w:sz="0" w:space="0" w:color="auto"/>
            <w:right w:val="none" w:sz="0" w:space="0" w:color="auto"/>
          </w:divBdr>
        </w:div>
        <w:div w:id="527911983">
          <w:marLeft w:val="0"/>
          <w:marRight w:val="0"/>
          <w:marTop w:val="0"/>
          <w:marBottom w:val="120"/>
          <w:divBdr>
            <w:top w:val="none" w:sz="0" w:space="0" w:color="auto"/>
            <w:left w:val="none" w:sz="0" w:space="0" w:color="auto"/>
            <w:bottom w:val="none" w:sz="0" w:space="0" w:color="auto"/>
            <w:right w:val="none" w:sz="0" w:space="0" w:color="auto"/>
          </w:divBdr>
        </w:div>
        <w:div w:id="1404764311">
          <w:marLeft w:val="0"/>
          <w:marRight w:val="0"/>
          <w:marTop w:val="0"/>
          <w:marBottom w:val="120"/>
          <w:divBdr>
            <w:top w:val="none" w:sz="0" w:space="0" w:color="auto"/>
            <w:left w:val="none" w:sz="0" w:space="0" w:color="auto"/>
            <w:bottom w:val="none" w:sz="0" w:space="0" w:color="auto"/>
            <w:right w:val="none" w:sz="0" w:space="0" w:color="auto"/>
          </w:divBdr>
        </w:div>
        <w:div w:id="364910373">
          <w:marLeft w:val="0"/>
          <w:marRight w:val="0"/>
          <w:marTop w:val="0"/>
          <w:marBottom w:val="120"/>
          <w:divBdr>
            <w:top w:val="none" w:sz="0" w:space="0" w:color="auto"/>
            <w:left w:val="none" w:sz="0" w:space="0" w:color="auto"/>
            <w:bottom w:val="none" w:sz="0" w:space="0" w:color="auto"/>
            <w:right w:val="none" w:sz="0" w:space="0" w:color="auto"/>
          </w:divBdr>
        </w:div>
        <w:div w:id="2124107304">
          <w:marLeft w:val="0"/>
          <w:marRight w:val="0"/>
          <w:marTop w:val="0"/>
          <w:marBottom w:val="120"/>
          <w:divBdr>
            <w:top w:val="none" w:sz="0" w:space="0" w:color="auto"/>
            <w:left w:val="none" w:sz="0" w:space="0" w:color="auto"/>
            <w:bottom w:val="none" w:sz="0" w:space="0" w:color="auto"/>
            <w:right w:val="none" w:sz="0" w:space="0" w:color="auto"/>
          </w:divBdr>
        </w:div>
        <w:div w:id="1647053031">
          <w:marLeft w:val="0"/>
          <w:marRight w:val="0"/>
          <w:marTop w:val="0"/>
          <w:marBottom w:val="120"/>
          <w:divBdr>
            <w:top w:val="none" w:sz="0" w:space="0" w:color="auto"/>
            <w:left w:val="none" w:sz="0" w:space="0" w:color="auto"/>
            <w:bottom w:val="none" w:sz="0" w:space="0" w:color="auto"/>
            <w:right w:val="none" w:sz="0" w:space="0" w:color="auto"/>
          </w:divBdr>
        </w:div>
        <w:div w:id="399521419">
          <w:marLeft w:val="0"/>
          <w:marRight w:val="0"/>
          <w:marTop w:val="0"/>
          <w:marBottom w:val="120"/>
          <w:divBdr>
            <w:top w:val="none" w:sz="0" w:space="0" w:color="auto"/>
            <w:left w:val="none" w:sz="0" w:space="0" w:color="auto"/>
            <w:bottom w:val="none" w:sz="0" w:space="0" w:color="auto"/>
            <w:right w:val="none" w:sz="0" w:space="0" w:color="auto"/>
          </w:divBdr>
        </w:div>
        <w:div w:id="4789070">
          <w:marLeft w:val="0"/>
          <w:marRight w:val="0"/>
          <w:marTop w:val="0"/>
          <w:marBottom w:val="120"/>
          <w:divBdr>
            <w:top w:val="none" w:sz="0" w:space="0" w:color="auto"/>
            <w:left w:val="none" w:sz="0" w:space="0" w:color="auto"/>
            <w:bottom w:val="none" w:sz="0" w:space="0" w:color="auto"/>
            <w:right w:val="none" w:sz="0" w:space="0" w:color="auto"/>
          </w:divBdr>
        </w:div>
      </w:divsChild>
    </w:div>
    <w:div w:id="861553983">
      <w:bodyDiv w:val="1"/>
      <w:marLeft w:val="0"/>
      <w:marRight w:val="0"/>
      <w:marTop w:val="0"/>
      <w:marBottom w:val="0"/>
      <w:divBdr>
        <w:top w:val="none" w:sz="0" w:space="0" w:color="auto"/>
        <w:left w:val="none" w:sz="0" w:space="0" w:color="auto"/>
        <w:bottom w:val="none" w:sz="0" w:space="0" w:color="auto"/>
        <w:right w:val="none" w:sz="0" w:space="0" w:color="auto"/>
      </w:divBdr>
      <w:divsChild>
        <w:div w:id="1993484891">
          <w:marLeft w:val="0"/>
          <w:marRight w:val="0"/>
          <w:marTop w:val="0"/>
          <w:marBottom w:val="120"/>
          <w:divBdr>
            <w:top w:val="none" w:sz="0" w:space="0" w:color="auto"/>
            <w:left w:val="none" w:sz="0" w:space="0" w:color="auto"/>
            <w:bottom w:val="none" w:sz="0" w:space="0" w:color="auto"/>
            <w:right w:val="none" w:sz="0" w:space="0" w:color="auto"/>
          </w:divBdr>
        </w:div>
        <w:div w:id="2037153536">
          <w:marLeft w:val="0"/>
          <w:marRight w:val="0"/>
          <w:marTop w:val="0"/>
          <w:marBottom w:val="120"/>
          <w:divBdr>
            <w:top w:val="none" w:sz="0" w:space="0" w:color="auto"/>
            <w:left w:val="none" w:sz="0" w:space="0" w:color="auto"/>
            <w:bottom w:val="none" w:sz="0" w:space="0" w:color="auto"/>
            <w:right w:val="none" w:sz="0" w:space="0" w:color="auto"/>
          </w:divBdr>
        </w:div>
        <w:div w:id="1137720098">
          <w:marLeft w:val="0"/>
          <w:marRight w:val="0"/>
          <w:marTop w:val="0"/>
          <w:marBottom w:val="120"/>
          <w:divBdr>
            <w:top w:val="none" w:sz="0" w:space="0" w:color="auto"/>
            <w:left w:val="none" w:sz="0" w:space="0" w:color="auto"/>
            <w:bottom w:val="none" w:sz="0" w:space="0" w:color="auto"/>
            <w:right w:val="none" w:sz="0" w:space="0" w:color="auto"/>
          </w:divBdr>
        </w:div>
      </w:divsChild>
    </w:div>
    <w:div w:id="869992257">
      <w:bodyDiv w:val="1"/>
      <w:marLeft w:val="0"/>
      <w:marRight w:val="0"/>
      <w:marTop w:val="0"/>
      <w:marBottom w:val="0"/>
      <w:divBdr>
        <w:top w:val="none" w:sz="0" w:space="0" w:color="auto"/>
        <w:left w:val="none" w:sz="0" w:space="0" w:color="auto"/>
        <w:bottom w:val="none" w:sz="0" w:space="0" w:color="auto"/>
        <w:right w:val="none" w:sz="0" w:space="0" w:color="auto"/>
      </w:divBdr>
      <w:divsChild>
        <w:div w:id="2012677647">
          <w:marLeft w:val="0"/>
          <w:marRight w:val="0"/>
          <w:marTop w:val="240"/>
          <w:marBottom w:val="120"/>
          <w:divBdr>
            <w:top w:val="none" w:sz="0" w:space="0" w:color="auto"/>
            <w:left w:val="none" w:sz="0" w:space="0" w:color="auto"/>
            <w:bottom w:val="none" w:sz="0" w:space="0" w:color="auto"/>
            <w:right w:val="none" w:sz="0" w:space="0" w:color="auto"/>
          </w:divBdr>
        </w:div>
        <w:div w:id="152528818">
          <w:marLeft w:val="0"/>
          <w:marRight w:val="0"/>
          <w:marTop w:val="0"/>
          <w:marBottom w:val="120"/>
          <w:divBdr>
            <w:top w:val="none" w:sz="0" w:space="0" w:color="auto"/>
            <w:left w:val="none" w:sz="0" w:space="0" w:color="auto"/>
            <w:bottom w:val="none" w:sz="0" w:space="0" w:color="auto"/>
            <w:right w:val="none" w:sz="0" w:space="0" w:color="auto"/>
          </w:divBdr>
        </w:div>
      </w:divsChild>
    </w:div>
    <w:div w:id="1058632280">
      <w:bodyDiv w:val="1"/>
      <w:marLeft w:val="0"/>
      <w:marRight w:val="0"/>
      <w:marTop w:val="0"/>
      <w:marBottom w:val="0"/>
      <w:divBdr>
        <w:top w:val="none" w:sz="0" w:space="0" w:color="auto"/>
        <w:left w:val="none" w:sz="0" w:space="0" w:color="auto"/>
        <w:bottom w:val="none" w:sz="0" w:space="0" w:color="auto"/>
        <w:right w:val="none" w:sz="0" w:space="0" w:color="auto"/>
      </w:divBdr>
      <w:divsChild>
        <w:div w:id="2048136989">
          <w:marLeft w:val="0"/>
          <w:marRight w:val="0"/>
          <w:marTop w:val="0"/>
          <w:marBottom w:val="120"/>
          <w:divBdr>
            <w:top w:val="none" w:sz="0" w:space="0" w:color="auto"/>
            <w:left w:val="none" w:sz="0" w:space="0" w:color="auto"/>
            <w:bottom w:val="none" w:sz="0" w:space="0" w:color="auto"/>
            <w:right w:val="none" w:sz="0" w:space="0" w:color="auto"/>
          </w:divBdr>
        </w:div>
        <w:div w:id="1114056511">
          <w:marLeft w:val="0"/>
          <w:marRight w:val="0"/>
          <w:marTop w:val="0"/>
          <w:marBottom w:val="120"/>
          <w:divBdr>
            <w:top w:val="none" w:sz="0" w:space="0" w:color="auto"/>
            <w:left w:val="none" w:sz="0" w:space="0" w:color="auto"/>
            <w:bottom w:val="none" w:sz="0" w:space="0" w:color="auto"/>
            <w:right w:val="none" w:sz="0" w:space="0" w:color="auto"/>
          </w:divBdr>
        </w:div>
        <w:div w:id="714232211">
          <w:marLeft w:val="0"/>
          <w:marRight w:val="0"/>
          <w:marTop w:val="0"/>
          <w:marBottom w:val="120"/>
          <w:divBdr>
            <w:top w:val="none" w:sz="0" w:space="0" w:color="auto"/>
            <w:left w:val="none" w:sz="0" w:space="0" w:color="auto"/>
            <w:bottom w:val="none" w:sz="0" w:space="0" w:color="auto"/>
            <w:right w:val="none" w:sz="0" w:space="0" w:color="auto"/>
          </w:divBdr>
        </w:div>
        <w:div w:id="412047006">
          <w:marLeft w:val="0"/>
          <w:marRight w:val="0"/>
          <w:marTop w:val="0"/>
          <w:marBottom w:val="120"/>
          <w:divBdr>
            <w:top w:val="none" w:sz="0" w:space="0" w:color="auto"/>
            <w:left w:val="none" w:sz="0" w:space="0" w:color="auto"/>
            <w:bottom w:val="none" w:sz="0" w:space="0" w:color="auto"/>
            <w:right w:val="none" w:sz="0" w:space="0" w:color="auto"/>
          </w:divBdr>
        </w:div>
        <w:div w:id="169486552">
          <w:marLeft w:val="0"/>
          <w:marRight w:val="0"/>
          <w:marTop w:val="0"/>
          <w:marBottom w:val="120"/>
          <w:divBdr>
            <w:top w:val="none" w:sz="0" w:space="0" w:color="auto"/>
            <w:left w:val="none" w:sz="0" w:space="0" w:color="auto"/>
            <w:bottom w:val="none" w:sz="0" w:space="0" w:color="auto"/>
            <w:right w:val="none" w:sz="0" w:space="0" w:color="auto"/>
          </w:divBdr>
        </w:div>
        <w:div w:id="39407651">
          <w:marLeft w:val="0"/>
          <w:marRight w:val="0"/>
          <w:marTop w:val="0"/>
          <w:marBottom w:val="120"/>
          <w:divBdr>
            <w:top w:val="none" w:sz="0" w:space="0" w:color="auto"/>
            <w:left w:val="none" w:sz="0" w:space="0" w:color="auto"/>
            <w:bottom w:val="none" w:sz="0" w:space="0" w:color="auto"/>
            <w:right w:val="none" w:sz="0" w:space="0" w:color="auto"/>
          </w:divBdr>
        </w:div>
        <w:div w:id="1966346367">
          <w:marLeft w:val="0"/>
          <w:marRight w:val="0"/>
          <w:marTop w:val="0"/>
          <w:marBottom w:val="120"/>
          <w:divBdr>
            <w:top w:val="none" w:sz="0" w:space="0" w:color="auto"/>
            <w:left w:val="none" w:sz="0" w:space="0" w:color="auto"/>
            <w:bottom w:val="none" w:sz="0" w:space="0" w:color="auto"/>
            <w:right w:val="none" w:sz="0" w:space="0" w:color="auto"/>
          </w:divBdr>
        </w:div>
        <w:div w:id="2008942946">
          <w:marLeft w:val="0"/>
          <w:marRight w:val="0"/>
          <w:marTop w:val="0"/>
          <w:marBottom w:val="120"/>
          <w:divBdr>
            <w:top w:val="none" w:sz="0" w:space="0" w:color="auto"/>
            <w:left w:val="none" w:sz="0" w:space="0" w:color="auto"/>
            <w:bottom w:val="none" w:sz="0" w:space="0" w:color="auto"/>
            <w:right w:val="none" w:sz="0" w:space="0" w:color="auto"/>
          </w:divBdr>
        </w:div>
        <w:div w:id="1913852707">
          <w:marLeft w:val="0"/>
          <w:marRight w:val="0"/>
          <w:marTop w:val="0"/>
          <w:marBottom w:val="120"/>
          <w:divBdr>
            <w:top w:val="none" w:sz="0" w:space="0" w:color="auto"/>
            <w:left w:val="none" w:sz="0" w:space="0" w:color="auto"/>
            <w:bottom w:val="none" w:sz="0" w:space="0" w:color="auto"/>
            <w:right w:val="none" w:sz="0" w:space="0" w:color="auto"/>
          </w:divBdr>
        </w:div>
      </w:divsChild>
    </w:div>
    <w:div w:id="1115831292">
      <w:bodyDiv w:val="1"/>
      <w:marLeft w:val="0"/>
      <w:marRight w:val="0"/>
      <w:marTop w:val="0"/>
      <w:marBottom w:val="0"/>
      <w:divBdr>
        <w:top w:val="none" w:sz="0" w:space="0" w:color="auto"/>
        <w:left w:val="none" w:sz="0" w:space="0" w:color="auto"/>
        <w:bottom w:val="none" w:sz="0" w:space="0" w:color="auto"/>
        <w:right w:val="none" w:sz="0" w:space="0" w:color="auto"/>
      </w:divBdr>
      <w:divsChild>
        <w:div w:id="1184202665">
          <w:marLeft w:val="0"/>
          <w:marRight w:val="0"/>
          <w:marTop w:val="240"/>
          <w:marBottom w:val="120"/>
          <w:divBdr>
            <w:top w:val="none" w:sz="0" w:space="0" w:color="auto"/>
            <w:left w:val="none" w:sz="0" w:space="0" w:color="auto"/>
            <w:bottom w:val="none" w:sz="0" w:space="0" w:color="auto"/>
            <w:right w:val="none" w:sz="0" w:space="0" w:color="auto"/>
          </w:divBdr>
        </w:div>
        <w:div w:id="648368128">
          <w:marLeft w:val="0"/>
          <w:marRight w:val="0"/>
          <w:marTop w:val="0"/>
          <w:marBottom w:val="120"/>
          <w:divBdr>
            <w:top w:val="none" w:sz="0" w:space="0" w:color="auto"/>
            <w:left w:val="none" w:sz="0" w:space="0" w:color="auto"/>
            <w:bottom w:val="none" w:sz="0" w:space="0" w:color="auto"/>
            <w:right w:val="none" w:sz="0" w:space="0" w:color="auto"/>
          </w:divBdr>
        </w:div>
      </w:divsChild>
    </w:div>
    <w:div w:id="1127164237">
      <w:bodyDiv w:val="1"/>
      <w:marLeft w:val="0"/>
      <w:marRight w:val="0"/>
      <w:marTop w:val="0"/>
      <w:marBottom w:val="0"/>
      <w:divBdr>
        <w:top w:val="none" w:sz="0" w:space="0" w:color="auto"/>
        <w:left w:val="none" w:sz="0" w:space="0" w:color="auto"/>
        <w:bottom w:val="none" w:sz="0" w:space="0" w:color="auto"/>
        <w:right w:val="none" w:sz="0" w:space="0" w:color="auto"/>
      </w:divBdr>
      <w:divsChild>
        <w:div w:id="937254711">
          <w:marLeft w:val="0"/>
          <w:marRight w:val="0"/>
          <w:marTop w:val="240"/>
          <w:marBottom w:val="120"/>
          <w:divBdr>
            <w:top w:val="none" w:sz="0" w:space="0" w:color="auto"/>
            <w:left w:val="none" w:sz="0" w:space="0" w:color="auto"/>
            <w:bottom w:val="none" w:sz="0" w:space="0" w:color="auto"/>
            <w:right w:val="none" w:sz="0" w:space="0" w:color="auto"/>
          </w:divBdr>
        </w:div>
        <w:div w:id="1527711606">
          <w:marLeft w:val="0"/>
          <w:marRight w:val="0"/>
          <w:marTop w:val="0"/>
          <w:marBottom w:val="120"/>
          <w:divBdr>
            <w:top w:val="none" w:sz="0" w:space="0" w:color="auto"/>
            <w:left w:val="none" w:sz="0" w:space="0" w:color="auto"/>
            <w:bottom w:val="none" w:sz="0" w:space="0" w:color="auto"/>
            <w:right w:val="none" w:sz="0" w:space="0" w:color="auto"/>
          </w:divBdr>
        </w:div>
      </w:divsChild>
    </w:div>
    <w:div w:id="1224632820">
      <w:bodyDiv w:val="1"/>
      <w:marLeft w:val="0"/>
      <w:marRight w:val="0"/>
      <w:marTop w:val="0"/>
      <w:marBottom w:val="0"/>
      <w:divBdr>
        <w:top w:val="none" w:sz="0" w:space="0" w:color="auto"/>
        <w:left w:val="none" w:sz="0" w:space="0" w:color="auto"/>
        <w:bottom w:val="none" w:sz="0" w:space="0" w:color="auto"/>
        <w:right w:val="none" w:sz="0" w:space="0" w:color="auto"/>
      </w:divBdr>
      <w:divsChild>
        <w:div w:id="797190802">
          <w:marLeft w:val="0"/>
          <w:marRight w:val="0"/>
          <w:marTop w:val="240"/>
          <w:marBottom w:val="120"/>
          <w:divBdr>
            <w:top w:val="none" w:sz="0" w:space="0" w:color="auto"/>
            <w:left w:val="none" w:sz="0" w:space="0" w:color="auto"/>
            <w:bottom w:val="none" w:sz="0" w:space="0" w:color="auto"/>
            <w:right w:val="none" w:sz="0" w:space="0" w:color="auto"/>
          </w:divBdr>
        </w:div>
        <w:div w:id="923493811">
          <w:marLeft w:val="0"/>
          <w:marRight w:val="0"/>
          <w:marTop w:val="0"/>
          <w:marBottom w:val="120"/>
          <w:divBdr>
            <w:top w:val="none" w:sz="0" w:space="0" w:color="auto"/>
            <w:left w:val="none" w:sz="0" w:space="0" w:color="auto"/>
            <w:bottom w:val="none" w:sz="0" w:space="0" w:color="auto"/>
            <w:right w:val="none" w:sz="0" w:space="0" w:color="auto"/>
          </w:divBdr>
        </w:div>
        <w:div w:id="800927424">
          <w:marLeft w:val="0"/>
          <w:marRight w:val="0"/>
          <w:marTop w:val="0"/>
          <w:marBottom w:val="120"/>
          <w:divBdr>
            <w:top w:val="none" w:sz="0" w:space="0" w:color="auto"/>
            <w:left w:val="none" w:sz="0" w:space="0" w:color="auto"/>
            <w:bottom w:val="none" w:sz="0" w:space="0" w:color="auto"/>
            <w:right w:val="none" w:sz="0" w:space="0" w:color="auto"/>
          </w:divBdr>
        </w:div>
        <w:div w:id="332028991">
          <w:marLeft w:val="0"/>
          <w:marRight w:val="0"/>
          <w:marTop w:val="0"/>
          <w:marBottom w:val="120"/>
          <w:divBdr>
            <w:top w:val="none" w:sz="0" w:space="0" w:color="auto"/>
            <w:left w:val="none" w:sz="0" w:space="0" w:color="auto"/>
            <w:bottom w:val="none" w:sz="0" w:space="0" w:color="auto"/>
            <w:right w:val="none" w:sz="0" w:space="0" w:color="auto"/>
          </w:divBdr>
        </w:div>
        <w:div w:id="1959951213">
          <w:marLeft w:val="0"/>
          <w:marRight w:val="0"/>
          <w:marTop w:val="0"/>
          <w:marBottom w:val="120"/>
          <w:divBdr>
            <w:top w:val="none" w:sz="0" w:space="0" w:color="auto"/>
            <w:left w:val="none" w:sz="0" w:space="0" w:color="auto"/>
            <w:bottom w:val="none" w:sz="0" w:space="0" w:color="auto"/>
            <w:right w:val="none" w:sz="0" w:space="0" w:color="auto"/>
          </w:divBdr>
        </w:div>
        <w:div w:id="623510295">
          <w:marLeft w:val="0"/>
          <w:marRight w:val="0"/>
          <w:marTop w:val="0"/>
          <w:marBottom w:val="120"/>
          <w:divBdr>
            <w:top w:val="none" w:sz="0" w:space="0" w:color="auto"/>
            <w:left w:val="none" w:sz="0" w:space="0" w:color="auto"/>
            <w:bottom w:val="none" w:sz="0" w:space="0" w:color="auto"/>
            <w:right w:val="none" w:sz="0" w:space="0" w:color="auto"/>
          </w:divBdr>
        </w:div>
        <w:div w:id="313459519">
          <w:marLeft w:val="0"/>
          <w:marRight w:val="0"/>
          <w:marTop w:val="0"/>
          <w:marBottom w:val="120"/>
          <w:divBdr>
            <w:top w:val="none" w:sz="0" w:space="0" w:color="auto"/>
            <w:left w:val="none" w:sz="0" w:space="0" w:color="auto"/>
            <w:bottom w:val="none" w:sz="0" w:space="0" w:color="auto"/>
            <w:right w:val="none" w:sz="0" w:space="0" w:color="auto"/>
          </w:divBdr>
        </w:div>
        <w:div w:id="541750052">
          <w:marLeft w:val="0"/>
          <w:marRight w:val="0"/>
          <w:marTop w:val="0"/>
          <w:marBottom w:val="120"/>
          <w:divBdr>
            <w:top w:val="none" w:sz="0" w:space="0" w:color="auto"/>
            <w:left w:val="none" w:sz="0" w:space="0" w:color="auto"/>
            <w:bottom w:val="none" w:sz="0" w:space="0" w:color="auto"/>
            <w:right w:val="none" w:sz="0" w:space="0" w:color="auto"/>
          </w:divBdr>
        </w:div>
        <w:div w:id="1736203203">
          <w:marLeft w:val="0"/>
          <w:marRight w:val="0"/>
          <w:marTop w:val="0"/>
          <w:marBottom w:val="120"/>
          <w:divBdr>
            <w:top w:val="none" w:sz="0" w:space="0" w:color="auto"/>
            <w:left w:val="none" w:sz="0" w:space="0" w:color="auto"/>
            <w:bottom w:val="none" w:sz="0" w:space="0" w:color="auto"/>
            <w:right w:val="none" w:sz="0" w:space="0" w:color="auto"/>
          </w:divBdr>
        </w:div>
        <w:div w:id="1761635973">
          <w:marLeft w:val="0"/>
          <w:marRight w:val="0"/>
          <w:marTop w:val="0"/>
          <w:marBottom w:val="120"/>
          <w:divBdr>
            <w:top w:val="none" w:sz="0" w:space="0" w:color="auto"/>
            <w:left w:val="none" w:sz="0" w:space="0" w:color="auto"/>
            <w:bottom w:val="none" w:sz="0" w:space="0" w:color="auto"/>
            <w:right w:val="none" w:sz="0" w:space="0" w:color="auto"/>
          </w:divBdr>
        </w:div>
        <w:div w:id="433747785">
          <w:marLeft w:val="0"/>
          <w:marRight w:val="0"/>
          <w:marTop w:val="0"/>
          <w:marBottom w:val="120"/>
          <w:divBdr>
            <w:top w:val="none" w:sz="0" w:space="0" w:color="auto"/>
            <w:left w:val="none" w:sz="0" w:space="0" w:color="auto"/>
            <w:bottom w:val="none" w:sz="0" w:space="0" w:color="auto"/>
            <w:right w:val="none" w:sz="0" w:space="0" w:color="auto"/>
          </w:divBdr>
        </w:div>
        <w:div w:id="1491599688">
          <w:marLeft w:val="0"/>
          <w:marRight w:val="0"/>
          <w:marTop w:val="0"/>
          <w:marBottom w:val="120"/>
          <w:divBdr>
            <w:top w:val="none" w:sz="0" w:space="0" w:color="auto"/>
            <w:left w:val="none" w:sz="0" w:space="0" w:color="auto"/>
            <w:bottom w:val="none" w:sz="0" w:space="0" w:color="auto"/>
            <w:right w:val="none" w:sz="0" w:space="0" w:color="auto"/>
          </w:divBdr>
        </w:div>
        <w:div w:id="485976682">
          <w:marLeft w:val="0"/>
          <w:marRight w:val="0"/>
          <w:marTop w:val="240"/>
          <w:marBottom w:val="120"/>
          <w:divBdr>
            <w:top w:val="none" w:sz="0" w:space="0" w:color="auto"/>
            <w:left w:val="none" w:sz="0" w:space="0" w:color="auto"/>
            <w:bottom w:val="none" w:sz="0" w:space="0" w:color="auto"/>
            <w:right w:val="none" w:sz="0" w:space="0" w:color="auto"/>
          </w:divBdr>
        </w:div>
        <w:div w:id="284774204">
          <w:marLeft w:val="0"/>
          <w:marRight w:val="0"/>
          <w:marTop w:val="0"/>
          <w:marBottom w:val="120"/>
          <w:divBdr>
            <w:top w:val="none" w:sz="0" w:space="0" w:color="auto"/>
            <w:left w:val="none" w:sz="0" w:space="0" w:color="auto"/>
            <w:bottom w:val="none" w:sz="0" w:space="0" w:color="auto"/>
            <w:right w:val="none" w:sz="0" w:space="0" w:color="auto"/>
          </w:divBdr>
        </w:div>
      </w:divsChild>
    </w:div>
    <w:div w:id="1263566608">
      <w:bodyDiv w:val="1"/>
      <w:marLeft w:val="0"/>
      <w:marRight w:val="0"/>
      <w:marTop w:val="0"/>
      <w:marBottom w:val="0"/>
      <w:divBdr>
        <w:top w:val="none" w:sz="0" w:space="0" w:color="auto"/>
        <w:left w:val="none" w:sz="0" w:space="0" w:color="auto"/>
        <w:bottom w:val="none" w:sz="0" w:space="0" w:color="auto"/>
        <w:right w:val="none" w:sz="0" w:space="0" w:color="auto"/>
      </w:divBdr>
      <w:divsChild>
        <w:div w:id="1468351283">
          <w:marLeft w:val="0"/>
          <w:marRight w:val="0"/>
          <w:marTop w:val="0"/>
          <w:marBottom w:val="120"/>
          <w:divBdr>
            <w:top w:val="none" w:sz="0" w:space="0" w:color="auto"/>
            <w:left w:val="none" w:sz="0" w:space="0" w:color="auto"/>
            <w:bottom w:val="none" w:sz="0" w:space="0" w:color="auto"/>
            <w:right w:val="none" w:sz="0" w:space="0" w:color="auto"/>
          </w:divBdr>
        </w:div>
        <w:div w:id="272396836">
          <w:marLeft w:val="0"/>
          <w:marRight w:val="0"/>
          <w:marTop w:val="0"/>
          <w:marBottom w:val="120"/>
          <w:divBdr>
            <w:top w:val="none" w:sz="0" w:space="0" w:color="auto"/>
            <w:left w:val="none" w:sz="0" w:space="0" w:color="auto"/>
            <w:bottom w:val="none" w:sz="0" w:space="0" w:color="auto"/>
            <w:right w:val="none" w:sz="0" w:space="0" w:color="auto"/>
          </w:divBdr>
        </w:div>
        <w:div w:id="1755542336">
          <w:marLeft w:val="0"/>
          <w:marRight w:val="0"/>
          <w:marTop w:val="0"/>
          <w:marBottom w:val="120"/>
          <w:divBdr>
            <w:top w:val="none" w:sz="0" w:space="0" w:color="auto"/>
            <w:left w:val="none" w:sz="0" w:space="0" w:color="auto"/>
            <w:bottom w:val="none" w:sz="0" w:space="0" w:color="auto"/>
            <w:right w:val="none" w:sz="0" w:space="0" w:color="auto"/>
          </w:divBdr>
        </w:div>
        <w:div w:id="447050018">
          <w:marLeft w:val="0"/>
          <w:marRight w:val="0"/>
          <w:marTop w:val="0"/>
          <w:marBottom w:val="120"/>
          <w:divBdr>
            <w:top w:val="none" w:sz="0" w:space="0" w:color="auto"/>
            <w:left w:val="none" w:sz="0" w:space="0" w:color="auto"/>
            <w:bottom w:val="none" w:sz="0" w:space="0" w:color="auto"/>
            <w:right w:val="none" w:sz="0" w:space="0" w:color="auto"/>
          </w:divBdr>
        </w:div>
        <w:div w:id="1239091852">
          <w:marLeft w:val="0"/>
          <w:marRight w:val="0"/>
          <w:marTop w:val="0"/>
          <w:marBottom w:val="120"/>
          <w:divBdr>
            <w:top w:val="none" w:sz="0" w:space="0" w:color="auto"/>
            <w:left w:val="none" w:sz="0" w:space="0" w:color="auto"/>
            <w:bottom w:val="none" w:sz="0" w:space="0" w:color="auto"/>
            <w:right w:val="none" w:sz="0" w:space="0" w:color="auto"/>
          </w:divBdr>
        </w:div>
        <w:div w:id="750001758">
          <w:marLeft w:val="0"/>
          <w:marRight w:val="0"/>
          <w:marTop w:val="0"/>
          <w:marBottom w:val="120"/>
          <w:divBdr>
            <w:top w:val="none" w:sz="0" w:space="0" w:color="auto"/>
            <w:left w:val="none" w:sz="0" w:space="0" w:color="auto"/>
            <w:bottom w:val="none" w:sz="0" w:space="0" w:color="auto"/>
            <w:right w:val="none" w:sz="0" w:space="0" w:color="auto"/>
          </w:divBdr>
        </w:div>
        <w:div w:id="62290614">
          <w:marLeft w:val="0"/>
          <w:marRight w:val="0"/>
          <w:marTop w:val="0"/>
          <w:marBottom w:val="120"/>
          <w:divBdr>
            <w:top w:val="none" w:sz="0" w:space="0" w:color="auto"/>
            <w:left w:val="none" w:sz="0" w:space="0" w:color="auto"/>
            <w:bottom w:val="none" w:sz="0" w:space="0" w:color="auto"/>
            <w:right w:val="none" w:sz="0" w:space="0" w:color="auto"/>
          </w:divBdr>
        </w:div>
        <w:div w:id="1414470673">
          <w:marLeft w:val="0"/>
          <w:marRight w:val="0"/>
          <w:marTop w:val="0"/>
          <w:marBottom w:val="120"/>
          <w:divBdr>
            <w:top w:val="none" w:sz="0" w:space="0" w:color="auto"/>
            <w:left w:val="none" w:sz="0" w:space="0" w:color="auto"/>
            <w:bottom w:val="none" w:sz="0" w:space="0" w:color="auto"/>
            <w:right w:val="none" w:sz="0" w:space="0" w:color="auto"/>
          </w:divBdr>
        </w:div>
        <w:div w:id="1184127258">
          <w:marLeft w:val="0"/>
          <w:marRight w:val="0"/>
          <w:marTop w:val="0"/>
          <w:marBottom w:val="120"/>
          <w:divBdr>
            <w:top w:val="none" w:sz="0" w:space="0" w:color="auto"/>
            <w:left w:val="none" w:sz="0" w:space="0" w:color="auto"/>
            <w:bottom w:val="none" w:sz="0" w:space="0" w:color="auto"/>
            <w:right w:val="none" w:sz="0" w:space="0" w:color="auto"/>
          </w:divBdr>
        </w:div>
        <w:div w:id="1735621412">
          <w:marLeft w:val="0"/>
          <w:marRight w:val="0"/>
          <w:marTop w:val="0"/>
          <w:marBottom w:val="120"/>
          <w:divBdr>
            <w:top w:val="none" w:sz="0" w:space="0" w:color="auto"/>
            <w:left w:val="none" w:sz="0" w:space="0" w:color="auto"/>
            <w:bottom w:val="none" w:sz="0" w:space="0" w:color="auto"/>
            <w:right w:val="none" w:sz="0" w:space="0" w:color="auto"/>
          </w:divBdr>
        </w:div>
      </w:divsChild>
    </w:div>
    <w:div w:id="1269697387">
      <w:bodyDiv w:val="1"/>
      <w:marLeft w:val="0"/>
      <w:marRight w:val="0"/>
      <w:marTop w:val="0"/>
      <w:marBottom w:val="0"/>
      <w:divBdr>
        <w:top w:val="none" w:sz="0" w:space="0" w:color="auto"/>
        <w:left w:val="none" w:sz="0" w:space="0" w:color="auto"/>
        <w:bottom w:val="none" w:sz="0" w:space="0" w:color="auto"/>
        <w:right w:val="none" w:sz="0" w:space="0" w:color="auto"/>
      </w:divBdr>
      <w:divsChild>
        <w:div w:id="1080517848">
          <w:marLeft w:val="0"/>
          <w:marRight w:val="0"/>
          <w:marTop w:val="240"/>
          <w:marBottom w:val="120"/>
          <w:divBdr>
            <w:top w:val="none" w:sz="0" w:space="0" w:color="auto"/>
            <w:left w:val="none" w:sz="0" w:space="0" w:color="auto"/>
            <w:bottom w:val="none" w:sz="0" w:space="0" w:color="auto"/>
            <w:right w:val="none" w:sz="0" w:space="0" w:color="auto"/>
          </w:divBdr>
        </w:div>
        <w:div w:id="1377006135">
          <w:marLeft w:val="0"/>
          <w:marRight w:val="0"/>
          <w:marTop w:val="0"/>
          <w:marBottom w:val="120"/>
          <w:divBdr>
            <w:top w:val="none" w:sz="0" w:space="0" w:color="auto"/>
            <w:left w:val="none" w:sz="0" w:space="0" w:color="auto"/>
            <w:bottom w:val="none" w:sz="0" w:space="0" w:color="auto"/>
            <w:right w:val="none" w:sz="0" w:space="0" w:color="auto"/>
          </w:divBdr>
        </w:div>
        <w:div w:id="1607880811">
          <w:marLeft w:val="0"/>
          <w:marRight w:val="0"/>
          <w:marTop w:val="0"/>
          <w:marBottom w:val="120"/>
          <w:divBdr>
            <w:top w:val="none" w:sz="0" w:space="0" w:color="auto"/>
            <w:left w:val="none" w:sz="0" w:space="0" w:color="auto"/>
            <w:bottom w:val="none" w:sz="0" w:space="0" w:color="auto"/>
            <w:right w:val="none" w:sz="0" w:space="0" w:color="auto"/>
          </w:divBdr>
        </w:div>
        <w:div w:id="1132283489">
          <w:marLeft w:val="0"/>
          <w:marRight w:val="0"/>
          <w:marTop w:val="0"/>
          <w:marBottom w:val="120"/>
          <w:divBdr>
            <w:top w:val="none" w:sz="0" w:space="0" w:color="auto"/>
            <w:left w:val="none" w:sz="0" w:space="0" w:color="auto"/>
            <w:bottom w:val="none" w:sz="0" w:space="0" w:color="auto"/>
            <w:right w:val="none" w:sz="0" w:space="0" w:color="auto"/>
          </w:divBdr>
        </w:div>
        <w:div w:id="484055328">
          <w:marLeft w:val="0"/>
          <w:marRight w:val="0"/>
          <w:marTop w:val="0"/>
          <w:marBottom w:val="120"/>
          <w:divBdr>
            <w:top w:val="none" w:sz="0" w:space="0" w:color="auto"/>
            <w:left w:val="none" w:sz="0" w:space="0" w:color="auto"/>
            <w:bottom w:val="none" w:sz="0" w:space="0" w:color="auto"/>
            <w:right w:val="none" w:sz="0" w:space="0" w:color="auto"/>
          </w:divBdr>
        </w:div>
        <w:div w:id="1687057132">
          <w:marLeft w:val="0"/>
          <w:marRight w:val="0"/>
          <w:marTop w:val="0"/>
          <w:marBottom w:val="120"/>
          <w:divBdr>
            <w:top w:val="none" w:sz="0" w:space="0" w:color="auto"/>
            <w:left w:val="none" w:sz="0" w:space="0" w:color="auto"/>
            <w:bottom w:val="none" w:sz="0" w:space="0" w:color="auto"/>
            <w:right w:val="none" w:sz="0" w:space="0" w:color="auto"/>
          </w:divBdr>
        </w:div>
        <w:div w:id="1941639380">
          <w:marLeft w:val="0"/>
          <w:marRight w:val="0"/>
          <w:marTop w:val="0"/>
          <w:marBottom w:val="120"/>
          <w:divBdr>
            <w:top w:val="none" w:sz="0" w:space="0" w:color="auto"/>
            <w:left w:val="none" w:sz="0" w:space="0" w:color="auto"/>
            <w:bottom w:val="none" w:sz="0" w:space="0" w:color="auto"/>
            <w:right w:val="none" w:sz="0" w:space="0" w:color="auto"/>
          </w:divBdr>
        </w:div>
        <w:div w:id="506017213">
          <w:marLeft w:val="0"/>
          <w:marRight w:val="0"/>
          <w:marTop w:val="0"/>
          <w:marBottom w:val="120"/>
          <w:divBdr>
            <w:top w:val="none" w:sz="0" w:space="0" w:color="auto"/>
            <w:left w:val="none" w:sz="0" w:space="0" w:color="auto"/>
            <w:bottom w:val="none" w:sz="0" w:space="0" w:color="auto"/>
            <w:right w:val="none" w:sz="0" w:space="0" w:color="auto"/>
          </w:divBdr>
        </w:div>
        <w:div w:id="1018430290">
          <w:marLeft w:val="0"/>
          <w:marRight w:val="0"/>
          <w:marTop w:val="0"/>
          <w:marBottom w:val="120"/>
          <w:divBdr>
            <w:top w:val="none" w:sz="0" w:space="0" w:color="auto"/>
            <w:left w:val="none" w:sz="0" w:space="0" w:color="auto"/>
            <w:bottom w:val="none" w:sz="0" w:space="0" w:color="auto"/>
            <w:right w:val="none" w:sz="0" w:space="0" w:color="auto"/>
          </w:divBdr>
        </w:div>
        <w:div w:id="1935047994">
          <w:marLeft w:val="0"/>
          <w:marRight w:val="0"/>
          <w:marTop w:val="0"/>
          <w:marBottom w:val="120"/>
          <w:divBdr>
            <w:top w:val="none" w:sz="0" w:space="0" w:color="auto"/>
            <w:left w:val="none" w:sz="0" w:space="0" w:color="auto"/>
            <w:bottom w:val="none" w:sz="0" w:space="0" w:color="auto"/>
            <w:right w:val="none" w:sz="0" w:space="0" w:color="auto"/>
          </w:divBdr>
        </w:div>
      </w:divsChild>
    </w:div>
    <w:div w:id="1411195510">
      <w:bodyDiv w:val="1"/>
      <w:marLeft w:val="0"/>
      <w:marRight w:val="0"/>
      <w:marTop w:val="0"/>
      <w:marBottom w:val="0"/>
      <w:divBdr>
        <w:top w:val="none" w:sz="0" w:space="0" w:color="auto"/>
        <w:left w:val="none" w:sz="0" w:space="0" w:color="auto"/>
        <w:bottom w:val="none" w:sz="0" w:space="0" w:color="auto"/>
        <w:right w:val="none" w:sz="0" w:space="0" w:color="auto"/>
      </w:divBdr>
      <w:divsChild>
        <w:div w:id="2006779569">
          <w:marLeft w:val="0"/>
          <w:marRight w:val="0"/>
          <w:marTop w:val="240"/>
          <w:marBottom w:val="120"/>
          <w:divBdr>
            <w:top w:val="none" w:sz="0" w:space="0" w:color="auto"/>
            <w:left w:val="none" w:sz="0" w:space="0" w:color="auto"/>
            <w:bottom w:val="none" w:sz="0" w:space="0" w:color="auto"/>
            <w:right w:val="none" w:sz="0" w:space="0" w:color="auto"/>
          </w:divBdr>
        </w:div>
        <w:div w:id="1354844901">
          <w:marLeft w:val="0"/>
          <w:marRight w:val="0"/>
          <w:marTop w:val="0"/>
          <w:marBottom w:val="120"/>
          <w:divBdr>
            <w:top w:val="none" w:sz="0" w:space="0" w:color="auto"/>
            <w:left w:val="none" w:sz="0" w:space="0" w:color="auto"/>
            <w:bottom w:val="none" w:sz="0" w:space="0" w:color="auto"/>
            <w:right w:val="none" w:sz="0" w:space="0" w:color="auto"/>
          </w:divBdr>
        </w:div>
      </w:divsChild>
    </w:div>
    <w:div w:id="1509909976">
      <w:bodyDiv w:val="1"/>
      <w:marLeft w:val="0"/>
      <w:marRight w:val="0"/>
      <w:marTop w:val="0"/>
      <w:marBottom w:val="0"/>
      <w:divBdr>
        <w:top w:val="none" w:sz="0" w:space="0" w:color="auto"/>
        <w:left w:val="none" w:sz="0" w:space="0" w:color="auto"/>
        <w:bottom w:val="none" w:sz="0" w:space="0" w:color="auto"/>
        <w:right w:val="none" w:sz="0" w:space="0" w:color="auto"/>
      </w:divBdr>
      <w:divsChild>
        <w:div w:id="1016081264">
          <w:marLeft w:val="0"/>
          <w:marRight w:val="0"/>
          <w:marTop w:val="0"/>
          <w:marBottom w:val="120"/>
          <w:divBdr>
            <w:top w:val="none" w:sz="0" w:space="0" w:color="auto"/>
            <w:left w:val="none" w:sz="0" w:space="0" w:color="auto"/>
            <w:bottom w:val="none" w:sz="0" w:space="0" w:color="auto"/>
            <w:right w:val="none" w:sz="0" w:space="0" w:color="auto"/>
          </w:divBdr>
        </w:div>
        <w:div w:id="234323819">
          <w:marLeft w:val="0"/>
          <w:marRight w:val="0"/>
          <w:marTop w:val="0"/>
          <w:marBottom w:val="120"/>
          <w:divBdr>
            <w:top w:val="none" w:sz="0" w:space="0" w:color="auto"/>
            <w:left w:val="none" w:sz="0" w:space="0" w:color="auto"/>
            <w:bottom w:val="none" w:sz="0" w:space="0" w:color="auto"/>
            <w:right w:val="none" w:sz="0" w:space="0" w:color="auto"/>
          </w:divBdr>
        </w:div>
        <w:div w:id="1636447688">
          <w:marLeft w:val="0"/>
          <w:marRight w:val="0"/>
          <w:marTop w:val="0"/>
          <w:marBottom w:val="120"/>
          <w:divBdr>
            <w:top w:val="none" w:sz="0" w:space="0" w:color="auto"/>
            <w:left w:val="none" w:sz="0" w:space="0" w:color="auto"/>
            <w:bottom w:val="none" w:sz="0" w:space="0" w:color="auto"/>
            <w:right w:val="none" w:sz="0" w:space="0" w:color="auto"/>
          </w:divBdr>
        </w:div>
        <w:div w:id="1205482813">
          <w:marLeft w:val="0"/>
          <w:marRight w:val="0"/>
          <w:marTop w:val="0"/>
          <w:marBottom w:val="120"/>
          <w:divBdr>
            <w:top w:val="none" w:sz="0" w:space="0" w:color="auto"/>
            <w:left w:val="none" w:sz="0" w:space="0" w:color="auto"/>
            <w:bottom w:val="none" w:sz="0" w:space="0" w:color="auto"/>
            <w:right w:val="none" w:sz="0" w:space="0" w:color="auto"/>
          </w:divBdr>
        </w:div>
        <w:div w:id="2066754593">
          <w:marLeft w:val="0"/>
          <w:marRight w:val="0"/>
          <w:marTop w:val="0"/>
          <w:marBottom w:val="120"/>
          <w:divBdr>
            <w:top w:val="none" w:sz="0" w:space="0" w:color="auto"/>
            <w:left w:val="none" w:sz="0" w:space="0" w:color="auto"/>
            <w:bottom w:val="none" w:sz="0" w:space="0" w:color="auto"/>
            <w:right w:val="none" w:sz="0" w:space="0" w:color="auto"/>
          </w:divBdr>
        </w:div>
        <w:div w:id="1931960508">
          <w:marLeft w:val="0"/>
          <w:marRight w:val="0"/>
          <w:marTop w:val="0"/>
          <w:marBottom w:val="120"/>
          <w:divBdr>
            <w:top w:val="none" w:sz="0" w:space="0" w:color="auto"/>
            <w:left w:val="none" w:sz="0" w:space="0" w:color="auto"/>
            <w:bottom w:val="none" w:sz="0" w:space="0" w:color="auto"/>
            <w:right w:val="none" w:sz="0" w:space="0" w:color="auto"/>
          </w:divBdr>
        </w:div>
        <w:div w:id="1066683347">
          <w:marLeft w:val="0"/>
          <w:marRight w:val="0"/>
          <w:marTop w:val="0"/>
          <w:marBottom w:val="120"/>
          <w:divBdr>
            <w:top w:val="none" w:sz="0" w:space="0" w:color="auto"/>
            <w:left w:val="none" w:sz="0" w:space="0" w:color="auto"/>
            <w:bottom w:val="none" w:sz="0" w:space="0" w:color="auto"/>
            <w:right w:val="none" w:sz="0" w:space="0" w:color="auto"/>
          </w:divBdr>
        </w:div>
        <w:div w:id="86001152">
          <w:marLeft w:val="0"/>
          <w:marRight w:val="0"/>
          <w:marTop w:val="0"/>
          <w:marBottom w:val="120"/>
          <w:divBdr>
            <w:top w:val="none" w:sz="0" w:space="0" w:color="auto"/>
            <w:left w:val="none" w:sz="0" w:space="0" w:color="auto"/>
            <w:bottom w:val="none" w:sz="0" w:space="0" w:color="auto"/>
            <w:right w:val="none" w:sz="0" w:space="0" w:color="auto"/>
          </w:divBdr>
        </w:div>
        <w:div w:id="2011827897">
          <w:marLeft w:val="0"/>
          <w:marRight w:val="0"/>
          <w:marTop w:val="0"/>
          <w:marBottom w:val="120"/>
          <w:divBdr>
            <w:top w:val="none" w:sz="0" w:space="0" w:color="auto"/>
            <w:left w:val="none" w:sz="0" w:space="0" w:color="auto"/>
            <w:bottom w:val="none" w:sz="0" w:space="0" w:color="auto"/>
            <w:right w:val="none" w:sz="0" w:space="0" w:color="auto"/>
          </w:divBdr>
        </w:div>
        <w:div w:id="1634553697">
          <w:marLeft w:val="0"/>
          <w:marRight w:val="0"/>
          <w:marTop w:val="0"/>
          <w:marBottom w:val="120"/>
          <w:divBdr>
            <w:top w:val="none" w:sz="0" w:space="0" w:color="auto"/>
            <w:left w:val="none" w:sz="0" w:space="0" w:color="auto"/>
            <w:bottom w:val="none" w:sz="0" w:space="0" w:color="auto"/>
            <w:right w:val="none" w:sz="0" w:space="0" w:color="auto"/>
          </w:divBdr>
        </w:div>
      </w:divsChild>
    </w:div>
    <w:div w:id="1929734091">
      <w:bodyDiv w:val="1"/>
      <w:marLeft w:val="0"/>
      <w:marRight w:val="0"/>
      <w:marTop w:val="0"/>
      <w:marBottom w:val="0"/>
      <w:divBdr>
        <w:top w:val="none" w:sz="0" w:space="0" w:color="auto"/>
        <w:left w:val="none" w:sz="0" w:space="0" w:color="auto"/>
        <w:bottom w:val="none" w:sz="0" w:space="0" w:color="auto"/>
        <w:right w:val="none" w:sz="0" w:space="0" w:color="auto"/>
      </w:divBdr>
      <w:divsChild>
        <w:div w:id="1562859830">
          <w:marLeft w:val="0"/>
          <w:marRight w:val="0"/>
          <w:marTop w:val="240"/>
          <w:marBottom w:val="120"/>
          <w:divBdr>
            <w:top w:val="none" w:sz="0" w:space="0" w:color="auto"/>
            <w:left w:val="none" w:sz="0" w:space="0" w:color="auto"/>
            <w:bottom w:val="none" w:sz="0" w:space="0" w:color="auto"/>
            <w:right w:val="none" w:sz="0" w:space="0" w:color="auto"/>
          </w:divBdr>
        </w:div>
        <w:div w:id="178352483">
          <w:marLeft w:val="0"/>
          <w:marRight w:val="0"/>
          <w:marTop w:val="0"/>
          <w:marBottom w:val="120"/>
          <w:divBdr>
            <w:top w:val="none" w:sz="0" w:space="0" w:color="auto"/>
            <w:left w:val="none" w:sz="0" w:space="0" w:color="auto"/>
            <w:bottom w:val="none" w:sz="0" w:space="0" w:color="auto"/>
            <w:right w:val="none" w:sz="0" w:space="0" w:color="auto"/>
          </w:divBdr>
        </w:div>
        <w:div w:id="2059738337">
          <w:marLeft w:val="0"/>
          <w:marRight w:val="0"/>
          <w:marTop w:val="0"/>
          <w:marBottom w:val="120"/>
          <w:divBdr>
            <w:top w:val="none" w:sz="0" w:space="0" w:color="auto"/>
            <w:left w:val="none" w:sz="0" w:space="0" w:color="auto"/>
            <w:bottom w:val="none" w:sz="0" w:space="0" w:color="auto"/>
            <w:right w:val="none" w:sz="0" w:space="0" w:color="auto"/>
          </w:divBdr>
        </w:div>
        <w:div w:id="1653407769">
          <w:marLeft w:val="0"/>
          <w:marRight w:val="0"/>
          <w:marTop w:val="0"/>
          <w:marBottom w:val="120"/>
          <w:divBdr>
            <w:top w:val="none" w:sz="0" w:space="0" w:color="auto"/>
            <w:left w:val="none" w:sz="0" w:space="0" w:color="auto"/>
            <w:bottom w:val="none" w:sz="0" w:space="0" w:color="auto"/>
            <w:right w:val="none" w:sz="0" w:space="0" w:color="auto"/>
          </w:divBdr>
        </w:div>
        <w:div w:id="998189702">
          <w:marLeft w:val="0"/>
          <w:marRight w:val="0"/>
          <w:marTop w:val="0"/>
          <w:marBottom w:val="120"/>
          <w:divBdr>
            <w:top w:val="none" w:sz="0" w:space="0" w:color="auto"/>
            <w:left w:val="none" w:sz="0" w:space="0" w:color="auto"/>
            <w:bottom w:val="none" w:sz="0" w:space="0" w:color="auto"/>
            <w:right w:val="none" w:sz="0" w:space="0" w:color="auto"/>
          </w:divBdr>
        </w:div>
        <w:div w:id="1585798547">
          <w:marLeft w:val="0"/>
          <w:marRight w:val="0"/>
          <w:marTop w:val="0"/>
          <w:marBottom w:val="120"/>
          <w:divBdr>
            <w:top w:val="none" w:sz="0" w:space="0" w:color="auto"/>
            <w:left w:val="none" w:sz="0" w:space="0" w:color="auto"/>
            <w:bottom w:val="none" w:sz="0" w:space="0" w:color="auto"/>
            <w:right w:val="none" w:sz="0" w:space="0" w:color="auto"/>
          </w:divBdr>
        </w:div>
        <w:div w:id="1789159741">
          <w:marLeft w:val="0"/>
          <w:marRight w:val="0"/>
          <w:marTop w:val="0"/>
          <w:marBottom w:val="120"/>
          <w:divBdr>
            <w:top w:val="none" w:sz="0" w:space="0" w:color="auto"/>
            <w:left w:val="none" w:sz="0" w:space="0" w:color="auto"/>
            <w:bottom w:val="none" w:sz="0" w:space="0" w:color="auto"/>
            <w:right w:val="none" w:sz="0" w:space="0" w:color="auto"/>
          </w:divBdr>
        </w:div>
        <w:div w:id="1567300039">
          <w:marLeft w:val="0"/>
          <w:marRight w:val="0"/>
          <w:marTop w:val="0"/>
          <w:marBottom w:val="120"/>
          <w:divBdr>
            <w:top w:val="none" w:sz="0" w:space="0" w:color="auto"/>
            <w:left w:val="none" w:sz="0" w:space="0" w:color="auto"/>
            <w:bottom w:val="none" w:sz="0" w:space="0" w:color="auto"/>
            <w:right w:val="none" w:sz="0" w:space="0" w:color="auto"/>
          </w:divBdr>
        </w:div>
      </w:divsChild>
    </w:div>
    <w:div w:id="1931771591">
      <w:bodyDiv w:val="1"/>
      <w:marLeft w:val="0"/>
      <w:marRight w:val="0"/>
      <w:marTop w:val="0"/>
      <w:marBottom w:val="0"/>
      <w:divBdr>
        <w:top w:val="none" w:sz="0" w:space="0" w:color="auto"/>
        <w:left w:val="none" w:sz="0" w:space="0" w:color="auto"/>
        <w:bottom w:val="none" w:sz="0" w:space="0" w:color="auto"/>
        <w:right w:val="none" w:sz="0" w:space="0" w:color="auto"/>
      </w:divBdr>
    </w:div>
    <w:div w:id="2002002091">
      <w:bodyDiv w:val="1"/>
      <w:marLeft w:val="0"/>
      <w:marRight w:val="0"/>
      <w:marTop w:val="0"/>
      <w:marBottom w:val="0"/>
      <w:divBdr>
        <w:top w:val="none" w:sz="0" w:space="0" w:color="auto"/>
        <w:left w:val="none" w:sz="0" w:space="0" w:color="auto"/>
        <w:bottom w:val="none" w:sz="0" w:space="0" w:color="auto"/>
        <w:right w:val="none" w:sz="0" w:space="0" w:color="auto"/>
      </w:divBdr>
      <w:divsChild>
        <w:div w:id="976954655">
          <w:marLeft w:val="0"/>
          <w:marRight w:val="0"/>
          <w:marTop w:val="240"/>
          <w:marBottom w:val="120"/>
          <w:divBdr>
            <w:top w:val="none" w:sz="0" w:space="0" w:color="auto"/>
            <w:left w:val="none" w:sz="0" w:space="0" w:color="auto"/>
            <w:bottom w:val="none" w:sz="0" w:space="0" w:color="auto"/>
            <w:right w:val="none" w:sz="0" w:space="0" w:color="auto"/>
          </w:divBdr>
        </w:div>
        <w:div w:id="413938351">
          <w:marLeft w:val="0"/>
          <w:marRight w:val="0"/>
          <w:marTop w:val="0"/>
          <w:marBottom w:val="120"/>
          <w:divBdr>
            <w:top w:val="none" w:sz="0" w:space="0" w:color="auto"/>
            <w:left w:val="none" w:sz="0" w:space="0" w:color="auto"/>
            <w:bottom w:val="none" w:sz="0" w:space="0" w:color="auto"/>
            <w:right w:val="none" w:sz="0" w:space="0" w:color="auto"/>
          </w:divBdr>
        </w:div>
      </w:divsChild>
    </w:div>
    <w:div w:id="2040158686">
      <w:bodyDiv w:val="1"/>
      <w:marLeft w:val="0"/>
      <w:marRight w:val="0"/>
      <w:marTop w:val="0"/>
      <w:marBottom w:val="0"/>
      <w:divBdr>
        <w:top w:val="none" w:sz="0" w:space="0" w:color="auto"/>
        <w:left w:val="none" w:sz="0" w:space="0" w:color="auto"/>
        <w:bottom w:val="none" w:sz="0" w:space="0" w:color="auto"/>
        <w:right w:val="none" w:sz="0" w:space="0" w:color="auto"/>
      </w:divBdr>
      <w:divsChild>
        <w:div w:id="2001540533">
          <w:marLeft w:val="0"/>
          <w:marRight w:val="0"/>
          <w:marTop w:val="240"/>
          <w:marBottom w:val="120"/>
          <w:divBdr>
            <w:top w:val="none" w:sz="0" w:space="0" w:color="auto"/>
            <w:left w:val="none" w:sz="0" w:space="0" w:color="auto"/>
            <w:bottom w:val="none" w:sz="0" w:space="0" w:color="auto"/>
            <w:right w:val="none" w:sz="0" w:space="0" w:color="auto"/>
          </w:divBdr>
        </w:div>
        <w:div w:id="1189445297">
          <w:marLeft w:val="0"/>
          <w:marRight w:val="0"/>
          <w:marTop w:val="0"/>
          <w:marBottom w:val="120"/>
          <w:divBdr>
            <w:top w:val="none" w:sz="0" w:space="0" w:color="auto"/>
            <w:left w:val="none" w:sz="0" w:space="0" w:color="auto"/>
            <w:bottom w:val="none" w:sz="0" w:space="0" w:color="auto"/>
            <w:right w:val="none" w:sz="0" w:space="0" w:color="auto"/>
          </w:divBdr>
        </w:div>
      </w:divsChild>
    </w:div>
    <w:div w:id="2095662659">
      <w:bodyDiv w:val="1"/>
      <w:marLeft w:val="0"/>
      <w:marRight w:val="0"/>
      <w:marTop w:val="0"/>
      <w:marBottom w:val="0"/>
      <w:divBdr>
        <w:top w:val="none" w:sz="0" w:space="0" w:color="auto"/>
        <w:left w:val="none" w:sz="0" w:space="0" w:color="auto"/>
        <w:bottom w:val="none" w:sz="0" w:space="0" w:color="auto"/>
        <w:right w:val="none" w:sz="0" w:space="0" w:color="auto"/>
      </w:divBdr>
      <w:divsChild>
        <w:div w:id="432868446">
          <w:marLeft w:val="0"/>
          <w:marRight w:val="0"/>
          <w:marTop w:val="240"/>
          <w:marBottom w:val="120"/>
          <w:divBdr>
            <w:top w:val="none" w:sz="0" w:space="0" w:color="auto"/>
            <w:left w:val="none" w:sz="0" w:space="0" w:color="auto"/>
            <w:bottom w:val="none" w:sz="0" w:space="0" w:color="auto"/>
            <w:right w:val="none" w:sz="0" w:space="0" w:color="auto"/>
          </w:divBdr>
        </w:div>
        <w:div w:id="267322751">
          <w:marLeft w:val="0"/>
          <w:marRight w:val="0"/>
          <w:marTop w:val="0"/>
          <w:marBottom w:val="120"/>
          <w:divBdr>
            <w:top w:val="none" w:sz="0" w:space="0" w:color="auto"/>
            <w:left w:val="none" w:sz="0" w:space="0" w:color="auto"/>
            <w:bottom w:val="none" w:sz="0" w:space="0" w:color="auto"/>
            <w:right w:val="none" w:sz="0" w:space="0" w:color="auto"/>
          </w:divBdr>
        </w:div>
        <w:div w:id="1661929934">
          <w:marLeft w:val="0"/>
          <w:marRight w:val="0"/>
          <w:marTop w:val="0"/>
          <w:marBottom w:val="120"/>
          <w:divBdr>
            <w:top w:val="none" w:sz="0" w:space="0" w:color="auto"/>
            <w:left w:val="none" w:sz="0" w:space="0" w:color="auto"/>
            <w:bottom w:val="none" w:sz="0" w:space="0" w:color="auto"/>
            <w:right w:val="none" w:sz="0" w:space="0" w:color="auto"/>
          </w:divBdr>
        </w:div>
        <w:div w:id="536501947">
          <w:marLeft w:val="0"/>
          <w:marRight w:val="0"/>
          <w:marTop w:val="0"/>
          <w:marBottom w:val="120"/>
          <w:divBdr>
            <w:top w:val="none" w:sz="0" w:space="0" w:color="auto"/>
            <w:left w:val="none" w:sz="0" w:space="0" w:color="auto"/>
            <w:bottom w:val="none" w:sz="0" w:space="0" w:color="auto"/>
            <w:right w:val="none" w:sz="0" w:space="0" w:color="auto"/>
          </w:divBdr>
        </w:div>
        <w:div w:id="1413043237">
          <w:marLeft w:val="0"/>
          <w:marRight w:val="0"/>
          <w:marTop w:val="0"/>
          <w:marBottom w:val="120"/>
          <w:divBdr>
            <w:top w:val="none" w:sz="0" w:space="0" w:color="auto"/>
            <w:left w:val="none" w:sz="0" w:space="0" w:color="auto"/>
            <w:bottom w:val="none" w:sz="0" w:space="0" w:color="auto"/>
            <w:right w:val="none" w:sz="0" w:space="0" w:color="auto"/>
          </w:divBdr>
        </w:div>
        <w:div w:id="991299965">
          <w:marLeft w:val="0"/>
          <w:marRight w:val="0"/>
          <w:marTop w:val="0"/>
          <w:marBottom w:val="120"/>
          <w:divBdr>
            <w:top w:val="none" w:sz="0" w:space="0" w:color="auto"/>
            <w:left w:val="none" w:sz="0" w:space="0" w:color="auto"/>
            <w:bottom w:val="none" w:sz="0" w:space="0" w:color="auto"/>
            <w:right w:val="none" w:sz="0" w:space="0" w:color="auto"/>
          </w:divBdr>
        </w:div>
        <w:div w:id="2058047367">
          <w:marLeft w:val="0"/>
          <w:marRight w:val="0"/>
          <w:marTop w:val="0"/>
          <w:marBottom w:val="120"/>
          <w:divBdr>
            <w:top w:val="none" w:sz="0" w:space="0" w:color="auto"/>
            <w:left w:val="none" w:sz="0" w:space="0" w:color="auto"/>
            <w:bottom w:val="none" w:sz="0" w:space="0" w:color="auto"/>
            <w:right w:val="none" w:sz="0" w:space="0" w:color="auto"/>
          </w:divBdr>
        </w:div>
        <w:div w:id="141704030">
          <w:marLeft w:val="0"/>
          <w:marRight w:val="0"/>
          <w:marTop w:val="0"/>
          <w:marBottom w:val="120"/>
          <w:divBdr>
            <w:top w:val="none" w:sz="0" w:space="0" w:color="auto"/>
            <w:left w:val="none" w:sz="0" w:space="0" w:color="auto"/>
            <w:bottom w:val="none" w:sz="0" w:space="0" w:color="auto"/>
            <w:right w:val="none" w:sz="0" w:space="0" w:color="auto"/>
          </w:divBdr>
        </w:div>
        <w:div w:id="416487946">
          <w:marLeft w:val="0"/>
          <w:marRight w:val="0"/>
          <w:marTop w:val="0"/>
          <w:marBottom w:val="120"/>
          <w:divBdr>
            <w:top w:val="none" w:sz="0" w:space="0" w:color="auto"/>
            <w:left w:val="none" w:sz="0" w:space="0" w:color="auto"/>
            <w:bottom w:val="none" w:sz="0" w:space="0" w:color="auto"/>
            <w:right w:val="none" w:sz="0" w:space="0" w:color="auto"/>
          </w:divBdr>
        </w:div>
        <w:div w:id="2023820686">
          <w:marLeft w:val="0"/>
          <w:marRight w:val="0"/>
          <w:marTop w:val="0"/>
          <w:marBottom w:val="120"/>
          <w:divBdr>
            <w:top w:val="none" w:sz="0" w:space="0" w:color="auto"/>
            <w:left w:val="none" w:sz="0" w:space="0" w:color="auto"/>
            <w:bottom w:val="none" w:sz="0" w:space="0" w:color="auto"/>
            <w:right w:val="none" w:sz="0" w:space="0" w:color="auto"/>
          </w:divBdr>
        </w:div>
        <w:div w:id="471826141">
          <w:marLeft w:val="0"/>
          <w:marRight w:val="0"/>
          <w:marTop w:val="0"/>
          <w:marBottom w:val="120"/>
          <w:divBdr>
            <w:top w:val="none" w:sz="0" w:space="0" w:color="auto"/>
            <w:left w:val="none" w:sz="0" w:space="0" w:color="auto"/>
            <w:bottom w:val="none" w:sz="0" w:space="0" w:color="auto"/>
            <w:right w:val="none" w:sz="0" w:space="0" w:color="auto"/>
          </w:divBdr>
        </w:div>
        <w:div w:id="152839983">
          <w:marLeft w:val="0"/>
          <w:marRight w:val="0"/>
          <w:marTop w:val="0"/>
          <w:marBottom w:val="120"/>
          <w:divBdr>
            <w:top w:val="none" w:sz="0" w:space="0" w:color="auto"/>
            <w:left w:val="none" w:sz="0" w:space="0" w:color="auto"/>
            <w:bottom w:val="none" w:sz="0" w:space="0" w:color="auto"/>
            <w:right w:val="none" w:sz="0" w:space="0" w:color="auto"/>
          </w:divBdr>
        </w:div>
        <w:div w:id="1026322915">
          <w:marLeft w:val="0"/>
          <w:marRight w:val="0"/>
          <w:marTop w:val="0"/>
          <w:marBottom w:val="120"/>
          <w:divBdr>
            <w:top w:val="none" w:sz="0" w:space="0" w:color="auto"/>
            <w:left w:val="none" w:sz="0" w:space="0" w:color="auto"/>
            <w:bottom w:val="none" w:sz="0" w:space="0" w:color="auto"/>
            <w:right w:val="none" w:sz="0" w:space="0" w:color="auto"/>
          </w:divBdr>
        </w:div>
        <w:div w:id="997002908">
          <w:marLeft w:val="0"/>
          <w:marRight w:val="0"/>
          <w:marTop w:val="0"/>
          <w:marBottom w:val="120"/>
          <w:divBdr>
            <w:top w:val="none" w:sz="0" w:space="0" w:color="auto"/>
            <w:left w:val="none" w:sz="0" w:space="0" w:color="auto"/>
            <w:bottom w:val="none" w:sz="0" w:space="0" w:color="auto"/>
            <w:right w:val="none" w:sz="0" w:space="0" w:color="auto"/>
          </w:divBdr>
        </w:div>
        <w:div w:id="2123958881">
          <w:marLeft w:val="0"/>
          <w:marRight w:val="0"/>
          <w:marTop w:val="0"/>
          <w:marBottom w:val="120"/>
          <w:divBdr>
            <w:top w:val="none" w:sz="0" w:space="0" w:color="auto"/>
            <w:left w:val="none" w:sz="0" w:space="0" w:color="auto"/>
            <w:bottom w:val="none" w:sz="0" w:space="0" w:color="auto"/>
            <w:right w:val="none" w:sz="0" w:space="0" w:color="auto"/>
          </w:divBdr>
        </w:div>
        <w:div w:id="1193959504">
          <w:marLeft w:val="0"/>
          <w:marRight w:val="0"/>
          <w:marTop w:val="0"/>
          <w:marBottom w:val="120"/>
          <w:divBdr>
            <w:top w:val="none" w:sz="0" w:space="0" w:color="auto"/>
            <w:left w:val="none" w:sz="0" w:space="0" w:color="auto"/>
            <w:bottom w:val="none" w:sz="0" w:space="0" w:color="auto"/>
            <w:right w:val="none" w:sz="0" w:space="0" w:color="auto"/>
          </w:divBdr>
        </w:div>
      </w:divsChild>
    </w:div>
    <w:div w:id="2115861654">
      <w:bodyDiv w:val="1"/>
      <w:marLeft w:val="0"/>
      <w:marRight w:val="0"/>
      <w:marTop w:val="0"/>
      <w:marBottom w:val="0"/>
      <w:divBdr>
        <w:top w:val="none" w:sz="0" w:space="0" w:color="auto"/>
        <w:left w:val="none" w:sz="0" w:space="0" w:color="auto"/>
        <w:bottom w:val="none" w:sz="0" w:space="0" w:color="auto"/>
        <w:right w:val="none" w:sz="0" w:space="0" w:color="auto"/>
      </w:divBdr>
      <w:divsChild>
        <w:div w:id="278100680">
          <w:marLeft w:val="0"/>
          <w:marRight w:val="0"/>
          <w:marTop w:val="240"/>
          <w:marBottom w:val="120"/>
          <w:divBdr>
            <w:top w:val="none" w:sz="0" w:space="0" w:color="auto"/>
            <w:left w:val="none" w:sz="0" w:space="0" w:color="auto"/>
            <w:bottom w:val="none" w:sz="0" w:space="0" w:color="auto"/>
            <w:right w:val="none" w:sz="0" w:space="0" w:color="auto"/>
          </w:divBdr>
        </w:div>
        <w:div w:id="144860544">
          <w:marLeft w:val="0"/>
          <w:marRight w:val="0"/>
          <w:marTop w:val="0"/>
          <w:marBottom w:val="120"/>
          <w:divBdr>
            <w:top w:val="none" w:sz="0" w:space="0" w:color="auto"/>
            <w:left w:val="none" w:sz="0" w:space="0" w:color="auto"/>
            <w:bottom w:val="none" w:sz="0" w:space="0" w:color="auto"/>
            <w:right w:val="none" w:sz="0" w:space="0" w:color="auto"/>
          </w:divBdr>
        </w:div>
        <w:div w:id="148373684">
          <w:marLeft w:val="0"/>
          <w:marRight w:val="0"/>
          <w:marTop w:val="0"/>
          <w:marBottom w:val="120"/>
          <w:divBdr>
            <w:top w:val="none" w:sz="0" w:space="0" w:color="auto"/>
            <w:left w:val="none" w:sz="0" w:space="0" w:color="auto"/>
            <w:bottom w:val="none" w:sz="0" w:space="0" w:color="auto"/>
            <w:right w:val="none" w:sz="0" w:space="0" w:color="auto"/>
          </w:divBdr>
        </w:div>
      </w:divsChild>
    </w:div>
    <w:div w:id="2136950198">
      <w:bodyDiv w:val="1"/>
      <w:marLeft w:val="0"/>
      <w:marRight w:val="0"/>
      <w:marTop w:val="0"/>
      <w:marBottom w:val="0"/>
      <w:divBdr>
        <w:top w:val="none" w:sz="0" w:space="0" w:color="auto"/>
        <w:left w:val="none" w:sz="0" w:space="0" w:color="auto"/>
        <w:bottom w:val="none" w:sz="0" w:space="0" w:color="auto"/>
        <w:right w:val="none" w:sz="0" w:space="0" w:color="auto"/>
      </w:divBdr>
      <w:divsChild>
        <w:div w:id="1877739623">
          <w:marLeft w:val="0"/>
          <w:marRight w:val="0"/>
          <w:marTop w:val="240"/>
          <w:marBottom w:val="120"/>
          <w:divBdr>
            <w:top w:val="none" w:sz="0" w:space="0" w:color="auto"/>
            <w:left w:val="none" w:sz="0" w:space="0" w:color="auto"/>
            <w:bottom w:val="none" w:sz="0" w:space="0" w:color="auto"/>
            <w:right w:val="none" w:sz="0" w:space="0" w:color="auto"/>
          </w:divBdr>
        </w:div>
        <w:div w:id="161247472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0-01-2763" TargetMode="External"/><Relationship Id="rId3" Type="http://schemas.openxmlformats.org/officeDocument/2006/relationships/styles" Target="styles.xml"/><Relationship Id="rId21" Type="http://schemas.openxmlformats.org/officeDocument/2006/relationships/hyperlink" Target="http://www.murska-sobota.si/novice/javna-razprava-odlok-o-letnem-programu-%C5%A1porta-v-mestni-ob%C4%8Dini-murska-sobota" TargetMode="Externa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9-01-3437" TargetMode="External"/><Relationship Id="rId2" Type="http://schemas.openxmlformats.org/officeDocument/2006/relationships/numbering" Target="numbering.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7-01-4692" TargetMode="External"/><Relationship Id="rId23" Type="http://schemas.openxmlformats.org/officeDocument/2006/relationships/fontTable" Target="fontTable.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74FC-D21A-4C2C-B9C8-BC1C0393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14576</Words>
  <Characters>83087</Characters>
  <Application>Microsoft Office Word</Application>
  <DocSecurity>0</DocSecurity>
  <Lines>692</Lines>
  <Paragraphs>194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nada.cvetko.torok</dc:creator>
  <cp:lastModifiedBy>ivanka.cifer</cp:lastModifiedBy>
  <cp:revision>2</cp:revision>
  <cp:lastPrinted>2018-04-06T05:10:00Z</cp:lastPrinted>
  <dcterms:created xsi:type="dcterms:W3CDTF">2018-04-09T10:23:00Z</dcterms:created>
  <dcterms:modified xsi:type="dcterms:W3CDTF">2018-04-09T10:23:00Z</dcterms:modified>
</cp:coreProperties>
</file>