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7732"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 xml:space="preserve">Na podlagi določil 21. in 61. člena Zakona o lokalni samoupravi </w:t>
      </w:r>
      <w:r w:rsidR="004D7C9A">
        <w:rPr>
          <w:rFonts w:ascii="Arial" w:eastAsia="Times New Roman" w:hAnsi="Arial" w:cs="Arial"/>
          <w:color w:val="000000"/>
          <w:sz w:val="20"/>
          <w:szCs w:val="20"/>
          <w:lang w:eastAsia="sl-SI"/>
        </w:rPr>
        <w:t xml:space="preserve">– ZLS </w:t>
      </w:r>
      <w:r w:rsidR="006307FD" w:rsidRPr="006307FD">
        <w:rPr>
          <w:rFonts w:ascii="Arial" w:eastAsia="Times New Roman" w:hAnsi="Arial" w:cs="Arial"/>
          <w:color w:val="000000"/>
          <w:sz w:val="20"/>
          <w:szCs w:val="20"/>
          <w:lang w:eastAsia="sl-SI"/>
        </w:rPr>
        <w:t>(Uradni list RS, št.</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94/07</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 uradno prečiščeno besedilo,</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76/08,</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79/09,</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51/10,</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40/12</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 ZUJF,</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14/15</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 ZUUJFO,</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11/18</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 ZSPDSLS-1,</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30/18</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in</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61/20</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 ZIUZEOP-A</w:t>
      </w:r>
      <w:r w:rsidR="006307FD">
        <w:rPr>
          <w:rFonts w:ascii="Arial" w:eastAsia="Times New Roman" w:hAnsi="Arial" w:cs="Arial"/>
          <w:color w:val="000000"/>
          <w:sz w:val="20"/>
          <w:szCs w:val="20"/>
          <w:lang w:eastAsia="sl-SI"/>
        </w:rPr>
        <w:t>)</w:t>
      </w:r>
      <w:r w:rsidRPr="00A945C7">
        <w:rPr>
          <w:rFonts w:ascii="Arial" w:eastAsia="Times New Roman" w:hAnsi="Arial" w:cs="Arial"/>
          <w:color w:val="000000"/>
          <w:sz w:val="20"/>
          <w:szCs w:val="20"/>
          <w:lang w:eastAsia="sl-SI"/>
        </w:rPr>
        <w:t>, 6. člena Zakona o gospodarskih</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 xml:space="preserve">javnih službah </w:t>
      </w:r>
      <w:r w:rsidR="004D7C9A">
        <w:rPr>
          <w:rFonts w:ascii="Arial" w:eastAsia="Times New Roman" w:hAnsi="Arial" w:cs="Arial"/>
          <w:color w:val="000000"/>
          <w:sz w:val="20"/>
          <w:szCs w:val="20"/>
          <w:lang w:eastAsia="sl-SI"/>
        </w:rPr>
        <w:t xml:space="preserve">– ZGJS </w:t>
      </w:r>
      <w:r w:rsidRPr="00A945C7">
        <w:rPr>
          <w:rFonts w:ascii="Arial" w:eastAsia="Times New Roman" w:hAnsi="Arial" w:cs="Arial"/>
          <w:color w:val="000000"/>
          <w:sz w:val="20"/>
          <w:szCs w:val="20"/>
          <w:lang w:eastAsia="sl-SI"/>
        </w:rPr>
        <w:t>(Uradni list RS, št. 32/93, 30/98 – ZZLPPO, 127/06 – ZJZP, 38/10 – ZUKN in 57/11 – ORZGJS40) in</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1</w:t>
      </w:r>
      <w:r w:rsidR="007D7732">
        <w:rPr>
          <w:rFonts w:ascii="Arial" w:eastAsia="Times New Roman" w:hAnsi="Arial" w:cs="Arial"/>
          <w:color w:val="000000"/>
          <w:sz w:val="20"/>
          <w:szCs w:val="20"/>
          <w:lang w:eastAsia="sl-SI"/>
        </w:rPr>
        <w:t>7</w:t>
      </w:r>
      <w:r w:rsidRPr="00A945C7">
        <w:rPr>
          <w:rFonts w:ascii="Arial" w:eastAsia="Times New Roman" w:hAnsi="Arial" w:cs="Arial"/>
          <w:color w:val="000000"/>
          <w:sz w:val="20"/>
          <w:szCs w:val="20"/>
          <w:lang w:eastAsia="sl-SI"/>
        </w:rPr>
        <w:t xml:space="preserve">. člena Statuta Občine </w:t>
      </w:r>
      <w:r w:rsidR="007D7732">
        <w:rPr>
          <w:rFonts w:ascii="Arial" w:eastAsia="Times New Roman" w:hAnsi="Arial" w:cs="Arial"/>
          <w:color w:val="000000"/>
          <w:sz w:val="20"/>
          <w:szCs w:val="20"/>
          <w:lang w:eastAsia="sl-SI"/>
        </w:rPr>
        <w:t>Nazarje</w:t>
      </w:r>
      <w:r w:rsidRPr="00A945C7">
        <w:rPr>
          <w:rFonts w:ascii="Arial" w:eastAsia="Times New Roman" w:hAnsi="Arial" w:cs="Arial"/>
          <w:color w:val="000000"/>
          <w:sz w:val="20"/>
          <w:szCs w:val="20"/>
          <w:lang w:eastAsia="sl-SI"/>
        </w:rPr>
        <w:t xml:space="preserve"> (Uradno glasilo </w:t>
      </w:r>
      <w:r w:rsidR="007D7732">
        <w:rPr>
          <w:rFonts w:ascii="Arial" w:eastAsia="Times New Roman" w:hAnsi="Arial" w:cs="Arial"/>
          <w:color w:val="000000"/>
          <w:sz w:val="20"/>
          <w:szCs w:val="20"/>
          <w:lang w:eastAsia="sl-SI"/>
        </w:rPr>
        <w:t>SO</w:t>
      </w:r>
      <w:r w:rsidRPr="00A945C7">
        <w:rPr>
          <w:rFonts w:ascii="Arial" w:eastAsia="Times New Roman" w:hAnsi="Arial" w:cs="Arial"/>
          <w:color w:val="000000"/>
          <w:sz w:val="20"/>
          <w:szCs w:val="20"/>
          <w:lang w:eastAsia="sl-SI"/>
        </w:rPr>
        <w:t xml:space="preserve">, št. </w:t>
      </w:r>
      <w:r w:rsidR="007D7732">
        <w:rPr>
          <w:rFonts w:ascii="Arial" w:eastAsia="Times New Roman" w:hAnsi="Arial" w:cs="Arial"/>
          <w:color w:val="000000"/>
          <w:sz w:val="20"/>
          <w:szCs w:val="20"/>
          <w:lang w:eastAsia="sl-SI"/>
        </w:rPr>
        <w:t>59/2017</w:t>
      </w:r>
      <w:r w:rsidRPr="00A945C7">
        <w:rPr>
          <w:rFonts w:ascii="Arial" w:eastAsia="Times New Roman" w:hAnsi="Arial" w:cs="Arial"/>
          <w:color w:val="000000"/>
          <w:sz w:val="20"/>
          <w:szCs w:val="20"/>
          <w:lang w:eastAsia="sl-SI"/>
        </w:rPr>
        <w:t xml:space="preserve">) je Občinski svet Občine </w:t>
      </w:r>
      <w:r w:rsidR="007D7732">
        <w:rPr>
          <w:rFonts w:ascii="Arial" w:eastAsia="Times New Roman" w:hAnsi="Arial" w:cs="Arial"/>
          <w:color w:val="000000"/>
          <w:sz w:val="20"/>
          <w:szCs w:val="20"/>
          <w:lang w:eastAsia="sl-SI"/>
        </w:rPr>
        <w:t xml:space="preserve">Nazarje </w:t>
      </w:r>
      <w:r w:rsidRPr="00A945C7">
        <w:rPr>
          <w:rFonts w:ascii="Arial" w:eastAsia="Times New Roman" w:hAnsi="Arial" w:cs="Arial"/>
          <w:color w:val="000000"/>
          <w:sz w:val="20"/>
          <w:szCs w:val="20"/>
          <w:lang w:eastAsia="sl-SI"/>
        </w:rPr>
        <w:t>na</w:t>
      </w:r>
      <w:r w:rsidR="007D7732">
        <w:rPr>
          <w:rFonts w:ascii="Arial" w:eastAsia="Times New Roman" w:hAnsi="Arial" w:cs="Arial"/>
          <w:color w:val="000000"/>
          <w:sz w:val="20"/>
          <w:szCs w:val="20"/>
          <w:lang w:eastAsia="sl-SI"/>
        </w:rPr>
        <w:t xml:space="preserve"> </w:t>
      </w:r>
      <w:r w:rsidR="00075387">
        <w:rPr>
          <w:rFonts w:ascii="Arial" w:eastAsia="Times New Roman" w:hAnsi="Arial" w:cs="Arial"/>
          <w:color w:val="000000"/>
          <w:sz w:val="20"/>
          <w:szCs w:val="20"/>
          <w:lang w:eastAsia="sl-SI"/>
        </w:rPr>
        <w:t xml:space="preserve">____ </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redni seji dne</w:t>
      </w:r>
      <w:r w:rsidR="00F36A1E">
        <w:rPr>
          <w:rFonts w:ascii="Arial" w:eastAsia="Times New Roman" w:hAnsi="Arial" w:cs="Arial"/>
          <w:color w:val="000000"/>
          <w:sz w:val="20"/>
          <w:szCs w:val="20"/>
          <w:lang w:eastAsia="sl-SI"/>
        </w:rPr>
        <w:t xml:space="preserve"> ______</w:t>
      </w:r>
      <w:r w:rsidRPr="00A945C7">
        <w:rPr>
          <w:rFonts w:ascii="Arial" w:eastAsia="Times New Roman" w:hAnsi="Arial" w:cs="Arial"/>
          <w:color w:val="000000"/>
          <w:sz w:val="20"/>
          <w:szCs w:val="20"/>
          <w:lang w:eastAsia="sl-SI"/>
        </w:rPr>
        <w:t xml:space="preserve"> sprejel</w:t>
      </w:r>
    </w:p>
    <w:p w:rsidR="00E22B2E" w:rsidRDefault="00E22B2E" w:rsidP="00954E81">
      <w:pPr>
        <w:spacing w:after="0" w:line="240" w:lineRule="auto"/>
        <w:jc w:val="both"/>
        <w:rPr>
          <w:rFonts w:ascii="Arial" w:eastAsia="Times New Roman" w:hAnsi="Arial" w:cs="Arial"/>
          <w:b/>
          <w:bCs/>
          <w:color w:val="000000"/>
          <w:sz w:val="20"/>
          <w:szCs w:val="20"/>
          <w:lang w:eastAsia="sl-SI"/>
        </w:rPr>
      </w:pPr>
    </w:p>
    <w:p w:rsidR="00E22B2E" w:rsidRDefault="00E22B2E" w:rsidP="00954E81">
      <w:pPr>
        <w:spacing w:after="0" w:line="240" w:lineRule="auto"/>
        <w:rPr>
          <w:rFonts w:ascii="Arial" w:eastAsia="Times New Roman" w:hAnsi="Arial" w:cs="Arial"/>
          <w:b/>
          <w:bCs/>
          <w:color w:val="000000"/>
          <w:sz w:val="20"/>
          <w:szCs w:val="20"/>
          <w:lang w:eastAsia="sl-SI"/>
        </w:rPr>
      </w:pPr>
    </w:p>
    <w:p w:rsidR="007D7732"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O D L O K</w:t>
      </w:r>
      <w:r w:rsidRPr="00A945C7">
        <w:rPr>
          <w:rFonts w:ascii="Arial" w:eastAsia="Times New Roman" w:hAnsi="Arial" w:cs="Arial"/>
          <w:b/>
          <w:bCs/>
          <w:color w:val="000000"/>
          <w:sz w:val="20"/>
          <w:szCs w:val="20"/>
          <w:lang w:eastAsia="sl-SI"/>
        </w:rPr>
        <w:br/>
        <w:t xml:space="preserve">O LOKALNIH GOSPODARSKIH JAVNIH SLUŽBAH V OBČINI </w:t>
      </w:r>
      <w:r w:rsidR="007D7732">
        <w:rPr>
          <w:rFonts w:ascii="Arial" w:eastAsia="Times New Roman" w:hAnsi="Arial" w:cs="Arial"/>
          <w:b/>
          <w:bCs/>
          <w:color w:val="000000"/>
          <w:sz w:val="20"/>
          <w:szCs w:val="20"/>
          <w:lang w:eastAsia="sl-SI"/>
        </w:rPr>
        <w:t>NAZARJE</w:t>
      </w:r>
    </w:p>
    <w:p w:rsidR="007D7732" w:rsidRDefault="007D7732" w:rsidP="00954E81">
      <w:pPr>
        <w:spacing w:after="0" w:line="240" w:lineRule="auto"/>
        <w:jc w:val="center"/>
        <w:rPr>
          <w:rFonts w:ascii="Arial" w:eastAsia="Times New Roman" w:hAnsi="Arial" w:cs="Arial"/>
          <w:b/>
          <w:bCs/>
          <w:color w:val="000000"/>
          <w:sz w:val="20"/>
          <w:szCs w:val="20"/>
          <w:lang w:eastAsia="sl-SI"/>
        </w:rPr>
      </w:pPr>
    </w:p>
    <w:p w:rsidR="007D7732" w:rsidRDefault="007D7732" w:rsidP="00954E81">
      <w:pPr>
        <w:spacing w:after="0" w:line="240" w:lineRule="auto"/>
        <w:jc w:val="center"/>
        <w:rPr>
          <w:rFonts w:ascii="Arial" w:eastAsia="Times New Roman" w:hAnsi="Arial" w:cs="Arial"/>
          <w:b/>
          <w:bCs/>
          <w:color w:val="000000"/>
          <w:sz w:val="20"/>
          <w:szCs w:val="20"/>
          <w:lang w:eastAsia="sl-SI"/>
        </w:rPr>
      </w:pPr>
    </w:p>
    <w:p w:rsidR="007D7732"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1. Splošne določbe</w:t>
      </w:r>
    </w:p>
    <w:p w:rsidR="007D7732"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br/>
        <w:t>1. člen</w:t>
      </w:r>
      <w:r w:rsidRPr="00A945C7">
        <w:rPr>
          <w:rFonts w:ascii="Arial" w:eastAsia="Times New Roman" w:hAnsi="Arial" w:cs="Arial"/>
          <w:b/>
          <w:bCs/>
          <w:color w:val="000000"/>
          <w:sz w:val="20"/>
          <w:szCs w:val="20"/>
          <w:lang w:eastAsia="sl-SI"/>
        </w:rPr>
        <w:br/>
        <w:t>(vsebina odloka)</w:t>
      </w:r>
    </w:p>
    <w:p w:rsidR="007D7732"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br/>
      </w:r>
      <w:r w:rsidRPr="00A945C7">
        <w:rPr>
          <w:rFonts w:ascii="Arial" w:eastAsia="Times New Roman" w:hAnsi="Arial" w:cs="Arial"/>
          <w:color w:val="000000"/>
          <w:sz w:val="20"/>
          <w:szCs w:val="20"/>
          <w:lang w:eastAsia="sl-SI"/>
        </w:rPr>
        <w:t xml:space="preserve">Ta odlok ureja lokalne gospodarske javne službe v Občini </w:t>
      </w:r>
      <w:r w:rsidR="007D7732">
        <w:rPr>
          <w:rFonts w:ascii="Arial" w:eastAsia="Times New Roman" w:hAnsi="Arial" w:cs="Arial"/>
          <w:color w:val="000000"/>
          <w:sz w:val="20"/>
          <w:szCs w:val="20"/>
          <w:lang w:eastAsia="sl-SI"/>
        </w:rPr>
        <w:t>Nazarje</w:t>
      </w:r>
      <w:r w:rsidRPr="00A945C7">
        <w:rPr>
          <w:rFonts w:ascii="Arial" w:eastAsia="Times New Roman" w:hAnsi="Arial" w:cs="Arial"/>
          <w:color w:val="000000"/>
          <w:sz w:val="20"/>
          <w:szCs w:val="20"/>
          <w:lang w:eastAsia="sl-SI"/>
        </w:rPr>
        <w:t>, način njihovega izvajanja, strokovno-tehnične,</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organizacijske in razvojne naloge, varstvo uporabnikov, financiranje lokalnih gospodarskih javnih služb in druga</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vprašanja v zvezi z izvajanjem lokalnih gospodarskih javnih služb v Občini</w:t>
      </w:r>
      <w:r w:rsidR="007D7732">
        <w:rPr>
          <w:rFonts w:ascii="Arial" w:eastAsia="Times New Roman" w:hAnsi="Arial" w:cs="Arial"/>
          <w:color w:val="000000"/>
          <w:sz w:val="20"/>
          <w:szCs w:val="20"/>
          <w:lang w:eastAsia="sl-SI"/>
        </w:rPr>
        <w:t xml:space="preserve"> Nazarje</w:t>
      </w:r>
      <w:r w:rsidRPr="00A945C7">
        <w:rPr>
          <w:rFonts w:ascii="Arial" w:eastAsia="Times New Roman" w:hAnsi="Arial" w:cs="Arial"/>
          <w:color w:val="000000"/>
          <w:sz w:val="20"/>
          <w:szCs w:val="20"/>
          <w:lang w:eastAsia="sl-SI"/>
        </w:rPr>
        <w:t xml:space="preserve"> (v nadaljevanju: občina).</w:t>
      </w:r>
      <w:r w:rsidR="007D7732">
        <w:rPr>
          <w:rFonts w:ascii="Arial" w:eastAsia="Times New Roman" w:hAnsi="Arial" w:cs="Arial"/>
          <w:color w:val="000000"/>
          <w:sz w:val="20"/>
          <w:szCs w:val="20"/>
          <w:lang w:eastAsia="sl-SI"/>
        </w:rPr>
        <w:t xml:space="preserve"> </w:t>
      </w:r>
    </w:p>
    <w:p w:rsidR="00E22B2E" w:rsidRDefault="00E22B2E" w:rsidP="00954E81">
      <w:pPr>
        <w:spacing w:after="0" w:line="240" w:lineRule="auto"/>
        <w:jc w:val="center"/>
        <w:rPr>
          <w:rFonts w:ascii="Arial" w:eastAsia="Times New Roman" w:hAnsi="Arial" w:cs="Arial"/>
          <w:b/>
          <w:bCs/>
          <w:i/>
          <w:iCs/>
          <w:color w:val="000000"/>
          <w:sz w:val="20"/>
          <w:szCs w:val="20"/>
          <w:lang w:eastAsia="sl-SI"/>
        </w:rPr>
      </w:pPr>
    </w:p>
    <w:p w:rsidR="007D7732" w:rsidRDefault="00E22B2E" w:rsidP="00954E81">
      <w:pPr>
        <w:spacing w:after="0" w:line="240" w:lineRule="auto"/>
        <w:jc w:val="center"/>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t>2. člen</w:t>
      </w:r>
      <w:r w:rsidRPr="00A945C7">
        <w:rPr>
          <w:rFonts w:ascii="Arial" w:eastAsia="Times New Roman" w:hAnsi="Arial" w:cs="Arial"/>
          <w:b/>
          <w:bCs/>
          <w:color w:val="000000"/>
          <w:sz w:val="20"/>
          <w:szCs w:val="20"/>
          <w:lang w:eastAsia="sl-SI"/>
        </w:rPr>
        <w:br/>
        <w:t>(lokalne gospodarske javne službe)</w:t>
      </w:r>
      <w:r w:rsidRPr="00A945C7">
        <w:rPr>
          <w:rFonts w:ascii="Arial" w:eastAsia="Times New Roman" w:hAnsi="Arial" w:cs="Arial"/>
          <w:b/>
          <w:bCs/>
          <w:color w:val="000000"/>
          <w:sz w:val="20"/>
          <w:szCs w:val="20"/>
          <w:lang w:eastAsia="sl-SI"/>
        </w:rPr>
        <w:br/>
      </w:r>
    </w:p>
    <w:p w:rsidR="007D7732"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Kot lokalne gospodarske javne službe se opravljajo dejavnosti, ki so z zakonom določene kot obvezne lokalne</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gospodarske javne službe in dejavnosti, ki so kot izbirne lokalne gospodarske javne službe določene s tem odlokom.</w:t>
      </w:r>
    </w:p>
    <w:p w:rsidR="00E22B2E" w:rsidRDefault="00E22B2E" w:rsidP="00954E81">
      <w:pPr>
        <w:spacing w:after="0" w:line="240" w:lineRule="auto"/>
        <w:jc w:val="both"/>
        <w:rPr>
          <w:rFonts w:ascii="Arial" w:eastAsia="Times New Roman" w:hAnsi="Arial" w:cs="Arial"/>
          <w:b/>
          <w:bCs/>
          <w:i/>
          <w:iCs/>
          <w:color w:val="000000"/>
          <w:sz w:val="20"/>
          <w:szCs w:val="20"/>
          <w:lang w:eastAsia="sl-SI"/>
        </w:rPr>
      </w:pPr>
    </w:p>
    <w:p w:rsidR="007D7732"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2. Način opravljanja lokalnih gospodarskih javnih služb</w:t>
      </w:r>
    </w:p>
    <w:p w:rsidR="007D7732"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br/>
        <w:t>3. člen</w:t>
      </w:r>
      <w:r w:rsidRPr="00A945C7">
        <w:rPr>
          <w:rFonts w:ascii="Arial" w:eastAsia="Times New Roman" w:hAnsi="Arial" w:cs="Arial"/>
          <w:b/>
          <w:bCs/>
          <w:color w:val="000000"/>
          <w:sz w:val="20"/>
          <w:szCs w:val="20"/>
          <w:lang w:eastAsia="sl-SI"/>
        </w:rPr>
        <w:br/>
        <w:t>(način opravljanja lokalnih gospodarskih javnih služb)</w:t>
      </w:r>
    </w:p>
    <w:p w:rsidR="007D7732" w:rsidRDefault="007D7732" w:rsidP="00954E81">
      <w:pPr>
        <w:spacing w:after="0" w:line="240" w:lineRule="auto"/>
        <w:jc w:val="both"/>
        <w:rPr>
          <w:rFonts w:ascii="Arial" w:eastAsia="Times New Roman" w:hAnsi="Arial" w:cs="Arial"/>
          <w:b/>
          <w:bCs/>
          <w:color w:val="000000"/>
          <w:sz w:val="20"/>
          <w:szCs w:val="20"/>
          <w:lang w:eastAsia="sl-SI"/>
        </w:rPr>
      </w:pPr>
    </w:p>
    <w:p w:rsidR="007D7732"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(1) Lokalne gospodarske javne službe se opravljajo na podlagi predpisanih tehničnih, oskrbovalnih, stroškovnih,</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organizacijskih in drugih standardov ter normativov, ki jih predpišejo vlada in pristojna ministrstva.</w:t>
      </w:r>
      <w:r w:rsidR="007D7732">
        <w:rPr>
          <w:rFonts w:ascii="Arial" w:eastAsia="Times New Roman" w:hAnsi="Arial" w:cs="Arial"/>
          <w:color w:val="000000"/>
          <w:sz w:val="20"/>
          <w:szCs w:val="20"/>
          <w:lang w:eastAsia="sl-SI"/>
        </w:rPr>
        <w:t xml:space="preserve"> </w:t>
      </w:r>
    </w:p>
    <w:p w:rsidR="007D7732" w:rsidRDefault="007D7732" w:rsidP="00954E81">
      <w:pPr>
        <w:spacing w:after="0" w:line="240" w:lineRule="auto"/>
        <w:jc w:val="both"/>
        <w:rPr>
          <w:rFonts w:ascii="Arial" w:eastAsia="Times New Roman" w:hAnsi="Arial" w:cs="Arial"/>
          <w:color w:val="000000"/>
          <w:sz w:val="20"/>
          <w:szCs w:val="20"/>
          <w:lang w:eastAsia="sl-SI"/>
        </w:rPr>
      </w:pPr>
    </w:p>
    <w:p w:rsidR="007D7732"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(2) Občina s posamičnimi odloki podrobneje uredi način opravljanja posamezne ali več lokalnih gospodarskih javnih</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služb oziroma podrobneje določi:</w:t>
      </w:r>
      <w:r w:rsidR="007D7732">
        <w:rPr>
          <w:rFonts w:ascii="Arial" w:eastAsia="Times New Roman" w:hAnsi="Arial" w:cs="Arial"/>
          <w:color w:val="000000"/>
          <w:sz w:val="20"/>
          <w:szCs w:val="20"/>
          <w:lang w:eastAsia="sl-SI"/>
        </w:rPr>
        <w:t xml:space="preserve"> </w:t>
      </w:r>
    </w:p>
    <w:p w:rsidR="007D7732" w:rsidRPr="004D7C9A" w:rsidRDefault="00E22B2E" w:rsidP="004D7C9A">
      <w:pPr>
        <w:pStyle w:val="Odstavekseznama"/>
        <w:numPr>
          <w:ilvl w:val="0"/>
          <w:numId w:val="12"/>
        </w:numPr>
        <w:spacing w:after="0" w:line="240" w:lineRule="auto"/>
        <w:jc w:val="both"/>
        <w:rPr>
          <w:rFonts w:ascii="Arial" w:eastAsia="Times New Roman" w:hAnsi="Arial" w:cs="Arial"/>
          <w:color w:val="000000"/>
          <w:sz w:val="20"/>
          <w:szCs w:val="20"/>
          <w:lang w:eastAsia="sl-SI"/>
        </w:rPr>
      </w:pPr>
      <w:r w:rsidRPr="004D7C9A">
        <w:rPr>
          <w:rFonts w:ascii="Arial" w:eastAsia="Times New Roman" w:hAnsi="Arial" w:cs="Arial"/>
          <w:color w:val="000000"/>
          <w:sz w:val="20"/>
          <w:szCs w:val="20"/>
          <w:lang w:eastAsia="sl-SI"/>
        </w:rPr>
        <w:t>organizacijsko in prostorsko zasnovo njihovega opravljanja po vrstah in številu izvajalcev (v režijskem obratu,</w:t>
      </w:r>
      <w:r w:rsidR="007D7732" w:rsidRPr="004D7C9A">
        <w:rPr>
          <w:rFonts w:ascii="Arial" w:eastAsia="Times New Roman" w:hAnsi="Arial" w:cs="Arial"/>
          <w:color w:val="000000"/>
          <w:sz w:val="20"/>
          <w:szCs w:val="20"/>
          <w:lang w:eastAsia="sl-SI"/>
        </w:rPr>
        <w:t xml:space="preserve"> </w:t>
      </w:r>
      <w:r w:rsidRPr="004D7C9A">
        <w:rPr>
          <w:rFonts w:ascii="Arial" w:eastAsia="Times New Roman" w:hAnsi="Arial" w:cs="Arial"/>
          <w:color w:val="000000"/>
          <w:sz w:val="20"/>
          <w:szCs w:val="20"/>
          <w:lang w:eastAsia="sl-SI"/>
        </w:rPr>
        <w:t>na podlagi koncesije),</w:t>
      </w:r>
    </w:p>
    <w:p w:rsidR="007D7732" w:rsidRPr="004D7C9A" w:rsidRDefault="00E22B2E" w:rsidP="004D7C9A">
      <w:pPr>
        <w:pStyle w:val="Odstavekseznama"/>
        <w:numPr>
          <w:ilvl w:val="0"/>
          <w:numId w:val="12"/>
        </w:numPr>
        <w:spacing w:after="0" w:line="240" w:lineRule="auto"/>
        <w:jc w:val="both"/>
        <w:rPr>
          <w:rFonts w:ascii="Arial" w:eastAsia="Times New Roman" w:hAnsi="Arial" w:cs="Arial"/>
          <w:color w:val="000000"/>
          <w:sz w:val="20"/>
          <w:szCs w:val="20"/>
          <w:lang w:eastAsia="sl-SI"/>
        </w:rPr>
      </w:pPr>
      <w:r w:rsidRPr="004D7C9A">
        <w:rPr>
          <w:rFonts w:ascii="Arial" w:eastAsia="Times New Roman" w:hAnsi="Arial" w:cs="Arial"/>
          <w:color w:val="000000"/>
          <w:sz w:val="20"/>
          <w:szCs w:val="20"/>
          <w:lang w:eastAsia="sl-SI"/>
        </w:rPr>
        <w:t>vrsto in obseg javnih dobrin ter njihovo prostorsko razporeditev,</w:t>
      </w:r>
      <w:r w:rsidR="007D7732" w:rsidRPr="004D7C9A">
        <w:rPr>
          <w:rFonts w:ascii="Arial" w:eastAsia="Times New Roman" w:hAnsi="Arial" w:cs="Arial"/>
          <w:color w:val="000000"/>
          <w:sz w:val="20"/>
          <w:szCs w:val="20"/>
          <w:lang w:eastAsia="sl-SI"/>
        </w:rPr>
        <w:t xml:space="preserve"> </w:t>
      </w:r>
    </w:p>
    <w:p w:rsidR="007D7732" w:rsidRPr="004D7C9A" w:rsidRDefault="00E22B2E" w:rsidP="004D7C9A">
      <w:pPr>
        <w:pStyle w:val="Odstavekseznama"/>
        <w:numPr>
          <w:ilvl w:val="0"/>
          <w:numId w:val="12"/>
        </w:numPr>
        <w:spacing w:after="0" w:line="240" w:lineRule="auto"/>
        <w:jc w:val="both"/>
        <w:rPr>
          <w:rFonts w:ascii="Arial" w:eastAsia="Times New Roman" w:hAnsi="Arial" w:cs="Arial"/>
          <w:color w:val="000000"/>
          <w:sz w:val="20"/>
          <w:szCs w:val="20"/>
          <w:lang w:eastAsia="sl-SI"/>
        </w:rPr>
      </w:pPr>
      <w:r w:rsidRPr="004D7C9A">
        <w:rPr>
          <w:rFonts w:ascii="Arial" w:eastAsia="Times New Roman" w:hAnsi="Arial" w:cs="Arial"/>
          <w:color w:val="000000"/>
          <w:sz w:val="20"/>
          <w:szCs w:val="20"/>
          <w:lang w:eastAsia="sl-SI"/>
        </w:rPr>
        <w:t>pogoje za zagotavljanje in uporabo javnih dobrin,</w:t>
      </w:r>
    </w:p>
    <w:p w:rsidR="007D7732" w:rsidRPr="004D7C9A" w:rsidRDefault="00E22B2E" w:rsidP="004D7C9A">
      <w:pPr>
        <w:pStyle w:val="Odstavekseznama"/>
        <w:numPr>
          <w:ilvl w:val="0"/>
          <w:numId w:val="12"/>
        </w:numPr>
        <w:spacing w:after="0" w:line="240" w:lineRule="auto"/>
        <w:jc w:val="both"/>
        <w:rPr>
          <w:rFonts w:ascii="Arial" w:eastAsia="Times New Roman" w:hAnsi="Arial" w:cs="Arial"/>
          <w:color w:val="000000"/>
          <w:sz w:val="20"/>
          <w:szCs w:val="20"/>
          <w:lang w:eastAsia="sl-SI"/>
        </w:rPr>
      </w:pPr>
      <w:r w:rsidRPr="004D7C9A">
        <w:rPr>
          <w:rFonts w:ascii="Arial" w:eastAsia="Times New Roman" w:hAnsi="Arial" w:cs="Arial"/>
          <w:color w:val="000000"/>
          <w:sz w:val="20"/>
          <w:szCs w:val="20"/>
          <w:lang w:eastAsia="sl-SI"/>
        </w:rPr>
        <w:t>pravice in obveznosti uporabnikov,</w:t>
      </w:r>
    </w:p>
    <w:p w:rsidR="007D7732" w:rsidRPr="004D7C9A" w:rsidRDefault="00E22B2E" w:rsidP="004D7C9A">
      <w:pPr>
        <w:pStyle w:val="Odstavekseznama"/>
        <w:numPr>
          <w:ilvl w:val="0"/>
          <w:numId w:val="12"/>
        </w:numPr>
        <w:spacing w:after="0" w:line="240" w:lineRule="auto"/>
        <w:jc w:val="both"/>
        <w:rPr>
          <w:rFonts w:ascii="Arial" w:eastAsia="Times New Roman" w:hAnsi="Arial" w:cs="Arial"/>
          <w:color w:val="000000"/>
          <w:sz w:val="20"/>
          <w:szCs w:val="20"/>
          <w:lang w:eastAsia="sl-SI"/>
        </w:rPr>
      </w:pPr>
      <w:r w:rsidRPr="004D7C9A">
        <w:rPr>
          <w:rFonts w:ascii="Arial" w:eastAsia="Times New Roman" w:hAnsi="Arial" w:cs="Arial"/>
          <w:color w:val="000000"/>
          <w:sz w:val="20"/>
          <w:szCs w:val="20"/>
          <w:lang w:eastAsia="sl-SI"/>
        </w:rPr>
        <w:t>vire financiranja gospodarskih javnih služb in načinov njihovega oblikovanja,</w:t>
      </w:r>
    </w:p>
    <w:p w:rsidR="007D7732" w:rsidRPr="004D7C9A" w:rsidRDefault="00E22B2E" w:rsidP="004D7C9A">
      <w:pPr>
        <w:pStyle w:val="Odstavekseznama"/>
        <w:numPr>
          <w:ilvl w:val="0"/>
          <w:numId w:val="12"/>
        </w:numPr>
        <w:spacing w:after="0" w:line="240" w:lineRule="auto"/>
        <w:jc w:val="both"/>
        <w:rPr>
          <w:rFonts w:ascii="Arial" w:eastAsia="Times New Roman" w:hAnsi="Arial" w:cs="Arial"/>
          <w:color w:val="000000"/>
          <w:sz w:val="20"/>
          <w:szCs w:val="20"/>
          <w:lang w:eastAsia="sl-SI"/>
        </w:rPr>
      </w:pPr>
      <w:r w:rsidRPr="004D7C9A">
        <w:rPr>
          <w:rFonts w:ascii="Arial" w:eastAsia="Times New Roman" w:hAnsi="Arial" w:cs="Arial"/>
          <w:color w:val="000000"/>
          <w:sz w:val="20"/>
          <w:szCs w:val="20"/>
          <w:lang w:eastAsia="sl-SI"/>
        </w:rPr>
        <w:t>vrsto in obseg objektov in naprav, potrebnih za izvajanje lokalne gospodarske javne službe, ki so v lasti občine</w:t>
      </w:r>
      <w:r w:rsidR="007D7732" w:rsidRPr="004D7C9A">
        <w:rPr>
          <w:rFonts w:ascii="Arial" w:eastAsia="Times New Roman" w:hAnsi="Arial" w:cs="Arial"/>
          <w:color w:val="000000"/>
          <w:sz w:val="20"/>
          <w:szCs w:val="20"/>
          <w:lang w:eastAsia="sl-SI"/>
        </w:rPr>
        <w:t xml:space="preserve"> </w:t>
      </w:r>
      <w:r w:rsidRPr="004D7C9A">
        <w:rPr>
          <w:rFonts w:ascii="Arial" w:eastAsia="Times New Roman" w:hAnsi="Arial" w:cs="Arial"/>
          <w:color w:val="000000"/>
          <w:sz w:val="20"/>
          <w:szCs w:val="20"/>
          <w:lang w:eastAsia="sl-SI"/>
        </w:rPr>
        <w:t>ter del javne lastnine, ki je javno dobro in varstvo, ki ga uživa,</w:t>
      </w:r>
    </w:p>
    <w:p w:rsidR="007D7732" w:rsidRPr="004D7C9A" w:rsidRDefault="00E22B2E" w:rsidP="004D7C9A">
      <w:pPr>
        <w:pStyle w:val="Odstavekseznama"/>
        <w:numPr>
          <w:ilvl w:val="0"/>
          <w:numId w:val="12"/>
        </w:numPr>
        <w:spacing w:after="0" w:line="240" w:lineRule="auto"/>
        <w:jc w:val="both"/>
        <w:rPr>
          <w:rFonts w:ascii="Arial" w:eastAsia="Times New Roman" w:hAnsi="Arial" w:cs="Arial"/>
          <w:color w:val="000000"/>
          <w:sz w:val="20"/>
          <w:szCs w:val="20"/>
          <w:lang w:eastAsia="sl-SI"/>
        </w:rPr>
      </w:pPr>
      <w:r w:rsidRPr="004D7C9A">
        <w:rPr>
          <w:rFonts w:ascii="Arial" w:eastAsia="Times New Roman" w:hAnsi="Arial" w:cs="Arial"/>
          <w:color w:val="000000"/>
          <w:sz w:val="20"/>
          <w:szCs w:val="20"/>
          <w:lang w:eastAsia="sl-SI"/>
        </w:rPr>
        <w:t>druge elemente pomembne za opravljanje in razvoj lokalne gospodarske javne službe.</w:t>
      </w:r>
      <w:r w:rsidR="007D7732" w:rsidRPr="004D7C9A">
        <w:rPr>
          <w:rFonts w:ascii="Arial" w:eastAsia="Times New Roman" w:hAnsi="Arial" w:cs="Arial"/>
          <w:color w:val="000000"/>
          <w:sz w:val="20"/>
          <w:szCs w:val="20"/>
          <w:lang w:eastAsia="sl-SI"/>
        </w:rPr>
        <w:t xml:space="preserve">  </w:t>
      </w:r>
    </w:p>
    <w:p w:rsidR="00E22B2E" w:rsidRPr="007D7732" w:rsidRDefault="00E22B2E" w:rsidP="00954E81">
      <w:pPr>
        <w:spacing w:after="0" w:line="240" w:lineRule="auto"/>
        <w:jc w:val="both"/>
        <w:rPr>
          <w:rFonts w:ascii="Arial" w:eastAsia="Times New Roman" w:hAnsi="Arial" w:cs="Arial"/>
          <w:color w:val="000000"/>
          <w:sz w:val="20"/>
          <w:szCs w:val="20"/>
          <w:lang w:eastAsia="sl-SI"/>
        </w:rPr>
      </w:pPr>
    </w:p>
    <w:p w:rsidR="007D7732"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3. Lokalne gospodarske javne službe</w:t>
      </w:r>
      <w:r w:rsidRPr="00A945C7">
        <w:rPr>
          <w:rFonts w:ascii="Arial" w:eastAsia="Times New Roman" w:hAnsi="Arial" w:cs="Arial"/>
          <w:b/>
          <w:bCs/>
          <w:color w:val="000000"/>
          <w:sz w:val="20"/>
          <w:szCs w:val="20"/>
          <w:lang w:eastAsia="sl-SI"/>
        </w:rPr>
        <w:br/>
      </w:r>
    </w:p>
    <w:p w:rsidR="007D7732"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4. člen</w:t>
      </w:r>
      <w:r w:rsidRPr="00A945C7">
        <w:rPr>
          <w:rFonts w:ascii="Arial" w:eastAsia="Times New Roman" w:hAnsi="Arial" w:cs="Arial"/>
          <w:b/>
          <w:bCs/>
          <w:color w:val="000000"/>
          <w:sz w:val="20"/>
          <w:szCs w:val="20"/>
          <w:lang w:eastAsia="sl-SI"/>
        </w:rPr>
        <w:br/>
        <w:t>(obvezne in izbirne lokalne gospodarske javne službe)</w:t>
      </w:r>
    </w:p>
    <w:p w:rsidR="007D7732" w:rsidRDefault="007D7732" w:rsidP="00954E81">
      <w:pPr>
        <w:spacing w:after="0" w:line="240" w:lineRule="auto"/>
        <w:rPr>
          <w:rFonts w:ascii="Arial" w:eastAsia="Times New Roman" w:hAnsi="Arial" w:cs="Arial"/>
          <w:color w:val="000000"/>
          <w:sz w:val="20"/>
          <w:szCs w:val="20"/>
          <w:lang w:eastAsia="sl-SI"/>
        </w:rPr>
      </w:pPr>
    </w:p>
    <w:p w:rsidR="007D7732"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(1) Lokalne gospodarske javne službe so obvezne in izbirne.</w:t>
      </w:r>
    </w:p>
    <w:p w:rsidR="007D7732"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(2) Obvezne lokalne gospodarske javne službe so določene z zakonom in s tem odlokom.</w:t>
      </w:r>
    </w:p>
    <w:p w:rsidR="007D7732"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(3) Izbirne lokalne gospodarske javne službe so določene s tem odlokom.</w:t>
      </w:r>
    </w:p>
    <w:p w:rsidR="00E22B2E" w:rsidRDefault="00E22B2E" w:rsidP="00954E81">
      <w:pPr>
        <w:spacing w:after="0" w:line="240" w:lineRule="auto"/>
        <w:rPr>
          <w:rFonts w:ascii="Arial" w:eastAsia="Times New Roman" w:hAnsi="Arial" w:cs="Arial"/>
          <w:b/>
          <w:bCs/>
          <w:color w:val="000000"/>
          <w:sz w:val="20"/>
          <w:szCs w:val="20"/>
          <w:lang w:eastAsia="sl-SI"/>
        </w:rPr>
      </w:pPr>
    </w:p>
    <w:p w:rsidR="007D7732" w:rsidRDefault="00E22B2E" w:rsidP="00954E81">
      <w:pPr>
        <w:spacing w:after="0" w:line="240" w:lineRule="auto"/>
        <w:jc w:val="center"/>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t>5. člen</w:t>
      </w:r>
      <w:r w:rsidRPr="00A945C7">
        <w:rPr>
          <w:rFonts w:ascii="Arial" w:eastAsia="Times New Roman" w:hAnsi="Arial" w:cs="Arial"/>
          <w:b/>
          <w:bCs/>
          <w:color w:val="000000"/>
          <w:sz w:val="20"/>
          <w:szCs w:val="20"/>
          <w:lang w:eastAsia="sl-SI"/>
        </w:rPr>
        <w:br/>
        <w:t>(obvezne lokalne gospodarske javne službe)</w:t>
      </w:r>
      <w:r w:rsidRPr="00A945C7">
        <w:rPr>
          <w:rFonts w:ascii="Arial" w:eastAsia="Times New Roman" w:hAnsi="Arial" w:cs="Arial"/>
          <w:b/>
          <w:bCs/>
          <w:color w:val="000000"/>
          <w:sz w:val="20"/>
          <w:szCs w:val="20"/>
          <w:lang w:eastAsia="sl-SI"/>
        </w:rPr>
        <w:br/>
      </w:r>
    </w:p>
    <w:p w:rsidR="007D7732"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(1) Na območju občine se kot obvezne lokalne gospodarske javne službe opravljajo naslednje dejavnosti:</w:t>
      </w:r>
    </w:p>
    <w:p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oskrba s pitno vodo,</w:t>
      </w:r>
    </w:p>
    <w:p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odvajanje in čiščenje komunalne in padavinske odpadne vode,</w:t>
      </w:r>
    </w:p>
    <w:p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zbiranje določenih vrst komunalnih odpadkov,</w:t>
      </w:r>
    </w:p>
    <w:p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obdelava določenih vrst komunalnih odpadkov,</w:t>
      </w:r>
    </w:p>
    <w:p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odlaganje ostankov predelave ali odstranjevanja komunalnih odpadkov,</w:t>
      </w:r>
    </w:p>
    <w:p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urejanje in čiščenje javnih površin,</w:t>
      </w:r>
    </w:p>
    <w:p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vzdrževanje občinskih javnih cest,</w:t>
      </w:r>
    </w:p>
    <w:p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pomoč, oskrba in namestitev zapuščenih živali v zavetišču,</w:t>
      </w:r>
    </w:p>
    <w:p w:rsidR="004A51FF" w:rsidRPr="00172DB3" w:rsidRDefault="007D7732"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 xml:space="preserve">pokopališka dejavnost in </w:t>
      </w:r>
      <w:r w:rsidR="00E22B2E" w:rsidRPr="00172DB3">
        <w:rPr>
          <w:rFonts w:ascii="Arial" w:eastAsia="Times New Roman" w:hAnsi="Arial" w:cs="Arial"/>
          <w:color w:val="000000"/>
          <w:sz w:val="20"/>
          <w:szCs w:val="20"/>
          <w:lang w:eastAsia="sl-SI"/>
        </w:rPr>
        <w:t>24-urna dežurna pogrebna dejavnost.</w:t>
      </w:r>
    </w:p>
    <w:p w:rsidR="007D7732" w:rsidRDefault="007D7732" w:rsidP="00954E81">
      <w:pPr>
        <w:spacing w:after="0" w:line="240" w:lineRule="auto"/>
        <w:rPr>
          <w:rFonts w:ascii="Arial" w:eastAsia="Times New Roman" w:hAnsi="Arial" w:cs="Arial"/>
          <w:color w:val="000000"/>
          <w:sz w:val="20"/>
          <w:szCs w:val="20"/>
          <w:lang w:eastAsia="sl-SI"/>
        </w:rPr>
      </w:pPr>
    </w:p>
    <w:p w:rsidR="007D7732"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(2) Kot obvezne lokalne gospodarske javne službe se opravljajo tudi dejavnosti, ki niso določene v prejšnjem odstavku,</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če tako določa zakon.</w:t>
      </w:r>
      <w:r w:rsidR="007D7732">
        <w:rPr>
          <w:rFonts w:ascii="Arial" w:eastAsia="Times New Roman" w:hAnsi="Arial" w:cs="Arial"/>
          <w:color w:val="000000"/>
          <w:sz w:val="20"/>
          <w:szCs w:val="20"/>
          <w:lang w:eastAsia="sl-SI"/>
        </w:rPr>
        <w:t xml:space="preserve"> </w:t>
      </w:r>
    </w:p>
    <w:p w:rsidR="00E22B2E"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sz w:val="20"/>
          <w:szCs w:val="20"/>
          <w:lang w:eastAsia="sl-SI"/>
        </w:rPr>
        <w:br/>
      </w:r>
      <w:r w:rsidR="00172DB3" w:rsidRPr="00A945C7">
        <w:rPr>
          <w:rFonts w:ascii="Arial" w:eastAsia="Times New Roman" w:hAnsi="Arial" w:cs="Arial"/>
          <w:b/>
          <w:bCs/>
          <w:color w:val="000000"/>
          <w:sz w:val="20"/>
          <w:szCs w:val="20"/>
          <w:lang w:eastAsia="sl-SI"/>
        </w:rPr>
        <w:t>6</w:t>
      </w:r>
      <w:r w:rsidR="00172DB3">
        <w:rPr>
          <w:rFonts w:ascii="Arial" w:eastAsia="Times New Roman" w:hAnsi="Arial" w:cs="Arial"/>
          <w:b/>
          <w:bCs/>
          <w:color w:val="000000"/>
          <w:sz w:val="20"/>
          <w:szCs w:val="20"/>
          <w:lang w:eastAsia="sl-SI"/>
        </w:rPr>
        <w:t>. člen</w:t>
      </w:r>
    </w:p>
    <w:p w:rsidR="00172DB3" w:rsidRDefault="00172DB3" w:rsidP="00954E81">
      <w:pPr>
        <w:spacing w:after="0" w:line="240" w:lineRule="auto"/>
        <w:jc w:val="center"/>
        <w:rPr>
          <w:rFonts w:ascii="Arial" w:eastAsia="Times New Roman" w:hAnsi="Arial" w:cs="Arial"/>
          <w:color w:val="000000"/>
          <w:sz w:val="20"/>
          <w:szCs w:val="20"/>
          <w:lang w:eastAsia="sl-SI"/>
        </w:rPr>
      </w:pPr>
      <w:r>
        <w:rPr>
          <w:rFonts w:ascii="Arial" w:eastAsia="Times New Roman" w:hAnsi="Arial" w:cs="Arial"/>
          <w:b/>
          <w:bCs/>
          <w:color w:val="000000"/>
          <w:sz w:val="20"/>
          <w:szCs w:val="20"/>
          <w:lang w:eastAsia="sl-SI"/>
        </w:rPr>
        <w:t>(</w:t>
      </w:r>
      <w:r w:rsidRPr="00A945C7">
        <w:rPr>
          <w:rFonts w:ascii="Arial" w:eastAsia="Times New Roman" w:hAnsi="Arial" w:cs="Arial"/>
          <w:b/>
          <w:bCs/>
          <w:color w:val="000000"/>
          <w:sz w:val="20"/>
          <w:szCs w:val="20"/>
          <w:lang w:eastAsia="sl-SI"/>
        </w:rPr>
        <w:t>izbirne lokalne gospodarske javne službe</w:t>
      </w:r>
      <w:r>
        <w:rPr>
          <w:rFonts w:ascii="Arial" w:eastAsia="Times New Roman" w:hAnsi="Arial" w:cs="Arial"/>
          <w:b/>
          <w:bCs/>
          <w:color w:val="000000"/>
          <w:sz w:val="20"/>
          <w:szCs w:val="20"/>
          <w:lang w:eastAsia="sl-SI"/>
        </w:rPr>
        <w:t>)</w:t>
      </w:r>
    </w:p>
    <w:p w:rsidR="00E22B2E" w:rsidRDefault="00E22B2E" w:rsidP="00954E81">
      <w:pPr>
        <w:spacing w:after="0" w:line="240" w:lineRule="auto"/>
        <w:rPr>
          <w:rFonts w:ascii="Arial" w:eastAsia="Times New Roman" w:hAnsi="Arial" w:cs="Arial"/>
          <w:sz w:val="20"/>
          <w:szCs w:val="20"/>
          <w:lang w:eastAsia="sl-SI"/>
        </w:rPr>
      </w:pPr>
    </w:p>
    <w:p w:rsidR="00172DB3" w:rsidRDefault="00172DB3"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Na območju občine se kot izbirne lokalne gospodarske javne službe opravljajo naslednje dejavnosti:</w:t>
      </w:r>
    </w:p>
    <w:p w:rsidR="00172DB3" w:rsidRPr="00172DB3" w:rsidRDefault="00172DB3" w:rsidP="00954E81">
      <w:pPr>
        <w:pStyle w:val="Odstavekseznama"/>
        <w:numPr>
          <w:ilvl w:val="0"/>
          <w:numId w:val="4"/>
        </w:numPr>
        <w:spacing w:after="0" w:line="240" w:lineRule="auto"/>
        <w:rPr>
          <w:rFonts w:ascii="Arial" w:eastAsia="Times New Roman" w:hAnsi="Arial" w:cs="Arial"/>
          <w:sz w:val="20"/>
          <w:szCs w:val="20"/>
          <w:lang w:eastAsia="sl-SI"/>
        </w:rPr>
      </w:pPr>
      <w:r>
        <w:rPr>
          <w:rFonts w:ascii="Arial" w:eastAsia="Times New Roman" w:hAnsi="Arial" w:cs="Arial"/>
          <w:color w:val="000000"/>
          <w:sz w:val="20"/>
          <w:szCs w:val="20"/>
          <w:lang w:eastAsia="sl-SI"/>
        </w:rPr>
        <w:t xml:space="preserve">oskrba s </w:t>
      </w:r>
      <w:r w:rsidRPr="00A945C7">
        <w:rPr>
          <w:rFonts w:ascii="Arial" w:eastAsia="Times New Roman" w:hAnsi="Arial" w:cs="Arial"/>
          <w:color w:val="000000"/>
          <w:sz w:val="20"/>
          <w:szCs w:val="20"/>
          <w:lang w:eastAsia="sl-SI"/>
        </w:rPr>
        <w:t>toplot</w:t>
      </w:r>
      <w:r>
        <w:rPr>
          <w:rFonts w:ascii="Arial" w:eastAsia="Times New Roman" w:hAnsi="Arial" w:cs="Arial"/>
          <w:color w:val="000000"/>
          <w:sz w:val="20"/>
          <w:szCs w:val="20"/>
          <w:lang w:eastAsia="sl-SI"/>
        </w:rPr>
        <w:t>no</w:t>
      </w:r>
      <w:r w:rsidRPr="00A945C7">
        <w:rPr>
          <w:rFonts w:ascii="Arial" w:eastAsia="Times New Roman" w:hAnsi="Arial" w:cs="Arial"/>
          <w:color w:val="000000"/>
          <w:sz w:val="20"/>
          <w:szCs w:val="20"/>
          <w:lang w:eastAsia="sl-SI"/>
        </w:rPr>
        <w:t xml:space="preserve"> energ</w:t>
      </w:r>
      <w:r>
        <w:rPr>
          <w:rFonts w:ascii="Arial" w:eastAsia="Times New Roman" w:hAnsi="Arial" w:cs="Arial"/>
          <w:color w:val="000000"/>
          <w:sz w:val="20"/>
          <w:szCs w:val="20"/>
          <w:lang w:eastAsia="sl-SI"/>
        </w:rPr>
        <w:t>ijo,</w:t>
      </w:r>
      <w:r w:rsidR="00075387">
        <w:rPr>
          <w:rFonts w:ascii="Arial" w:eastAsia="Times New Roman" w:hAnsi="Arial" w:cs="Arial"/>
          <w:color w:val="000000"/>
          <w:sz w:val="20"/>
          <w:szCs w:val="20"/>
          <w:lang w:eastAsia="sl-SI"/>
        </w:rPr>
        <w:t xml:space="preserve"> in </w:t>
      </w:r>
    </w:p>
    <w:p w:rsidR="00172DB3" w:rsidRPr="00075387" w:rsidRDefault="00172DB3" w:rsidP="00075387">
      <w:pPr>
        <w:pStyle w:val="Odstavekseznama"/>
        <w:numPr>
          <w:ilvl w:val="0"/>
          <w:numId w:val="4"/>
        </w:numPr>
        <w:spacing w:after="0" w:line="240" w:lineRule="auto"/>
        <w:rPr>
          <w:rFonts w:ascii="Arial" w:eastAsia="Times New Roman" w:hAnsi="Arial" w:cs="Arial"/>
          <w:sz w:val="20"/>
          <w:szCs w:val="20"/>
          <w:lang w:eastAsia="sl-SI"/>
        </w:rPr>
      </w:pPr>
      <w:r>
        <w:rPr>
          <w:rFonts w:ascii="Arial" w:eastAsia="Times New Roman" w:hAnsi="Arial" w:cs="Arial"/>
          <w:color w:val="000000"/>
          <w:sz w:val="20"/>
          <w:szCs w:val="20"/>
          <w:lang w:eastAsia="sl-SI"/>
        </w:rPr>
        <w:t>plakatiranje in oglaševanje</w:t>
      </w:r>
      <w:r w:rsidRPr="00075387">
        <w:rPr>
          <w:rFonts w:ascii="Arial" w:eastAsia="Times New Roman" w:hAnsi="Arial" w:cs="Arial"/>
          <w:color w:val="000000"/>
          <w:sz w:val="20"/>
          <w:szCs w:val="20"/>
          <w:lang w:eastAsia="sl-SI"/>
        </w:rPr>
        <w:t>.</w:t>
      </w:r>
    </w:p>
    <w:p w:rsidR="00E22B2E" w:rsidRDefault="00E22B2E" w:rsidP="00954E81">
      <w:pPr>
        <w:spacing w:after="0" w:line="240" w:lineRule="auto"/>
        <w:rPr>
          <w:rFonts w:ascii="Arial" w:eastAsia="Times New Roman" w:hAnsi="Arial" w:cs="Arial"/>
          <w:b/>
          <w:bCs/>
          <w:color w:val="000000"/>
          <w:sz w:val="20"/>
          <w:szCs w:val="20"/>
          <w:lang w:eastAsia="sl-SI"/>
        </w:rPr>
      </w:pPr>
    </w:p>
    <w:p w:rsidR="00172DB3"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7. člen</w:t>
      </w:r>
    </w:p>
    <w:p w:rsidR="00172DB3"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(območje opravljanja lokalnih gospodarskih javnih služb)</w:t>
      </w:r>
    </w:p>
    <w:p w:rsidR="00F36A1E" w:rsidRDefault="00E22B2E" w:rsidP="00F36A1E">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br/>
      </w:r>
      <w:r w:rsidRPr="00A945C7">
        <w:rPr>
          <w:rFonts w:ascii="Arial" w:eastAsia="Times New Roman" w:hAnsi="Arial" w:cs="Arial"/>
          <w:color w:val="000000"/>
          <w:sz w:val="20"/>
          <w:szCs w:val="20"/>
          <w:lang w:eastAsia="sl-SI"/>
        </w:rPr>
        <w:t>Lokalne gospodarske javne službe iz 5. in 6. člena tega odloka se opravljajo na celotnem območju občine, če s tem</w:t>
      </w:r>
      <w:r w:rsidR="00172DB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odlokom ali odlokom iz 3. člena tega odloka za posamezno lokalno gospodarsko javno službo ni drugače določeno.</w:t>
      </w:r>
    </w:p>
    <w:p w:rsidR="00E22B2E" w:rsidRDefault="00E22B2E" w:rsidP="00F36A1E">
      <w:pPr>
        <w:spacing w:after="0" w:line="240" w:lineRule="auto"/>
        <w:jc w:val="both"/>
        <w:rPr>
          <w:rFonts w:ascii="Arial" w:eastAsia="Times New Roman" w:hAnsi="Arial" w:cs="Arial"/>
          <w:b/>
          <w:bCs/>
          <w:i/>
          <w:iCs/>
          <w:color w:val="000000"/>
          <w:sz w:val="20"/>
          <w:szCs w:val="20"/>
          <w:lang w:eastAsia="sl-SI"/>
        </w:rPr>
      </w:pPr>
    </w:p>
    <w:p w:rsidR="00172DB3" w:rsidRDefault="00E22B2E" w:rsidP="00954E81">
      <w:pPr>
        <w:spacing w:after="0" w:line="240" w:lineRule="auto"/>
        <w:jc w:val="center"/>
        <w:rPr>
          <w:rFonts w:ascii="Arial" w:eastAsia="Times New Roman" w:hAnsi="Arial" w:cs="Arial"/>
          <w:b/>
          <w:bCs/>
          <w:color w:val="000000"/>
          <w:sz w:val="20"/>
          <w:szCs w:val="20"/>
          <w:lang w:eastAsia="sl-SI"/>
        </w:rPr>
      </w:pPr>
      <w:bookmarkStart w:id="0" w:name="_Hlk40773245"/>
      <w:r w:rsidRPr="00A945C7">
        <w:rPr>
          <w:rFonts w:ascii="Arial" w:eastAsia="Times New Roman" w:hAnsi="Arial" w:cs="Arial"/>
          <w:b/>
          <w:bCs/>
          <w:color w:val="000000"/>
          <w:sz w:val="20"/>
          <w:szCs w:val="20"/>
          <w:lang w:eastAsia="sl-SI"/>
        </w:rPr>
        <w:t>8. člen</w:t>
      </w:r>
    </w:p>
    <w:bookmarkEnd w:id="0"/>
    <w:p w:rsidR="00172DB3"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(javne dobrine)</w:t>
      </w:r>
    </w:p>
    <w:p w:rsidR="00172DB3" w:rsidRDefault="00172DB3" w:rsidP="00954E81">
      <w:pPr>
        <w:spacing w:after="0" w:line="240" w:lineRule="auto"/>
        <w:jc w:val="center"/>
        <w:rPr>
          <w:rFonts w:ascii="Arial" w:eastAsia="Times New Roman" w:hAnsi="Arial" w:cs="Arial"/>
          <w:b/>
          <w:bCs/>
          <w:color w:val="000000"/>
          <w:sz w:val="20"/>
          <w:szCs w:val="20"/>
          <w:lang w:eastAsia="sl-SI"/>
        </w:rPr>
      </w:pPr>
    </w:p>
    <w:p w:rsidR="00172DB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(1) Javne dobrine, ki se zagotavljajo z lokalnimi gospodarskimi javnimi službami, so pod enakimi pogoji določenimi z</w:t>
      </w:r>
      <w:r w:rsidR="00172DB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zakonom ali odlokom občine dostopne vsakomur.</w:t>
      </w:r>
    </w:p>
    <w:p w:rsidR="005750AD"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(2) Uporaba javnih dobrin, ki se zagotavljajo z obveznimi lokalnimi gospodarskimi javnimi službami, je za uporabnike</w:t>
      </w:r>
      <w:r w:rsidR="00172DB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obvezna, če zakon ali na njegovi podlagi izdan predpis za posamezne primere ne določa drugače.</w:t>
      </w:r>
    </w:p>
    <w:p w:rsidR="005750AD" w:rsidRDefault="005750AD" w:rsidP="00954E81">
      <w:pPr>
        <w:spacing w:after="0" w:line="240" w:lineRule="auto"/>
        <w:jc w:val="both"/>
        <w:rPr>
          <w:rFonts w:ascii="Arial" w:eastAsia="Times New Roman" w:hAnsi="Arial" w:cs="Arial"/>
          <w:color w:val="000000"/>
          <w:sz w:val="20"/>
          <w:szCs w:val="20"/>
          <w:lang w:eastAsia="sl-SI"/>
        </w:rPr>
      </w:pPr>
    </w:p>
    <w:p w:rsidR="005750AD"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(3) Uporaba javnih dobrin, ki se zagotavljajo z izbirnimi lokalnimi gospodarskimi javnimi službami, za uporabnike</w:t>
      </w:r>
      <w:r w:rsidR="005750AD">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ni</w:t>
      </w:r>
      <w:r w:rsidR="005750AD">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obvezna, če zakon ali odlok občine za posamezne primere ne določa drugače.</w:t>
      </w:r>
      <w:r w:rsidR="005750AD">
        <w:rPr>
          <w:rFonts w:ascii="Arial" w:eastAsia="Times New Roman" w:hAnsi="Arial" w:cs="Arial"/>
          <w:color w:val="000000"/>
          <w:sz w:val="20"/>
          <w:szCs w:val="20"/>
          <w:lang w:eastAsia="sl-SI"/>
        </w:rPr>
        <w:t xml:space="preserve"> </w:t>
      </w:r>
    </w:p>
    <w:p w:rsidR="00E22B2E" w:rsidRDefault="00E22B2E" w:rsidP="00954E81">
      <w:pPr>
        <w:spacing w:after="0" w:line="240" w:lineRule="auto"/>
        <w:rPr>
          <w:rFonts w:ascii="Arial" w:eastAsia="Times New Roman" w:hAnsi="Arial" w:cs="Arial"/>
          <w:b/>
          <w:bCs/>
          <w:i/>
          <w:iCs/>
          <w:color w:val="000000"/>
          <w:sz w:val="20"/>
          <w:szCs w:val="20"/>
          <w:lang w:eastAsia="sl-SI"/>
        </w:rPr>
      </w:pPr>
    </w:p>
    <w:p w:rsidR="00E22B2E"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4. Oblike zagotavljanja javnih služb</w:t>
      </w:r>
    </w:p>
    <w:p w:rsidR="005750AD" w:rsidRDefault="005750AD" w:rsidP="00954E81">
      <w:pPr>
        <w:spacing w:after="0" w:line="240" w:lineRule="auto"/>
        <w:rPr>
          <w:rFonts w:ascii="Arial" w:eastAsia="Times New Roman" w:hAnsi="Arial" w:cs="Arial"/>
          <w:b/>
          <w:bCs/>
          <w:sz w:val="20"/>
          <w:szCs w:val="20"/>
          <w:lang w:eastAsia="sl-SI"/>
        </w:rPr>
      </w:pPr>
    </w:p>
    <w:p w:rsidR="005750AD" w:rsidRDefault="005750AD" w:rsidP="00954E81">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9</w:t>
      </w:r>
      <w:r w:rsidRPr="005750AD">
        <w:rPr>
          <w:rFonts w:ascii="Arial" w:eastAsia="Times New Roman" w:hAnsi="Arial" w:cs="Arial"/>
          <w:b/>
          <w:bCs/>
          <w:sz w:val="20"/>
          <w:szCs w:val="20"/>
          <w:lang w:eastAsia="sl-SI"/>
        </w:rPr>
        <w:t>. člen</w:t>
      </w:r>
    </w:p>
    <w:p w:rsidR="005750AD" w:rsidRPr="005750AD" w:rsidRDefault="005750AD" w:rsidP="00954E81">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(oblike zagotavljanja javnih služb)</w:t>
      </w:r>
    </w:p>
    <w:p w:rsidR="005750AD" w:rsidRDefault="005750AD" w:rsidP="00954E81">
      <w:pPr>
        <w:spacing w:after="0" w:line="240" w:lineRule="auto"/>
        <w:rPr>
          <w:rFonts w:ascii="Arial" w:eastAsia="Times New Roman" w:hAnsi="Arial" w:cs="Arial"/>
          <w:b/>
          <w:bCs/>
          <w:sz w:val="20"/>
          <w:szCs w:val="20"/>
          <w:lang w:eastAsia="sl-SI"/>
        </w:rPr>
      </w:pPr>
    </w:p>
    <w:p w:rsidR="00737D93" w:rsidRDefault="005750AD" w:rsidP="00954E81">
      <w:pPr>
        <w:spacing w:after="0" w:line="240" w:lineRule="auto"/>
      </w:pPr>
      <w:r w:rsidRPr="00A945C7">
        <w:rPr>
          <w:rFonts w:ascii="Arial" w:eastAsia="Times New Roman" w:hAnsi="Arial" w:cs="Arial"/>
          <w:color w:val="000000"/>
          <w:sz w:val="20"/>
          <w:szCs w:val="20"/>
          <w:lang w:eastAsia="sl-SI"/>
        </w:rPr>
        <w:t>Občina zagotavlja lokalne gospodarske javne službe skladno s 3. členom tega odloka v naslednjih oblikah:</w:t>
      </w:r>
      <w:r w:rsidR="00737D93" w:rsidRPr="00737D93">
        <w:t xml:space="preserve"> </w:t>
      </w:r>
    </w:p>
    <w:p w:rsidR="00737D93" w:rsidRPr="00737D93" w:rsidRDefault="00737D93" w:rsidP="00954E81">
      <w:pPr>
        <w:pStyle w:val="Odstavekseznama"/>
        <w:numPr>
          <w:ilvl w:val="0"/>
          <w:numId w:val="5"/>
        </w:numPr>
        <w:spacing w:after="0" w:line="240" w:lineRule="auto"/>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v režijskem obratu,</w:t>
      </w:r>
    </w:p>
    <w:p w:rsidR="00737D93" w:rsidRPr="00737D93" w:rsidRDefault="00737D93" w:rsidP="00954E81">
      <w:pPr>
        <w:pStyle w:val="Odstavekseznama"/>
        <w:numPr>
          <w:ilvl w:val="0"/>
          <w:numId w:val="5"/>
        </w:numPr>
        <w:spacing w:after="0" w:line="240" w:lineRule="auto"/>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v javnem gospodarskem zavodu,</w:t>
      </w:r>
    </w:p>
    <w:p w:rsidR="00737D93" w:rsidRPr="00737D93" w:rsidRDefault="00737D93" w:rsidP="00954E81">
      <w:pPr>
        <w:pStyle w:val="Odstavekseznama"/>
        <w:numPr>
          <w:ilvl w:val="0"/>
          <w:numId w:val="5"/>
        </w:numPr>
        <w:spacing w:after="0" w:line="240" w:lineRule="auto"/>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v javnem podjetju,</w:t>
      </w:r>
    </w:p>
    <w:p w:rsidR="005750AD" w:rsidRPr="00737D93" w:rsidRDefault="00737D93" w:rsidP="00954E81">
      <w:pPr>
        <w:pStyle w:val="Odstavekseznama"/>
        <w:numPr>
          <w:ilvl w:val="0"/>
          <w:numId w:val="5"/>
        </w:numPr>
        <w:spacing w:after="0" w:line="240" w:lineRule="auto"/>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z dajanjem koncesij.</w:t>
      </w:r>
    </w:p>
    <w:p w:rsidR="00737D93" w:rsidRDefault="00737D93" w:rsidP="00954E81">
      <w:pPr>
        <w:spacing w:after="0" w:line="240" w:lineRule="auto"/>
        <w:rPr>
          <w:rFonts w:ascii="Arial" w:eastAsia="Times New Roman" w:hAnsi="Arial" w:cs="Arial"/>
          <w:b/>
          <w:bCs/>
          <w:color w:val="000000"/>
          <w:sz w:val="20"/>
          <w:szCs w:val="20"/>
          <w:lang w:eastAsia="sl-SI"/>
        </w:rPr>
      </w:pPr>
    </w:p>
    <w:p w:rsidR="00737D93"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4.1 Režijski obrat</w:t>
      </w:r>
      <w:r w:rsidRPr="00A945C7">
        <w:rPr>
          <w:rFonts w:ascii="Arial" w:eastAsia="Times New Roman" w:hAnsi="Arial" w:cs="Arial"/>
          <w:b/>
          <w:bCs/>
          <w:color w:val="000000"/>
          <w:sz w:val="20"/>
          <w:szCs w:val="20"/>
          <w:lang w:eastAsia="sl-SI"/>
        </w:rPr>
        <w:br/>
      </w:r>
    </w:p>
    <w:p w:rsidR="00737D93"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lastRenderedPageBreak/>
        <w:t>10. člen</w:t>
      </w:r>
      <w:r w:rsidRPr="00A945C7">
        <w:rPr>
          <w:rFonts w:ascii="Arial" w:eastAsia="Times New Roman" w:hAnsi="Arial" w:cs="Arial"/>
          <w:b/>
          <w:bCs/>
          <w:color w:val="000000"/>
          <w:sz w:val="20"/>
          <w:szCs w:val="20"/>
          <w:lang w:eastAsia="sl-SI"/>
        </w:rPr>
        <w:br/>
        <w:t>(režijski obrat)</w:t>
      </w:r>
    </w:p>
    <w:p w:rsidR="00737D93" w:rsidRDefault="00737D93" w:rsidP="00954E81">
      <w:pPr>
        <w:spacing w:after="0" w:line="240" w:lineRule="auto"/>
        <w:rPr>
          <w:rFonts w:ascii="Arial" w:eastAsia="Times New Roman" w:hAnsi="Arial" w:cs="Arial"/>
          <w:color w:val="000000"/>
          <w:sz w:val="20"/>
          <w:szCs w:val="20"/>
          <w:lang w:eastAsia="sl-SI"/>
        </w:rPr>
      </w:pPr>
    </w:p>
    <w:p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(1) Režijski obrat se ustanovi za izvajanje lokalne gospodarske javne službe, kadar bi bilo zaradi majhnega obsega ali</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značilnosti službe neekonomično ali neracionalno ustanoviti javno podjetje ali podeliti koncesijo.</w:t>
      </w:r>
    </w:p>
    <w:p w:rsidR="00737D93" w:rsidRDefault="00737D93" w:rsidP="00954E81">
      <w:pPr>
        <w:spacing w:after="0" w:line="240" w:lineRule="auto"/>
        <w:jc w:val="both"/>
        <w:rPr>
          <w:rFonts w:ascii="Arial" w:eastAsia="Times New Roman" w:hAnsi="Arial" w:cs="Arial"/>
          <w:color w:val="000000"/>
          <w:sz w:val="20"/>
          <w:szCs w:val="20"/>
          <w:lang w:eastAsia="sl-SI"/>
        </w:rPr>
      </w:pPr>
    </w:p>
    <w:p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(2) Režijski obrat se organizira kot notranja organizacijska enota občinske uprave oziroma službe občine.</w:t>
      </w:r>
    </w:p>
    <w:p w:rsidR="00737D93" w:rsidRDefault="00737D93" w:rsidP="00954E81">
      <w:pPr>
        <w:spacing w:after="0" w:line="240" w:lineRule="auto"/>
        <w:jc w:val="both"/>
        <w:rPr>
          <w:rFonts w:ascii="Arial" w:eastAsia="Times New Roman" w:hAnsi="Arial" w:cs="Arial"/>
          <w:color w:val="000000"/>
          <w:sz w:val="20"/>
          <w:szCs w:val="20"/>
          <w:lang w:eastAsia="sl-SI"/>
        </w:rPr>
      </w:pPr>
    </w:p>
    <w:p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(3) Režijski obrat se organizira kot samostojen ali nesamostojen režijski obrat. Organizacijo in delovno področje</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režijskega obrata določi občinski svet v okviru organizacije in delovnega področja občinske uprave na predlog župana.</w:t>
      </w:r>
    </w:p>
    <w:p w:rsidR="00737D93" w:rsidRDefault="00737D93" w:rsidP="00954E81">
      <w:pPr>
        <w:spacing w:after="0" w:line="240" w:lineRule="auto"/>
        <w:jc w:val="both"/>
        <w:rPr>
          <w:rFonts w:ascii="Arial" w:eastAsia="Times New Roman" w:hAnsi="Arial" w:cs="Arial"/>
          <w:color w:val="000000"/>
          <w:sz w:val="20"/>
          <w:szCs w:val="20"/>
          <w:lang w:eastAsia="sl-SI"/>
        </w:rPr>
      </w:pPr>
    </w:p>
    <w:p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(4) Režijski obrat ni pravna oseba.</w:t>
      </w:r>
    </w:p>
    <w:p w:rsidR="00737D93" w:rsidRDefault="00737D93" w:rsidP="00954E81">
      <w:pPr>
        <w:spacing w:after="0" w:line="240" w:lineRule="auto"/>
        <w:jc w:val="both"/>
        <w:rPr>
          <w:rFonts w:ascii="Arial" w:eastAsia="Times New Roman" w:hAnsi="Arial" w:cs="Arial"/>
          <w:color w:val="000000"/>
          <w:sz w:val="20"/>
          <w:szCs w:val="20"/>
          <w:lang w:eastAsia="sl-SI"/>
        </w:rPr>
      </w:pPr>
    </w:p>
    <w:p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 xml:space="preserve">(5) Občina </w:t>
      </w:r>
      <w:r w:rsidR="00737D93">
        <w:rPr>
          <w:rFonts w:ascii="Arial" w:eastAsia="Times New Roman" w:hAnsi="Arial" w:cs="Arial"/>
          <w:color w:val="000000"/>
          <w:sz w:val="20"/>
          <w:szCs w:val="20"/>
          <w:lang w:eastAsia="sl-SI"/>
        </w:rPr>
        <w:t xml:space="preserve">lahko </w:t>
      </w:r>
      <w:r w:rsidRPr="00A945C7">
        <w:rPr>
          <w:rFonts w:ascii="Arial" w:eastAsia="Times New Roman" w:hAnsi="Arial" w:cs="Arial"/>
          <w:color w:val="000000"/>
          <w:sz w:val="20"/>
          <w:szCs w:val="20"/>
          <w:lang w:eastAsia="sl-SI"/>
        </w:rPr>
        <w:t>opravlja v režijskem obratu naslednje lokalne gospodarske javne službe</w:t>
      </w:r>
      <w:r w:rsidR="00737D93">
        <w:rPr>
          <w:rFonts w:ascii="Arial" w:eastAsia="Times New Roman" w:hAnsi="Arial" w:cs="Arial"/>
          <w:color w:val="000000"/>
          <w:sz w:val="20"/>
          <w:szCs w:val="20"/>
          <w:lang w:eastAsia="sl-SI"/>
        </w:rPr>
        <w:t xml:space="preserve"> opredeljene v 5. in 6. členu</w:t>
      </w:r>
      <w:r w:rsidR="00F36A1E">
        <w:rPr>
          <w:rFonts w:ascii="Arial" w:eastAsia="Times New Roman" w:hAnsi="Arial" w:cs="Arial"/>
          <w:color w:val="000000"/>
          <w:sz w:val="20"/>
          <w:szCs w:val="20"/>
          <w:lang w:eastAsia="sl-SI"/>
        </w:rPr>
        <w:t xml:space="preserve"> tega odloka</w:t>
      </w:r>
      <w:r w:rsidR="00737D93">
        <w:rPr>
          <w:rFonts w:ascii="Arial" w:eastAsia="Times New Roman" w:hAnsi="Arial" w:cs="Arial"/>
          <w:color w:val="000000"/>
          <w:sz w:val="20"/>
          <w:szCs w:val="20"/>
          <w:lang w:eastAsia="sl-SI"/>
        </w:rPr>
        <w:t>.</w:t>
      </w:r>
    </w:p>
    <w:p w:rsidR="00737D93" w:rsidRDefault="00737D93" w:rsidP="00954E81">
      <w:pPr>
        <w:spacing w:after="0" w:line="240" w:lineRule="auto"/>
        <w:jc w:val="both"/>
        <w:rPr>
          <w:rFonts w:ascii="Arial" w:eastAsia="Times New Roman" w:hAnsi="Arial" w:cs="Arial"/>
          <w:color w:val="000000"/>
          <w:sz w:val="20"/>
          <w:szCs w:val="20"/>
          <w:lang w:eastAsia="sl-SI"/>
        </w:rPr>
      </w:pPr>
    </w:p>
    <w:p w:rsidR="00737D93"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 xml:space="preserve">4.2 </w:t>
      </w:r>
      <w:r w:rsidR="00737D93">
        <w:rPr>
          <w:rFonts w:ascii="Arial" w:eastAsia="Times New Roman" w:hAnsi="Arial" w:cs="Arial"/>
          <w:b/>
          <w:bCs/>
          <w:color w:val="000000"/>
          <w:sz w:val="20"/>
          <w:szCs w:val="20"/>
          <w:lang w:eastAsia="sl-SI"/>
        </w:rPr>
        <w:t>Javni gospodarski zavod</w:t>
      </w:r>
    </w:p>
    <w:p w:rsidR="00737D93" w:rsidRDefault="00737D93" w:rsidP="00954E81">
      <w:pPr>
        <w:spacing w:after="0" w:line="240" w:lineRule="auto"/>
        <w:rPr>
          <w:rFonts w:ascii="Arial" w:eastAsia="Times New Roman" w:hAnsi="Arial" w:cs="Arial"/>
          <w:b/>
          <w:bCs/>
          <w:color w:val="000000"/>
          <w:sz w:val="20"/>
          <w:szCs w:val="20"/>
          <w:lang w:eastAsia="sl-SI"/>
        </w:rPr>
      </w:pPr>
    </w:p>
    <w:p w:rsidR="00737D93" w:rsidRDefault="00737D93" w:rsidP="00954E81">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11. člen</w:t>
      </w:r>
    </w:p>
    <w:p w:rsidR="00737D93" w:rsidRDefault="00737D93" w:rsidP="00954E81">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(javni gospodarski zavod)</w:t>
      </w:r>
    </w:p>
    <w:p w:rsidR="00737D93" w:rsidRPr="00737D93" w:rsidRDefault="00737D93" w:rsidP="00954E81">
      <w:pPr>
        <w:spacing w:after="0" w:line="240" w:lineRule="auto"/>
        <w:jc w:val="both"/>
        <w:rPr>
          <w:rFonts w:ascii="Arial" w:eastAsia="Times New Roman" w:hAnsi="Arial" w:cs="Arial"/>
          <w:b/>
          <w:bCs/>
          <w:color w:val="000000"/>
          <w:sz w:val="20"/>
          <w:szCs w:val="20"/>
          <w:lang w:eastAsia="sl-SI"/>
        </w:rPr>
      </w:pPr>
    </w:p>
    <w:p w:rsidR="00737D93" w:rsidRPr="00737D93" w:rsidRDefault="00737D93" w:rsidP="00954E81">
      <w:pPr>
        <w:spacing w:after="0" w:line="240" w:lineRule="auto"/>
        <w:jc w:val="both"/>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(1) Javni gospodarski zavod se ustanovi kadar gre za opravljanje ene ali več gospodarskih javnih služb, ki jih zaradi njihove narave ni mogoče opravljati kot profitne oziroma če to ni njihov cilj.</w:t>
      </w:r>
    </w:p>
    <w:p w:rsidR="00737D93" w:rsidRPr="00737D93" w:rsidRDefault="00737D93" w:rsidP="00954E81">
      <w:pPr>
        <w:spacing w:after="0" w:line="240" w:lineRule="auto"/>
        <w:jc w:val="both"/>
        <w:rPr>
          <w:rFonts w:ascii="Arial" w:eastAsia="Times New Roman" w:hAnsi="Arial" w:cs="Arial"/>
          <w:color w:val="000000"/>
          <w:sz w:val="20"/>
          <w:szCs w:val="20"/>
          <w:lang w:eastAsia="sl-SI"/>
        </w:rPr>
      </w:pPr>
    </w:p>
    <w:p w:rsidR="00737D93" w:rsidRPr="00737D93" w:rsidRDefault="00737D93" w:rsidP="00954E81">
      <w:pPr>
        <w:spacing w:after="0" w:line="240" w:lineRule="auto"/>
        <w:jc w:val="both"/>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(2) Ustanovitev javnega gospodarskega zavoda, razmerja v javnem gospodarskem zavodu in njegovo delovanje ter druge zadeve v zvezi z javnim gospodarskim zavodom se opredelijo s posebnim odlokom.</w:t>
      </w:r>
    </w:p>
    <w:p w:rsidR="00737D93" w:rsidRPr="00737D93" w:rsidRDefault="00737D93" w:rsidP="00954E81">
      <w:pPr>
        <w:spacing w:after="0" w:line="240" w:lineRule="auto"/>
        <w:jc w:val="both"/>
        <w:rPr>
          <w:rFonts w:ascii="Arial" w:eastAsia="Times New Roman" w:hAnsi="Arial" w:cs="Arial"/>
          <w:color w:val="000000"/>
          <w:sz w:val="20"/>
          <w:szCs w:val="20"/>
          <w:lang w:eastAsia="sl-SI"/>
        </w:rPr>
      </w:pPr>
    </w:p>
    <w:p w:rsidR="00737D93" w:rsidRPr="00737D93" w:rsidRDefault="00737D93" w:rsidP="00954E81">
      <w:pPr>
        <w:spacing w:after="0" w:line="240" w:lineRule="auto"/>
        <w:jc w:val="both"/>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(3) Ustanoviteljske pravice v javnem gospodarskem zavodu izvršuje občinski svet. V primeru, da so poleg občine,  ustanoviteljice javnega gospodarskega zavoda tudi druge občine, se lahko izvajajo ustanoviteljske pravice preko posebnega skupnega organa za izvajanje ustanoviteljskih pravic, ki ga v skladu z določili zakona, ki ureja lokalno samoupravo, ustanovijo ustanoviteljice javnega gospodarskega zavoda.</w:t>
      </w:r>
    </w:p>
    <w:p w:rsidR="00737D93" w:rsidRPr="00737D93" w:rsidRDefault="00737D93" w:rsidP="00954E81">
      <w:pPr>
        <w:spacing w:after="0" w:line="240" w:lineRule="auto"/>
        <w:jc w:val="both"/>
        <w:rPr>
          <w:rFonts w:ascii="Arial" w:eastAsia="Times New Roman" w:hAnsi="Arial" w:cs="Arial"/>
          <w:color w:val="000000"/>
          <w:sz w:val="20"/>
          <w:szCs w:val="20"/>
          <w:lang w:eastAsia="sl-SI"/>
        </w:rPr>
      </w:pPr>
    </w:p>
    <w:p w:rsidR="00737D93" w:rsidRPr="00737D93" w:rsidRDefault="00737D93" w:rsidP="00954E81">
      <w:pPr>
        <w:spacing w:after="0" w:line="240" w:lineRule="auto"/>
        <w:jc w:val="both"/>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(4) V soglasju z ustanoviteljem lahko javni gospodarski zavod pogodbeno izvaja gospodarske javne službe ali druge dejavnosti tudi za druge občine, ki niso ustanoviteljice javnega gospodarskega zavoda.</w:t>
      </w:r>
    </w:p>
    <w:p w:rsidR="00737D93" w:rsidRPr="00737D93" w:rsidRDefault="00737D93" w:rsidP="00954E81">
      <w:pPr>
        <w:spacing w:after="0" w:line="240" w:lineRule="auto"/>
        <w:jc w:val="both"/>
        <w:rPr>
          <w:rFonts w:ascii="Arial" w:eastAsia="Times New Roman" w:hAnsi="Arial" w:cs="Arial"/>
          <w:color w:val="000000"/>
          <w:sz w:val="20"/>
          <w:szCs w:val="20"/>
          <w:lang w:eastAsia="sl-SI"/>
        </w:rPr>
      </w:pPr>
    </w:p>
    <w:p w:rsidR="00737D93" w:rsidRDefault="00737D93" w:rsidP="00954E81">
      <w:pPr>
        <w:spacing w:after="0" w:line="240" w:lineRule="auto"/>
        <w:jc w:val="both"/>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4.3 Javno podjetje</w:t>
      </w:r>
    </w:p>
    <w:p w:rsidR="00737D93" w:rsidRDefault="00737D93" w:rsidP="00954E81">
      <w:pPr>
        <w:spacing w:after="0" w:line="240" w:lineRule="auto"/>
        <w:jc w:val="both"/>
        <w:rPr>
          <w:rFonts w:ascii="Arial" w:eastAsia="Times New Roman" w:hAnsi="Arial" w:cs="Arial"/>
          <w:b/>
          <w:bCs/>
          <w:color w:val="000000"/>
          <w:sz w:val="20"/>
          <w:szCs w:val="20"/>
          <w:lang w:eastAsia="sl-SI"/>
        </w:rPr>
      </w:pPr>
    </w:p>
    <w:p w:rsidR="00737D93" w:rsidRDefault="00737D93" w:rsidP="00954E81">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12. člen</w:t>
      </w:r>
    </w:p>
    <w:p w:rsidR="00737D93" w:rsidRDefault="00737D93" w:rsidP="00954E81">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(javno podjetje)</w:t>
      </w:r>
    </w:p>
    <w:p w:rsidR="00737D93" w:rsidRDefault="00737D93" w:rsidP="00954E81">
      <w:pPr>
        <w:spacing w:after="0" w:line="240" w:lineRule="auto"/>
        <w:jc w:val="center"/>
        <w:rPr>
          <w:rFonts w:ascii="Arial" w:eastAsia="Times New Roman" w:hAnsi="Arial" w:cs="Arial"/>
          <w:b/>
          <w:bCs/>
          <w:color w:val="000000"/>
          <w:sz w:val="20"/>
          <w:szCs w:val="20"/>
          <w:lang w:eastAsia="sl-SI"/>
        </w:rPr>
      </w:pPr>
    </w:p>
    <w:p w:rsidR="00737D93" w:rsidRPr="00737D93" w:rsidRDefault="00737D93" w:rsidP="00954E81">
      <w:pPr>
        <w:spacing w:after="0" w:line="240" w:lineRule="auto"/>
        <w:jc w:val="both"/>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(1) Javno podjetje se ustanovi za opravljanje ene ali več lokalnih gospodarskih javnih služb večjega obsega ali kadar to narekuje narava monopolne dejavnosti, ki je določena kot lokalna gospodarska javna služba, gre pa za dejavnost, ki jo je mogoče opravljati kot profitno.</w:t>
      </w:r>
    </w:p>
    <w:p w:rsidR="00737D93" w:rsidRPr="00737D93" w:rsidRDefault="00737D93" w:rsidP="00954E81">
      <w:pPr>
        <w:spacing w:after="0" w:line="240" w:lineRule="auto"/>
        <w:jc w:val="both"/>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ab/>
      </w:r>
    </w:p>
    <w:p w:rsidR="00737D93" w:rsidRPr="00737D93" w:rsidRDefault="00737D93" w:rsidP="00954E81">
      <w:pPr>
        <w:spacing w:after="0" w:line="240" w:lineRule="auto"/>
        <w:jc w:val="both"/>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(2) Ustanovitev javnega podjetja, razmerja v javnem podjetju in njegovo delovanje ter druge zadeve v zvezi z javnim podjetjem se opredelijo s posebnim odlokom.</w:t>
      </w:r>
    </w:p>
    <w:p w:rsidR="00737D93" w:rsidRPr="00737D93" w:rsidRDefault="00737D93" w:rsidP="00954E81">
      <w:pPr>
        <w:spacing w:after="0" w:line="240" w:lineRule="auto"/>
        <w:jc w:val="both"/>
        <w:rPr>
          <w:rFonts w:ascii="Arial" w:eastAsia="Times New Roman" w:hAnsi="Arial" w:cs="Arial"/>
          <w:color w:val="000000"/>
          <w:sz w:val="20"/>
          <w:szCs w:val="20"/>
          <w:lang w:eastAsia="sl-SI"/>
        </w:rPr>
      </w:pPr>
    </w:p>
    <w:p w:rsidR="00737D93" w:rsidRPr="00737D93" w:rsidRDefault="00737D93" w:rsidP="00954E81">
      <w:pPr>
        <w:spacing w:after="0" w:line="240" w:lineRule="auto"/>
        <w:jc w:val="both"/>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(3) Ustanoviteljske pravice v javnem podjetju izvršuje občinski svet. V primeru, da so poleg občine, ustanoviteljice javnega podjetja tudi druge občine, se lahko izvajajo ustanoviteljske pravice preko posebnega skupnega organa za izvajanje ustanoviteljskih pravic, ki ga v skladu z določili zakona, ki ureja lokalno samoupravo, ustanovijo ustanoviteljice javnega podjetja.</w:t>
      </w:r>
    </w:p>
    <w:p w:rsidR="00737D93" w:rsidRPr="00737D93" w:rsidRDefault="00737D93" w:rsidP="00954E81">
      <w:pPr>
        <w:spacing w:after="0" w:line="240" w:lineRule="auto"/>
        <w:jc w:val="both"/>
        <w:rPr>
          <w:rFonts w:ascii="Arial" w:eastAsia="Times New Roman" w:hAnsi="Arial" w:cs="Arial"/>
          <w:color w:val="000000"/>
          <w:sz w:val="20"/>
          <w:szCs w:val="20"/>
          <w:lang w:eastAsia="sl-SI"/>
        </w:rPr>
      </w:pPr>
    </w:p>
    <w:p w:rsidR="00737D93" w:rsidRPr="00737D93" w:rsidRDefault="00737D93" w:rsidP="00954E81">
      <w:pPr>
        <w:spacing w:after="0" w:line="240" w:lineRule="auto"/>
        <w:jc w:val="both"/>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(4) V soglasju z ustanoviteljem lahko javno podjetje pogodbeno izvaja gospodarske javne službe ali druge dejavnosti tudi za druge občine, ki niso ustanoviteljice javnega podjetja.</w:t>
      </w:r>
    </w:p>
    <w:p w:rsidR="00737D93" w:rsidRDefault="00737D93" w:rsidP="00954E81">
      <w:pPr>
        <w:spacing w:after="0" w:line="240" w:lineRule="auto"/>
        <w:jc w:val="both"/>
        <w:rPr>
          <w:rFonts w:ascii="Arial" w:eastAsia="Times New Roman" w:hAnsi="Arial" w:cs="Arial"/>
          <w:b/>
          <w:bCs/>
          <w:color w:val="000000"/>
          <w:sz w:val="20"/>
          <w:szCs w:val="20"/>
          <w:lang w:eastAsia="sl-SI"/>
        </w:rPr>
      </w:pPr>
    </w:p>
    <w:p w:rsidR="00737D93" w:rsidRDefault="00737D93" w:rsidP="00954E81">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lastRenderedPageBreak/>
        <w:t xml:space="preserve">4.4 </w:t>
      </w:r>
      <w:r w:rsidR="00E22B2E" w:rsidRPr="00A945C7">
        <w:rPr>
          <w:rFonts w:ascii="Arial" w:eastAsia="Times New Roman" w:hAnsi="Arial" w:cs="Arial"/>
          <w:b/>
          <w:bCs/>
          <w:color w:val="000000"/>
          <w:sz w:val="20"/>
          <w:szCs w:val="20"/>
          <w:lang w:eastAsia="sl-SI"/>
        </w:rPr>
        <w:t>Koncesija</w:t>
      </w:r>
      <w:r w:rsidR="00E22B2E" w:rsidRPr="00A945C7">
        <w:rPr>
          <w:rFonts w:ascii="Arial" w:eastAsia="Times New Roman" w:hAnsi="Arial" w:cs="Arial"/>
          <w:b/>
          <w:bCs/>
          <w:color w:val="000000"/>
          <w:sz w:val="20"/>
          <w:szCs w:val="20"/>
          <w:lang w:eastAsia="sl-SI"/>
        </w:rPr>
        <w:br/>
      </w:r>
    </w:p>
    <w:p w:rsidR="00737D93"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1</w:t>
      </w:r>
      <w:r w:rsidR="00737D93">
        <w:rPr>
          <w:rFonts w:ascii="Arial" w:eastAsia="Times New Roman" w:hAnsi="Arial" w:cs="Arial"/>
          <w:b/>
          <w:bCs/>
          <w:color w:val="000000"/>
          <w:sz w:val="20"/>
          <w:szCs w:val="20"/>
          <w:lang w:eastAsia="sl-SI"/>
        </w:rPr>
        <w:t>3</w:t>
      </w:r>
      <w:r w:rsidRPr="00A945C7">
        <w:rPr>
          <w:rFonts w:ascii="Arial" w:eastAsia="Times New Roman" w:hAnsi="Arial" w:cs="Arial"/>
          <w:b/>
          <w:bCs/>
          <w:color w:val="000000"/>
          <w:sz w:val="20"/>
          <w:szCs w:val="20"/>
          <w:lang w:eastAsia="sl-SI"/>
        </w:rPr>
        <w:t>. člen</w:t>
      </w:r>
    </w:p>
    <w:p w:rsidR="00737D93"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(koncesija)</w:t>
      </w:r>
    </w:p>
    <w:p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br/>
      </w:r>
      <w:r w:rsidRPr="00A945C7">
        <w:rPr>
          <w:rFonts w:ascii="Arial" w:eastAsia="Times New Roman" w:hAnsi="Arial" w:cs="Arial"/>
          <w:color w:val="000000"/>
          <w:sz w:val="20"/>
          <w:szCs w:val="20"/>
          <w:lang w:eastAsia="sl-SI"/>
        </w:rPr>
        <w:t>(1) Za opravljanje posamezne lokalne gospodarske javne službe lahko občina podeli koncesijo pravni ali fizični osebi,</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ki je registrirana za opravljanje dejavnosti, ki je predmet koncesije in izpolnjuje pogoje za opravljanje lokalne</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gospodarske javne službe, ki je predmet koncesije.</w:t>
      </w:r>
    </w:p>
    <w:p w:rsidR="00737D93" w:rsidRDefault="00737D93" w:rsidP="00954E81">
      <w:pPr>
        <w:spacing w:after="0" w:line="240" w:lineRule="auto"/>
        <w:jc w:val="both"/>
        <w:rPr>
          <w:rFonts w:ascii="Arial" w:eastAsia="Times New Roman" w:hAnsi="Arial" w:cs="Arial"/>
          <w:color w:val="000000"/>
          <w:sz w:val="20"/>
          <w:szCs w:val="20"/>
          <w:lang w:eastAsia="sl-SI"/>
        </w:rPr>
      </w:pPr>
    </w:p>
    <w:p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(2) Koncesija za opravljanje posamezne lokalne gospodarske javne službe se podeli na podlagi koncesijskega akta.</w:t>
      </w:r>
    </w:p>
    <w:p w:rsidR="00737D93" w:rsidRDefault="00737D93" w:rsidP="00954E81">
      <w:pPr>
        <w:spacing w:after="0" w:line="240" w:lineRule="auto"/>
        <w:jc w:val="both"/>
        <w:rPr>
          <w:rFonts w:ascii="Arial" w:eastAsia="Times New Roman" w:hAnsi="Arial" w:cs="Arial"/>
          <w:color w:val="000000"/>
          <w:sz w:val="20"/>
          <w:szCs w:val="20"/>
          <w:lang w:eastAsia="sl-SI"/>
        </w:rPr>
      </w:pPr>
    </w:p>
    <w:p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(3) Občina lahko podeli koncesijo za opravljanje lokalne gospodarske javne službe za celotno območje občine ali za</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del območja občine.</w:t>
      </w:r>
      <w:r w:rsidR="00737D93">
        <w:rPr>
          <w:rFonts w:ascii="Arial" w:eastAsia="Times New Roman" w:hAnsi="Arial" w:cs="Arial"/>
          <w:color w:val="000000"/>
          <w:sz w:val="20"/>
          <w:szCs w:val="20"/>
          <w:lang w:eastAsia="sl-SI"/>
        </w:rPr>
        <w:t xml:space="preserve"> </w:t>
      </w:r>
    </w:p>
    <w:p w:rsidR="00737D93" w:rsidRDefault="00737D93" w:rsidP="00954E81">
      <w:pPr>
        <w:spacing w:after="0" w:line="240" w:lineRule="auto"/>
        <w:jc w:val="both"/>
        <w:rPr>
          <w:rFonts w:ascii="Arial" w:eastAsia="Times New Roman" w:hAnsi="Arial" w:cs="Arial"/>
          <w:color w:val="000000"/>
          <w:sz w:val="20"/>
          <w:szCs w:val="20"/>
          <w:lang w:eastAsia="sl-SI"/>
        </w:rPr>
      </w:pPr>
    </w:p>
    <w:p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(4) Za pridobivanje koncesionarjev, koncesijsko pogodbo, prenehanje koncesijskega razmerja, prenos koncesije,</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obvezno koncesijo, višjo silo, odgovornost koncesionarja za ravnanja zaposlenih in odgovornost koncedenta za</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ravnanje koncesionarja in ostala vprašanja v tej zvezi se uporabljajo določila zakona, ki ureja področje gospodarskih</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javnih služb.</w:t>
      </w:r>
      <w:r w:rsidR="00737D93">
        <w:rPr>
          <w:rFonts w:ascii="Arial" w:eastAsia="Times New Roman" w:hAnsi="Arial" w:cs="Arial"/>
          <w:color w:val="000000"/>
          <w:sz w:val="20"/>
          <w:szCs w:val="20"/>
          <w:lang w:eastAsia="sl-SI"/>
        </w:rPr>
        <w:t xml:space="preserve"> </w:t>
      </w:r>
    </w:p>
    <w:p w:rsidR="00737D93" w:rsidRDefault="00737D93" w:rsidP="00954E81">
      <w:pPr>
        <w:spacing w:after="0" w:line="240" w:lineRule="auto"/>
        <w:jc w:val="both"/>
        <w:rPr>
          <w:rFonts w:ascii="Arial" w:eastAsia="Times New Roman" w:hAnsi="Arial" w:cs="Arial"/>
          <w:b/>
          <w:bCs/>
          <w:i/>
          <w:iCs/>
          <w:color w:val="000000"/>
          <w:sz w:val="20"/>
          <w:szCs w:val="20"/>
          <w:lang w:eastAsia="sl-SI"/>
        </w:rPr>
      </w:pPr>
    </w:p>
    <w:p w:rsidR="00113C57"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1</w:t>
      </w:r>
      <w:r w:rsidR="00113C57">
        <w:rPr>
          <w:rFonts w:ascii="Arial" w:eastAsia="Times New Roman" w:hAnsi="Arial" w:cs="Arial"/>
          <w:b/>
          <w:bCs/>
          <w:color w:val="000000"/>
          <w:sz w:val="20"/>
          <w:szCs w:val="20"/>
          <w:lang w:eastAsia="sl-SI"/>
        </w:rPr>
        <w:t>4</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(javni razpis)</w:t>
      </w:r>
    </w:p>
    <w:p w:rsidR="00113C57" w:rsidRDefault="00113C57" w:rsidP="00954E81">
      <w:pPr>
        <w:spacing w:after="0" w:line="240" w:lineRule="auto"/>
        <w:jc w:val="both"/>
        <w:rPr>
          <w:rFonts w:ascii="Arial" w:eastAsia="Times New Roman" w:hAnsi="Arial" w:cs="Arial"/>
          <w:b/>
          <w:bCs/>
          <w:color w:val="000000"/>
          <w:sz w:val="20"/>
          <w:szCs w:val="20"/>
          <w:lang w:eastAsia="sl-SI"/>
        </w:rPr>
      </w:pPr>
    </w:p>
    <w:p w:rsidR="00113C57"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(1) Koncesija se podeli na podlagi javnega razpisa, ki se objavi v Uradnem listu Republike Slovenije.</w:t>
      </w:r>
    </w:p>
    <w:p w:rsidR="00113C57"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(2) Javni razpis vsebuje najmanj naslednje elemente:</w:t>
      </w:r>
    </w:p>
    <w:p w:rsidR="00113C57"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predmet koncesije,</w:t>
      </w:r>
    </w:p>
    <w:p w:rsidR="00113C57"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območje, za katero se podeljuje koncesija,</w:t>
      </w:r>
    </w:p>
    <w:p w:rsidR="00113C57"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pogoje za koncesijo,</w:t>
      </w:r>
    </w:p>
    <w:p w:rsidR="00113C57"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pogoje, ki jih mora izpolnjevati koncesionar,</w:t>
      </w:r>
    </w:p>
    <w:p w:rsidR="00113C57"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pričetek in trajanje koncesije,</w:t>
      </w:r>
    </w:p>
    <w:p w:rsidR="00113C57"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merila za izbiro koncesionarja,</w:t>
      </w:r>
    </w:p>
    <w:p w:rsidR="00113C57" w:rsidRPr="00113C57"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druge elemente določene s predpisi in koncesijskim aktom.</w:t>
      </w:r>
    </w:p>
    <w:p w:rsidR="00113C57" w:rsidRDefault="00113C57" w:rsidP="00954E81">
      <w:pPr>
        <w:spacing w:after="0" w:line="240" w:lineRule="auto"/>
        <w:rPr>
          <w:rFonts w:ascii="Arial" w:eastAsia="Times New Roman" w:hAnsi="Arial" w:cs="Arial"/>
          <w:color w:val="000000"/>
          <w:sz w:val="20"/>
          <w:szCs w:val="20"/>
          <w:lang w:eastAsia="sl-SI"/>
        </w:rPr>
      </w:pPr>
    </w:p>
    <w:p w:rsidR="00E22B2E" w:rsidRPr="00113C57" w:rsidRDefault="00E22B2E" w:rsidP="00954E81">
      <w:pPr>
        <w:spacing w:after="0" w:line="240" w:lineRule="auto"/>
        <w:rPr>
          <w:rFonts w:ascii="Arial" w:eastAsia="Times New Roman" w:hAnsi="Arial" w:cs="Arial"/>
          <w:b/>
          <w:bCs/>
          <w:i/>
          <w:iCs/>
          <w:color w:val="000000"/>
          <w:sz w:val="20"/>
          <w:szCs w:val="20"/>
          <w:lang w:eastAsia="sl-SI"/>
        </w:rPr>
      </w:pPr>
      <w:r w:rsidRPr="00113C57">
        <w:rPr>
          <w:rFonts w:ascii="Arial" w:eastAsia="Times New Roman" w:hAnsi="Arial" w:cs="Arial"/>
          <w:color w:val="000000"/>
          <w:sz w:val="20"/>
          <w:szCs w:val="20"/>
          <w:lang w:eastAsia="sl-SI"/>
        </w:rPr>
        <w:t>(3) Rok za prijavo na javni razpis ne sme biti krajši od 30 dni in ne daljši od 60 dni.</w:t>
      </w:r>
      <w:r w:rsidRPr="00113C57">
        <w:rPr>
          <w:rFonts w:ascii="Arial" w:eastAsia="Times New Roman" w:hAnsi="Arial" w:cs="Arial"/>
          <w:color w:val="000000"/>
          <w:sz w:val="20"/>
          <w:szCs w:val="20"/>
          <w:lang w:eastAsia="sl-SI"/>
        </w:rPr>
        <w:br/>
      </w:r>
    </w:p>
    <w:p w:rsidR="00113C57"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1</w:t>
      </w:r>
      <w:r w:rsidR="00113C57">
        <w:rPr>
          <w:rFonts w:ascii="Arial" w:eastAsia="Times New Roman" w:hAnsi="Arial" w:cs="Arial"/>
          <w:b/>
          <w:bCs/>
          <w:color w:val="000000"/>
          <w:sz w:val="20"/>
          <w:szCs w:val="20"/>
          <w:lang w:eastAsia="sl-SI"/>
        </w:rPr>
        <w:t>5</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(izbira koncesionarja)</w:t>
      </w:r>
    </w:p>
    <w:p w:rsidR="00113C57"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br/>
      </w:r>
      <w:r w:rsidRPr="00A945C7">
        <w:rPr>
          <w:rFonts w:ascii="Arial" w:eastAsia="Times New Roman" w:hAnsi="Arial" w:cs="Arial"/>
          <w:color w:val="000000"/>
          <w:sz w:val="20"/>
          <w:szCs w:val="20"/>
          <w:lang w:eastAsia="sl-SI"/>
        </w:rPr>
        <w:t>(1) O izbiri koncesionarja odloči direktor občinske uprave z upravno odločbo.</w:t>
      </w:r>
    </w:p>
    <w:p w:rsidR="00113C57"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(2) O pritožbi zoper odločbo direktorja občinske uprave odloča župan.</w:t>
      </w:r>
    </w:p>
    <w:p w:rsidR="00E22B2E" w:rsidRDefault="00E22B2E" w:rsidP="00954E81">
      <w:pPr>
        <w:spacing w:after="0" w:line="240" w:lineRule="auto"/>
        <w:rPr>
          <w:rFonts w:ascii="Arial" w:eastAsia="Times New Roman" w:hAnsi="Arial" w:cs="Arial"/>
          <w:b/>
          <w:bCs/>
          <w:i/>
          <w:iCs/>
          <w:color w:val="000000"/>
          <w:sz w:val="20"/>
          <w:szCs w:val="20"/>
          <w:lang w:eastAsia="sl-SI"/>
        </w:rPr>
      </w:pPr>
      <w:r w:rsidRPr="00A945C7">
        <w:rPr>
          <w:rFonts w:ascii="Arial" w:eastAsia="Times New Roman" w:hAnsi="Arial" w:cs="Arial"/>
          <w:color w:val="000000"/>
          <w:sz w:val="20"/>
          <w:szCs w:val="20"/>
          <w:lang w:eastAsia="sl-SI"/>
        </w:rPr>
        <w:br/>
        <w:t>(3) Koncesijsko pogodbo z izbranim koncesionarjem sklene v imenu občine župan.</w:t>
      </w:r>
      <w:r w:rsidRPr="00A945C7">
        <w:rPr>
          <w:rFonts w:ascii="Arial" w:eastAsia="Times New Roman" w:hAnsi="Arial" w:cs="Arial"/>
          <w:color w:val="000000"/>
          <w:sz w:val="20"/>
          <w:szCs w:val="20"/>
          <w:lang w:eastAsia="sl-SI"/>
        </w:rPr>
        <w:br/>
      </w:r>
    </w:p>
    <w:p w:rsidR="00113C57"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5. Strokovno-tehnične, organizacijske in razvojne naloge</w:t>
      </w:r>
      <w:r w:rsidRPr="00A945C7">
        <w:rPr>
          <w:rFonts w:ascii="Arial" w:eastAsia="Times New Roman" w:hAnsi="Arial" w:cs="Arial"/>
          <w:b/>
          <w:bCs/>
          <w:color w:val="000000"/>
          <w:sz w:val="20"/>
          <w:szCs w:val="20"/>
          <w:lang w:eastAsia="sl-SI"/>
        </w:rPr>
        <w:br/>
      </w:r>
    </w:p>
    <w:p w:rsidR="00113C57" w:rsidRDefault="00E22B2E" w:rsidP="00954E81">
      <w:pPr>
        <w:spacing w:after="0" w:line="240" w:lineRule="auto"/>
        <w:jc w:val="center"/>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t>1</w:t>
      </w:r>
      <w:r w:rsidR="00113C57">
        <w:rPr>
          <w:rFonts w:ascii="Arial" w:eastAsia="Times New Roman" w:hAnsi="Arial" w:cs="Arial"/>
          <w:b/>
          <w:bCs/>
          <w:color w:val="000000"/>
          <w:sz w:val="20"/>
          <w:szCs w:val="20"/>
          <w:lang w:eastAsia="sl-SI"/>
        </w:rPr>
        <w:t>6</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(strokovno</w:t>
      </w:r>
      <w:r w:rsidR="00113C57">
        <w:rPr>
          <w:rFonts w:ascii="Arial" w:eastAsia="Times New Roman" w:hAnsi="Arial" w:cs="Arial"/>
          <w:b/>
          <w:bCs/>
          <w:color w:val="000000"/>
          <w:sz w:val="20"/>
          <w:szCs w:val="20"/>
          <w:lang w:eastAsia="sl-SI"/>
        </w:rPr>
        <w:t xml:space="preserve"> </w:t>
      </w:r>
      <w:r w:rsidRPr="00A945C7">
        <w:rPr>
          <w:rFonts w:ascii="Arial" w:eastAsia="Times New Roman" w:hAnsi="Arial" w:cs="Arial"/>
          <w:b/>
          <w:bCs/>
          <w:color w:val="000000"/>
          <w:sz w:val="20"/>
          <w:szCs w:val="20"/>
          <w:lang w:eastAsia="sl-SI"/>
        </w:rPr>
        <w:t>tehnične, organizacijske in razvojne naloge)</w:t>
      </w:r>
      <w:r w:rsidRPr="00A945C7">
        <w:rPr>
          <w:rFonts w:ascii="Arial" w:eastAsia="Times New Roman" w:hAnsi="Arial" w:cs="Arial"/>
          <w:b/>
          <w:bCs/>
          <w:color w:val="000000"/>
          <w:sz w:val="20"/>
          <w:szCs w:val="20"/>
          <w:lang w:eastAsia="sl-SI"/>
        </w:rPr>
        <w:br/>
      </w:r>
    </w:p>
    <w:p w:rsidR="00113C57" w:rsidRDefault="00E22B2E" w:rsidP="00F36A1E">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(1) Strokovno</w:t>
      </w:r>
      <w:r w:rsidR="00113C57">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tehnične, organizacijske in razvojne naloge na področju lokalnih gospodarskih javnih služb v občini</w:t>
      </w:r>
      <w:r w:rsidR="00113C57">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opravlja občinska uprava.</w:t>
      </w:r>
      <w:r w:rsidR="00113C57">
        <w:rPr>
          <w:rFonts w:ascii="Arial" w:eastAsia="Times New Roman" w:hAnsi="Arial" w:cs="Arial"/>
          <w:color w:val="000000"/>
          <w:sz w:val="20"/>
          <w:szCs w:val="20"/>
          <w:lang w:eastAsia="sl-SI"/>
        </w:rPr>
        <w:t xml:space="preserve"> </w:t>
      </w:r>
    </w:p>
    <w:p w:rsidR="00113C57"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 xml:space="preserve">(2) Občinska uprava s področja lokalnih gospodarskih javnih služb </w:t>
      </w:r>
      <w:r w:rsidR="00F36A1E" w:rsidRPr="00A945C7">
        <w:rPr>
          <w:rFonts w:ascii="Arial" w:eastAsia="Times New Roman" w:hAnsi="Arial" w:cs="Arial"/>
          <w:color w:val="000000"/>
          <w:sz w:val="20"/>
          <w:szCs w:val="20"/>
          <w:lang w:eastAsia="sl-SI"/>
        </w:rPr>
        <w:t xml:space="preserve">opravlja </w:t>
      </w:r>
      <w:r w:rsidRPr="00A945C7">
        <w:rPr>
          <w:rFonts w:ascii="Arial" w:eastAsia="Times New Roman" w:hAnsi="Arial" w:cs="Arial"/>
          <w:color w:val="000000"/>
          <w:sz w:val="20"/>
          <w:szCs w:val="20"/>
          <w:lang w:eastAsia="sl-SI"/>
        </w:rPr>
        <w:t>naloge, ki se nanašajo na:</w:t>
      </w:r>
    </w:p>
    <w:p w:rsidR="00113C57" w:rsidRPr="00113C57" w:rsidRDefault="00E22B2E"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razvoj, načrtovanje in pospeševanje lokalnih gospodarskih javnih služb,</w:t>
      </w:r>
    </w:p>
    <w:p w:rsidR="00113C57" w:rsidRPr="00113C57" w:rsidRDefault="00E22B2E"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investicijsko načrtovanje in gospodarjenje z objekti in napravami, potrebnimi za izvajanje lokalnih gospodarskih</w:t>
      </w:r>
      <w:r w:rsidR="00113C57" w:rsidRPr="00113C57">
        <w:rPr>
          <w:rFonts w:ascii="Arial" w:eastAsia="Times New Roman" w:hAnsi="Arial" w:cs="Arial"/>
          <w:color w:val="000000"/>
          <w:sz w:val="20"/>
          <w:szCs w:val="20"/>
          <w:lang w:eastAsia="sl-SI"/>
        </w:rPr>
        <w:t xml:space="preserve"> </w:t>
      </w:r>
      <w:r w:rsidRPr="00113C57">
        <w:rPr>
          <w:rFonts w:ascii="Arial" w:eastAsia="Times New Roman" w:hAnsi="Arial" w:cs="Arial"/>
          <w:color w:val="000000"/>
          <w:sz w:val="20"/>
          <w:szCs w:val="20"/>
          <w:lang w:eastAsia="sl-SI"/>
        </w:rPr>
        <w:t>javnih služb,</w:t>
      </w:r>
    </w:p>
    <w:p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informacijske baze za potrebe občinskih gospodarskih javnih služb</w:t>
      </w:r>
      <w:r>
        <w:rPr>
          <w:rFonts w:ascii="Arial" w:eastAsia="Times New Roman" w:hAnsi="Arial" w:cs="Arial"/>
          <w:color w:val="000000"/>
          <w:sz w:val="20"/>
          <w:szCs w:val="20"/>
          <w:lang w:eastAsia="sl-SI"/>
        </w:rPr>
        <w:t>.</w:t>
      </w:r>
    </w:p>
    <w:p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postopke ustanavljanja in organiziranja javnih podjetij, javnih gospodarskih zavodov in režijskih obratov</w:t>
      </w:r>
      <w:r>
        <w:rPr>
          <w:rFonts w:ascii="Arial" w:eastAsia="Times New Roman" w:hAnsi="Arial" w:cs="Arial"/>
          <w:color w:val="000000"/>
          <w:sz w:val="20"/>
          <w:szCs w:val="20"/>
          <w:lang w:eastAsia="sl-SI"/>
        </w:rPr>
        <w:t>,</w:t>
      </w:r>
    </w:p>
    <w:p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lastRenderedPageBreak/>
        <w:t>postopke podeljevanja koncesij in izbire koncesionarjev</w:t>
      </w:r>
      <w:r>
        <w:rPr>
          <w:rFonts w:ascii="Arial" w:eastAsia="Times New Roman" w:hAnsi="Arial" w:cs="Arial"/>
          <w:color w:val="000000"/>
          <w:sz w:val="20"/>
          <w:szCs w:val="20"/>
          <w:lang w:eastAsia="sl-SI"/>
        </w:rPr>
        <w:t>,</w:t>
      </w:r>
    </w:p>
    <w:p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strokovni nadzor nad izvajalci lokalnih gospodarskih javnih služb</w:t>
      </w:r>
      <w:r>
        <w:rPr>
          <w:rFonts w:ascii="Arial" w:eastAsia="Times New Roman" w:hAnsi="Arial" w:cs="Arial"/>
          <w:color w:val="000000"/>
          <w:sz w:val="20"/>
          <w:szCs w:val="20"/>
          <w:lang w:eastAsia="sl-SI"/>
        </w:rPr>
        <w:t>,</w:t>
      </w:r>
    </w:p>
    <w:p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strokovne, tehnične in organizacijske naloge v zvezi z javnimi razpisi za izbiro izvajalcev za koncesionirane</w:t>
      </w:r>
      <w:r>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lokalne gospodarske javne službe</w:t>
      </w:r>
      <w:r>
        <w:rPr>
          <w:rFonts w:ascii="Arial" w:eastAsia="Times New Roman" w:hAnsi="Arial" w:cs="Arial"/>
          <w:color w:val="000000"/>
          <w:sz w:val="20"/>
          <w:szCs w:val="20"/>
          <w:lang w:eastAsia="sl-SI"/>
        </w:rPr>
        <w:t>,</w:t>
      </w:r>
    </w:p>
    <w:p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strokovne, tehnične in organizacijske naloge v zvezi s financiranjem lokalnih gospodarskih javnih služb</w:t>
      </w:r>
      <w:r>
        <w:rPr>
          <w:rFonts w:ascii="Arial" w:eastAsia="Times New Roman" w:hAnsi="Arial" w:cs="Arial"/>
          <w:color w:val="000000"/>
          <w:sz w:val="20"/>
          <w:szCs w:val="20"/>
          <w:lang w:eastAsia="sl-SI"/>
        </w:rPr>
        <w:t>,</w:t>
      </w:r>
    </w:p>
    <w:p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določanje pogojev in dajanje soglasij k dovoljenjem za posege v prostor in okolje, če ti zadevajo infrastrukturne</w:t>
      </w:r>
      <w:r w:rsidRPr="00113C57">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objekte in naprave lokalnih gospodarskih javnih služb, če ni kot javno pooblastilo preneseno na izvajalce</w:t>
      </w:r>
      <w:r>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lokalnih gospodarskih javnih služb,</w:t>
      </w:r>
    </w:p>
    <w:p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dajanje predpisanih dovoljenj za priključitev na infrastrukturne objekte in naprave lokalnih gospodarskih javnih</w:t>
      </w:r>
      <w:r>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služb, če ni to kot javno pooblastilo preneseno na izvajalce lokalnih gospodarskih javnih služb.</w:t>
      </w:r>
    </w:p>
    <w:p w:rsidR="00113C57" w:rsidRDefault="00113C57" w:rsidP="00954E81">
      <w:pPr>
        <w:spacing w:after="0" w:line="240" w:lineRule="auto"/>
        <w:rPr>
          <w:rFonts w:ascii="Arial" w:eastAsia="Times New Roman" w:hAnsi="Arial" w:cs="Arial"/>
          <w:color w:val="000000"/>
          <w:sz w:val="20"/>
          <w:szCs w:val="20"/>
          <w:lang w:eastAsia="sl-SI"/>
        </w:rPr>
      </w:pPr>
    </w:p>
    <w:p w:rsidR="00113C57" w:rsidRPr="00113C57" w:rsidRDefault="00113C57" w:rsidP="00F36A1E">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Pr="00A945C7">
        <w:rPr>
          <w:rFonts w:ascii="Arial" w:eastAsia="Times New Roman" w:hAnsi="Arial" w:cs="Arial"/>
          <w:color w:val="000000"/>
          <w:sz w:val="20"/>
          <w:szCs w:val="20"/>
          <w:lang w:eastAsia="sl-SI"/>
        </w:rPr>
        <w:t>3)</w:t>
      </w:r>
      <w:r w:rsidR="00F36A1E">
        <w:rPr>
          <w:rFonts w:ascii="Arial" w:eastAsia="Times New Roman" w:hAnsi="Arial" w:cs="Arial"/>
          <w:color w:val="000000"/>
          <w:sz w:val="20"/>
          <w:szCs w:val="20"/>
          <w:lang w:eastAsia="sl-SI"/>
        </w:rPr>
        <w:t xml:space="preserve"> Posamezne n</w:t>
      </w:r>
      <w:r w:rsidRPr="00A945C7">
        <w:rPr>
          <w:rFonts w:ascii="Arial" w:eastAsia="Times New Roman" w:hAnsi="Arial" w:cs="Arial"/>
          <w:color w:val="000000"/>
          <w:sz w:val="20"/>
          <w:szCs w:val="20"/>
          <w:lang w:eastAsia="sl-SI"/>
        </w:rPr>
        <w:t>aloge iz prejšnjega odstavka se lahko poveri za to usposobljeni organizaciji ali</w:t>
      </w:r>
      <w:r>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podjetju.</w:t>
      </w:r>
      <w:r w:rsidRPr="00A945C7">
        <w:rPr>
          <w:rFonts w:ascii="Arial" w:eastAsia="Times New Roman" w:hAnsi="Arial" w:cs="Arial"/>
          <w:color w:val="000000"/>
          <w:sz w:val="20"/>
          <w:szCs w:val="20"/>
          <w:lang w:eastAsia="sl-SI"/>
        </w:rPr>
        <w:br/>
      </w:r>
    </w:p>
    <w:p w:rsidR="00113C57"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6. Varstvo uporabnikov javnih dobrin</w:t>
      </w:r>
    </w:p>
    <w:p w:rsidR="00113C57" w:rsidRDefault="00113C57" w:rsidP="00954E81">
      <w:pPr>
        <w:spacing w:after="0" w:line="240" w:lineRule="auto"/>
        <w:rPr>
          <w:rFonts w:ascii="Arial" w:eastAsia="Times New Roman" w:hAnsi="Arial" w:cs="Arial"/>
          <w:b/>
          <w:bCs/>
          <w:color w:val="000000"/>
          <w:sz w:val="20"/>
          <w:szCs w:val="20"/>
          <w:lang w:eastAsia="sl-SI"/>
        </w:rPr>
      </w:pPr>
    </w:p>
    <w:p w:rsidR="00113C57" w:rsidRDefault="00E22B2E" w:rsidP="00954E81">
      <w:pPr>
        <w:spacing w:after="0" w:line="240" w:lineRule="auto"/>
        <w:jc w:val="center"/>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t>1</w:t>
      </w:r>
      <w:r w:rsidR="00113C57">
        <w:rPr>
          <w:rFonts w:ascii="Arial" w:eastAsia="Times New Roman" w:hAnsi="Arial" w:cs="Arial"/>
          <w:b/>
          <w:bCs/>
          <w:color w:val="000000"/>
          <w:sz w:val="20"/>
          <w:szCs w:val="20"/>
          <w:lang w:eastAsia="sl-SI"/>
        </w:rPr>
        <w:t>7</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(varstvo uporabnikov javnih dobrin)</w:t>
      </w:r>
      <w:r w:rsidRPr="00A945C7">
        <w:rPr>
          <w:rFonts w:ascii="Arial" w:eastAsia="Times New Roman" w:hAnsi="Arial" w:cs="Arial"/>
          <w:b/>
          <w:bCs/>
          <w:color w:val="000000"/>
          <w:sz w:val="20"/>
          <w:szCs w:val="20"/>
          <w:lang w:eastAsia="sl-SI"/>
        </w:rPr>
        <w:br/>
      </w:r>
    </w:p>
    <w:p w:rsidR="00113C57" w:rsidRDefault="00E22B2E" w:rsidP="00F36A1E">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 xml:space="preserve">Za varstvo uporabnikov javnih dobrin skrbi </w:t>
      </w:r>
      <w:r w:rsidR="00113C57">
        <w:rPr>
          <w:rFonts w:ascii="Arial" w:eastAsia="Times New Roman" w:hAnsi="Arial" w:cs="Arial"/>
          <w:color w:val="000000"/>
          <w:sz w:val="20"/>
          <w:szCs w:val="20"/>
          <w:lang w:eastAsia="sl-SI"/>
        </w:rPr>
        <w:t>Komisija</w:t>
      </w:r>
      <w:r w:rsidRPr="00A945C7">
        <w:rPr>
          <w:rFonts w:ascii="Arial" w:eastAsia="Times New Roman" w:hAnsi="Arial" w:cs="Arial"/>
          <w:color w:val="000000"/>
          <w:sz w:val="20"/>
          <w:szCs w:val="20"/>
          <w:lang w:eastAsia="sl-SI"/>
        </w:rPr>
        <w:t xml:space="preserve"> za</w:t>
      </w:r>
      <w:r w:rsidR="00F36A1E">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 xml:space="preserve">varstvo </w:t>
      </w:r>
      <w:r w:rsidR="00F36A1E">
        <w:rPr>
          <w:rFonts w:ascii="Arial" w:eastAsia="Times New Roman" w:hAnsi="Arial" w:cs="Arial"/>
          <w:color w:val="000000"/>
          <w:sz w:val="20"/>
          <w:szCs w:val="20"/>
          <w:lang w:eastAsia="sl-SI"/>
        </w:rPr>
        <w:t xml:space="preserve">pravic </w:t>
      </w:r>
      <w:r w:rsidRPr="00A945C7">
        <w:rPr>
          <w:rFonts w:ascii="Arial" w:eastAsia="Times New Roman" w:hAnsi="Arial" w:cs="Arial"/>
          <w:color w:val="000000"/>
          <w:sz w:val="20"/>
          <w:szCs w:val="20"/>
          <w:lang w:eastAsia="sl-SI"/>
        </w:rPr>
        <w:t xml:space="preserve">uporabnikov javnih dobrin, ki </w:t>
      </w:r>
      <w:r w:rsidR="00113C57">
        <w:rPr>
          <w:rFonts w:ascii="Arial" w:eastAsia="Times New Roman" w:hAnsi="Arial" w:cs="Arial"/>
          <w:color w:val="000000"/>
          <w:sz w:val="20"/>
          <w:szCs w:val="20"/>
          <w:lang w:eastAsia="sl-SI"/>
        </w:rPr>
        <w:t>jo ustanovi občinski svet s posebnim aktom.</w:t>
      </w:r>
    </w:p>
    <w:p w:rsidR="00113C57" w:rsidRDefault="00113C57" w:rsidP="00954E81">
      <w:pPr>
        <w:spacing w:after="0" w:line="240" w:lineRule="auto"/>
        <w:rPr>
          <w:rFonts w:ascii="Arial" w:eastAsia="Times New Roman" w:hAnsi="Arial" w:cs="Arial"/>
          <w:color w:val="000000"/>
          <w:sz w:val="20"/>
          <w:szCs w:val="20"/>
          <w:lang w:eastAsia="sl-SI"/>
        </w:rPr>
      </w:pPr>
    </w:p>
    <w:p w:rsidR="00113C57"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1</w:t>
      </w:r>
      <w:r w:rsidR="00113C57">
        <w:rPr>
          <w:rFonts w:ascii="Arial" w:eastAsia="Times New Roman" w:hAnsi="Arial" w:cs="Arial"/>
          <w:b/>
          <w:bCs/>
          <w:color w:val="000000"/>
          <w:sz w:val="20"/>
          <w:szCs w:val="20"/>
          <w:lang w:eastAsia="sl-SI"/>
        </w:rPr>
        <w:t>8</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w:t>
      </w:r>
      <w:r w:rsidR="00F36A1E">
        <w:rPr>
          <w:rFonts w:ascii="Arial" w:eastAsia="Times New Roman" w:hAnsi="Arial" w:cs="Arial"/>
          <w:b/>
          <w:bCs/>
          <w:color w:val="000000"/>
          <w:sz w:val="20"/>
          <w:szCs w:val="20"/>
          <w:lang w:eastAsia="sl-SI"/>
        </w:rPr>
        <w:t>k</w:t>
      </w:r>
      <w:r w:rsidR="00113C57">
        <w:rPr>
          <w:rFonts w:ascii="Arial" w:eastAsia="Times New Roman" w:hAnsi="Arial" w:cs="Arial"/>
          <w:b/>
          <w:bCs/>
          <w:color w:val="000000"/>
          <w:sz w:val="20"/>
          <w:szCs w:val="20"/>
          <w:lang w:eastAsia="sl-SI"/>
        </w:rPr>
        <w:t xml:space="preserve">omisija </w:t>
      </w:r>
      <w:r w:rsidRPr="00A945C7">
        <w:rPr>
          <w:rFonts w:ascii="Arial" w:eastAsia="Times New Roman" w:hAnsi="Arial" w:cs="Arial"/>
          <w:b/>
          <w:bCs/>
          <w:color w:val="000000"/>
          <w:sz w:val="20"/>
          <w:szCs w:val="20"/>
          <w:lang w:eastAsia="sl-SI"/>
        </w:rPr>
        <w:t xml:space="preserve">za varstvo </w:t>
      </w:r>
      <w:r w:rsidR="00F36A1E">
        <w:rPr>
          <w:rFonts w:ascii="Arial" w:eastAsia="Times New Roman" w:hAnsi="Arial" w:cs="Arial"/>
          <w:b/>
          <w:bCs/>
          <w:color w:val="000000"/>
          <w:sz w:val="20"/>
          <w:szCs w:val="20"/>
          <w:lang w:eastAsia="sl-SI"/>
        </w:rPr>
        <w:t xml:space="preserve">pravic </w:t>
      </w:r>
      <w:r w:rsidRPr="00A945C7">
        <w:rPr>
          <w:rFonts w:ascii="Arial" w:eastAsia="Times New Roman" w:hAnsi="Arial" w:cs="Arial"/>
          <w:b/>
          <w:bCs/>
          <w:color w:val="000000"/>
          <w:sz w:val="20"/>
          <w:szCs w:val="20"/>
          <w:lang w:eastAsia="sl-SI"/>
        </w:rPr>
        <w:t>uporabnikov javnih dobrin)</w:t>
      </w:r>
    </w:p>
    <w:p w:rsidR="00954E81" w:rsidRDefault="00954E81" w:rsidP="00954E81">
      <w:pPr>
        <w:spacing w:after="0" w:line="240" w:lineRule="auto"/>
        <w:rPr>
          <w:rFonts w:ascii="Arial" w:eastAsia="Times New Roman" w:hAnsi="Arial" w:cs="Arial"/>
          <w:b/>
          <w:bCs/>
          <w:color w:val="000000"/>
          <w:sz w:val="20"/>
          <w:szCs w:val="20"/>
          <w:lang w:eastAsia="sl-SI"/>
        </w:rPr>
      </w:pPr>
    </w:p>
    <w:p w:rsidR="00E22B2E" w:rsidRDefault="00954E81" w:rsidP="00F36A1E">
      <w:pPr>
        <w:spacing w:after="0" w:line="240" w:lineRule="auto"/>
        <w:jc w:val="both"/>
        <w:rPr>
          <w:rFonts w:ascii="Arial" w:eastAsia="Times New Roman" w:hAnsi="Arial" w:cs="Arial"/>
          <w:color w:val="000000"/>
          <w:sz w:val="20"/>
          <w:szCs w:val="20"/>
          <w:lang w:eastAsia="sl-SI"/>
        </w:rPr>
      </w:pPr>
      <w:r w:rsidRPr="00954E81">
        <w:rPr>
          <w:rFonts w:ascii="Arial" w:eastAsia="Times New Roman" w:hAnsi="Arial" w:cs="Arial"/>
          <w:color w:val="000000"/>
          <w:sz w:val="20"/>
          <w:szCs w:val="20"/>
          <w:lang w:eastAsia="sl-SI"/>
        </w:rPr>
        <w:t xml:space="preserve">Komisija </w:t>
      </w:r>
      <w:r w:rsidR="00E22B2E" w:rsidRPr="00A945C7">
        <w:rPr>
          <w:rFonts w:ascii="Arial" w:eastAsia="Times New Roman" w:hAnsi="Arial" w:cs="Arial"/>
          <w:color w:val="000000"/>
          <w:sz w:val="20"/>
          <w:szCs w:val="20"/>
          <w:lang w:eastAsia="sl-SI"/>
        </w:rPr>
        <w:t xml:space="preserve">za varstvo pravic uporabnikov javnih dobrin </w:t>
      </w:r>
      <w:r w:rsidR="00F36A1E">
        <w:rPr>
          <w:rFonts w:ascii="Arial" w:eastAsia="Times New Roman" w:hAnsi="Arial" w:cs="Arial"/>
          <w:color w:val="000000"/>
          <w:sz w:val="20"/>
          <w:szCs w:val="20"/>
          <w:lang w:eastAsia="sl-SI"/>
        </w:rPr>
        <w:t xml:space="preserve">(v nadaljevanju komisija) </w:t>
      </w:r>
      <w:r w:rsidR="00E22B2E" w:rsidRPr="00A945C7">
        <w:rPr>
          <w:rFonts w:ascii="Arial" w:eastAsia="Times New Roman" w:hAnsi="Arial" w:cs="Arial"/>
          <w:color w:val="000000"/>
          <w:sz w:val="20"/>
          <w:szCs w:val="20"/>
          <w:lang w:eastAsia="sl-SI"/>
        </w:rPr>
        <w:t>iz naslova varstva uporabnikov po tem odloku:</w:t>
      </w:r>
    </w:p>
    <w:p w:rsidR="00954E81" w:rsidRPr="00954E81" w:rsidRDefault="00954E81" w:rsidP="00F36A1E">
      <w:pPr>
        <w:pStyle w:val="Odstavekseznama"/>
        <w:numPr>
          <w:ilvl w:val="0"/>
          <w:numId w:val="8"/>
        </w:numPr>
        <w:spacing w:after="0" w:line="240" w:lineRule="auto"/>
        <w:jc w:val="both"/>
        <w:rPr>
          <w:rFonts w:ascii="Arial" w:eastAsia="Times New Roman" w:hAnsi="Arial" w:cs="Arial"/>
          <w:sz w:val="20"/>
          <w:szCs w:val="20"/>
          <w:lang w:eastAsia="sl-SI"/>
        </w:rPr>
      </w:pPr>
      <w:r w:rsidRPr="00A945C7">
        <w:rPr>
          <w:rFonts w:ascii="Arial" w:eastAsia="Times New Roman" w:hAnsi="Arial" w:cs="Arial"/>
          <w:color w:val="000000"/>
          <w:sz w:val="20"/>
          <w:szCs w:val="20"/>
          <w:lang w:eastAsia="sl-SI"/>
        </w:rPr>
        <w:t>zastopa in usklajuje interese občanov in predlaga skupne predloge občinskemu svetu občine in županu občine</w:t>
      </w:r>
      <w:r>
        <w:rPr>
          <w:rFonts w:ascii="Arial" w:eastAsia="Times New Roman" w:hAnsi="Arial" w:cs="Arial"/>
          <w:color w:val="000000"/>
          <w:sz w:val="20"/>
          <w:szCs w:val="20"/>
          <w:lang w:eastAsia="sl-SI"/>
        </w:rPr>
        <w:t xml:space="preserve"> in</w:t>
      </w:r>
    </w:p>
    <w:p w:rsidR="00954E81" w:rsidRPr="00954E81" w:rsidRDefault="00954E81" w:rsidP="00F36A1E">
      <w:pPr>
        <w:pStyle w:val="Odstavekseznama"/>
        <w:numPr>
          <w:ilvl w:val="0"/>
          <w:numId w:val="8"/>
        </w:numPr>
        <w:spacing w:after="0" w:line="240" w:lineRule="auto"/>
        <w:jc w:val="both"/>
        <w:rPr>
          <w:rFonts w:ascii="Arial" w:eastAsia="Times New Roman" w:hAnsi="Arial" w:cs="Arial"/>
          <w:sz w:val="20"/>
          <w:szCs w:val="20"/>
          <w:lang w:eastAsia="sl-SI"/>
        </w:rPr>
      </w:pPr>
      <w:r w:rsidRPr="00A945C7">
        <w:rPr>
          <w:rFonts w:ascii="Arial" w:eastAsia="Times New Roman" w:hAnsi="Arial" w:cs="Arial"/>
          <w:color w:val="000000"/>
          <w:sz w:val="20"/>
          <w:szCs w:val="20"/>
          <w:lang w:eastAsia="sl-SI"/>
        </w:rPr>
        <w:t>zastopa interese občanov v zvezi z načrtovanjem, funkcioniranjem in financiranjem javnih služb in s tem</w:t>
      </w:r>
      <w:r w:rsidRP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povezanih objektov in naprav v razmerju do občine</w:t>
      </w:r>
      <w:r>
        <w:rPr>
          <w:rFonts w:ascii="Arial" w:eastAsia="Times New Roman" w:hAnsi="Arial" w:cs="Arial"/>
          <w:color w:val="000000"/>
          <w:sz w:val="20"/>
          <w:szCs w:val="20"/>
          <w:lang w:eastAsia="sl-SI"/>
        </w:rPr>
        <w:t>.</w:t>
      </w:r>
    </w:p>
    <w:p w:rsidR="00954E81" w:rsidRDefault="00954E81" w:rsidP="00954E81">
      <w:pPr>
        <w:spacing w:after="0" w:line="240" w:lineRule="auto"/>
        <w:rPr>
          <w:rFonts w:ascii="Arial" w:eastAsia="Times New Roman" w:hAnsi="Arial" w:cs="Arial"/>
          <w:b/>
          <w:bCs/>
          <w:color w:val="000000"/>
          <w:sz w:val="20"/>
          <w:szCs w:val="20"/>
          <w:lang w:eastAsia="sl-SI"/>
        </w:rPr>
      </w:pPr>
    </w:p>
    <w:p w:rsidR="00954E81"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1</w:t>
      </w:r>
      <w:r w:rsidR="00954E81">
        <w:rPr>
          <w:rFonts w:ascii="Arial" w:eastAsia="Times New Roman" w:hAnsi="Arial" w:cs="Arial"/>
          <w:b/>
          <w:bCs/>
          <w:color w:val="000000"/>
          <w:sz w:val="20"/>
          <w:szCs w:val="20"/>
          <w:lang w:eastAsia="sl-SI"/>
        </w:rPr>
        <w:t>9</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(dolžnost sklenitve pogodbe)</w:t>
      </w:r>
    </w:p>
    <w:p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br/>
      </w:r>
      <w:r w:rsidRPr="00A945C7">
        <w:rPr>
          <w:rFonts w:ascii="Arial" w:eastAsia="Times New Roman" w:hAnsi="Arial" w:cs="Arial"/>
          <w:color w:val="000000"/>
          <w:sz w:val="20"/>
          <w:szCs w:val="20"/>
          <w:lang w:eastAsia="sl-SI"/>
        </w:rPr>
        <w:t>V primeru kršitve dolžnosti sklenjene pogodbe s strani izvajalca lokalne gospodarske javne službe, lahko uporabnik</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od upravnega organa občine zahteva izdajo odločbe, s katero naj ta odloči o njegovi pravici, za katero meni, da je</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kršena, in naloži izvajalcu ustrezno ravnanje.</w:t>
      </w:r>
      <w:r w:rsidR="00954E81">
        <w:rPr>
          <w:rFonts w:ascii="Arial" w:eastAsia="Times New Roman" w:hAnsi="Arial" w:cs="Arial"/>
          <w:color w:val="000000"/>
          <w:sz w:val="20"/>
          <w:szCs w:val="20"/>
          <w:lang w:eastAsia="sl-SI"/>
        </w:rPr>
        <w:t xml:space="preserve"> </w:t>
      </w:r>
    </w:p>
    <w:p w:rsidR="00954E81" w:rsidRDefault="00954E81" w:rsidP="00954E81">
      <w:pPr>
        <w:spacing w:after="0" w:line="240" w:lineRule="auto"/>
        <w:rPr>
          <w:rFonts w:ascii="Arial" w:eastAsia="Times New Roman" w:hAnsi="Arial" w:cs="Arial"/>
          <w:b/>
          <w:bCs/>
          <w:color w:val="000000"/>
          <w:sz w:val="20"/>
          <w:szCs w:val="20"/>
          <w:lang w:eastAsia="sl-SI"/>
        </w:rPr>
      </w:pPr>
    </w:p>
    <w:p w:rsidR="00954E81" w:rsidRDefault="00954E81" w:rsidP="00954E81">
      <w:pPr>
        <w:spacing w:after="0" w:line="240" w:lineRule="auto"/>
        <w:jc w:val="center"/>
        <w:rPr>
          <w:rFonts w:ascii="Arial" w:eastAsia="Times New Roman" w:hAnsi="Arial" w:cs="Arial"/>
          <w:color w:val="000000"/>
          <w:sz w:val="20"/>
          <w:szCs w:val="20"/>
          <w:lang w:eastAsia="sl-SI"/>
        </w:rPr>
      </w:pPr>
      <w:r>
        <w:rPr>
          <w:rFonts w:ascii="Arial" w:eastAsia="Times New Roman" w:hAnsi="Arial" w:cs="Arial"/>
          <w:b/>
          <w:bCs/>
          <w:color w:val="000000"/>
          <w:sz w:val="20"/>
          <w:szCs w:val="20"/>
          <w:lang w:eastAsia="sl-SI"/>
        </w:rPr>
        <w:t>20</w:t>
      </w:r>
      <w:r w:rsidR="00E22B2E" w:rsidRPr="00A945C7">
        <w:rPr>
          <w:rFonts w:ascii="Arial" w:eastAsia="Times New Roman" w:hAnsi="Arial" w:cs="Arial"/>
          <w:b/>
          <w:bCs/>
          <w:color w:val="000000"/>
          <w:sz w:val="20"/>
          <w:szCs w:val="20"/>
          <w:lang w:eastAsia="sl-SI"/>
        </w:rPr>
        <w:t>. člen</w:t>
      </w:r>
      <w:r w:rsidR="00E22B2E" w:rsidRPr="00A945C7">
        <w:rPr>
          <w:rFonts w:ascii="Arial" w:eastAsia="Times New Roman" w:hAnsi="Arial" w:cs="Arial"/>
          <w:b/>
          <w:bCs/>
          <w:color w:val="000000"/>
          <w:sz w:val="20"/>
          <w:szCs w:val="20"/>
          <w:lang w:eastAsia="sl-SI"/>
        </w:rPr>
        <w:br/>
        <w:t xml:space="preserve">(pripombe in predlogi </w:t>
      </w:r>
      <w:r w:rsidR="00F36A1E">
        <w:rPr>
          <w:rFonts w:ascii="Arial" w:eastAsia="Times New Roman" w:hAnsi="Arial" w:cs="Arial"/>
          <w:b/>
          <w:bCs/>
          <w:color w:val="000000"/>
          <w:sz w:val="20"/>
          <w:szCs w:val="20"/>
          <w:lang w:eastAsia="sl-SI"/>
        </w:rPr>
        <w:t>k</w:t>
      </w:r>
      <w:r>
        <w:rPr>
          <w:rFonts w:ascii="Arial" w:eastAsia="Times New Roman" w:hAnsi="Arial" w:cs="Arial"/>
          <w:b/>
          <w:bCs/>
          <w:color w:val="000000"/>
          <w:sz w:val="20"/>
          <w:szCs w:val="20"/>
          <w:lang w:eastAsia="sl-SI"/>
        </w:rPr>
        <w:t>omisije</w:t>
      </w:r>
      <w:r w:rsidR="00E22B2E" w:rsidRPr="00A945C7">
        <w:rPr>
          <w:rFonts w:ascii="Arial" w:eastAsia="Times New Roman" w:hAnsi="Arial" w:cs="Arial"/>
          <w:b/>
          <w:bCs/>
          <w:color w:val="000000"/>
          <w:sz w:val="20"/>
          <w:szCs w:val="20"/>
          <w:lang w:eastAsia="sl-SI"/>
        </w:rPr>
        <w:t>)</w:t>
      </w:r>
      <w:r w:rsidR="00E22B2E" w:rsidRPr="00A945C7">
        <w:rPr>
          <w:rFonts w:ascii="Arial" w:eastAsia="Times New Roman" w:hAnsi="Arial" w:cs="Arial"/>
          <w:b/>
          <w:bCs/>
          <w:color w:val="000000"/>
          <w:sz w:val="20"/>
          <w:szCs w:val="20"/>
          <w:lang w:eastAsia="sl-SI"/>
        </w:rPr>
        <w:br/>
      </w:r>
    </w:p>
    <w:p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 xml:space="preserve">(1) Občinski svet in župan sta dolžna obravnavati pripombe in predloge </w:t>
      </w:r>
      <w:r w:rsidR="00F36A1E">
        <w:rPr>
          <w:rFonts w:ascii="Arial" w:eastAsia="Times New Roman" w:hAnsi="Arial" w:cs="Arial"/>
          <w:color w:val="000000"/>
          <w:sz w:val="20"/>
          <w:szCs w:val="20"/>
          <w:lang w:eastAsia="sl-SI"/>
        </w:rPr>
        <w:t>komisije</w:t>
      </w:r>
      <w:r w:rsidRPr="00A945C7">
        <w:rPr>
          <w:rFonts w:ascii="Arial" w:eastAsia="Times New Roman" w:hAnsi="Arial" w:cs="Arial"/>
          <w:color w:val="000000"/>
          <w:sz w:val="20"/>
          <w:szCs w:val="20"/>
          <w:lang w:eastAsia="sl-SI"/>
        </w:rPr>
        <w:t xml:space="preserve"> iz naslova varstva uporabnikov po tem odloku.</w:t>
      </w:r>
      <w:r w:rsidR="00954E81">
        <w:rPr>
          <w:rFonts w:ascii="Arial" w:eastAsia="Times New Roman" w:hAnsi="Arial" w:cs="Arial"/>
          <w:color w:val="000000"/>
          <w:sz w:val="20"/>
          <w:szCs w:val="20"/>
          <w:lang w:eastAsia="sl-SI"/>
        </w:rPr>
        <w:t xml:space="preserve"> </w:t>
      </w:r>
    </w:p>
    <w:p w:rsidR="00954E81" w:rsidRDefault="00954E81" w:rsidP="00954E81">
      <w:pPr>
        <w:spacing w:after="0" w:line="240" w:lineRule="auto"/>
        <w:jc w:val="both"/>
        <w:rPr>
          <w:rFonts w:ascii="Arial" w:eastAsia="Times New Roman" w:hAnsi="Arial" w:cs="Arial"/>
          <w:color w:val="000000"/>
          <w:sz w:val="20"/>
          <w:szCs w:val="20"/>
          <w:lang w:eastAsia="sl-SI"/>
        </w:rPr>
      </w:pPr>
    </w:p>
    <w:p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 xml:space="preserve">(2) Občinski svet je dolžan obvestiti </w:t>
      </w:r>
      <w:r w:rsidR="00F36A1E">
        <w:rPr>
          <w:rFonts w:ascii="Arial" w:eastAsia="Times New Roman" w:hAnsi="Arial" w:cs="Arial"/>
          <w:color w:val="000000"/>
          <w:sz w:val="20"/>
          <w:szCs w:val="20"/>
          <w:lang w:eastAsia="sl-SI"/>
        </w:rPr>
        <w:t xml:space="preserve">komisijo </w:t>
      </w:r>
      <w:r w:rsidRPr="00A945C7">
        <w:rPr>
          <w:rFonts w:ascii="Arial" w:eastAsia="Times New Roman" w:hAnsi="Arial" w:cs="Arial"/>
          <w:color w:val="000000"/>
          <w:sz w:val="20"/>
          <w:szCs w:val="20"/>
          <w:lang w:eastAsia="sl-SI"/>
        </w:rPr>
        <w:t>o svojih stališčih in ukrepih v</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skladu s poslovnikom o svojem delu, župan pa najkasneje v roku 30 dni od dneva, ko je prejel njegovo pripombo ali</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predlog.</w:t>
      </w:r>
    </w:p>
    <w:p w:rsidR="00E22B2E" w:rsidRPr="00954E81" w:rsidRDefault="00E22B2E" w:rsidP="00954E81">
      <w:pPr>
        <w:spacing w:after="0" w:line="240" w:lineRule="auto"/>
        <w:jc w:val="both"/>
        <w:rPr>
          <w:rFonts w:ascii="Arial" w:eastAsia="Times New Roman" w:hAnsi="Arial" w:cs="Arial"/>
          <w:color w:val="000000"/>
          <w:sz w:val="20"/>
          <w:szCs w:val="20"/>
          <w:lang w:eastAsia="sl-SI"/>
        </w:rPr>
      </w:pPr>
    </w:p>
    <w:p w:rsidR="00954E81"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7. Financiranje lokalnih gospodarskih javnih služb</w:t>
      </w:r>
    </w:p>
    <w:p w:rsidR="00954E81" w:rsidRDefault="00954E81" w:rsidP="00954E81">
      <w:pPr>
        <w:spacing w:after="0" w:line="240" w:lineRule="auto"/>
        <w:rPr>
          <w:rFonts w:ascii="Arial" w:eastAsia="Times New Roman" w:hAnsi="Arial" w:cs="Arial"/>
          <w:b/>
          <w:bCs/>
          <w:color w:val="000000"/>
          <w:sz w:val="20"/>
          <w:szCs w:val="20"/>
          <w:lang w:eastAsia="sl-SI"/>
        </w:rPr>
      </w:pPr>
    </w:p>
    <w:p w:rsidR="00954E81" w:rsidRDefault="00954E81" w:rsidP="00954E81">
      <w:pPr>
        <w:spacing w:after="0" w:line="240" w:lineRule="auto"/>
        <w:jc w:val="center"/>
        <w:rPr>
          <w:rFonts w:ascii="Arial" w:eastAsia="Times New Roman" w:hAnsi="Arial" w:cs="Arial"/>
          <w:color w:val="000000"/>
          <w:sz w:val="20"/>
          <w:szCs w:val="20"/>
          <w:lang w:eastAsia="sl-SI"/>
        </w:rPr>
      </w:pPr>
      <w:r>
        <w:rPr>
          <w:rFonts w:ascii="Arial" w:eastAsia="Times New Roman" w:hAnsi="Arial" w:cs="Arial"/>
          <w:b/>
          <w:bCs/>
          <w:color w:val="000000"/>
          <w:sz w:val="20"/>
          <w:szCs w:val="20"/>
          <w:lang w:eastAsia="sl-SI"/>
        </w:rPr>
        <w:t>2</w:t>
      </w:r>
      <w:r w:rsidR="00E22B2E" w:rsidRPr="00A945C7">
        <w:rPr>
          <w:rFonts w:ascii="Arial" w:eastAsia="Times New Roman" w:hAnsi="Arial" w:cs="Arial"/>
          <w:b/>
          <w:bCs/>
          <w:color w:val="000000"/>
          <w:sz w:val="20"/>
          <w:szCs w:val="20"/>
          <w:lang w:eastAsia="sl-SI"/>
        </w:rPr>
        <w:t>1. člen</w:t>
      </w:r>
      <w:r w:rsidR="00E22B2E" w:rsidRPr="00A945C7">
        <w:rPr>
          <w:rFonts w:ascii="Arial" w:eastAsia="Times New Roman" w:hAnsi="Arial" w:cs="Arial"/>
          <w:b/>
          <w:bCs/>
          <w:color w:val="000000"/>
          <w:sz w:val="20"/>
          <w:szCs w:val="20"/>
          <w:lang w:eastAsia="sl-SI"/>
        </w:rPr>
        <w:br/>
        <w:t>(financiranje lokalnih gospodarskih javnih služb)</w:t>
      </w:r>
      <w:r w:rsidR="00E22B2E" w:rsidRPr="00A945C7">
        <w:rPr>
          <w:rFonts w:ascii="Arial" w:eastAsia="Times New Roman" w:hAnsi="Arial" w:cs="Arial"/>
          <w:b/>
          <w:bCs/>
          <w:color w:val="000000"/>
          <w:sz w:val="20"/>
          <w:szCs w:val="20"/>
          <w:lang w:eastAsia="sl-SI"/>
        </w:rPr>
        <w:br/>
      </w:r>
    </w:p>
    <w:p w:rsidR="00954E81"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Lokalne gospodarske javne službe se financirajo:</w:t>
      </w:r>
    </w:p>
    <w:p w:rsidR="00954E81" w:rsidRPr="00954E81" w:rsidRDefault="00E22B2E" w:rsidP="00954E81">
      <w:pPr>
        <w:pStyle w:val="Odstavekseznama"/>
        <w:numPr>
          <w:ilvl w:val="0"/>
          <w:numId w:val="10"/>
        </w:numPr>
        <w:spacing w:after="0" w:line="240" w:lineRule="auto"/>
        <w:rPr>
          <w:rFonts w:ascii="Arial" w:eastAsia="Times New Roman" w:hAnsi="Arial" w:cs="Arial"/>
          <w:color w:val="000000"/>
          <w:sz w:val="20"/>
          <w:szCs w:val="20"/>
          <w:lang w:eastAsia="sl-SI"/>
        </w:rPr>
      </w:pPr>
      <w:r w:rsidRPr="00954E81">
        <w:rPr>
          <w:rFonts w:ascii="Arial" w:eastAsia="Times New Roman" w:hAnsi="Arial" w:cs="Arial"/>
          <w:color w:val="000000"/>
          <w:sz w:val="20"/>
          <w:szCs w:val="20"/>
          <w:lang w:eastAsia="sl-SI"/>
        </w:rPr>
        <w:t>s ceno javnih dobrin,</w:t>
      </w:r>
    </w:p>
    <w:p w:rsidR="00954E81" w:rsidRPr="00954E81" w:rsidRDefault="00E22B2E" w:rsidP="00954E81">
      <w:pPr>
        <w:pStyle w:val="Odstavekseznama"/>
        <w:numPr>
          <w:ilvl w:val="0"/>
          <w:numId w:val="10"/>
        </w:numPr>
        <w:spacing w:after="0" w:line="240" w:lineRule="auto"/>
        <w:rPr>
          <w:rFonts w:ascii="Arial" w:eastAsia="Times New Roman" w:hAnsi="Arial" w:cs="Arial"/>
          <w:color w:val="000000"/>
          <w:sz w:val="20"/>
          <w:szCs w:val="20"/>
          <w:lang w:eastAsia="sl-SI"/>
        </w:rPr>
      </w:pPr>
      <w:r w:rsidRPr="00954E81">
        <w:rPr>
          <w:rFonts w:ascii="Arial" w:eastAsia="Times New Roman" w:hAnsi="Arial" w:cs="Arial"/>
          <w:color w:val="000000"/>
          <w:sz w:val="20"/>
          <w:szCs w:val="20"/>
          <w:lang w:eastAsia="sl-SI"/>
        </w:rPr>
        <w:t>iz proračunskih sredstev,</w:t>
      </w:r>
    </w:p>
    <w:p w:rsidR="00954E81" w:rsidRPr="00954E81" w:rsidRDefault="00E22B2E" w:rsidP="00954E81">
      <w:pPr>
        <w:pStyle w:val="Odstavekseznama"/>
        <w:numPr>
          <w:ilvl w:val="0"/>
          <w:numId w:val="10"/>
        </w:numPr>
        <w:spacing w:after="0" w:line="240" w:lineRule="auto"/>
        <w:rPr>
          <w:rFonts w:ascii="Arial" w:eastAsia="Times New Roman" w:hAnsi="Arial" w:cs="Arial"/>
          <w:color w:val="000000"/>
          <w:sz w:val="20"/>
          <w:szCs w:val="20"/>
          <w:lang w:eastAsia="sl-SI"/>
        </w:rPr>
      </w:pPr>
      <w:r w:rsidRPr="00954E81">
        <w:rPr>
          <w:rFonts w:ascii="Arial" w:eastAsia="Times New Roman" w:hAnsi="Arial" w:cs="Arial"/>
          <w:color w:val="000000"/>
          <w:sz w:val="20"/>
          <w:szCs w:val="20"/>
          <w:lang w:eastAsia="sl-SI"/>
        </w:rPr>
        <w:t>iz drugih virov določenih z zakonom ali odlokom občine.</w:t>
      </w:r>
    </w:p>
    <w:p w:rsidR="00E22B2E" w:rsidRPr="00954E81" w:rsidRDefault="00E22B2E" w:rsidP="00954E81">
      <w:pPr>
        <w:pStyle w:val="Odstavekseznama"/>
        <w:spacing w:after="0" w:line="240" w:lineRule="auto"/>
        <w:rPr>
          <w:rFonts w:ascii="Arial" w:eastAsia="Times New Roman" w:hAnsi="Arial" w:cs="Arial"/>
          <w:b/>
          <w:bCs/>
          <w:color w:val="000000"/>
          <w:sz w:val="20"/>
          <w:szCs w:val="20"/>
          <w:lang w:eastAsia="sl-SI"/>
        </w:rPr>
      </w:pPr>
    </w:p>
    <w:p w:rsidR="00954E81"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lastRenderedPageBreak/>
        <w:t>2</w:t>
      </w:r>
      <w:r w:rsidR="00954E81">
        <w:rPr>
          <w:rFonts w:ascii="Arial" w:eastAsia="Times New Roman" w:hAnsi="Arial" w:cs="Arial"/>
          <w:b/>
          <w:bCs/>
          <w:color w:val="000000"/>
          <w:sz w:val="20"/>
          <w:szCs w:val="20"/>
          <w:lang w:eastAsia="sl-SI"/>
        </w:rPr>
        <w:t>2</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(cena proizvoda ali storitve)</w:t>
      </w:r>
    </w:p>
    <w:p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br/>
      </w:r>
      <w:r w:rsidRPr="00A945C7">
        <w:rPr>
          <w:rFonts w:ascii="Arial" w:eastAsia="Times New Roman" w:hAnsi="Arial" w:cs="Arial"/>
          <w:color w:val="000000"/>
          <w:sz w:val="20"/>
          <w:szCs w:val="20"/>
          <w:lang w:eastAsia="sl-SI"/>
        </w:rPr>
        <w:t>(1) Za uporabo javnih dobrin, ki so glede na posameznega uporabnika ali glede na določljive skupine uporabnikov</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izmerljive, plačujejo uporabniki ceno proizvoda ali storitve, ki je lahko tudi v obliki tarife, takse, nadomestila ali povračila.</w:t>
      </w:r>
    </w:p>
    <w:p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(2) Cene se oblikujejo ali določajo na način in po postopku, ki ga določa zakon in na njegovi podlagi sprejeti</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podzakonski akt ali odlok občine v skladu z zakonom.</w:t>
      </w:r>
      <w:r w:rsidR="00954E81">
        <w:rPr>
          <w:rFonts w:ascii="Arial" w:eastAsia="Times New Roman" w:hAnsi="Arial" w:cs="Arial"/>
          <w:color w:val="000000"/>
          <w:sz w:val="20"/>
          <w:szCs w:val="20"/>
          <w:lang w:eastAsia="sl-SI"/>
        </w:rPr>
        <w:t xml:space="preserve"> </w:t>
      </w:r>
    </w:p>
    <w:p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(3) Cene se lahko določijo diferencirano po kategoriji uporabnikov in količini porabljenih in nudenih javnih dobrin.</w:t>
      </w:r>
      <w:r w:rsidR="00954E81">
        <w:rPr>
          <w:rFonts w:ascii="Arial" w:eastAsia="Times New Roman" w:hAnsi="Arial" w:cs="Arial"/>
          <w:color w:val="000000"/>
          <w:sz w:val="20"/>
          <w:szCs w:val="20"/>
          <w:lang w:eastAsia="sl-SI"/>
        </w:rPr>
        <w:t xml:space="preserve"> </w:t>
      </w:r>
    </w:p>
    <w:p w:rsidR="00954E81" w:rsidRDefault="00954E81" w:rsidP="00954E81">
      <w:pPr>
        <w:spacing w:after="0" w:line="240" w:lineRule="auto"/>
        <w:jc w:val="both"/>
        <w:rPr>
          <w:rFonts w:ascii="Arial" w:eastAsia="Times New Roman" w:hAnsi="Arial" w:cs="Arial"/>
          <w:color w:val="000000"/>
          <w:sz w:val="20"/>
          <w:szCs w:val="20"/>
          <w:lang w:eastAsia="sl-SI"/>
        </w:rPr>
      </w:pPr>
    </w:p>
    <w:p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(4) Cene se lahko subvencionirajo. Z aktom, s katerim se odloči o subvencioniranju cene, se določita tudi višina in vir</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subvencij. Subvencije so lahko diferencirane po kategorijah uporabnikov in količini porabljenih in nudenih javnih dobrin.</w:t>
      </w:r>
    </w:p>
    <w:p w:rsidR="00E22B2E" w:rsidRDefault="00E22B2E" w:rsidP="00954E81">
      <w:pPr>
        <w:spacing w:after="0" w:line="240" w:lineRule="auto"/>
        <w:rPr>
          <w:rFonts w:ascii="Arial" w:eastAsia="Times New Roman" w:hAnsi="Arial" w:cs="Arial"/>
          <w:b/>
          <w:bCs/>
          <w:i/>
          <w:iCs/>
          <w:color w:val="000000"/>
          <w:sz w:val="20"/>
          <w:szCs w:val="20"/>
          <w:lang w:eastAsia="sl-SI"/>
        </w:rPr>
      </w:pPr>
    </w:p>
    <w:p w:rsidR="00954E81" w:rsidRDefault="00E22B2E" w:rsidP="00954E81">
      <w:pPr>
        <w:spacing w:after="0" w:line="240" w:lineRule="auto"/>
        <w:jc w:val="center"/>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t>2</w:t>
      </w:r>
      <w:r w:rsidR="00954E81">
        <w:rPr>
          <w:rFonts w:ascii="Arial" w:eastAsia="Times New Roman" w:hAnsi="Arial" w:cs="Arial"/>
          <w:b/>
          <w:bCs/>
          <w:color w:val="000000"/>
          <w:sz w:val="20"/>
          <w:szCs w:val="20"/>
          <w:lang w:eastAsia="sl-SI"/>
        </w:rPr>
        <w:t>3</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(proračunsko financiranje)</w:t>
      </w:r>
      <w:r w:rsidRPr="00A945C7">
        <w:rPr>
          <w:rFonts w:ascii="Arial" w:eastAsia="Times New Roman" w:hAnsi="Arial" w:cs="Arial"/>
          <w:b/>
          <w:bCs/>
          <w:color w:val="000000"/>
          <w:sz w:val="20"/>
          <w:szCs w:val="20"/>
          <w:lang w:eastAsia="sl-SI"/>
        </w:rPr>
        <w:br/>
      </w:r>
    </w:p>
    <w:p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Iz sredstev proračuna se financirajo gospodarske javne službe, s katerimi se zagotavljajo javne dobrine, katerih</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uporabniki niso določljivi ali katerih uporaba ni izmerljiva.</w:t>
      </w:r>
    </w:p>
    <w:p w:rsidR="00E22B2E" w:rsidRDefault="00E22B2E" w:rsidP="00954E81">
      <w:pPr>
        <w:spacing w:after="0" w:line="240" w:lineRule="auto"/>
        <w:rPr>
          <w:rFonts w:ascii="Arial" w:eastAsia="Times New Roman" w:hAnsi="Arial" w:cs="Arial"/>
          <w:b/>
          <w:bCs/>
          <w:i/>
          <w:iCs/>
          <w:color w:val="000000"/>
          <w:sz w:val="20"/>
          <w:szCs w:val="20"/>
          <w:lang w:eastAsia="sl-SI"/>
        </w:rPr>
      </w:pPr>
      <w:r w:rsidRPr="00A945C7">
        <w:rPr>
          <w:rFonts w:ascii="Arial" w:eastAsia="Times New Roman" w:hAnsi="Arial" w:cs="Arial"/>
          <w:color w:val="000000"/>
          <w:sz w:val="20"/>
          <w:szCs w:val="20"/>
          <w:lang w:eastAsia="sl-SI"/>
        </w:rPr>
        <w:br/>
      </w:r>
    </w:p>
    <w:p w:rsidR="00954E81"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8. Prehodna in končna določba</w:t>
      </w:r>
      <w:r w:rsidRPr="00A945C7">
        <w:rPr>
          <w:rFonts w:ascii="Arial" w:eastAsia="Times New Roman" w:hAnsi="Arial" w:cs="Arial"/>
          <w:b/>
          <w:bCs/>
          <w:color w:val="000000"/>
          <w:sz w:val="20"/>
          <w:szCs w:val="20"/>
          <w:lang w:eastAsia="sl-SI"/>
        </w:rPr>
        <w:br/>
      </w:r>
    </w:p>
    <w:p w:rsidR="00954E81" w:rsidRDefault="00E22B2E" w:rsidP="00954E81">
      <w:pPr>
        <w:spacing w:after="0" w:line="240" w:lineRule="auto"/>
        <w:jc w:val="center"/>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t>2</w:t>
      </w:r>
      <w:r w:rsidR="00954E81">
        <w:rPr>
          <w:rFonts w:ascii="Arial" w:eastAsia="Times New Roman" w:hAnsi="Arial" w:cs="Arial"/>
          <w:b/>
          <w:bCs/>
          <w:color w:val="000000"/>
          <w:sz w:val="20"/>
          <w:szCs w:val="20"/>
          <w:lang w:eastAsia="sl-SI"/>
        </w:rPr>
        <w:t>4</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(prenehanje veljavnosti)</w:t>
      </w:r>
      <w:r w:rsidRPr="00A945C7">
        <w:rPr>
          <w:rFonts w:ascii="Arial" w:eastAsia="Times New Roman" w:hAnsi="Arial" w:cs="Arial"/>
          <w:b/>
          <w:bCs/>
          <w:color w:val="000000"/>
          <w:sz w:val="20"/>
          <w:szCs w:val="20"/>
          <w:lang w:eastAsia="sl-SI"/>
        </w:rPr>
        <w:br/>
      </w:r>
    </w:p>
    <w:p w:rsidR="00954E81"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 xml:space="preserve">Z dnem uveljavitve tega odloka preneha veljati Odlok o lokalnih gospodarskih javnih službah v Občini </w:t>
      </w:r>
      <w:r w:rsidR="00954E81">
        <w:rPr>
          <w:rFonts w:ascii="Arial" w:eastAsia="Times New Roman" w:hAnsi="Arial" w:cs="Arial"/>
          <w:color w:val="000000"/>
          <w:sz w:val="20"/>
          <w:szCs w:val="20"/>
          <w:lang w:eastAsia="sl-SI"/>
        </w:rPr>
        <w:t>Nazarje</w:t>
      </w:r>
      <w:r w:rsidRPr="00A945C7">
        <w:rPr>
          <w:rFonts w:ascii="Arial" w:eastAsia="Times New Roman" w:hAnsi="Arial" w:cs="Arial"/>
          <w:color w:val="000000"/>
          <w:sz w:val="20"/>
          <w:szCs w:val="20"/>
          <w:lang w:eastAsia="sl-SI"/>
        </w:rPr>
        <w:t xml:space="preserve"> </w:t>
      </w:r>
      <w:r w:rsidR="004D7C9A">
        <w:rPr>
          <w:rFonts w:ascii="Arial" w:eastAsia="Times New Roman" w:hAnsi="Arial" w:cs="Arial"/>
          <w:color w:val="000000"/>
          <w:sz w:val="20"/>
          <w:szCs w:val="20"/>
          <w:lang w:eastAsia="sl-SI"/>
        </w:rPr>
        <w:t>– neuradno prečiščeno besedilo (1)</w:t>
      </w:r>
      <w:r w:rsidRPr="00A945C7">
        <w:rPr>
          <w:rFonts w:ascii="Arial" w:eastAsia="Times New Roman" w:hAnsi="Arial" w:cs="Arial"/>
          <w:color w:val="000000"/>
          <w:sz w:val="20"/>
          <w:szCs w:val="20"/>
          <w:lang w:eastAsia="sl-SI"/>
        </w:rPr>
        <w:t>(Uradno</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 xml:space="preserve">glasilo </w:t>
      </w:r>
      <w:r w:rsidR="00954E81">
        <w:rPr>
          <w:rFonts w:ascii="Arial" w:eastAsia="Times New Roman" w:hAnsi="Arial" w:cs="Arial"/>
          <w:color w:val="000000"/>
          <w:sz w:val="20"/>
          <w:szCs w:val="20"/>
          <w:lang w:eastAsia="sl-SI"/>
        </w:rPr>
        <w:t>SO</w:t>
      </w:r>
      <w:r w:rsidRPr="00A945C7">
        <w:rPr>
          <w:rFonts w:ascii="Arial" w:eastAsia="Times New Roman" w:hAnsi="Arial" w:cs="Arial"/>
          <w:color w:val="000000"/>
          <w:sz w:val="20"/>
          <w:szCs w:val="20"/>
          <w:lang w:eastAsia="sl-SI"/>
        </w:rPr>
        <w:t xml:space="preserve">, št. </w:t>
      </w:r>
      <w:r w:rsidR="00954E81">
        <w:rPr>
          <w:rFonts w:ascii="Arial" w:eastAsia="Times New Roman" w:hAnsi="Arial" w:cs="Arial"/>
          <w:color w:val="000000"/>
          <w:sz w:val="20"/>
          <w:szCs w:val="20"/>
          <w:lang w:eastAsia="sl-SI"/>
        </w:rPr>
        <w:t>37/2013</w:t>
      </w:r>
      <w:r w:rsidRPr="00A945C7">
        <w:rPr>
          <w:rFonts w:ascii="Arial" w:eastAsia="Times New Roman" w:hAnsi="Arial" w:cs="Arial"/>
          <w:color w:val="000000"/>
          <w:sz w:val="20"/>
          <w:szCs w:val="20"/>
          <w:lang w:eastAsia="sl-SI"/>
        </w:rPr>
        <w:t xml:space="preserve"> in </w:t>
      </w:r>
      <w:r w:rsidR="00954E81">
        <w:rPr>
          <w:rFonts w:ascii="Arial" w:eastAsia="Times New Roman" w:hAnsi="Arial" w:cs="Arial"/>
          <w:color w:val="000000"/>
          <w:sz w:val="20"/>
          <w:szCs w:val="20"/>
          <w:lang w:eastAsia="sl-SI"/>
        </w:rPr>
        <w:t>53/2017</w:t>
      </w:r>
      <w:r w:rsidRPr="00A945C7">
        <w:rPr>
          <w:rFonts w:ascii="Arial" w:eastAsia="Times New Roman" w:hAnsi="Arial" w:cs="Arial"/>
          <w:color w:val="000000"/>
          <w:sz w:val="20"/>
          <w:szCs w:val="20"/>
          <w:lang w:eastAsia="sl-SI"/>
        </w:rPr>
        <w:t>).</w:t>
      </w:r>
    </w:p>
    <w:p w:rsidR="00E22B2E" w:rsidRDefault="00E22B2E" w:rsidP="00954E81">
      <w:pPr>
        <w:spacing w:after="0" w:line="240" w:lineRule="auto"/>
        <w:jc w:val="center"/>
        <w:rPr>
          <w:rFonts w:ascii="Arial" w:eastAsia="Times New Roman" w:hAnsi="Arial" w:cs="Arial"/>
          <w:b/>
          <w:bCs/>
          <w:color w:val="000000"/>
          <w:sz w:val="20"/>
          <w:szCs w:val="20"/>
          <w:lang w:eastAsia="sl-SI"/>
        </w:rPr>
      </w:pPr>
    </w:p>
    <w:p w:rsidR="00954E81"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2</w:t>
      </w:r>
      <w:r w:rsidR="00954E81">
        <w:rPr>
          <w:rFonts w:ascii="Arial" w:eastAsia="Times New Roman" w:hAnsi="Arial" w:cs="Arial"/>
          <w:b/>
          <w:bCs/>
          <w:color w:val="000000"/>
          <w:sz w:val="20"/>
          <w:szCs w:val="20"/>
          <w:lang w:eastAsia="sl-SI"/>
        </w:rPr>
        <w:t>5</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(objava in začetek veljavnosti)</w:t>
      </w:r>
    </w:p>
    <w:p w:rsidR="00E22B2E"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br/>
      </w:r>
      <w:r w:rsidRPr="00A945C7">
        <w:rPr>
          <w:rFonts w:ascii="Arial" w:eastAsia="Times New Roman" w:hAnsi="Arial" w:cs="Arial"/>
          <w:color w:val="000000"/>
          <w:sz w:val="20"/>
          <w:szCs w:val="20"/>
          <w:lang w:eastAsia="sl-SI"/>
        </w:rPr>
        <w:t>Ta odlok začne veljati petnajsti dan po objavi v Uradnem glasilu slovenskih občin.</w:t>
      </w:r>
      <w:r w:rsidRPr="00A945C7">
        <w:rPr>
          <w:rFonts w:ascii="Arial" w:eastAsia="Times New Roman" w:hAnsi="Arial" w:cs="Arial"/>
          <w:color w:val="000000"/>
          <w:sz w:val="20"/>
          <w:szCs w:val="20"/>
          <w:lang w:eastAsia="sl-SI"/>
        </w:rPr>
        <w:br/>
      </w:r>
    </w:p>
    <w:p w:rsidR="00E22B2E"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Številka: 00</w:t>
      </w:r>
      <w:r>
        <w:rPr>
          <w:rFonts w:ascii="Arial" w:eastAsia="Times New Roman" w:hAnsi="Arial" w:cs="Arial"/>
          <w:color w:val="000000"/>
          <w:sz w:val="20"/>
          <w:szCs w:val="20"/>
          <w:lang w:eastAsia="sl-SI"/>
        </w:rPr>
        <w:t>32</w:t>
      </w:r>
      <w:r w:rsidRPr="00A945C7">
        <w:rPr>
          <w:rFonts w:ascii="Arial" w:eastAsia="Times New Roman" w:hAnsi="Arial" w:cs="Arial"/>
          <w:color w:val="000000"/>
          <w:sz w:val="20"/>
          <w:szCs w:val="20"/>
          <w:lang w:eastAsia="sl-SI"/>
        </w:rPr>
        <w:t>-00</w:t>
      </w:r>
      <w:r>
        <w:rPr>
          <w:rFonts w:ascii="Arial" w:eastAsia="Times New Roman" w:hAnsi="Arial" w:cs="Arial"/>
          <w:color w:val="000000"/>
          <w:sz w:val="20"/>
          <w:szCs w:val="20"/>
          <w:lang w:eastAsia="sl-SI"/>
        </w:rPr>
        <w:t>04</w:t>
      </w:r>
      <w:r w:rsidRPr="00A945C7">
        <w:rPr>
          <w:rFonts w:ascii="Arial" w:eastAsia="Times New Roman" w:hAnsi="Arial" w:cs="Arial"/>
          <w:color w:val="000000"/>
          <w:sz w:val="20"/>
          <w:szCs w:val="20"/>
          <w:lang w:eastAsia="sl-SI"/>
        </w:rPr>
        <w:t>/201</w:t>
      </w:r>
      <w:r>
        <w:rPr>
          <w:rFonts w:ascii="Arial" w:eastAsia="Times New Roman" w:hAnsi="Arial" w:cs="Arial"/>
          <w:color w:val="000000"/>
          <w:sz w:val="20"/>
          <w:szCs w:val="20"/>
          <w:lang w:eastAsia="sl-SI"/>
        </w:rPr>
        <w:t>8-11</w:t>
      </w:r>
    </w:p>
    <w:p w:rsidR="00E22B2E" w:rsidRDefault="00E22B2E" w:rsidP="00954E81">
      <w:pPr>
        <w:spacing w:after="0" w:line="240" w:lineRule="auto"/>
        <w:rPr>
          <w:rFonts w:ascii="Arial" w:hAnsi="Arial" w:cs="Arial"/>
          <w:sz w:val="20"/>
          <w:szCs w:val="20"/>
        </w:rPr>
      </w:pPr>
      <w:r w:rsidRPr="00A945C7">
        <w:rPr>
          <w:rFonts w:ascii="Arial" w:eastAsia="Times New Roman" w:hAnsi="Arial" w:cs="Arial"/>
          <w:color w:val="000000"/>
          <w:sz w:val="20"/>
          <w:szCs w:val="20"/>
          <w:lang w:eastAsia="sl-SI"/>
        </w:rPr>
        <w:t>Datum:</w:t>
      </w:r>
      <w:r w:rsidRPr="00A945C7">
        <w:rPr>
          <w:rFonts w:ascii="Arial" w:eastAsia="Times New Roman" w:hAnsi="Arial" w:cs="Arial"/>
          <w:color w:val="000000"/>
          <w:sz w:val="20"/>
          <w:szCs w:val="20"/>
          <w:lang w:eastAsia="sl-SI"/>
        </w:rPr>
        <w:br/>
      </w:r>
    </w:p>
    <w:p w:rsidR="00954E81" w:rsidRDefault="00954E81" w:rsidP="00954E8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Občina Nazarje</w:t>
      </w:r>
    </w:p>
    <w:p w:rsidR="00954E81" w:rsidRPr="00A945C7" w:rsidRDefault="00954E81" w:rsidP="00954E8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Matej PEČOVNIK, župan</w:t>
      </w:r>
    </w:p>
    <w:p w:rsidR="00182DD6" w:rsidRDefault="00182DD6" w:rsidP="00954E81">
      <w:pPr>
        <w:spacing w:after="0" w:line="240" w:lineRule="auto"/>
      </w:pPr>
    </w:p>
    <w:sectPr w:rsidR="00182D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1AB9" w:rsidRDefault="00DA1AB9" w:rsidP="00E22B2E">
      <w:pPr>
        <w:spacing w:after="0" w:line="240" w:lineRule="auto"/>
      </w:pPr>
      <w:r>
        <w:separator/>
      </w:r>
    </w:p>
  </w:endnote>
  <w:endnote w:type="continuationSeparator" w:id="0">
    <w:p w:rsidR="00DA1AB9" w:rsidRDefault="00DA1AB9" w:rsidP="00E2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1AB9" w:rsidRDefault="00DA1AB9" w:rsidP="00E22B2E">
      <w:pPr>
        <w:spacing w:after="0" w:line="240" w:lineRule="auto"/>
      </w:pPr>
      <w:r>
        <w:separator/>
      </w:r>
    </w:p>
  </w:footnote>
  <w:footnote w:type="continuationSeparator" w:id="0">
    <w:p w:rsidR="00DA1AB9" w:rsidRDefault="00DA1AB9" w:rsidP="00E22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2B2E" w:rsidRDefault="00075387">
    <w:pPr>
      <w:pStyle w:val="Glava"/>
      <w:rPr>
        <w:b/>
        <w:bCs/>
      </w:rPr>
    </w:pPr>
    <w:r>
      <w:rPr>
        <w:b/>
        <w:bCs/>
      </w:rPr>
      <w:t>Osnutek</w:t>
    </w:r>
    <w:r w:rsidR="00E22B2E" w:rsidRPr="00E22B2E">
      <w:rPr>
        <w:b/>
        <w:bCs/>
      </w:rPr>
      <w:t xml:space="preserve"> Odloka o lokalnih gospodarskih javnih službah v Občini </w:t>
    </w:r>
    <w:r w:rsidR="00E22B2E">
      <w:rPr>
        <w:b/>
        <w:bCs/>
      </w:rPr>
      <w:t>Nazarje</w:t>
    </w:r>
  </w:p>
  <w:p w:rsidR="00F36A1E" w:rsidRDefault="00F36A1E" w:rsidP="00F36A1E">
    <w:pPr>
      <w:pStyle w:val="Glava"/>
      <w:numPr>
        <w:ilvl w:val="0"/>
        <w:numId w:val="1"/>
      </w:numPr>
      <w:jc w:val="right"/>
    </w:pPr>
    <w:r>
      <w:rPr>
        <w:b/>
        <w:bCs/>
      </w:rPr>
      <w:t>branje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4EE5"/>
    <w:multiLevelType w:val="hybridMultilevel"/>
    <w:tmpl w:val="CA246612"/>
    <w:lvl w:ilvl="0" w:tplc="654A6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E65801"/>
    <w:multiLevelType w:val="hybridMultilevel"/>
    <w:tmpl w:val="CF6621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84478C"/>
    <w:multiLevelType w:val="hybridMultilevel"/>
    <w:tmpl w:val="D25802D2"/>
    <w:lvl w:ilvl="0" w:tplc="698A34E0">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8C53B7"/>
    <w:multiLevelType w:val="hybridMultilevel"/>
    <w:tmpl w:val="C8B8C5AA"/>
    <w:lvl w:ilvl="0" w:tplc="654A6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3000BC0"/>
    <w:multiLevelType w:val="hybridMultilevel"/>
    <w:tmpl w:val="F0D48DFC"/>
    <w:lvl w:ilvl="0" w:tplc="8C10EB5C">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7183741"/>
    <w:multiLevelType w:val="hybridMultilevel"/>
    <w:tmpl w:val="48425850"/>
    <w:lvl w:ilvl="0" w:tplc="654A6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3C6EA2"/>
    <w:multiLevelType w:val="hybridMultilevel"/>
    <w:tmpl w:val="276E0314"/>
    <w:lvl w:ilvl="0" w:tplc="654A6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3390191"/>
    <w:multiLevelType w:val="hybridMultilevel"/>
    <w:tmpl w:val="8F4CCB4A"/>
    <w:lvl w:ilvl="0" w:tplc="654A6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CB27DE"/>
    <w:multiLevelType w:val="hybridMultilevel"/>
    <w:tmpl w:val="6436F6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73214AC"/>
    <w:multiLevelType w:val="hybridMultilevel"/>
    <w:tmpl w:val="7CE24DC2"/>
    <w:lvl w:ilvl="0" w:tplc="654A6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A87598D"/>
    <w:multiLevelType w:val="hybridMultilevel"/>
    <w:tmpl w:val="635E792C"/>
    <w:lvl w:ilvl="0" w:tplc="654A6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DEE724C"/>
    <w:multiLevelType w:val="hybridMultilevel"/>
    <w:tmpl w:val="7C02C94E"/>
    <w:lvl w:ilvl="0" w:tplc="EEA82B6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5"/>
  </w:num>
  <w:num w:numId="5">
    <w:abstractNumId w:val="0"/>
  </w:num>
  <w:num w:numId="6">
    <w:abstractNumId w:val="3"/>
  </w:num>
  <w:num w:numId="7">
    <w:abstractNumId w:val="6"/>
  </w:num>
  <w:num w:numId="8">
    <w:abstractNumId w:val="10"/>
  </w:num>
  <w:num w:numId="9">
    <w:abstractNumId w:val="8"/>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2E"/>
    <w:rsid w:val="00075387"/>
    <w:rsid w:val="000E3395"/>
    <w:rsid w:val="00113C57"/>
    <w:rsid w:val="00172DB3"/>
    <w:rsid w:val="00182DD6"/>
    <w:rsid w:val="0021257B"/>
    <w:rsid w:val="004A51FF"/>
    <w:rsid w:val="004D7C9A"/>
    <w:rsid w:val="005750AD"/>
    <w:rsid w:val="006307FD"/>
    <w:rsid w:val="00737D93"/>
    <w:rsid w:val="00786597"/>
    <w:rsid w:val="007D7732"/>
    <w:rsid w:val="00900AE1"/>
    <w:rsid w:val="00954E81"/>
    <w:rsid w:val="00DA1AB9"/>
    <w:rsid w:val="00E22B2E"/>
    <w:rsid w:val="00F36A1E"/>
    <w:rsid w:val="00FB59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280F6"/>
  <w15:chartTrackingRefBased/>
  <w15:docId w15:val="{BA0C8E7F-B4BE-436A-AACB-5349BCA4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22B2E"/>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22B2E"/>
    <w:pPr>
      <w:tabs>
        <w:tab w:val="center" w:pos="4536"/>
        <w:tab w:val="right" w:pos="9072"/>
      </w:tabs>
      <w:spacing w:after="0" w:line="240" w:lineRule="auto"/>
    </w:pPr>
  </w:style>
  <w:style w:type="character" w:customStyle="1" w:styleId="GlavaZnak">
    <w:name w:val="Glava Znak"/>
    <w:basedOn w:val="Privzetapisavaodstavka"/>
    <w:link w:val="Glava"/>
    <w:uiPriority w:val="99"/>
    <w:rsid w:val="00E22B2E"/>
  </w:style>
  <w:style w:type="paragraph" w:styleId="Noga">
    <w:name w:val="footer"/>
    <w:basedOn w:val="Navaden"/>
    <w:link w:val="NogaZnak"/>
    <w:uiPriority w:val="99"/>
    <w:unhideWhenUsed/>
    <w:rsid w:val="00E22B2E"/>
    <w:pPr>
      <w:tabs>
        <w:tab w:val="center" w:pos="4536"/>
        <w:tab w:val="right" w:pos="9072"/>
      </w:tabs>
      <w:spacing w:after="0" w:line="240" w:lineRule="auto"/>
    </w:pPr>
  </w:style>
  <w:style w:type="character" w:customStyle="1" w:styleId="NogaZnak">
    <w:name w:val="Noga Znak"/>
    <w:basedOn w:val="Privzetapisavaodstavka"/>
    <w:link w:val="Noga"/>
    <w:uiPriority w:val="99"/>
    <w:rsid w:val="00E22B2E"/>
  </w:style>
  <w:style w:type="paragraph" w:styleId="Odstavekseznama">
    <w:name w:val="List Paragraph"/>
    <w:basedOn w:val="Navaden"/>
    <w:uiPriority w:val="34"/>
    <w:qFormat/>
    <w:rsid w:val="007D7732"/>
    <w:pPr>
      <w:ind w:left="720"/>
      <w:contextualSpacing/>
    </w:pPr>
  </w:style>
  <w:style w:type="paragraph" w:styleId="Besedilooblaka">
    <w:name w:val="Balloon Text"/>
    <w:basedOn w:val="Navaden"/>
    <w:link w:val="BesedilooblakaZnak"/>
    <w:uiPriority w:val="99"/>
    <w:semiHidden/>
    <w:unhideWhenUsed/>
    <w:rsid w:val="00FB599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B5996"/>
    <w:rPr>
      <w:rFonts w:ascii="Segoe UI" w:hAnsi="Segoe UI" w:cs="Segoe UI"/>
      <w:sz w:val="18"/>
      <w:szCs w:val="18"/>
    </w:rPr>
  </w:style>
  <w:style w:type="character" w:styleId="Hiperpovezava">
    <w:name w:val="Hyperlink"/>
    <w:basedOn w:val="Privzetapisavaodstavka"/>
    <w:uiPriority w:val="99"/>
    <w:unhideWhenUsed/>
    <w:rsid w:val="006307FD"/>
    <w:rPr>
      <w:color w:val="0563C1" w:themeColor="hyperlink"/>
      <w:u w:val="single"/>
    </w:rPr>
  </w:style>
  <w:style w:type="character" w:styleId="Nerazreenaomemba">
    <w:name w:val="Unresolved Mention"/>
    <w:basedOn w:val="Privzetapisavaodstavka"/>
    <w:uiPriority w:val="99"/>
    <w:semiHidden/>
    <w:unhideWhenUsed/>
    <w:rsid w:val="00630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6</Pages>
  <Words>2120</Words>
  <Characters>12084</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Brajer</dc:creator>
  <cp:keywords/>
  <dc:description/>
  <cp:lastModifiedBy>Simona Brajer</cp:lastModifiedBy>
  <cp:revision>6</cp:revision>
  <cp:lastPrinted>2020-05-20T10:01:00Z</cp:lastPrinted>
  <dcterms:created xsi:type="dcterms:W3CDTF">2020-05-19T06:34:00Z</dcterms:created>
  <dcterms:modified xsi:type="dcterms:W3CDTF">2020-05-21T07:12:00Z</dcterms:modified>
</cp:coreProperties>
</file>