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6706E7A" w14:textId="77777777" w:rsidR="00524F94" w:rsidRPr="007F4BD0" w:rsidRDefault="00524F94">
      <w:pPr>
        <w:ind w:left="426" w:right="424"/>
        <w:jc w:val="center"/>
        <w:rPr>
          <w:rStyle w:val="Krepko"/>
          <w:rFonts w:cs="Arial"/>
        </w:rPr>
      </w:pPr>
    </w:p>
    <w:p w14:paraId="324B1144" w14:textId="77777777" w:rsidR="0018426D" w:rsidRPr="007F4BD0" w:rsidRDefault="0018426D">
      <w:pPr>
        <w:pStyle w:val="Telobesedila"/>
        <w:spacing w:line="360" w:lineRule="auto"/>
        <w:jc w:val="center"/>
        <w:rPr>
          <w:rFonts w:cs="Arial"/>
          <w:szCs w:val="22"/>
        </w:rPr>
      </w:pPr>
    </w:p>
    <w:p w14:paraId="04E23A78" w14:textId="77777777" w:rsidR="0018426D" w:rsidRPr="007F4BD0" w:rsidRDefault="0018426D">
      <w:pPr>
        <w:pStyle w:val="Telobesedila"/>
        <w:spacing w:line="360" w:lineRule="auto"/>
        <w:jc w:val="center"/>
        <w:rPr>
          <w:rFonts w:cs="Arial"/>
          <w:szCs w:val="22"/>
        </w:rPr>
      </w:pPr>
    </w:p>
    <w:p w14:paraId="75E9BC1F" w14:textId="77777777" w:rsidR="00524F94" w:rsidRPr="007F4BD0" w:rsidRDefault="00524F94">
      <w:pPr>
        <w:pStyle w:val="Telobesedila"/>
        <w:spacing w:line="360" w:lineRule="auto"/>
        <w:jc w:val="center"/>
        <w:rPr>
          <w:rFonts w:cs="Arial"/>
          <w:szCs w:val="22"/>
        </w:rPr>
      </w:pPr>
      <w:r w:rsidRPr="007F4BD0">
        <w:rPr>
          <w:rFonts w:cs="Arial"/>
          <w:szCs w:val="22"/>
        </w:rPr>
        <w:t>Vrsta investicijske dokumentacije:</w:t>
      </w:r>
    </w:p>
    <w:p w14:paraId="22E2E9C0" w14:textId="77777777" w:rsidR="00524F94" w:rsidRPr="007F4BD0" w:rsidRDefault="00F05694">
      <w:pPr>
        <w:pStyle w:val="Telobesedila"/>
        <w:spacing w:line="360" w:lineRule="auto"/>
        <w:jc w:val="center"/>
        <w:rPr>
          <w:rFonts w:cs="Arial"/>
          <w:b/>
          <w:sz w:val="28"/>
          <w:szCs w:val="28"/>
        </w:rPr>
      </w:pPr>
      <w:r w:rsidRPr="007F4BD0">
        <w:rPr>
          <w:rFonts w:cs="Arial"/>
          <w:noProof/>
          <w:lang w:eastAsia="sl-SI"/>
        </w:rPr>
        <mc:AlternateContent>
          <mc:Choice Requires="wps">
            <w:drawing>
              <wp:inline distT="0" distB="0" distL="0" distR="0" wp14:anchorId="66E87FEC" wp14:editId="00805CFA">
                <wp:extent cx="5399405" cy="19050"/>
                <wp:effectExtent l="0" t="3175" r="2540" b="0"/>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9050"/>
                        </a:xfrm>
                        <a:prstGeom prst="rect">
                          <a:avLst/>
                        </a:prstGeom>
                        <a:solidFill>
                          <a:srgbClr val="9D9DA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29EB52C1" id="Rectangle 2" o:spid="_x0000_s1026" style="width:425.15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" fillcolor="#9d9da1" stroked="f">
                <v:stroke joinstyle="round"/>
                <w10:anchorlock/>
              </v:rect>
            </w:pict>
          </mc:Fallback>
        </mc:AlternateContent>
      </w:r>
    </w:p>
    <w:p w14:paraId="762E2138" w14:textId="77777777" w:rsidR="00524F94" w:rsidRPr="007F4BD0" w:rsidRDefault="00524F94">
      <w:pPr>
        <w:pStyle w:val="Telobesedila"/>
        <w:spacing w:line="360" w:lineRule="auto"/>
        <w:jc w:val="center"/>
        <w:rPr>
          <w:rFonts w:cs="Arial"/>
          <w:b/>
          <w:sz w:val="24"/>
          <w:szCs w:val="24"/>
        </w:rPr>
      </w:pPr>
      <w:r w:rsidRPr="007F4BD0">
        <w:rPr>
          <w:rFonts w:cs="Arial"/>
          <w:b/>
          <w:sz w:val="24"/>
          <w:szCs w:val="24"/>
        </w:rPr>
        <w:t xml:space="preserve">Dokument identifikacije investicijskega projekta </w:t>
      </w:r>
    </w:p>
    <w:p w14:paraId="62BD6391" w14:textId="77777777" w:rsidR="00524F94" w:rsidRPr="007F4BD0" w:rsidRDefault="00524F94">
      <w:pPr>
        <w:pStyle w:val="Telobesedila"/>
        <w:jc w:val="center"/>
        <w:rPr>
          <w:rFonts w:cs="Arial"/>
          <w:b/>
          <w:sz w:val="24"/>
          <w:szCs w:val="24"/>
        </w:rPr>
      </w:pPr>
      <w:r w:rsidRPr="007F4BD0">
        <w:rPr>
          <w:rFonts w:cs="Arial"/>
          <w:b/>
          <w:sz w:val="24"/>
          <w:szCs w:val="24"/>
        </w:rPr>
        <w:t>(</w:t>
      </w:r>
      <w:r w:rsidRPr="007F4BD0">
        <w:rPr>
          <w:rFonts w:cs="Arial"/>
          <w:b/>
          <w:caps/>
          <w:sz w:val="24"/>
          <w:szCs w:val="24"/>
        </w:rPr>
        <w:t>diip</w:t>
      </w:r>
      <w:r w:rsidR="00E35116" w:rsidRPr="007F4BD0">
        <w:rPr>
          <w:rFonts w:cs="Arial"/>
          <w:b/>
          <w:sz w:val="24"/>
          <w:szCs w:val="24"/>
        </w:rPr>
        <w:t>)</w:t>
      </w:r>
    </w:p>
    <w:p w14:paraId="16A1A631" w14:textId="77777777" w:rsidR="00524F94" w:rsidRPr="007F4BD0" w:rsidRDefault="00524F94">
      <w:pPr>
        <w:pStyle w:val="Telobesedila"/>
        <w:rPr>
          <w:rFonts w:cs="Arial"/>
          <w:sz w:val="28"/>
          <w:szCs w:val="28"/>
        </w:rPr>
      </w:pPr>
    </w:p>
    <w:p w14:paraId="52716A96" w14:textId="77777777" w:rsidR="00524F94" w:rsidRPr="007F4BD0" w:rsidRDefault="00524F94">
      <w:pPr>
        <w:spacing w:after="120"/>
        <w:jc w:val="center"/>
        <w:rPr>
          <w:rFonts w:cs="Arial"/>
        </w:rPr>
      </w:pPr>
      <w:r w:rsidRPr="007F4BD0">
        <w:rPr>
          <w:rFonts w:cs="Arial"/>
        </w:rPr>
        <w:t>Minimalna vsebina v skladu z 11. členom Uredbe o enotni metodologiji za pripravo</w:t>
      </w:r>
      <w:r w:rsidR="00BC3258" w:rsidRPr="007F4BD0">
        <w:rPr>
          <w:rFonts w:cs="Arial"/>
        </w:rPr>
        <w:t xml:space="preserve"> in obravnavo </w:t>
      </w:r>
      <w:r w:rsidRPr="007F4BD0">
        <w:rPr>
          <w:rFonts w:cs="Arial"/>
        </w:rPr>
        <w:t xml:space="preserve"> investicijske dokumentacije na področju javnih financ  </w:t>
      </w:r>
    </w:p>
    <w:p w14:paraId="6412CC97" w14:textId="77777777" w:rsidR="00524F94" w:rsidRPr="007F4BD0" w:rsidRDefault="00524F94">
      <w:pPr>
        <w:spacing w:after="120"/>
        <w:jc w:val="center"/>
        <w:rPr>
          <w:rFonts w:cs="Arial"/>
        </w:rPr>
      </w:pPr>
      <w:r w:rsidRPr="007F4BD0">
        <w:rPr>
          <w:rFonts w:cs="Arial"/>
        </w:rPr>
        <w:t>(Uradni list RS št. 60/2006, 54/2010</w:t>
      </w:r>
      <w:r w:rsidR="00590CC4">
        <w:rPr>
          <w:rFonts w:cs="Arial"/>
        </w:rPr>
        <w:t>, 27/2016</w:t>
      </w:r>
      <w:r w:rsidRPr="007F4BD0">
        <w:rPr>
          <w:rFonts w:cs="Arial"/>
        </w:rPr>
        <w:t>)</w:t>
      </w:r>
    </w:p>
    <w:p w14:paraId="403F9D5D" w14:textId="77777777" w:rsidR="00524F94" w:rsidRPr="007F4BD0" w:rsidRDefault="00F05694">
      <w:pPr>
        <w:spacing w:after="120"/>
        <w:jc w:val="center"/>
        <w:rPr>
          <w:rFonts w:cs="Arial"/>
          <w:sz w:val="32"/>
          <w:szCs w:val="32"/>
        </w:rPr>
      </w:pPr>
      <w:r w:rsidRPr="007F4BD0">
        <w:rPr>
          <w:rFonts w:cs="Arial"/>
          <w:noProof/>
          <w:lang w:eastAsia="sl-SI"/>
        </w:rPr>
        <mc:AlternateContent>
          <mc:Choice Requires="wps">
            <w:drawing>
              <wp:inline distT="0" distB="0" distL="0" distR="0" wp14:anchorId="577B86EF" wp14:editId="38F46DCC">
                <wp:extent cx="5399405" cy="19050"/>
                <wp:effectExtent l="0" t="1270" r="2540" b="0"/>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9050"/>
                        </a:xfrm>
                        <a:prstGeom prst="rect">
                          <a:avLst/>
                        </a:prstGeom>
                        <a:solidFill>
                          <a:srgbClr val="9D9DA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53D1FAED" id="Rectangle 3" o:spid="_x0000_s1026" style="width:425.15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" fillcolor="#9d9da1" stroked="f">
                <v:stroke joinstyle="round"/>
                <w10:anchorlock/>
              </v:rect>
            </w:pict>
          </mc:Fallback>
        </mc:AlternateContent>
      </w:r>
    </w:p>
    <w:p w14:paraId="6384D0D3" w14:textId="77777777" w:rsidR="00524F94" w:rsidRPr="007F4BD0" w:rsidRDefault="00524F94">
      <w:pPr>
        <w:pStyle w:val="Telobesedila"/>
        <w:spacing w:line="360" w:lineRule="auto"/>
        <w:jc w:val="center"/>
        <w:rPr>
          <w:rFonts w:cs="Arial"/>
          <w:sz w:val="32"/>
          <w:szCs w:val="32"/>
        </w:rPr>
      </w:pPr>
    </w:p>
    <w:p w14:paraId="794C18E6" w14:textId="77777777" w:rsidR="00524F94" w:rsidRPr="007F4BD0" w:rsidRDefault="00524F94">
      <w:pPr>
        <w:pStyle w:val="Telobesedila"/>
        <w:rPr>
          <w:rFonts w:cs="Arial"/>
        </w:rPr>
      </w:pPr>
    </w:p>
    <w:p w14:paraId="77641F1F" w14:textId="2EAD0D78" w:rsidR="00524F94" w:rsidRPr="007F4BD0" w:rsidRDefault="00CE39EE">
      <w:pPr>
        <w:pStyle w:val="Telobesedila"/>
        <w:spacing w:line="360" w:lineRule="auto"/>
        <w:jc w:val="center"/>
        <w:rPr>
          <w:rFonts w:cs="Arial"/>
          <w:szCs w:val="22"/>
        </w:rPr>
      </w:pPr>
      <w:r>
        <w:rPr>
          <w:rFonts w:cs="Arial"/>
          <w:szCs w:val="22"/>
        </w:rPr>
        <w:t>Kratki n</w:t>
      </w:r>
      <w:r w:rsidR="00524F94" w:rsidRPr="007F4BD0">
        <w:rPr>
          <w:rFonts w:cs="Arial"/>
          <w:szCs w:val="22"/>
        </w:rPr>
        <w:t>aziv projekta:</w:t>
      </w:r>
    </w:p>
    <w:p w14:paraId="570AD3EF" w14:textId="77777777" w:rsidR="00524F94" w:rsidRPr="007F4BD0" w:rsidRDefault="00F05694">
      <w:pPr>
        <w:pStyle w:val="Telobesedila"/>
        <w:spacing w:line="360" w:lineRule="auto"/>
        <w:jc w:val="center"/>
        <w:rPr>
          <w:rFonts w:cs="Arial"/>
          <w:b/>
          <w:sz w:val="36"/>
          <w:szCs w:val="36"/>
        </w:rPr>
      </w:pPr>
      <w:r w:rsidRPr="007F4BD0">
        <w:rPr>
          <w:rFonts w:cs="Arial"/>
          <w:noProof/>
          <w:lang w:eastAsia="sl-SI"/>
        </w:rPr>
        <mc:AlternateContent>
          <mc:Choice Requires="wps">
            <w:drawing>
              <wp:inline distT="0" distB="0" distL="0" distR="0" wp14:anchorId="1424EA6D" wp14:editId="67421DBA">
                <wp:extent cx="5399405" cy="19050"/>
                <wp:effectExtent l="0" t="0" r="2540" b="3810"/>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9050"/>
                        </a:xfrm>
                        <a:prstGeom prst="rect">
                          <a:avLst/>
                        </a:prstGeom>
                        <a:solidFill>
                          <a:srgbClr val="9D9DA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6C83FAAA" id="Rectangle 4" o:spid="_x0000_s1026" style="width:425.15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" fillcolor="#9d9da1" stroked="f">
                <v:stroke joinstyle="round"/>
                <w10:anchorlock/>
              </v:rect>
            </w:pict>
          </mc:Fallback>
        </mc:AlternateContent>
      </w:r>
    </w:p>
    <w:p w14:paraId="55715269" w14:textId="03D606BD" w:rsidR="00544A4A" w:rsidRPr="007F4BD0" w:rsidRDefault="005E201F">
      <w:pPr>
        <w:shd w:val="clear" w:color="auto" w:fill="D9D9D9"/>
        <w:jc w:val="center"/>
        <w:rPr>
          <w:rFonts w:cs="Arial"/>
          <w:b/>
          <w:sz w:val="32"/>
          <w:szCs w:val="32"/>
        </w:rPr>
      </w:pPr>
      <w:r w:rsidRPr="007F4BD0">
        <w:rPr>
          <w:rFonts w:cs="Arial"/>
          <w:b/>
          <w:sz w:val="32"/>
          <w:szCs w:val="32"/>
        </w:rPr>
        <w:t>UREDITEV CESTNIH POVEZAV</w:t>
      </w:r>
      <w:r w:rsidR="00E35116" w:rsidRPr="007F4BD0">
        <w:rPr>
          <w:rFonts w:cs="Arial"/>
          <w:b/>
          <w:sz w:val="32"/>
          <w:szCs w:val="32"/>
        </w:rPr>
        <w:t xml:space="preserve"> </w:t>
      </w:r>
      <w:r w:rsidRPr="007F4BD0">
        <w:rPr>
          <w:rFonts w:cs="Arial"/>
          <w:b/>
          <w:sz w:val="32"/>
          <w:szCs w:val="32"/>
        </w:rPr>
        <w:t>NA OBMOČJU JAMNIC</w:t>
      </w:r>
      <w:r w:rsidR="00CE39EE">
        <w:rPr>
          <w:rFonts w:cs="Arial"/>
          <w:b/>
          <w:sz w:val="32"/>
          <w:szCs w:val="32"/>
        </w:rPr>
        <w:t>E</w:t>
      </w:r>
    </w:p>
    <w:p w14:paraId="77737722" w14:textId="77777777" w:rsidR="00524F94" w:rsidRPr="007F4BD0" w:rsidRDefault="00F05694">
      <w:pPr>
        <w:spacing w:after="120"/>
        <w:jc w:val="center"/>
        <w:rPr>
          <w:rFonts w:cs="Arial"/>
        </w:rPr>
      </w:pPr>
      <w:r w:rsidRPr="007F4BD0">
        <w:rPr>
          <w:rFonts w:cs="Arial"/>
          <w:noProof/>
          <w:lang w:eastAsia="sl-SI"/>
        </w:rPr>
        <mc:AlternateContent>
          <mc:Choice Requires="wps">
            <w:drawing>
              <wp:inline distT="0" distB="0" distL="0" distR="0" wp14:anchorId="6E7B695F" wp14:editId="0F864492">
                <wp:extent cx="5399405" cy="19050"/>
                <wp:effectExtent l="0" t="3175" r="2540" b="0"/>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9050"/>
                        </a:xfrm>
                        <a:prstGeom prst="rect">
                          <a:avLst/>
                        </a:prstGeom>
                        <a:solidFill>
                          <a:srgbClr val="9D9DA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129C6B71" id="Rectangle 5" o:spid="_x0000_s1026" style="width:425.15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" fillcolor="#9d9da1" stroked="f">
                <v:stroke joinstyle="round"/>
                <w10:anchorlock/>
              </v:rect>
            </w:pict>
          </mc:Fallback>
        </mc:AlternateContent>
      </w:r>
    </w:p>
    <w:p w14:paraId="23AE5042" w14:textId="77777777" w:rsidR="00524F94" w:rsidRPr="007F4BD0" w:rsidRDefault="00524F94">
      <w:pPr>
        <w:rPr>
          <w:rFonts w:cs="Arial"/>
        </w:rPr>
      </w:pPr>
    </w:p>
    <w:p w14:paraId="7149C605" w14:textId="77777777" w:rsidR="00524F94" w:rsidRPr="007F4BD0" w:rsidRDefault="00524F94">
      <w:pPr>
        <w:rPr>
          <w:rFonts w:cs="Arial"/>
        </w:rPr>
      </w:pPr>
      <w:commentRangeStart w:id="0"/>
      <w:commentRangeEnd w:id="0"/>
    </w:p>
    <w:p w14:paraId="363EAA0C" w14:textId="77777777" w:rsidR="00524F94" w:rsidRPr="007F4BD0" w:rsidRDefault="00524F94">
      <w:pPr>
        <w:rPr>
          <w:rFonts w:cs="Arial"/>
        </w:rPr>
      </w:pPr>
    </w:p>
    <w:p w14:paraId="1D0E6E7F" w14:textId="0CEBF032" w:rsidR="00524F94" w:rsidRDefault="00524F94">
      <w:pPr>
        <w:rPr>
          <w:rFonts w:cs="Arial"/>
        </w:rPr>
      </w:pPr>
    </w:p>
    <w:p w14:paraId="526A64DC" w14:textId="71FF50F8" w:rsidR="00CE39EE" w:rsidRPr="00CE39EE" w:rsidRDefault="00CE39EE" w:rsidP="00CE39EE">
      <w:pPr>
        <w:ind w:left="2977" w:hanging="2977"/>
        <w:rPr>
          <w:rFonts w:cs="Arial"/>
          <w:b/>
          <w:i/>
          <w:sz w:val="28"/>
        </w:rPr>
      </w:pPr>
      <w:r w:rsidRPr="00CE39EE">
        <w:rPr>
          <w:rFonts w:cs="Arial"/>
          <w:b/>
          <w:i/>
          <w:sz w:val="28"/>
        </w:rPr>
        <w:t xml:space="preserve">Dolgi naziv projekta: </w:t>
      </w:r>
      <w:bookmarkStart w:id="1" w:name="_Hlk535404789"/>
      <w:r w:rsidR="00325CB6">
        <w:rPr>
          <w:rFonts w:cs="Arial"/>
          <w:b/>
          <w:i/>
          <w:sz w:val="28"/>
        </w:rPr>
        <w:tab/>
      </w:r>
      <w:r w:rsidRPr="00CE39EE">
        <w:rPr>
          <w:b/>
          <w:i/>
          <w:sz w:val="28"/>
        </w:rPr>
        <w:t>Ureditev cestnih povezav na območju Jamnice, faza I: odsek od P1 do P26</w:t>
      </w:r>
      <w:bookmarkEnd w:id="1"/>
    </w:p>
    <w:p w14:paraId="4DB1B356" w14:textId="77777777" w:rsidR="00524F94" w:rsidRPr="007F4BD0" w:rsidRDefault="00524F94">
      <w:pPr>
        <w:rPr>
          <w:rFonts w:cs="Arial"/>
        </w:rPr>
      </w:pPr>
    </w:p>
    <w:p w14:paraId="3539C2BC" w14:textId="15D806E0" w:rsidR="00524F94" w:rsidRDefault="00524F94">
      <w:pPr>
        <w:jc w:val="center"/>
        <w:rPr>
          <w:rFonts w:cs="Arial"/>
        </w:rPr>
      </w:pPr>
    </w:p>
    <w:p w14:paraId="1B8C84C3" w14:textId="77777777" w:rsidR="00CE39EE" w:rsidRDefault="00CE39EE">
      <w:pPr>
        <w:jc w:val="center"/>
        <w:rPr>
          <w:rFonts w:cs="Arial"/>
        </w:rPr>
      </w:pPr>
    </w:p>
    <w:p w14:paraId="635D8584" w14:textId="77777777" w:rsidR="00CE39EE" w:rsidRPr="007F4BD0" w:rsidRDefault="00CE39EE">
      <w:pPr>
        <w:jc w:val="center"/>
        <w:rPr>
          <w:rFonts w:cs="Arial"/>
        </w:rPr>
      </w:pPr>
    </w:p>
    <w:p w14:paraId="03F06DA2" w14:textId="77777777" w:rsidR="00E2702C" w:rsidRPr="007F4BD0" w:rsidRDefault="00E2702C">
      <w:pPr>
        <w:jc w:val="center"/>
        <w:rPr>
          <w:rFonts w:cs="Arial"/>
        </w:rPr>
      </w:pPr>
    </w:p>
    <w:tbl>
      <w:tblPr>
        <w:tblpPr w:leftFromText="141" w:rightFromText="141" w:vertAnchor="text" w:horzAnchor="margin" w:tblpY="-18"/>
        <w:tblW w:w="9005" w:type="dxa"/>
        <w:tblCellMar>
          <w:left w:w="70" w:type="dxa"/>
          <w:right w:w="70" w:type="dxa"/>
        </w:tblCellMar>
        <w:tblLook w:val="0000" w:firstRow="0" w:lastRow="0" w:firstColumn="0" w:lastColumn="0" w:noHBand="0" w:noVBand="0"/>
      </w:tblPr>
      <w:tblGrid>
        <w:gridCol w:w="4030"/>
        <w:gridCol w:w="885"/>
        <w:gridCol w:w="4090"/>
      </w:tblGrid>
      <w:tr w:rsidR="0018426D" w:rsidRPr="007F4BD0" w14:paraId="13EB3422" w14:textId="77777777" w:rsidTr="0018426D">
        <w:trPr>
          <w:cantSplit/>
          <w:trHeight w:val="215"/>
        </w:trPr>
        <w:tc>
          <w:tcPr>
            <w:tcW w:w="4030" w:type="dxa"/>
            <w:tcBorders>
              <w:bottom w:val="single" w:sz="4" w:space="0" w:color="auto"/>
            </w:tcBorders>
          </w:tcPr>
          <w:p w14:paraId="39AA9055" w14:textId="77777777" w:rsidR="0018426D" w:rsidRPr="007F4BD0" w:rsidRDefault="0018426D" w:rsidP="0018426D">
            <w:pPr>
              <w:rPr>
                <w:rFonts w:cs="Arial"/>
                <w:b/>
                <w:bCs/>
              </w:rPr>
            </w:pPr>
            <w:r w:rsidRPr="007F4BD0">
              <w:rPr>
                <w:rFonts w:cs="Arial"/>
                <w:b/>
                <w:bCs/>
              </w:rPr>
              <w:t>Dokument identifikacije investicijskega projekta izdelal:</w:t>
            </w:r>
          </w:p>
        </w:tc>
        <w:tc>
          <w:tcPr>
            <w:tcW w:w="885" w:type="dxa"/>
          </w:tcPr>
          <w:p w14:paraId="5F6FD45C" w14:textId="77777777" w:rsidR="0018426D" w:rsidRPr="007F4BD0" w:rsidRDefault="0018426D" w:rsidP="0018426D">
            <w:pPr>
              <w:rPr>
                <w:rFonts w:cs="Arial"/>
              </w:rPr>
            </w:pPr>
          </w:p>
        </w:tc>
        <w:tc>
          <w:tcPr>
            <w:tcW w:w="4090" w:type="dxa"/>
            <w:tcBorders>
              <w:bottom w:val="single" w:sz="4" w:space="0" w:color="auto"/>
            </w:tcBorders>
          </w:tcPr>
          <w:p w14:paraId="6032B233" w14:textId="77777777" w:rsidR="0018426D" w:rsidRPr="007F4BD0" w:rsidRDefault="0018426D" w:rsidP="0018426D">
            <w:pPr>
              <w:rPr>
                <w:rFonts w:cs="Arial"/>
                <w:b/>
                <w:bCs/>
              </w:rPr>
            </w:pPr>
            <w:r w:rsidRPr="007F4BD0">
              <w:rPr>
                <w:rFonts w:cs="Arial"/>
                <w:b/>
                <w:bCs/>
              </w:rPr>
              <w:t>Investitor:</w:t>
            </w:r>
          </w:p>
        </w:tc>
      </w:tr>
      <w:tr w:rsidR="0018426D" w:rsidRPr="007F4BD0" w14:paraId="5E6EDB18" w14:textId="77777777" w:rsidTr="0018426D">
        <w:trPr>
          <w:cantSplit/>
          <w:trHeight w:val="2000"/>
        </w:trPr>
        <w:tc>
          <w:tcPr>
            <w:tcW w:w="4030" w:type="dxa"/>
            <w:tcBorders>
              <w:top w:val="single" w:sz="4" w:space="0" w:color="auto"/>
            </w:tcBorders>
          </w:tcPr>
          <w:p w14:paraId="413BBB84" w14:textId="77777777" w:rsidR="0018426D" w:rsidRPr="007F4BD0" w:rsidRDefault="0018426D" w:rsidP="0018426D">
            <w:pPr>
              <w:rPr>
                <w:rFonts w:cs="Arial"/>
              </w:rPr>
            </w:pPr>
          </w:p>
          <w:p w14:paraId="2B959584" w14:textId="77777777" w:rsidR="0018426D" w:rsidRPr="007F4BD0" w:rsidRDefault="0018426D" w:rsidP="0018426D">
            <w:pPr>
              <w:rPr>
                <w:rFonts w:cs="Arial"/>
                <w:b/>
              </w:rPr>
            </w:pPr>
            <w:r w:rsidRPr="007F4BD0">
              <w:rPr>
                <w:rFonts w:cs="Arial"/>
                <w:b/>
              </w:rPr>
              <w:t xml:space="preserve">EUTRIP, </w:t>
            </w:r>
            <w:proofErr w:type="spellStart"/>
            <w:r w:rsidRPr="007F4BD0">
              <w:rPr>
                <w:rFonts w:cs="Arial"/>
                <w:b/>
              </w:rPr>
              <w:t>d.o.o</w:t>
            </w:r>
            <w:proofErr w:type="spellEnd"/>
            <w:r w:rsidRPr="007F4BD0">
              <w:rPr>
                <w:rFonts w:cs="Arial"/>
                <w:b/>
              </w:rPr>
              <w:t>.</w:t>
            </w:r>
          </w:p>
          <w:p w14:paraId="2495A546" w14:textId="77777777" w:rsidR="0018426D" w:rsidRPr="007F4BD0" w:rsidRDefault="0018426D" w:rsidP="0018426D">
            <w:pPr>
              <w:rPr>
                <w:rFonts w:cs="Arial"/>
                <w:b/>
              </w:rPr>
            </w:pPr>
            <w:r w:rsidRPr="007F4BD0">
              <w:rPr>
                <w:rFonts w:cs="Arial"/>
                <w:b/>
              </w:rPr>
              <w:t>Kidričeva ulica 24</w:t>
            </w:r>
          </w:p>
          <w:p w14:paraId="1BF22A60" w14:textId="77777777" w:rsidR="0018426D" w:rsidRPr="007F4BD0" w:rsidRDefault="0018426D" w:rsidP="0018426D">
            <w:pPr>
              <w:rPr>
                <w:rFonts w:cs="Arial"/>
                <w:b/>
              </w:rPr>
            </w:pPr>
            <w:r w:rsidRPr="007F4BD0">
              <w:rPr>
                <w:rFonts w:cs="Arial"/>
                <w:b/>
              </w:rPr>
              <w:t>3000 Celje</w:t>
            </w:r>
          </w:p>
          <w:p w14:paraId="34506457" w14:textId="77777777" w:rsidR="0018426D" w:rsidRPr="007F4BD0" w:rsidRDefault="0018426D" w:rsidP="0018426D">
            <w:pPr>
              <w:rPr>
                <w:rFonts w:cs="Arial"/>
              </w:rPr>
            </w:pPr>
          </w:p>
          <w:p w14:paraId="0B2631AE" w14:textId="77777777" w:rsidR="0018426D" w:rsidRPr="007F4BD0" w:rsidRDefault="0018426D" w:rsidP="0018426D">
            <w:pPr>
              <w:rPr>
                <w:rFonts w:cs="Arial"/>
              </w:rPr>
            </w:pPr>
          </w:p>
          <w:p w14:paraId="534C8C0B" w14:textId="77777777" w:rsidR="0018426D" w:rsidRPr="007F4BD0" w:rsidRDefault="0018426D" w:rsidP="0018426D">
            <w:pPr>
              <w:rPr>
                <w:rFonts w:cs="Arial"/>
              </w:rPr>
            </w:pPr>
            <w:r w:rsidRPr="007F4BD0">
              <w:rPr>
                <w:rFonts w:cs="Arial"/>
              </w:rPr>
              <w:t>Odgovorna oseba:</w:t>
            </w:r>
          </w:p>
          <w:p w14:paraId="3AA565CD" w14:textId="77777777" w:rsidR="0018426D" w:rsidRPr="007F4BD0" w:rsidRDefault="0018426D" w:rsidP="0018426D">
            <w:pPr>
              <w:rPr>
                <w:rFonts w:cs="Arial"/>
              </w:rPr>
            </w:pPr>
            <w:r w:rsidRPr="007F4BD0">
              <w:rPr>
                <w:rFonts w:cs="Arial"/>
              </w:rPr>
              <w:t>Primož Praper, direktor</w:t>
            </w:r>
          </w:p>
        </w:tc>
        <w:tc>
          <w:tcPr>
            <w:tcW w:w="885" w:type="dxa"/>
          </w:tcPr>
          <w:p w14:paraId="763F4136" w14:textId="77777777" w:rsidR="0018426D" w:rsidRPr="007F4BD0" w:rsidRDefault="0018426D" w:rsidP="0018426D">
            <w:pPr>
              <w:rPr>
                <w:rFonts w:cs="Arial"/>
                <w:b/>
              </w:rPr>
            </w:pPr>
          </w:p>
        </w:tc>
        <w:tc>
          <w:tcPr>
            <w:tcW w:w="4090" w:type="dxa"/>
            <w:tcBorders>
              <w:top w:val="single" w:sz="4" w:space="0" w:color="auto"/>
            </w:tcBorders>
          </w:tcPr>
          <w:p w14:paraId="73B5A95A" w14:textId="77777777" w:rsidR="0018426D" w:rsidRPr="007F4BD0" w:rsidRDefault="0018426D" w:rsidP="0018426D">
            <w:pPr>
              <w:rPr>
                <w:rFonts w:cs="Arial"/>
                <w:b/>
              </w:rPr>
            </w:pPr>
          </w:p>
          <w:p w14:paraId="1B2EE1E6" w14:textId="77777777" w:rsidR="0018426D" w:rsidRPr="007F4BD0" w:rsidRDefault="0018426D" w:rsidP="0018426D">
            <w:pPr>
              <w:rPr>
                <w:rFonts w:cs="Arial"/>
                <w:b/>
              </w:rPr>
            </w:pPr>
            <w:r w:rsidRPr="007F4BD0">
              <w:rPr>
                <w:rFonts w:cs="Arial"/>
                <w:b/>
              </w:rPr>
              <w:t>OBČINA PREVALJE</w:t>
            </w:r>
          </w:p>
          <w:p w14:paraId="709D064C" w14:textId="77777777" w:rsidR="0018426D" w:rsidRPr="007F4BD0" w:rsidRDefault="0018426D" w:rsidP="0018426D">
            <w:pPr>
              <w:rPr>
                <w:rFonts w:cs="Arial"/>
                <w:b/>
              </w:rPr>
            </w:pPr>
            <w:r w:rsidRPr="007F4BD0">
              <w:rPr>
                <w:rFonts w:cs="Arial"/>
                <w:b/>
              </w:rPr>
              <w:t>Trg 2</w:t>
            </w:r>
            <w:bookmarkStart w:id="2" w:name="_GoBack"/>
            <w:bookmarkEnd w:id="2"/>
            <w:r w:rsidRPr="007F4BD0">
              <w:rPr>
                <w:rFonts w:cs="Arial"/>
                <w:b/>
              </w:rPr>
              <w:t>a</w:t>
            </w:r>
          </w:p>
          <w:p w14:paraId="53079854" w14:textId="77777777" w:rsidR="0018426D" w:rsidRPr="007F4BD0" w:rsidRDefault="0018426D" w:rsidP="0018426D">
            <w:pPr>
              <w:rPr>
                <w:rFonts w:cs="Arial"/>
                <w:b/>
              </w:rPr>
            </w:pPr>
            <w:r w:rsidRPr="007F4BD0">
              <w:rPr>
                <w:rFonts w:cs="Arial"/>
                <w:b/>
              </w:rPr>
              <w:t>2391 Prevalje</w:t>
            </w:r>
          </w:p>
          <w:p w14:paraId="656BBF22" w14:textId="77777777" w:rsidR="0018426D" w:rsidRPr="007F4BD0" w:rsidRDefault="0018426D" w:rsidP="0018426D">
            <w:pPr>
              <w:rPr>
                <w:rFonts w:cs="Arial"/>
                <w:b/>
              </w:rPr>
            </w:pPr>
          </w:p>
          <w:p w14:paraId="7190556A" w14:textId="77777777" w:rsidR="0018426D" w:rsidRPr="007F4BD0" w:rsidRDefault="0018426D" w:rsidP="0018426D">
            <w:pPr>
              <w:rPr>
                <w:rFonts w:cs="Arial"/>
              </w:rPr>
            </w:pPr>
            <w:r w:rsidRPr="007F4BD0">
              <w:rPr>
                <w:rFonts w:cs="Arial"/>
              </w:rPr>
              <w:t xml:space="preserve">Odgovorna oseba: </w:t>
            </w:r>
          </w:p>
          <w:p w14:paraId="4929AA16" w14:textId="77777777" w:rsidR="0018426D" w:rsidRPr="007F4BD0" w:rsidRDefault="0018426D" w:rsidP="0018426D">
            <w:pPr>
              <w:rPr>
                <w:rFonts w:cs="Arial"/>
              </w:rPr>
            </w:pPr>
            <w:r w:rsidRPr="007F4BD0">
              <w:rPr>
                <w:rFonts w:cs="Arial"/>
              </w:rPr>
              <w:t>dr. Matija Tasič, župan</w:t>
            </w:r>
          </w:p>
        </w:tc>
      </w:tr>
    </w:tbl>
    <w:p w14:paraId="5DD7FE09" w14:textId="77777777" w:rsidR="00E2702C" w:rsidRPr="007F4BD0" w:rsidRDefault="00E2702C">
      <w:pPr>
        <w:jc w:val="center"/>
        <w:rPr>
          <w:rFonts w:cs="Arial"/>
        </w:rPr>
      </w:pPr>
    </w:p>
    <w:p w14:paraId="423982B3" w14:textId="77777777" w:rsidR="00E2702C" w:rsidRPr="007F4BD0" w:rsidRDefault="00E2702C">
      <w:pPr>
        <w:jc w:val="center"/>
        <w:rPr>
          <w:rFonts w:cs="Arial"/>
        </w:rPr>
      </w:pPr>
    </w:p>
    <w:p w14:paraId="5026931A" w14:textId="77777777" w:rsidR="00E2702C" w:rsidRPr="007F4BD0" w:rsidRDefault="00E2702C">
      <w:pPr>
        <w:jc w:val="center"/>
        <w:rPr>
          <w:rFonts w:cs="Arial"/>
        </w:rPr>
      </w:pPr>
    </w:p>
    <w:p w14:paraId="72E621C9" w14:textId="77777777" w:rsidR="00E2702C" w:rsidRPr="007F4BD0" w:rsidRDefault="00E2702C">
      <w:pPr>
        <w:jc w:val="center"/>
        <w:rPr>
          <w:rFonts w:cs="Arial"/>
        </w:rPr>
      </w:pPr>
    </w:p>
    <w:p w14:paraId="01AB17F4" w14:textId="77777777" w:rsidR="00524F94" w:rsidRPr="007F4BD0" w:rsidRDefault="00524F94">
      <w:pPr>
        <w:jc w:val="center"/>
        <w:rPr>
          <w:rFonts w:cs="Arial"/>
          <w:szCs w:val="22"/>
        </w:rPr>
      </w:pPr>
      <w:r w:rsidRPr="007F4BD0">
        <w:rPr>
          <w:rFonts w:cs="Arial"/>
          <w:color w:val="000000"/>
          <w:szCs w:val="22"/>
        </w:rPr>
        <w:t>Datum izdelave</w:t>
      </w:r>
      <w:r w:rsidRPr="007F4BD0">
        <w:rPr>
          <w:rFonts w:cs="Arial"/>
          <w:szCs w:val="22"/>
        </w:rPr>
        <w:t xml:space="preserve"> dokumenta:</w:t>
      </w:r>
    </w:p>
    <w:p w14:paraId="1BC2AFE7" w14:textId="77777777" w:rsidR="00524F94" w:rsidRPr="007F4BD0" w:rsidRDefault="0018426D" w:rsidP="002D0AF4">
      <w:pPr>
        <w:jc w:val="center"/>
        <w:rPr>
          <w:rFonts w:cs="Arial"/>
          <w:szCs w:val="22"/>
        </w:rPr>
        <w:sectPr w:rsidR="00524F94" w:rsidRPr="007F4BD0" w:rsidSect="0018426D">
          <w:headerReference w:type="default" r:id="rId8"/>
          <w:footerReference w:type="default" r:id="rId9"/>
          <w:headerReference w:type="first" r:id="rId10"/>
          <w:pgSz w:w="11906" w:h="16838"/>
          <w:pgMar w:top="862" w:right="1134" w:bottom="777" w:left="1418" w:header="709" w:footer="720" w:gutter="0"/>
          <w:cols w:space="708"/>
          <w:titlePg/>
          <w:docGrid w:linePitch="360"/>
        </w:sectPr>
      </w:pPr>
      <w:r w:rsidRPr="007F4BD0">
        <w:rPr>
          <w:rFonts w:cs="Arial"/>
          <w:szCs w:val="22"/>
        </w:rPr>
        <w:t>Celje</w:t>
      </w:r>
      <w:r w:rsidR="00E2702C" w:rsidRPr="007F4BD0">
        <w:rPr>
          <w:rFonts w:cs="Arial"/>
          <w:szCs w:val="22"/>
        </w:rPr>
        <w:t xml:space="preserve">, </w:t>
      </w:r>
      <w:r w:rsidR="005E201F" w:rsidRPr="007F4BD0">
        <w:rPr>
          <w:rFonts w:cs="Arial"/>
          <w:szCs w:val="22"/>
        </w:rPr>
        <w:t>december</w:t>
      </w:r>
      <w:r w:rsidR="002D0AF4" w:rsidRPr="007F4BD0">
        <w:rPr>
          <w:rFonts w:cs="Arial"/>
          <w:szCs w:val="22"/>
        </w:rPr>
        <w:t xml:space="preserve"> 201</w:t>
      </w:r>
      <w:r w:rsidR="005E201F" w:rsidRPr="007F4BD0">
        <w:rPr>
          <w:rFonts w:cs="Arial"/>
          <w:szCs w:val="22"/>
        </w:rPr>
        <w:t>8</w:t>
      </w:r>
    </w:p>
    <w:p w14:paraId="16E2F69B" w14:textId="77777777" w:rsidR="006F229E" w:rsidRPr="006F229E" w:rsidRDefault="006F229E" w:rsidP="00261368">
      <w:pPr>
        <w:suppressAutoHyphens w:val="0"/>
        <w:jc w:val="center"/>
        <w:rPr>
          <w:rFonts w:cs="Arial"/>
          <w:b/>
          <w:szCs w:val="22"/>
        </w:rPr>
      </w:pPr>
      <w:bookmarkStart w:id="3" w:name="__RefHeading__7_1938611499"/>
      <w:bookmarkStart w:id="4" w:name="__RefHeading__32597_750009097"/>
      <w:bookmarkStart w:id="5" w:name="_Toc308431204"/>
      <w:bookmarkStart w:id="6" w:name="_Toc308433740"/>
      <w:bookmarkStart w:id="7" w:name="_Toc308697018"/>
      <w:bookmarkStart w:id="8" w:name="_Toc368087378"/>
      <w:bookmarkEnd w:id="3"/>
      <w:bookmarkEnd w:id="4"/>
      <w:r w:rsidRPr="006F229E">
        <w:rPr>
          <w:rFonts w:cs="Arial"/>
          <w:b/>
          <w:szCs w:val="22"/>
        </w:rPr>
        <w:lastRenderedPageBreak/>
        <w:t>Kazalo</w:t>
      </w:r>
    </w:p>
    <w:p w14:paraId="1C1B5FF1" w14:textId="77777777" w:rsidR="006F229E" w:rsidRDefault="006F229E">
      <w:pPr>
        <w:suppressAutoHyphens w:val="0"/>
        <w:jc w:val="left"/>
        <w:rPr>
          <w:rFonts w:cs="Arial"/>
          <w:szCs w:val="22"/>
        </w:rPr>
      </w:pPr>
    </w:p>
    <w:p w14:paraId="613C6CE7" w14:textId="2A253483" w:rsidR="00F65982" w:rsidRPr="00F65982" w:rsidRDefault="006F229E" w:rsidP="00EB4F6E">
      <w:pPr>
        <w:pStyle w:val="Kazalovsebine1"/>
        <w:tabs>
          <w:tab w:val="left" w:pos="440"/>
          <w:tab w:val="right" w:leader="underscore" w:pos="9344"/>
        </w:tabs>
        <w:jc w:val="both"/>
        <w:rPr>
          <w:rFonts w:ascii="Arial" w:eastAsiaTheme="minorEastAsia" w:hAnsi="Arial" w:cs="Arial"/>
          <w:b w:val="0"/>
          <w:bCs w:val="0"/>
          <w:i w:val="0"/>
          <w:iCs w:val="0"/>
          <w:noProof/>
          <w:sz w:val="18"/>
          <w:szCs w:val="22"/>
          <w:lang w:eastAsia="sl-SI"/>
        </w:rPr>
      </w:pPr>
      <w:r w:rsidRPr="00F65982">
        <w:rPr>
          <w:rFonts w:ascii="Arial" w:hAnsi="Arial" w:cs="Arial"/>
          <w:sz w:val="20"/>
          <w:szCs w:val="22"/>
        </w:rPr>
        <w:fldChar w:fldCharType="begin"/>
      </w:r>
      <w:r w:rsidRPr="00F65982">
        <w:rPr>
          <w:rFonts w:ascii="Arial" w:hAnsi="Arial" w:cs="Arial"/>
          <w:sz w:val="20"/>
          <w:szCs w:val="22"/>
        </w:rPr>
        <w:instrText xml:space="preserve"> TOC \o "1-3" \h \z \u </w:instrText>
      </w:r>
      <w:r w:rsidRPr="00F65982">
        <w:rPr>
          <w:rFonts w:ascii="Arial" w:hAnsi="Arial" w:cs="Arial"/>
          <w:sz w:val="20"/>
          <w:szCs w:val="22"/>
        </w:rPr>
        <w:fldChar w:fldCharType="separate"/>
      </w:r>
      <w:hyperlink w:anchor="_Toc533427291" w:history="1">
        <w:r w:rsidR="00F65982" w:rsidRPr="00F65982">
          <w:rPr>
            <w:rStyle w:val="Hiperpovezava"/>
            <w:rFonts w:ascii="Arial" w:hAnsi="Arial" w:cs="Arial"/>
            <w:noProof/>
            <w:sz w:val="20"/>
          </w:rPr>
          <w:t>1</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sz w:val="20"/>
          </w:rPr>
          <w:t>OPREDELITEV PRIJAVITELJA, izdelovalca investicijske dokumentacije in upravljavca ter strokovnih delavcev oziroma služb za pripravo in nadzor nad pripravo ustrezne investicijske TER projektne in druge dokumentacije</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_Toc533427291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3</w:t>
        </w:r>
        <w:r w:rsidR="00F65982" w:rsidRPr="00F65982">
          <w:rPr>
            <w:rFonts w:ascii="Arial" w:hAnsi="Arial" w:cs="Arial"/>
            <w:noProof/>
            <w:webHidden/>
            <w:sz w:val="20"/>
          </w:rPr>
          <w:fldChar w:fldCharType="end"/>
        </w:r>
      </w:hyperlink>
    </w:p>
    <w:p w14:paraId="662AB747" w14:textId="213082DF"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292" w:history="1">
        <w:r w:rsidR="00F65982" w:rsidRPr="00F65982">
          <w:rPr>
            <w:rStyle w:val="Hiperpovezava"/>
            <w:rFonts w:ascii="Arial" w:hAnsi="Arial" w:cs="Arial"/>
            <w:b w:val="0"/>
            <w:noProof/>
            <w:sz w:val="18"/>
          </w:rPr>
          <w:t>1.1</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Opredelitev prijavitelja</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_Toc533427292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3</w:t>
        </w:r>
        <w:r w:rsidR="00F65982" w:rsidRPr="00F65982">
          <w:rPr>
            <w:rFonts w:ascii="Arial" w:hAnsi="Arial" w:cs="Arial"/>
            <w:b w:val="0"/>
            <w:noProof/>
            <w:webHidden/>
            <w:sz w:val="18"/>
          </w:rPr>
          <w:fldChar w:fldCharType="end"/>
        </w:r>
      </w:hyperlink>
    </w:p>
    <w:p w14:paraId="0FC60513" w14:textId="312DBC08"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293" w:history="1">
        <w:r w:rsidR="00F65982" w:rsidRPr="00F65982">
          <w:rPr>
            <w:rStyle w:val="Hiperpovezava"/>
            <w:rFonts w:ascii="Arial" w:hAnsi="Arial" w:cs="Arial"/>
            <w:b w:val="0"/>
            <w:noProof/>
            <w:sz w:val="18"/>
          </w:rPr>
          <w:t>1.2</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Izdelovalec Dokumenta identifikacije investicijskega projekta</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_Toc533427293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4</w:t>
        </w:r>
        <w:r w:rsidR="00F65982" w:rsidRPr="00F65982">
          <w:rPr>
            <w:rFonts w:ascii="Arial" w:hAnsi="Arial" w:cs="Arial"/>
            <w:b w:val="0"/>
            <w:noProof/>
            <w:webHidden/>
            <w:sz w:val="18"/>
          </w:rPr>
          <w:fldChar w:fldCharType="end"/>
        </w:r>
      </w:hyperlink>
    </w:p>
    <w:p w14:paraId="3ABD5B0E" w14:textId="26B28C3D"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294" w:history="1">
        <w:r w:rsidR="00F65982" w:rsidRPr="00F65982">
          <w:rPr>
            <w:rStyle w:val="Hiperpovezava"/>
            <w:rFonts w:ascii="Arial" w:hAnsi="Arial" w:cs="Arial"/>
            <w:b w:val="0"/>
            <w:noProof/>
            <w:sz w:val="18"/>
          </w:rPr>
          <w:t>1.3</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Upravljavec</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_Toc533427294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5</w:t>
        </w:r>
        <w:r w:rsidR="00F65982" w:rsidRPr="00F65982">
          <w:rPr>
            <w:rFonts w:ascii="Arial" w:hAnsi="Arial" w:cs="Arial"/>
            <w:b w:val="0"/>
            <w:noProof/>
            <w:webHidden/>
            <w:sz w:val="18"/>
          </w:rPr>
          <w:fldChar w:fldCharType="end"/>
        </w:r>
      </w:hyperlink>
    </w:p>
    <w:p w14:paraId="0D5B07EC" w14:textId="58BAF82D"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295" w:history="1">
        <w:r w:rsidR="00F65982" w:rsidRPr="00F65982">
          <w:rPr>
            <w:rStyle w:val="Hiperpovezava"/>
            <w:rFonts w:ascii="Arial" w:hAnsi="Arial" w:cs="Arial"/>
            <w:b w:val="0"/>
            <w:noProof/>
            <w:sz w:val="18"/>
          </w:rPr>
          <w:t>1.4</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Seznam strokovnih delavcev, odgovornih za pripravo investicijske, projektne in druge dokumentacije</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_Toc533427295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6</w:t>
        </w:r>
        <w:r w:rsidR="00F65982" w:rsidRPr="00F65982">
          <w:rPr>
            <w:rFonts w:ascii="Arial" w:hAnsi="Arial" w:cs="Arial"/>
            <w:b w:val="0"/>
            <w:noProof/>
            <w:webHidden/>
            <w:sz w:val="18"/>
          </w:rPr>
          <w:fldChar w:fldCharType="end"/>
        </w:r>
      </w:hyperlink>
    </w:p>
    <w:p w14:paraId="784BA86C" w14:textId="191C4B48" w:rsidR="00F65982" w:rsidRPr="00F65982" w:rsidRDefault="00CE39EE">
      <w:pPr>
        <w:pStyle w:val="Kazalovsebine1"/>
        <w:tabs>
          <w:tab w:val="left" w:pos="440"/>
          <w:tab w:val="right" w:leader="underscore" w:pos="9344"/>
        </w:tabs>
        <w:rPr>
          <w:rFonts w:ascii="Arial" w:eastAsiaTheme="minorEastAsia" w:hAnsi="Arial" w:cs="Arial"/>
          <w:b w:val="0"/>
          <w:bCs w:val="0"/>
          <w:i w:val="0"/>
          <w:iCs w:val="0"/>
          <w:noProof/>
          <w:sz w:val="18"/>
          <w:szCs w:val="22"/>
          <w:lang w:eastAsia="sl-SI"/>
        </w:rPr>
      </w:pPr>
      <w:hyperlink w:anchor="_Toc533427296" w:history="1">
        <w:r w:rsidR="00F65982" w:rsidRPr="00F65982">
          <w:rPr>
            <w:rStyle w:val="Hiperpovezava"/>
            <w:rFonts w:ascii="Arial" w:hAnsi="Arial" w:cs="Arial"/>
            <w:noProof/>
            <w:sz w:val="20"/>
          </w:rPr>
          <w:t>2</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sz w:val="20"/>
          </w:rPr>
          <w:t>ANALIZA STANJA Z OPISOM RAZLOGOV ZA INVESTICIJSKO NAMERO</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_Toc533427296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7</w:t>
        </w:r>
        <w:r w:rsidR="00F65982" w:rsidRPr="00F65982">
          <w:rPr>
            <w:rFonts w:ascii="Arial" w:hAnsi="Arial" w:cs="Arial"/>
            <w:noProof/>
            <w:webHidden/>
            <w:sz w:val="20"/>
          </w:rPr>
          <w:fldChar w:fldCharType="end"/>
        </w:r>
      </w:hyperlink>
    </w:p>
    <w:p w14:paraId="09892036" w14:textId="7E41AAFC"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297" w:history="1">
        <w:r w:rsidR="00F65982" w:rsidRPr="00F65982">
          <w:rPr>
            <w:rStyle w:val="Hiperpovezava"/>
            <w:rFonts w:ascii="Arial" w:hAnsi="Arial" w:cs="Arial"/>
            <w:b w:val="0"/>
            <w:noProof/>
            <w:sz w:val="18"/>
          </w:rPr>
          <w:t>2.1</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Osnovni podatki o občini Prevalje</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_Toc533427297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7</w:t>
        </w:r>
        <w:r w:rsidR="00F65982" w:rsidRPr="00F65982">
          <w:rPr>
            <w:rFonts w:ascii="Arial" w:hAnsi="Arial" w:cs="Arial"/>
            <w:b w:val="0"/>
            <w:noProof/>
            <w:webHidden/>
            <w:sz w:val="18"/>
          </w:rPr>
          <w:fldChar w:fldCharType="end"/>
        </w:r>
      </w:hyperlink>
    </w:p>
    <w:p w14:paraId="6CA57D86" w14:textId="79ADD0B3"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298" w:history="1">
        <w:r w:rsidR="00F65982" w:rsidRPr="00F65982">
          <w:rPr>
            <w:rStyle w:val="Hiperpovezava"/>
            <w:rFonts w:ascii="Arial" w:hAnsi="Arial" w:cs="Arial"/>
            <w:b w:val="0"/>
            <w:noProof/>
            <w:sz w:val="18"/>
          </w:rPr>
          <w:t>2.2</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Predstavitev upravljavca JAVNO KOMUNALNO PODJETJE LOG, d.o.o</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_Toc533427298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10</w:t>
        </w:r>
        <w:r w:rsidR="00F65982" w:rsidRPr="00F65982">
          <w:rPr>
            <w:rFonts w:ascii="Arial" w:hAnsi="Arial" w:cs="Arial"/>
            <w:b w:val="0"/>
            <w:noProof/>
            <w:webHidden/>
            <w:sz w:val="18"/>
          </w:rPr>
          <w:fldChar w:fldCharType="end"/>
        </w:r>
      </w:hyperlink>
    </w:p>
    <w:p w14:paraId="23CD6994" w14:textId="6A7AE7B3"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299" w:history="1">
        <w:r w:rsidR="00F65982" w:rsidRPr="00F65982">
          <w:rPr>
            <w:rStyle w:val="Hiperpovezava"/>
            <w:rFonts w:ascii="Arial" w:hAnsi="Arial" w:cs="Arial"/>
            <w:b w:val="0"/>
            <w:noProof/>
            <w:sz w:val="18"/>
          </w:rPr>
          <w:t>2.3</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Uvodna predstavitev projekta</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_Toc533427299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11</w:t>
        </w:r>
        <w:r w:rsidR="00F65982" w:rsidRPr="00F65982">
          <w:rPr>
            <w:rFonts w:ascii="Arial" w:hAnsi="Arial" w:cs="Arial"/>
            <w:b w:val="0"/>
            <w:noProof/>
            <w:webHidden/>
            <w:sz w:val="18"/>
          </w:rPr>
          <w:fldChar w:fldCharType="end"/>
        </w:r>
      </w:hyperlink>
    </w:p>
    <w:p w14:paraId="1A581BD3" w14:textId="0CD389B2" w:rsidR="00F65982" w:rsidRPr="00F65982" w:rsidRDefault="00CE39EE" w:rsidP="00EB4F6E">
      <w:pPr>
        <w:pStyle w:val="Kazalovsebine1"/>
        <w:tabs>
          <w:tab w:val="left" w:pos="440"/>
          <w:tab w:val="right" w:leader="underscore" w:pos="9344"/>
        </w:tabs>
        <w:jc w:val="both"/>
        <w:rPr>
          <w:rFonts w:ascii="Arial" w:eastAsiaTheme="minorEastAsia" w:hAnsi="Arial" w:cs="Arial"/>
          <w:b w:val="0"/>
          <w:bCs w:val="0"/>
          <w:i w:val="0"/>
          <w:iCs w:val="0"/>
          <w:noProof/>
          <w:sz w:val="18"/>
          <w:szCs w:val="22"/>
          <w:lang w:eastAsia="sl-SI"/>
        </w:rPr>
      </w:pPr>
      <w:hyperlink w:anchor="_Toc533427300" w:history="1">
        <w:r w:rsidR="00F65982" w:rsidRPr="00F65982">
          <w:rPr>
            <w:rStyle w:val="Hiperpovezava"/>
            <w:rFonts w:ascii="Arial" w:hAnsi="Arial" w:cs="Arial"/>
            <w:noProof/>
            <w:sz w:val="20"/>
          </w:rPr>
          <w:t>3</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sz w:val="20"/>
          </w:rPr>
          <w:t>OPREDELITEV RAZVOJNIH MOŽNOSTI IN CILJEV INVESTICIJ</w:t>
        </w:r>
        <w:r w:rsidR="00F65982">
          <w:rPr>
            <w:rStyle w:val="Hiperpovezava"/>
            <w:rFonts w:ascii="Arial" w:hAnsi="Arial" w:cs="Arial"/>
            <w:noProof/>
            <w:sz w:val="20"/>
          </w:rPr>
          <w:t>E</w:t>
        </w:r>
        <w:r w:rsidR="00F65982" w:rsidRPr="00F65982">
          <w:rPr>
            <w:rStyle w:val="Hiperpovezava"/>
            <w:rFonts w:ascii="Arial" w:hAnsi="Arial" w:cs="Arial"/>
            <w:noProof/>
            <w:sz w:val="20"/>
          </w:rPr>
          <w:t xml:space="preserve"> TER PREVERITEV USKLAJENOSTI Z RAZVOJNIMI STRATEGIJAMI IN POLITIKAMI</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_Toc533427300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16</w:t>
        </w:r>
        <w:r w:rsidR="00F65982" w:rsidRPr="00F65982">
          <w:rPr>
            <w:rFonts w:ascii="Arial" w:hAnsi="Arial" w:cs="Arial"/>
            <w:noProof/>
            <w:webHidden/>
            <w:sz w:val="20"/>
          </w:rPr>
          <w:fldChar w:fldCharType="end"/>
        </w:r>
      </w:hyperlink>
    </w:p>
    <w:p w14:paraId="413024F3" w14:textId="43D91EE6"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01" w:history="1">
        <w:r w:rsidR="00F65982" w:rsidRPr="00F65982">
          <w:rPr>
            <w:rStyle w:val="Hiperpovezava"/>
            <w:rFonts w:ascii="Arial" w:hAnsi="Arial" w:cs="Arial"/>
            <w:b w:val="0"/>
            <w:noProof/>
            <w:sz w:val="18"/>
          </w:rPr>
          <w:t>3.1</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Razvojne možnosti</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_Toc533427301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16</w:t>
        </w:r>
        <w:r w:rsidR="00F65982" w:rsidRPr="00F65982">
          <w:rPr>
            <w:rFonts w:ascii="Arial" w:hAnsi="Arial" w:cs="Arial"/>
            <w:b w:val="0"/>
            <w:noProof/>
            <w:webHidden/>
            <w:sz w:val="18"/>
          </w:rPr>
          <w:fldChar w:fldCharType="end"/>
        </w:r>
      </w:hyperlink>
    </w:p>
    <w:p w14:paraId="6F065A10" w14:textId="75300101"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02" w:history="1">
        <w:r w:rsidR="00F65982" w:rsidRPr="00F65982">
          <w:rPr>
            <w:rStyle w:val="Hiperpovezava"/>
            <w:rFonts w:ascii="Arial" w:hAnsi="Arial" w:cs="Arial"/>
            <w:b w:val="0"/>
            <w:noProof/>
            <w:sz w:val="18"/>
          </w:rPr>
          <w:t>3.2</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Cilji projekta</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_Toc533427302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16</w:t>
        </w:r>
        <w:r w:rsidR="00F65982" w:rsidRPr="00F65982">
          <w:rPr>
            <w:rFonts w:ascii="Arial" w:hAnsi="Arial" w:cs="Arial"/>
            <w:b w:val="0"/>
            <w:noProof/>
            <w:webHidden/>
            <w:sz w:val="18"/>
          </w:rPr>
          <w:fldChar w:fldCharType="end"/>
        </w:r>
      </w:hyperlink>
    </w:p>
    <w:p w14:paraId="61BA0535" w14:textId="155CDF07"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03" w:history="1">
        <w:r w:rsidR="00F65982" w:rsidRPr="00F65982">
          <w:rPr>
            <w:rStyle w:val="Hiperpovezava"/>
            <w:rFonts w:ascii="Arial" w:hAnsi="Arial" w:cs="Arial"/>
            <w:b w:val="0"/>
            <w:noProof/>
            <w:sz w:val="18"/>
          </w:rPr>
          <w:t>3.3</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Preveritev usklajenosti z razvojnimi strategijami in politikami</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_Toc533427303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16</w:t>
        </w:r>
        <w:r w:rsidR="00F65982" w:rsidRPr="00F65982">
          <w:rPr>
            <w:rFonts w:ascii="Arial" w:hAnsi="Arial" w:cs="Arial"/>
            <w:b w:val="0"/>
            <w:noProof/>
            <w:webHidden/>
            <w:sz w:val="18"/>
          </w:rPr>
          <w:fldChar w:fldCharType="end"/>
        </w:r>
      </w:hyperlink>
    </w:p>
    <w:p w14:paraId="3866A396" w14:textId="34142638" w:rsidR="00F65982" w:rsidRPr="00F65982" w:rsidRDefault="00CE39EE" w:rsidP="00EB4F6E">
      <w:pPr>
        <w:pStyle w:val="Kazalovsebine1"/>
        <w:tabs>
          <w:tab w:val="left" w:pos="440"/>
          <w:tab w:val="right" w:leader="underscore" w:pos="9344"/>
        </w:tabs>
        <w:jc w:val="both"/>
        <w:rPr>
          <w:rFonts w:ascii="Arial" w:eastAsiaTheme="minorEastAsia" w:hAnsi="Arial" w:cs="Arial"/>
          <w:b w:val="0"/>
          <w:bCs w:val="0"/>
          <w:i w:val="0"/>
          <w:iCs w:val="0"/>
          <w:noProof/>
          <w:sz w:val="18"/>
          <w:szCs w:val="22"/>
          <w:lang w:eastAsia="sl-SI"/>
        </w:rPr>
      </w:pPr>
      <w:hyperlink w:anchor="_Toc533427304" w:history="1">
        <w:r w:rsidR="00F65982" w:rsidRPr="00F65982">
          <w:rPr>
            <w:rStyle w:val="Hiperpovezava"/>
            <w:rFonts w:ascii="Arial" w:hAnsi="Arial" w:cs="Arial"/>
            <w:noProof/>
            <w:sz w:val="20"/>
          </w:rPr>
          <w:t>4</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sz w:val="20"/>
          </w:rPr>
          <w:t>PREDSTAVITEV VARIANTE s projektom V PRIMERJAVI Z ALTERNATIVO »BREZ« INVESTICIJE IN/ALI »Z« INVESTICIJO</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_Toc533427304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19</w:t>
        </w:r>
        <w:r w:rsidR="00F65982" w:rsidRPr="00F65982">
          <w:rPr>
            <w:rFonts w:ascii="Arial" w:hAnsi="Arial" w:cs="Arial"/>
            <w:noProof/>
            <w:webHidden/>
            <w:sz w:val="20"/>
          </w:rPr>
          <w:fldChar w:fldCharType="end"/>
        </w:r>
      </w:hyperlink>
    </w:p>
    <w:p w14:paraId="549E8975" w14:textId="341EF86F" w:rsidR="00F65982" w:rsidRPr="00F65982" w:rsidRDefault="00CE39EE">
      <w:pPr>
        <w:pStyle w:val="Kazalovsebine1"/>
        <w:tabs>
          <w:tab w:val="left" w:pos="440"/>
          <w:tab w:val="right" w:leader="underscore" w:pos="9344"/>
        </w:tabs>
        <w:rPr>
          <w:rFonts w:ascii="Arial" w:eastAsiaTheme="minorEastAsia" w:hAnsi="Arial" w:cs="Arial"/>
          <w:b w:val="0"/>
          <w:bCs w:val="0"/>
          <w:i w:val="0"/>
          <w:iCs w:val="0"/>
          <w:noProof/>
          <w:sz w:val="18"/>
          <w:szCs w:val="22"/>
          <w:lang w:eastAsia="sl-SI"/>
        </w:rPr>
      </w:pPr>
      <w:hyperlink w:anchor="_Toc533427305" w:history="1">
        <w:r w:rsidR="00F65982" w:rsidRPr="00F65982">
          <w:rPr>
            <w:rStyle w:val="Hiperpovezava"/>
            <w:rFonts w:ascii="Arial" w:hAnsi="Arial" w:cs="Arial"/>
            <w:noProof/>
            <w:sz w:val="20"/>
          </w:rPr>
          <w:t>5</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sz w:val="20"/>
          </w:rPr>
          <w:t>OPREDELITEV VRSTE INVESTICIJE (projekta) in ocENA INVESTICIJSKIH STRoškov</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_Toc533427305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20</w:t>
        </w:r>
        <w:r w:rsidR="00F65982" w:rsidRPr="00F65982">
          <w:rPr>
            <w:rFonts w:ascii="Arial" w:hAnsi="Arial" w:cs="Arial"/>
            <w:noProof/>
            <w:webHidden/>
            <w:sz w:val="20"/>
          </w:rPr>
          <w:fldChar w:fldCharType="end"/>
        </w:r>
      </w:hyperlink>
    </w:p>
    <w:p w14:paraId="610C30C8" w14:textId="229D6ED8"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06" w:history="1">
        <w:r w:rsidR="00F65982" w:rsidRPr="00F65982">
          <w:rPr>
            <w:rStyle w:val="Hiperpovezava"/>
            <w:rFonts w:ascii="Arial" w:hAnsi="Arial" w:cs="Arial"/>
            <w:b w:val="0"/>
            <w:noProof/>
            <w:sz w:val="18"/>
          </w:rPr>
          <w:t>5.1</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Opredelitev vrste investicije in dinamika izvajanja</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_Toc533427306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20</w:t>
        </w:r>
        <w:r w:rsidR="00F65982" w:rsidRPr="00F65982">
          <w:rPr>
            <w:rFonts w:ascii="Arial" w:hAnsi="Arial" w:cs="Arial"/>
            <w:b w:val="0"/>
            <w:noProof/>
            <w:webHidden/>
            <w:sz w:val="18"/>
          </w:rPr>
          <w:fldChar w:fldCharType="end"/>
        </w:r>
      </w:hyperlink>
    </w:p>
    <w:p w14:paraId="2BB85C59" w14:textId="259CB871"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07" w:history="1">
        <w:r w:rsidR="00F65982" w:rsidRPr="00F65982">
          <w:rPr>
            <w:rStyle w:val="Hiperpovezava"/>
            <w:rFonts w:ascii="Arial" w:hAnsi="Arial" w:cs="Arial"/>
            <w:b w:val="0"/>
            <w:noProof/>
            <w:sz w:val="18"/>
          </w:rPr>
          <w:t>5.2</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Opredelitev investicije s kvadraturami</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_Toc533427307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21</w:t>
        </w:r>
        <w:r w:rsidR="00F65982" w:rsidRPr="00F65982">
          <w:rPr>
            <w:rFonts w:ascii="Arial" w:hAnsi="Arial" w:cs="Arial"/>
            <w:b w:val="0"/>
            <w:noProof/>
            <w:webHidden/>
            <w:sz w:val="18"/>
          </w:rPr>
          <w:fldChar w:fldCharType="end"/>
        </w:r>
      </w:hyperlink>
    </w:p>
    <w:p w14:paraId="5ABB8731" w14:textId="601A3019" w:rsidR="00F65982" w:rsidRPr="00F65982" w:rsidRDefault="00CE39EE" w:rsidP="00EB4F6E">
      <w:pPr>
        <w:pStyle w:val="Kazalovsebine2"/>
        <w:tabs>
          <w:tab w:val="left" w:pos="880"/>
          <w:tab w:val="right" w:leader="underscore" w:pos="9344"/>
        </w:tabs>
        <w:jc w:val="both"/>
        <w:rPr>
          <w:rFonts w:ascii="Arial" w:eastAsiaTheme="minorEastAsia" w:hAnsi="Arial" w:cs="Arial"/>
          <w:b w:val="0"/>
          <w:bCs w:val="0"/>
          <w:noProof/>
          <w:sz w:val="18"/>
          <w:lang w:eastAsia="sl-SI"/>
        </w:rPr>
      </w:pPr>
      <w:hyperlink w:anchor="_Toc533427308" w:history="1">
        <w:r w:rsidR="00F65982" w:rsidRPr="00F65982">
          <w:rPr>
            <w:rStyle w:val="Hiperpovezava"/>
            <w:rFonts w:ascii="Arial" w:hAnsi="Arial" w:cs="Arial"/>
            <w:b w:val="0"/>
            <w:noProof/>
            <w:sz w:val="18"/>
          </w:rPr>
          <w:t>5.3</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Ocena investicijskih stroškov po stalnih in tekočih cenah za upravičene in preostale (neupravičene) stroške</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_Toc533427308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21</w:t>
        </w:r>
        <w:r w:rsidR="00F65982" w:rsidRPr="00F65982">
          <w:rPr>
            <w:rFonts w:ascii="Arial" w:hAnsi="Arial" w:cs="Arial"/>
            <w:b w:val="0"/>
            <w:noProof/>
            <w:webHidden/>
            <w:sz w:val="18"/>
          </w:rPr>
          <w:fldChar w:fldCharType="end"/>
        </w:r>
      </w:hyperlink>
    </w:p>
    <w:p w14:paraId="673E39DE" w14:textId="05A97F27"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09" w:history="1">
        <w:r w:rsidR="00F65982" w:rsidRPr="00F65982">
          <w:rPr>
            <w:rStyle w:val="Hiperpovezava"/>
            <w:rFonts w:ascii="Arial" w:hAnsi="Arial" w:cs="Arial"/>
            <w:b w:val="0"/>
            <w:noProof/>
            <w:sz w:val="18"/>
          </w:rPr>
          <w:t>5.4</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Investicijska vrednost po tekočih cenah za celotno investicijo</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_Toc533427309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22</w:t>
        </w:r>
        <w:r w:rsidR="00F65982" w:rsidRPr="00F65982">
          <w:rPr>
            <w:rFonts w:ascii="Arial" w:hAnsi="Arial" w:cs="Arial"/>
            <w:b w:val="0"/>
            <w:noProof/>
            <w:webHidden/>
            <w:sz w:val="18"/>
          </w:rPr>
          <w:fldChar w:fldCharType="end"/>
        </w:r>
      </w:hyperlink>
    </w:p>
    <w:p w14:paraId="593ED609" w14:textId="08DA106B" w:rsidR="00F65982" w:rsidRPr="00F65982" w:rsidRDefault="00CE39EE">
      <w:pPr>
        <w:pStyle w:val="Kazalovsebine2"/>
        <w:tabs>
          <w:tab w:val="left" w:pos="1100"/>
          <w:tab w:val="right" w:leader="underscore" w:pos="9344"/>
        </w:tabs>
        <w:rPr>
          <w:rFonts w:ascii="Arial" w:eastAsiaTheme="minorEastAsia" w:hAnsi="Arial" w:cs="Arial"/>
          <w:b w:val="0"/>
          <w:bCs w:val="0"/>
          <w:noProof/>
          <w:sz w:val="18"/>
          <w:lang w:eastAsia="sl-SI"/>
        </w:rPr>
      </w:pPr>
      <w:hyperlink w:anchor="_Toc533427310" w:history="1">
        <w:r w:rsidR="00F65982" w:rsidRPr="00F65982">
          <w:rPr>
            <w:rStyle w:val="Hiperpovezava"/>
            <w:rFonts w:ascii="Arial" w:hAnsi="Arial" w:cs="Arial"/>
            <w:b w:val="0"/>
            <w:noProof/>
            <w:sz w:val="18"/>
          </w:rPr>
          <w:t>3.1.1</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Deleži in viri financiranja</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_Toc533427310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22</w:t>
        </w:r>
        <w:r w:rsidR="00F65982" w:rsidRPr="00F65982">
          <w:rPr>
            <w:rFonts w:ascii="Arial" w:hAnsi="Arial" w:cs="Arial"/>
            <w:b w:val="0"/>
            <w:noProof/>
            <w:webHidden/>
            <w:sz w:val="18"/>
          </w:rPr>
          <w:fldChar w:fldCharType="end"/>
        </w:r>
      </w:hyperlink>
    </w:p>
    <w:p w14:paraId="5AA5EFAF" w14:textId="17C137CB" w:rsidR="00F65982" w:rsidRPr="00F65982" w:rsidRDefault="00CE39EE">
      <w:pPr>
        <w:pStyle w:val="Kazalovsebine2"/>
        <w:tabs>
          <w:tab w:val="left" w:pos="1100"/>
          <w:tab w:val="right" w:leader="underscore" w:pos="9344"/>
        </w:tabs>
        <w:rPr>
          <w:rFonts w:ascii="Arial" w:eastAsiaTheme="minorEastAsia" w:hAnsi="Arial" w:cs="Arial"/>
          <w:b w:val="0"/>
          <w:bCs w:val="0"/>
          <w:noProof/>
          <w:sz w:val="18"/>
          <w:lang w:eastAsia="sl-SI"/>
        </w:rPr>
      </w:pPr>
      <w:hyperlink w:anchor="_Toc533427311" w:history="1">
        <w:r w:rsidR="00F65982" w:rsidRPr="00F65982">
          <w:rPr>
            <w:rStyle w:val="Hiperpovezava"/>
            <w:rFonts w:ascii="Arial" w:hAnsi="Arial" w:cs="Arial"/>
            <w:b w:val="0"/>
            <w:noProof/>
            <w:sz w:val="18"/>
          </w:rPr>
          <w:t>3.1.2</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Vrednost investicije na m</w:t>
        </w:r>
        <w:r w:rsidR="00F65982" w:rsidRPr="00F65982">
          <w:rPr>
            <w:rStyle w:val="Hiperpovezava"/>
            <w:rFonts w:ascii="Arial" w:hAnsi="Arial" w:cs="Arial"/>
            <w:b w:val="0"/>
            <w:noProof/>
            <w:sz w:val="18"/>
            <w:vertAlign w:val="superscript"/>
          </w:rPr>
          <w:t>2</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_Toc533427311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23</w:t>
        </w:r>
        <w:r w:rsidR="00F65982" w:rsidRPr="00F65982">
          <w:rPr>
            <w:rFonts w:ascii="Arial" w:hAnsi="Arial" w:cs="Arial"/>
            <w:b w:val="0"/>
            <w:noProof/>
            <w:webHidden/>
            <w:sz w:val="18"/>
          </w:rPr>
          <w:fldChar w:fldCharType="end"/>
        </w:r>
      </w:hyperlink>
    </w:p>
    <w:p w14:paraId="2AE8F34D" w14:textId="38189251" w:rsidR="00F65982" w:rsidRPr="00F65982" w:rsidRDefault="00CE39EE">
      <w:pPr>
        <w:pStyle w:val="Kazalovsebine1"/>
        <w:tabs>
          <w:tab w:val="left" w:pos="440"/>
          <w:tab w:val="right" w:leader="underscore" w:pos="9344"/>
        </w:tabs>
        <w:rPr>
          <w:rFonts w:ascii="Arial" w:eastAsiaTheme="minorEastAsia" w:hAnsi="Arial" w:cs="Arial"/>
          <w:b w:val="0"/>
          <w:bCs w:val="0"/>
          <w:i w:val="0"/>
          <w:iCs w:val="0"/>
          <w:noProof/>
          <w:sz w:val="18"/>
          <w:szCs w:val="22"/>
          <w:lang w:eastAsia="sl-SI"/>
        </w:rPr>
      </w:pPr>
      <w:hyperlink w:anchor="_Toc533427312" w:history="1">
        <w:r w:rsidR="00F65982" w:rsidRPr="00F65982">
          <w:rPr>
            <w:rStyle w:val="Hiperpovezava"/>
            <w:rFonts w:ascii="Arial" w:hAnsi="Arial" w:cs="Arial"/>
            <w:noProof/>
            <w:sz w:val="20"/>
          </w:rPr>
          <w:t>6</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sz w:val="20"/>
          </w:rPr>
          <w:t>OPREDELITEV TEMELJNIH PRVIN, KI DOLOČAJO PROjekt (INVESTICIJO)</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_Toc533427312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23</w:t>
        </w:r>
        <w:r w:rsidR="00F65982" w:rsidRPr="00F65982">
          <w:rPr>
            <w:rFonts w:ascii="Arial" w:hAnsi="Arial" w:cs="Arial"/>
            <w:noProof/>
            <w:webHidden/>
            <w:sz w:val="20"/>
          </w:rPr>
          <w:fldChar w:fldCharType="end"/>
        </w:r>
      </w:hyperlink>
    </w:p>
    <w:p w14:paraId="45CAABF0" w14:textId="43F342B7"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13" w:history="1">
        <w:r w:rsidR="00F65982" w:rsidRPr="00F65982">
          <w:rPr>
            <w:rStyle w:val="Hiperpovezava"/>
            <w:rFonts w:ascii="Arial" w:hAnsi="Arial" w:cs="Arial"/>
            <w:b w:val="0"/>
            <w:noProof/>
            <w:sz w:val="18"/>
          </w:rPr>
          <w:t>6.1</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Strokovne podlage za pripravo DIIP</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_Toc533427313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23</w:t>
        </w:r>
        <w:r w:rsidR="00F65982" w:rsidRPr="00F65982">
          <w:rPr>
            <w:rFonts w:ascii="Arial" w:hAnsi="Arial" w:cs="Arial"/>
            <w:b w:val="0"/>
            <w:noProof/>
            <w:webHidden/>
            <w:sz w:val="18"/>
          </w:rPr>
          <w:fldChar w:fldCharType="end"/>
        </w:r>
      </w:hyperlink>
    </w:p>
    <w:p w14:paraId="0B32DD4C" w14:textId="2130CE79"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14" w:history="1">
        <w:r w:rsidR="00F65982" w:rsidRPr="00F65982">
          <w:rPr>
            <w:rStyle w:val="Hiperpovezava"/>
            <w:rFonts w:ascii="Arial" w:hAnsi="Arial" w:cs="Arial"/>
            <w:b w:val="0"/>
            <w:noProof/>
            <w:sz w:val="18"/>
          </w:rPr>
          <w:t>6.2</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Lokacija</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_Toc533427314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24</w:t>
        </w:r>
        <w:r w:rsidR="00F65982" w:rsidRPr="00F65982">
          <w:rPr>
            <w:rFonts w:ascii="Arial" w:hAnsi="Arial" w:cs="Arial"/>
            <w:b w:val="0"/>
            <w:noProof/>
            <w:webHidden/>
            <w:sz w:val="18"/>
          </w:rPr>
          <w:fldChar w:fldCharType="end"/>
        </w:r>
      </w:hyperlink>
    </w:p>
    <w:p w14:paraId="39606E8C" w14:textId="56D17F65"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15" w:history="1">
        <w:r w:rsidR="00F65982" w:rsidRPr="00F65982">
          <w:rPr>
            <w:rStyle w:val="Hiperpovezava"/>
            <w:rFonts w:ascii="Arial" w:hAnsi="Arial" w:cs="Arial"/>
            <w:b w:val="0"/>
            <w:noProof/>
            <w:sz w:val="18"/>
          </w:rPr>
          <w:t>6.3</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Okvirni obseg in specifikacija investicijskih stroškov s časovnim načrtom izvedbe</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_Toc533427315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26</w:t>
        </w:r>
        <w:r w:rsidR="00F65982" w:rsidRPr="00F65982">
          <w:rPr>
            <w:rFonts w:ascii="Arial" w:hAnsi="Arial" w:cs="Arial"/>
            <w:b w:val="0"/>
            <w:noProof/>
            <w:webHidden/>
            <w:sz w:val="18"/>
          </w:rPr>
          <w:fldChar w:fldCharType="end"/>
        </w:r>
      </w:hyperlink>
    </w:p>
    <w:p w14:paraId="437DC4B4" w14:textId="32AE4DAC"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16" w:history="1">
        <w:r w:rsidR="00F65982" w:rsidRPr="00F65982">
          <w:rPr>
            <w:rStyle w:val="Hiperpovezava"/>
            <w:rFonts w:ascii="Arial" w:hAnsi="Arial" w:cs="Arial"/>
            <w:b w:val="0"/>
            <w:noProof/>
            <w:sz w:val="18"/>
          </w:rPr>
          <w:t>6.4</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Opis pomembnejših vplivov investicije v okolje</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_Toc533427316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28</w:t>
        </w:r>
        <w:r w:rsidR="00F65982" w:rsidRPr="00F65982">
          <w:rPr>
            <w:rFonts w:ascii="Arial" w:hAnsi="Arial" w:cs="Arial"/>
            <w:b w:val="0"/>
            <w:noProof/>
            <w:webHidden/>
            <w:sz w:val="18"/>
          </w:rPr>
          <w:fldChar w:fldCharType="end"/>
        </w:r>
      </w:hyperlink>
    </w:p>
    <w:p w14:paraId="4AF0110B" w14:textId="209D7670"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17" w:history="1">
        <w:r w:rsidR="00F65982" w:rsidRPr="00F65982">
          <w:rPr>
            <w:rStyle w:val="Hiperpovezava"/>
            <w:rFonts w:ascii="Arial" w:hAnsi="Arial" w:cs="Arial"/>
            <w:b w:val="0"/>
            <w:noProof/>
            <w:sz w:val="18"/>
          </w:rPr>
          <w:t>6.5</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noProof/>
            <w:sz w:val="18"/>
          </w:rPr>
          <w:t>Kadrovsko organizacijska shema s prostorsko opredelitvijo</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_Toc533427317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29</w:t>
        </w:r>
        <w:r w:rsidR="00F65982" w:rsidRPr="00F65982">
          <w:rPr>
            <w:rFonts w:ascii="Arial" w:hAnsi="Arial" w:cs="Arial"/>
            <w:b w:val="0"/>
            <w:noProof/>
            <w:webHidden/>
            <w:sz w:val="18"/>
          </w:rPr>
          <w:fldChar w:fldCharType="end"/>
        </w:r>
      </w:hyperlink>
    </w:p>
    <w:p w14:paraId="76CAC329" w14:textId="3EC502D4"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18" w:history="1">
        <w:r w:rsidR="00F65982" w:rsidRPr="00F65982">
          <w:rPr>
            <w:rStyle w:val="Hiperpovezava"/>
            <w:rFonts w:ascii="Arial" w:hAnsi="Arial" w:cs="Arial"/>
            <w:b w:val="0"/>
            <w:iCs/>
            <w:noProof/>
            <w:sz w:val="18"/>
            <w:lang w:eastAsia="en-US"/>
          </w:rPr>
          <w:t xml:space="preserve">6.6. </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iCs/>
            <w:noProof/>
            <w:sz w:val="18"/>
            <w:lang w:eastAsia="en-US"/>
          </w:rPr>
          <w:t>Predvideni viri financiranja in drugi možni resursi</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_Toc533427318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31</w:t>
        </w:r>
        <w:r w:rsidR="00F65982" w:rsidRPr="00F65982">
          <w:rPr>
            <w:rFonts w:ascii="Arial" w:hAnsi="Arial" w:cs="Arial"/>
            <w:b w:val="0"/>
            <w:noProof/>
            <w:webHidden/>
            <w:sz w:val="18"/>
          </w:rPr>
          <w:fldChar w:fldCharType="end"/>
        </w:r>
      </w:hyperlink>
    </w:p>
    <w:p w14:paraId="5BADF8E0" w14:textId="550DA390"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19" w:history="1">
        <w:r w:rsidR="00F65982" w:rsidRPr="00F65982">
          <w:rPr>
            <w:rStyle w:val="Hiperpovezava"/>
            <w:rFonts w:ascii="Arial" w:hAnsi="Arial" w:cs="Arial"/>
            <w:b w:val="0"/>
            <w:iCs/>
            <w:noProof/>
            <w:sz w:val="18"/>
            <w:lang w:eastAsia="en-US"/>
          </w:rPr>
          <w:t>6.7.</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iCs/>
            <w:noProof/>
            <w:sz w:val="18"/>
            <w:lang w:eastAsia="en-US"/>
          </w:rPr>
          <w:t xml:space="preserve"> Ekonomska upravičenost projekta</w:t>
        </w:r>
        <w:r w:rsidR="00F65982" w:rsidRPr="00F65982">
          <w:rPr>
            <w:rFonts w:ascii="Arial" w:hAnsi="Arial" w:cs="Arial"/>
            <w:b w:val="0"/>
            <w:noProof/>
            <w:webHidden/>
            <w:sz w:val="18"/>
          </w:rPr>
          <w:tab/>
        </w:r>
        <w:r w:rsidR="00F65982" w:rsidRPr="00F65982">
          <w:rPr>
            <w:rFonts w:ascii="Arial" w:hAnsi="Arial" w:cs="Arial"/>
            <w:b w:val="0"/>
            <w:noProof/>
            <w:webHidden/>
            <w:sz w:val="18"/>
          </w:rPr>
          <w:fldChar w:fldCharType="begin"/>
        </w:r>
        <w:r w:rsidR="00F65982" w:rsidRPr="00F65982">
          <w:rPr>
            <w:rFonts w:ascii="Arial" w:hAnsi="Arial" w:cs="Arial"/>
            <w:b w:val="0"/>
            <w:noProof/>
            <w:webHidden/>
            <w:sz w:val="18"/>
          </w:rPr>
          <w:instrText xml:space="preserve"> PAGEREF _Toc533427319 \h </w:instrText>
        </w:r>
        <w:r w:rsidR="00F65982" w:rsidRPr="00F65982">
          <w:rPr>
            <w:rFonts w:ascii="Arial" w:hAnsi="Arial" w:cs="Arial"/>
            <w:b w:val="0"/>
            <w:noProof/>
            <w:webHidden/>
            <w:sz w:val="18"/>
          </w:rPr>
        </w:r>
        <w:r w:rsidR="00F65982" w:rsidRPr="00F65982">
          <w:rPr>
            <w:rFonts w:ascii="Arial" w:hAnsi="Arial" w:cs="Arial"/>
            <w:b w:val="0"/>
            <w:noProof/>
            <w:webHidden/>
            <w:sz w:val="18"/>
          </w:rPr>
          <w:fldChar w:fldCharType="separate"/>
        </w:r>
        <w:r w:rsidR="000545A8">
          <w:rPr>
            <w:rFonts w:ascii="Arial" w:hAnsi="Arial" w:cs="Arial"/>
            <w:b w:val="0"/>
            <w:noProof/>
            <w:webHidden/>
            <w:sz w:val="18"/>
          </w:rPr>
          <w:t>31</w:t>
        </w:r>
        <w:r w:rsidR="00F65982" w:rsidRPr="00F65982">
          <w:rPr>
            <w:rFonts w:ascii="Arial" w:hAnsi="Arial" w:cs="Arial"/>
            <w:b w:val="0"/>
            <w:noProof/>
            <w:webHidden/>
            <w:sz w:val="18"/>
          </w:rPr>
          <w:fldChar w:fldCharType="end"/>
        </w:r>
      </w:hyperlink>
    </w:p>
    <w:p w14:paraId="3C318251" w14:textId="0ADA64FD" w:rsidR="00F65982" w:rsidRPr="00F65982" w:rsidRDefault="00CE39EE" w:rsidP="00EB4F6E">
      <w:pPr>
        <w:pStyle w:val="Kazalovsebine1"/>
        <w:tabs>
          <w:tab w:val="left" w:pos="440"/>
          <w:tab w:val="right" w:leader="underscore" w:pos="9344"/>
        </w:tabs>
        <w:jc w:val="both"/>
        <w:rPr>
          <w:rFonts w:ascii="Arial" w:eastAsiaTheme="minorEastAsia" w:hAnsi="Arial" w:cs="Arial"/>
          <w:b w:val="0"/>
          <w:bCs w:val="0"/>
          <w:i w:val="0"/>
          <w:iCs w:val="0"/>
          <w:noProof/>
          <w:sz w:val="18"/>
          <w:szCs w:val="22"/>
          <w:lang w:eastAsia="sl-SI"/>
        </w:rPr>
      </w:pPr>
      <w:hyperlink w:anchor="_Toc533427320" w:history="1">
        <w:r w:rsidR="00F65982" w:rsidRPr="00F65982">
          <w:rPr>
            <w:rStyle w:val="Hiperpovezava"/>
            <w:rFonts w:ascii="Arial" w:hAnsi="Arial" w:cs="Arial"/>
            <w:noProof/>
            <w:kern w:val="32"/>
            <w:sz w:val="20"/>
            <w:lang w:eastAsia="en-US"/>
          </w:rPr>
          <w:t>7</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kern w:val="32"/>
            <w:sz w:val="20"/>
            <w:lang w:eastAsia="en-US"/>
          </w:rPr>
          <w:t>UGOTOVITEV SMISELNOSTI IN MOŽNOSTI NADALJNJE PRIPRAVE  INVESTICIJSKE, PROJEKTNE, TEHNIČNE IN DRUGE DOKUMENTACIJE S ČASOVNIM NAČRTOM</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_Toc533427320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31</w:t>
        </w:r>
        <w:r w:rsidR="00F65982" w:rsidRPr="00F65982">
          <w:rPr>
            <w:rFonts w:ascii="Arial" w:hAnsi="Arial" w:cs="Arial"/>
            <w:noProof/>
            <w:webHidden/>
            <w:sz w:val="20"/>
          </w:rPr>
          <w:fldChar w:fldCharType="end"/>
        </w:r>
      </w:hyperlink>
    </w:p>
    <w:p w14:paraId="52612834" w14:textId="5C24DFA1"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21" w:history="1">
        <w:r w:rsidR="00F65982" w:rsidRPr="00F65982">
          <w:rPr>
            <w:rStyle w:val="Hiperpovezava"/>
            <w:rFonts w:ascii="Arial" w:hAnsi="Arial" w:cs="Arial"/>
            <w:b w:val="0"/>
            <w:iCs/>
            <w:noProof/>
            <w:sz w:val="18"/>
            <w:lang w:eastAsia="en-US"/>
          </w:rPr>
          <w:t xml:space="preserve">7.1. </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iCs/>
            <w:noProof/>
            <w:sz w:val="18"/>
            <w:lang w:eastAsia="en-US"/>
          </w:rPr>
          <w:t>Potrebna investicijska dokumentacija</w:t>
        </w:r>
        <w:r w:rsidR="00F65982" w:rsidRPr="00F65982">
          <w:rPr>
            <w:rFonts w:ascii="Arial" w:hAnsi="Arial" w:cs="Arial"/>
            <w:b w:val="0"/>
            <w:noProof/>
            <w:webHidden/>
            <w:sz w:val="18"/>
          </w:rPr>
          <w:tab/>
        </w:r>
        <w:r w:rsidR="00F65982" w:rsidRPr="00F65982">
          <w:rPr>
            <w:rFonts w:ascii="Arial" w:hAnsi="Arial" w:cs="Arial"/>
            <w:noProof/>
            <w:webHidden/>
            <w:sz w:val="18"/>
          </w:rPr>
          <w:fldChar w:fldCharType="begin"/>
        </w:r>
        <w:r w:rsidR="00F65982" w:rsidRPr="00F65982">
          <w:rPr>
            <w:rFonts w:ascii="Arial" w:hAnsi="Arial" w:cs="Arial"/>
            <w:noProof/>
            <w:webHidden/>
            <w:sz w:val="18"/>
          </w:rPr>
          <w:instrText xml:space="preserve"> PAGEREF _Toc533427321 \h </w:instrText>
        </w:r>
        <w:r w:rsidR="00F65982" w:rsidRPr="00F65982">
          <w:rPr>
            <w:rFonts w:ascii="Arial" w:hAnsi="Arial" w:cs="Arial"/>
            <w:noProof/>
            <w:webHidden/>
            <w:sz w:val="18"/>
          </w:rPr>
        </w:r>
        <w:r w:rsidR="00F65982" w:rsidRPr="00F65982">
          <w:rPr>
            <w:rFonts w:ascii="Arial" w:hAnsi="Arial" w:cs="Arial"/>
            <w:noProof/>
            <w:webHidden/>
            <w:sz w:val="18"/>
          </w:rPr>
          <w:fldChar w:fldCharType="separate"/>
        </w:r>
        <w:r w:rsidR="000545A8">
          <w:rPr>
            <w:rFonts w:ascii="Arial" w:hAnsi="Arial" w:cs="Arial"/>
            <w:noProof/>
            <w:webHidden/>
            <w:sz w:val="18"/>
          </w:rPr>
          <w:t>31</w:t>
        </w:r>
        <w:r w:rsidR="00F65982" w:rsidRPr="00F65982">
          <w:rPr>
            <w:rFonts w:ascii="Arial" w:hAnsi="Arial" w:cs="Arial"/>
            <w:noProof/>
            <w:webHidden/>
            <w:sz w:val="18"/>
          </w:rPr>
          <w:fldChar w:fldCharType="end"/>
        </w:r>
      </w:hyperlink>
    </w:p>
    <w:p w14:paraId="7450375E" w14:textId="67EC892B" w:rsidR="00F65982" w:rsidRPr="00F65982" w:rsidRDefault="00CE39EE">
      <w:pPr>
        <w:pStyle w:val="Kazalovsebine1"/>
        <w:tabs>
          <w:tab w:val="right" w:leader="underscore" w:pos="9344"/>
        </w:tabs>
        <w:rPr>
          <w:rFonts w:ascii="Arial" w:eastAsiaTheme="minorEastAsia" w:hAnsi="Arial" w:cs="Arial"/>
          <w:b w:val="0"/>
          <w:bCs w:val="0"/>
          <w:i w:val="0"/>
          <w:iCs w:val="0"/>
          <w:noProof/>
          <w:sz w:val="18"/>
          <w:szCs w:val="22"/>
          <w:lang w:eastAsia="sl-SI"/>
        </w:rPr>
      </w:pPr>
      <w:hyperlink w:anchor="_Toc533427322" w:history="1">
        <w:r w:rsidR="00F65982" w:rsidRPr="00F65982">
          <w:rPr>
            <w:rStyle w:val="Hiperpovezava"/>
            <w:rFonts w:ascii="Arial" w:hAnsi="Arial" w:cs="Arial"/>
            <w:noProof/>
            <w:kern w:val="32"/>
            <w:sz w:val="20"/>
            <w:lang w:eastAsia="en-US"/>
          </w:rPr>
          <w:t>8. ANALIZA STROŠKOV IN KORISTI</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_Toc533427322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33</w:t>
        </w:r>
        <w:r w:rsidR="00F65982" w:rsidRPr="00F65982">
          <w:rPr>
            <w:rFonts w:ascii="Arial" w:hAnsi="Arial" w:cs="Arial"/>
            <w:noProof/>
            <w:webHidden/>
            <w:sz w:val="20"/>
          </w:rPr>
          <w:fldChar w:fldCharType="end"/>
        </w:r>
      </w:hyperlink>
    </w:p>
    <w:p w14:paraId="4469013E" w14:textId="41023AD0"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23" w:history="1">
        <w:r w:rsidR="00F65982" w:rsidRPr="00F65982">
          <w:rPr>
            <w:rStyle w:val="Hiperpovezava"/>
            <w:rFonts w:ascii="Arial" w:hAnsi="Arial" w:cs="Arial"/>
            <w:b w:val="0"/>
            <w:iCs/>
            <w:noProof/>
            <w:sz w:val="18"/>
            <w:lang w:eastAsia="en-US"/>
          </w:rPr>
          <w:t xml:space="preserve">8.1. </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iCs/>
            <w:noProof/>
            <w:sz w:val="18"/>
            <w:lang w:eastAsia="en-US"/>
          </w:rPr>
          <w:t>Finančna analiza</w:t>
        </w:r>
        <w:r w:rsidR="00F65982" w:rsidRPr="00F65982">
          <w:rPr>
            <w:rFonts w:ascii="Arial" w:hAnsi="Arial" w:cs="Arial"/>
            <w:noProof/>
            <w:webHidden/>
            <w:sz w:val="18"/>
          </w:rPr>
          <w:tab/>
        </w:r>
        <w:r w:rsidR="00F65982" w:rsidRPr="00F65982">
          <w:rPr>
            <w:rFonts w:ascii="Arial" w:hAnsi="Arial" w:cs="Arial"/>
            <w:noProof/>
            <w:webHidden/>
            <w:sz w:val="18"/>
          </w:rPr>
          <w:fldChar w:fldCharType="begin"/>
        </w:r>
        <w:r w:rsidR="00F65982" w:rsidRPr="00F65982">
          <w:rPr>
            <w:rFonts w:ascii="Arial" w:hAnsi="Arial" w:cs="Arial"/>
            <w:noProof/>
            <w:webHidden/>
            <w:sz w:val="18"/>
          </w:rPr>
          <w:instrText xml:space="preserve"> PAGEREF _Toc533427323 \h </w:instrText>
        </w:r>
        <w:r w:rsidR="00F65982" w:rsidRPr="00F65982">
          <w:rPr>
            <w:rFonts w:ascii="Arial" w:hAnsi="Arial" w:cs="Arial"/>
            <w:noProof/>
            <w:webHidden/>
            <w:sz w:val="18"/>
          </w:rPr>
        </w:r>
        <w:r w:rsidR="00F65982" w:rsidRPr="00F65982">
          <w:rPr>
            <w:rFonts w:ascii="Arial" w:hAnsi="Arial" w:cs="Arial"/>
            <w:noProof/>
            <w:webHidden/>
            <w:sz w:val="18"/>
          </w:rPr>
          <w:fldChar w:fldCharType="separate"/>
        </w:r>
        <w:r w:rsidR="000545A8">
          <w:rPr>
            <w:rFonts w:ascii="Arial" w:hAnsi="Arial" w:cs="Arial"/>
            <w:noProof/>
            <w:webHidden/>
            <w:sz w:val="18"/>
          </w:rPr>
          <w:t>33</w:t>
        </w:r>
        <w:r w:rsidR="00F65982" w:rsidRPr="00F65982">
          <w:rPr>
            <w:rFonts w:ascii="Arial" w:hAnsi="Arial" w:cs="Arial"/>
            <w:noProof/>
            <w:webHidden/>
            <w:sz w:val="18"/>
          </w:rPr>
          <w:fldChar w:fldCharType="end"/>
        </w:r>
      </w:hyperlink>
    </w:p>
    <w:p w14:paraId="0B61772D" w14:textId="78191FB5" w:rsidR="00F65982" w:rsidRPr="00F65982" w:rsidRDefault="00CE39EE">
      <w:pPr>
        <w:pStyle w:val="Kazalovsebine3"/>
        <w:tabs>
          <w:tab w:val="left" w:pos="1320"/>
          <w:tab w:val="right" w:leader="underscore" w:pos="9344"/>
        </w:tabs>
        <w:rPr>
          <w:rFonts w:ascii="Arial" w:eastAsiaTheme="minorEastAsia" w:hAnsi="Arial" w:cs="Arial"/>
          <w:noProof/>
          <w:sz w:val="18"/>
          <w:szCs w:val="22"/>
          <w:lang w:eastAsia="sl-SI"/>
        </w:rPr>
      </w:pPr>
      <w:hyperlink w:anchor="_Toc533427324" w:history="1">
        <w:r w:rsidR="00F65982" w:rsidRPr="00F65982">
          <w:rPr>
            <w:rStyle w:val="Hiperpovezava"/>
            <w:rFonts w:ascii="Arial" w:hAnsi="Arial" w:cs="Arial"/>
            <w:noProof/>
            <w:sz w:val="16"/>
            <w:lang w:eastAsia="en-US"/>
          </w:rPr>
          <w:t>8.1.1.</w:t>
        </w:r>
        <w:r w:rsidR="00F65982" w:rsidRPr="00F65982">
          <w:rPr>
            <w:rFonts w:ascii="Arial" w:eastAsiaTheme="minorEastAsia" w:hAnsi="Arial" w:cs="Arial"/>
            <w:noProof/>
            <w:sz w:val="18"/>
            <w:szCs w:val="22"/>
            <w:lang w:eastAsia="sl-SI"/>
          </w:rPr>
          <w:tab/>
        </w:r>
        <w:r w:rsidR="00F65982" w:rsidRPr="00F65982">
          <w:rPr>
            <w:rStyle w:val="Hiperpovezava"/>
            <w:rFonts w:ascii="Arial" w:hAnsi="Arial" w:cs="Arial"/>
            <w:noProof/>
            <w:sz w:val="16"/>
            <w:lang w:eastAsia="en-US"/>
          </w:rPr>
          <w:t>Opis uporabljene metodologije in osnovne predpostavke za finančno analizo</w:t>
        </w:r>
        <w:r w:rsidR="00F65982" w:rsidRPr="00F65982">
          <w:rPr>
            <w:rFonts w:ascii="Arial" w:hAnsi="Arial" w:cs="Arial"/>
            <w:noProof/>
            <w:webHidden/>
            <w:sz w:val="16"/>
          </w:rPr>
          <w:tab/>
        </w:r>
        <w:r w:rsidR="00F65982" w:rsidRPr="00F65982">
          <w:rPr>
            <w:rFonts w:ascii="Arial" w:hAnsi="Arial" w:cs="Arial"/>
            <w:noProof/>
            <w:webHidden/>
            <w:sz w:val="16"/>
          </w:rPr>
          <w:fldChar w:fldCharType="begin"/>
        </w:r>
        <w:r w:rsidR="00F65982" w:rsidRPr="00F65982">
          <w:rPr>
            <w:rFonts w:ascii="Arial" w:hAnsi="Arial" w:cs="Arial"/>
            <w:noProof/>
            <w:webHidden/>
            <w:sz w:val="16"/>
          </w:rPr>
          <w:instrText xml:space="preserve"> PAGEREF _Toc533427324 \h </w:instrText>
        </w:r>
        <w:r w:rsidR="00F65982" w:rsidRPr="00F65982">
          <w:rPr>
            <w:rFonts w:ascii="Arial" w:hAnsi="Arial" w:cs="Arial"/>
            <w:noProof/>
            <w:webHidden/>
            <w:sz w:val="16"/>
          </w:rPr>
        </w:r>
        <w:r w:rsidR="00F65982" w:rsidRPr="00F65982">
          <w:rPr>
            <w:rFonts w:ascii="Arial" w:hAnsi="Arial" w:cs="Arial"/>
            <w:noProof/>
            <w:webHidden/>
            <w:sz w:val="16"/>
          </w:rPr>
          <w:fldChar w:fldCharType="separate"/>
        </w:r>
        <w:r w:rsidR="000545A8">
          <w:rPr>
            <w:rFonts w:ascii="Arial" w:hAnsi="Arial" w:cs="Arial"/>
            <w:noProof/>
            <w:webHidden/>
            <w:sz w:val="16"/>
          </w:rPr>
          <w:t>33</w:t>
        </w:r>
        <w:r w:rsidR="00F65982" w:rsidRPr="00F65982">
          <w:rPr>
            <w:rFonts w:ascii="Arial" w:hAnsi="Arial" w:cs="Arial"/>
            <w:noProof/>
            <w:webHidden/>
            <w:sz w:val="16"/>
          </w:rPr>
          <w:fldChar w:fldCharType="end"/>
        </w:r>
      </w:hyperlink>
    </w:p>
    <w:p w14:paraId="3525B00C" w14:textId="65F56302" w:rsidR="00F65982" w:rsidRPr="00F65982" w:rsidRDefault="00F65982" w:rsidP="00F65982">
      <w:pPr>
        <w:pStyle w:val="Kazalovsebine2"/>
        <w:tabs>
          <w:tab w:val="left" w:pos="880"/>
          <w:tab w:val="right" w:leader="underscore" w:pos="9344"/>
        </w:tabs>
        <w:rPr>
          <w:rStyle w:val="Hiperpovezava"/>
          <w:iCs/>
          <w:noProof/>
          <w:color w:val="auto"/>
          <w:u w:val="none"/>
          <w:lang w:eastAsia="en-US"/>
        </w:rPr>
      </w:pPr>
      <w:r w:rsidRPr="00F65982">
        <w:rPr>
          <w:rStyle w:val="Hiperpovezava"/>
          <w:rFonts w:ascii="Arial" w:hAnsi="Arial" w:cs="Arial"/>
          <w:b w:val="0"/>
          <w:iCs/>
          <w:noProof/>
          <w:color w:val="auto"/>
          <w:sz w:val="18"/>
          <w:u w:val="none"/>
          <w:lang w:eastAsia="en-US"/>
        </w:rPr>
        <w:t xml:space="preserve">8.2      </w:t>
      </w:r>
      <w:hyperlink w:anchor="_Toc533427325" w:history="1">
        <w:r w:rsidRPr="00F65982">
          <w:rPr>
            <w:rStyle w:val="Hiperpovezava"/>
            <w:rFonts w:ascii="Arial" w:hAnsi="Arial" w:cs="Arial"/>
            <w:b w:val="0"/>
            <w:iCs/>
            <w:noProof/>
            <w:color w:val="auto"/>
            <w:sz w:val="18"/>
            <w:u w:val="none"/>
            <w:lang w:eastAsia="en-US"/>
          </w:rPr>
          <w:t>Ekonomska analiza</w:t>
        </w:r>
        <w:r w:rsidRPr="00F65982">
          <w:rPr>
            <w:rStyle w:val="Hiperpovezava"/>
            <w:b w:val="0"/>
            <w:iCs/>
            <w:noProof/>
            <w:webHidden/>
            <w:color w:val="auto"/>
            <w:u w:val="none"/>
            <w:lang w:eastAsia="en-US"/>
          </w:rPr>
          <w:tab/>
        </w:r>
        <w:r w:rsidRPr="00F65982">
          <w:rPr>
            <w:rStyle w:val="Hiperpovezava"/>
            <w:b w:val="0"/>
            <w:iCs/>
            <w:noProof/>
            <w:webHidden/>
            <w:color w:val="auto"/>
            <w:u w:val="none"/>
            <w:lang w:eastAsia="en-US"/>
          </w:rPr>
          <w:fldChar w:fldCharType="begin"/>
        </w:r>
        <w:r w:rsidRPr="00F65982">
          <w:rPr>
            <w:rStyle w:val="Hiperpovezava"/>
            <w:b w:val="0"/>
            <w:iCs/>
            <w:noProof/>
            <w:webHidden/>
            <w:color w:val="auto"/>
            <w:u w:val="none"/>
            <w:lang w:eastAsia="en-US"/>
          </w:rPr>
          <w:instrText xml:space="preserve"> PAGEREF _Toc533427325 \h </w:instrText>
        </w:r>
        <w:r w:rsidRPr="00F65982">
          <w:rPr>
            <w:rStyle w:val="Hiperpovezava"/>
            <w:b w:val="0"/>
            <w:iCs/>
            <w:noProof/>
            <w:webHidden/>
            <w:color w:val="auto"/>
            <w:u w:val="none"/>
            <w:lang w:eastAsia="en-US"/>
          </w:rPr>
        </w:r>
        <w:r w:rsidRPr="00F65982">
          <w:rPr>
            <w:rStyle w:val="Hiperpovezava"/>
            <w:b w:val="0"/>
            <w:iCs/>
            <w:noProof/>
            <w:webHidden/>
            <w:color w:val="auto"/>
            <w:u w:val="none"/>
            <w:lang w:eastAsia="en-US"/>
          </w:rPr>
          <w:fldChar w:fldCharType="separate"/>
        </w:r>
        <w:r w:rsidR="000545A8">
          <w:rPr>
            <w:rStyle w:val="Hiperpovezava"/>
            <w:b w:val="0"/>
            <w:iCs/>
            <w:noProof/>
            <w:webHidden/>
            <w:color w:val="auto"/>
            <w:u w:val="none"/>
            <w:lang w:eastAsia="en-US"/>
          </w:rPr>
          <w:t>36</w:t>
        </w:r>
        <w:r w:rsidRPr="00F65982">
          <w:rPr>
            <w:rStyle w:val="Hiperpovezava"/>
            <w:b w:val="0"/>
            <w:iCs/>
            <w:noProof/>
            <w:webHidden/>
            <w:color w:val="auto"/>
            <w:u w:val="none"/>
            <w:lang w:eastAsia="en-US"/>
          </w:rPr>
          <w:fldChar w:fldCharType="end"/>
        </w:r>
      </w:hyperlink>
    </w:p>
    <w:p w14:paraId="01DF86C4" w14:textId="79883BBD" w:rsidR="00F65982" w:rsidRPr="00F65982" w:rsidRDefault="00CE39EE">
      <w:pPr>
        <w:pStyle w:val="Kazalovsebine1"/>
        <w:tabs>
          <w:tab w:val="left" w:pos="440"/>
          <w:tab w:val="right" w:leader="underscore" w:pos="9344"/>
        </w:tabs>
        <w:rPr>
          <w:rFonts w:ascii="Arial" w:eastAsiaTheme="minorEastAsia" w:hAnsi="Arial" w:cs="Arial"/>
          <w:b w:val="0"/>
          <w:bCs w:val="0"/>
          <w:i w:val="0"/>
          <w:iCs w:val="0"/>
          <w:noProof/>
          <w:sz w:val="18"/>
          <w:szCs w:val="22"/>
          <w:lang w:eastAsia="sl-SI"/>
        </w:rPr>
      </w:pPr>
      <w:hyperlink w:anchor="_Toc533427326" w:history="1">
        <w:r w:rsidR="00F65982" w:rsidRPr="00F65982">
          <w:rPr>
            <w:rStyle w:val="Hiperpovezava"/>
            <w:rFonts w:ascii="Arial" w:hAnsi="Arial" w:cs="Arial"/>
            <w:noProof/>
            <w:kern w:val="32"/>
            <w:sz w:val="20"/>
            <w:lang w:eastAsia="en-US"/>
          </w:rPr>
          <w:t>9</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kern w:val="32"/>
            <w:sz w:val="20"/>
            <w:lang w:eastAsia="en-US"/>
          </w:rPr>
          <w:t>ANALIZA TVEGANJA IN ANALIZA OBČUTLJIVOSTI</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_Toc533427326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37</w:t>
        </w:r>
        <w:r w:rsidR="00F65982" w:rsidRPr="00F65982">
          <w:rPr>
            <w:rFonts w:ascii="Arial" w:hAnsi="Arial" w:cs="Arial"/>
            <w:noProof/>
            <w:webHidden/>
            <w:sz w:val="20"/>
          </w:rPr>
          <w:fldChar w:fldCharType="end"/>
        </w:r>
      </w:hyperlink>
    </w:p>
    <w:p w14:paraId="7741CED6" w14:textId="1E441FA8"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27" w:history="1">
        <w:r w:rsidR="00F65982" w:rsidRPr="00F65982">
          <w:rPr>
            <w:rStyle w:val="Hiperpovezava"/>
            <w:rFonts w:ascii="Arial" w:hAnsi="Arial" w:cs="Arial"/>
            <w:b w:val="0"/>
            <w:iCs/>
            <w:noProof/>
            <w:sz w:val="18"/>
            <w:lang w:eastAsia="en-US"/>
          </w:rPr>
          <w:t xml:space="preserve">9.1. </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iCs/>
            <w:noProof/>
            <w:sz w:val="18"/>
            <w:lang w:eastAsia="en-US"/>
          </w:rPr>
          <w:t>Analiza občutljivosti</w:t>
        </w:r>
        <w:r w:rsidR="00F65982" w:rsidRPr="00F65982">
          <w:rPr>
            <w:rFonts w:ascii="Arial" w:hAnsi="Arial" w:cs="Arial"/>
            <w:b w:val="0"/>
            <w:noProof/>
            <w:webHidden/>
            <w:sz w:val="18"/>
          </w:rPr>
          <w:tab/>
        </w:r>
        <w:r w:rsidR="00F65982" w:rsidRPr="00F65982">
          <w:rPr>
            <w:rFonts w:ascii="Arial" w:hAnsi="Arial" w:cs="Arial"/>
            <w:noProof/>
            <w:webHidden/>
            <w:sz w:val="18"/>
          </w:rPr>
          <w:fldChar w:fldCharType="begin"/>
        </w:r>
        <w:r w:rsidR="00F65982" w:rsidRPr="00F65982">
          <w:rPr>
            <w:rFonts w:ascii="Arial" w:hAnsi="Arial" w:cs="Arial"/>
            <w:noProof/>
            <w:webHidden/>
            <w:sz w:val="18"/>
          </w:rPr>
          <w:instrText xml:space="preserve"> PAGEREF _Toc533427327 \h </w:instrText>
        </w:r>
        <w:r w:rsidR="00F65982" w:rsidRPr="00F65982">
          <w:rPr>
            <w:rFonts w:ascii="Arial" w:hAnsi="Arial" w:cs="Arial"/>
            <w:noProof/>
            <w:webHidden/>
            <w:sz w:val="18"/>
          </w:rPr>
        </w:r>
        <w:r w:rsidR="00F65982" w:rsidRPr="00F65982">
          <w:rPr>
            <w:rFonts w:ascii="Arial" w:hAnsi="Arial" w:cs="Arial"/>
            <w:noProof/>
            <w:webHidden/>
            <w:sz w:val="18"/>
          </w:rPr>
          <w:fldChar w:fldCharType="separate"/>
        </w:r>
        <w:r w:rsidR="000545A8">
          <w:rPr>
            <w:rFonts w:ascii="Arial" w:hAnsi="Arial" w:cs="Arial"/>
            <w:noProof/>
            <w:webHidden/>
            <w:sz w:val="18"/>
          </w:rPr>
          <w:t>37</w:t>
        </w:r>
        <w:r w:rsidR="00F65982" w:rsidRPr="00F65982">
          <w:rPr>
            <w:rFonts w:ascii="Arial" w:hAnsi="Arial" w:cs="Arial"/>
            <w:noProof/>
            <w:webHidden/>
            <w:sz w:val="18"/>
          </w:rPr>
          <w:fldChar w:fldCharType="end"/>
        </w:r>
      </w:hyperlink>
    </w:p>
    <w:p w14:paraId="32A8EC72" w14:textId="4A30D97B" w:rsidR="00F65982" w:rsidRPr="00F65982" w:rsidRDefault="00CE39EE">
      <w:pPr>
        <w:pStyle w:val="Kazalovsebine3"/>
        <w:tabs>
          <w:tab w:val="left" w:pos="1320"/>
          <w:tab w:val="right" w:leader="underscore" w:pos="9344"/>
        </w:tabs>
        <w:rPr>
          <w:rFonts w:ascii="Arial" w:eastAsiaTheme="minorEastAsia" w:hAnsi="Arial" w:cs="Arial"/>
          <w:noProof/>
          <w:sz w:val="18"/>
          <w:szCs w:val="22"/>
          <w:lang w:eastAsia="sl-SI"/>
        </w:rPr>
      </w:pPr>
      <w:hyperlink w:anchor="_Toc533427328" w:history="1">
        <w:r w:rsidR="00F65982" w:rsidRPr="00F65982">
          <w:rPr>
            <w:rStyle w:val="Hiperpovezava"/>
            <w:rFonts w:ascii="Arial" w:hAnsi="Arial" w:cs="Arial"/>
            <w:bCs/>
            <w:iCs/>
            <w:noProof/>
            <w:sz w:val="16"/>
            <w:lang w:eastAsia="en-US"/>
          </w:rPr>
          <w:t>9.1.1.</w:t>
        </w:r>
        <w:r w:rsidR="00F65982" w:rsidRPr="00F65982">
          <w:rPr>
            <w:rFonts w:ascii="Arial" w:eastAsiaTheme="minorEastAsia" w:hAnsi="Arial" w:cs="Arial"/>
            <w:noProof/>
            <w:sz w:val="18"/>
            <w:szCs w:val="22"/>
            <w:lang w:eastAsia="sl-SI"/>
          </w:rPr>
          <w:tab/>
        </w:r>
        <w:r w:rsidR="00F65982" w:rsidRPr="00F65982">
          <w:rPr>
            <w:rStyle w:val="Hiperpovezava"/>
            <w:rFonts w:ascii="Arial" w:hAnsi="Arial" w:cs="Arial"/>
            <w:bCs/>
            <w:iCs/>
            <w:noProof/>
            <w:sz w:val="16"/>
            <w:lang w:eastAsia="en-US"/>
          </w:rPr>
          <w:t>Analiza vplivov spremembe investicijske vrednosti</w:t>
        </w:r>
        <w:r w:rsidR="00F65982" w:rsidRPr="00F65982">
          <w:rPr>
            <w:rFonts w:ascii="Arial" w:hAnsi="Arial" w:cs="Arial"/>
            <w:noProof/>
            <w:webHidden/>
            <w:sz w:val="16"/>
          </w:rPr>
          <w:tab/>
        </w:r>
        <w:r w:rsidR="00F65982" w:rsidRPr="00F65982">
          <w:rPr>
            <w:rFonts w:ascii="Arial" w:hAnsi="Arial" w:cs="Arial"/>
            <w:noProof/>
            <w:webHidden/>
            <w:sz w:val="16"/>
          </w:rPr>
          <w:fldChar w:fldCharType="begin"/>
        </w:r>
        <w:r w:rsidR="00F65982" w:rsidRPr="00F65982">
          <w:rPr>
            <w:rFonts w:ascii="Arial" w:hAnsi="Arial" w:cs="Arial"/>
            <w:noProof/>
            <w:webHidden/>
            <w:sz w:val="16"/>
          </w:rPr>
          <w:instrText xml:space="preserve"> PAGEREF _Toc533427328 \h </w:instrText>
        </w:r>
        <w:r w:rsidR="00F65982" w:rsidRPr="00F65982">
          <w:rPr>
            <w:rFonts w:ascii="Arial" w:hAnsi="Arial" w:cs="Arial"/>
            <w:noProof/>
            <w:webHidden/>
            <w:sz w:val="16"/>
          </w:rPr>
        </w:r>
        <w:r w:rsidR="00F65982" w:rsidRPr="00F65982">
          <w:rPr>
            <w:rFonts w:ascii="Arial" w:hAnsi="Arial" w:cs="Arial"/>
            <w:noProof/>
            <w:webHidden/>
            <w:sz w:val="16"/>
          </w:rPr>
          <w:fldChar w:fldCharType="separate"/>
        </w:r>
        <w:r w:rsidR="000545A8">
          <w:rPr>
            <w:rFonts w:ascii="Arial" w:hAnsi="Arial" w:cs="Arial"/>
            <w:noProof/>
            <w:webHidden/>
            <w:sz w:val="16"/>
          </w:rPr>
          <w:t>37</w:t>
        </w:r>
        <w:r w:rsidR="00F65982" w:rsidRPr="00F65982">
          <w:rPr>
            <w:rFonts w:ascii="Arial" w:hAnsi="Arial" w:cs="Arial"/>
            <w:noProof/>
            <w:webHidden/>
            <w:sz w:val="16"/>
          </w:rPr>
          <w:fldChar w:fldCharType="end"/>
        </w:r>
      </w:hyperlink>
    </w:p>
    <w:p w14:paraId="15838FD5" w14:textId="50533FA5" w:rsidR="00F65982" w:rsidRPr="00F65982" w:rsidRDefault="00CE39EE">
      <w:pPr>
        <w:pStyle w:val="Kazalovsebine2"/>
        <w:tabs>
          <w:tab w:val="left" w:pos="880"/>
          <w:tab w:val="right" w:leader="underscore" w:pos="9344"/>
        </w:tabs>
        <w:rPr>
          <w:rFonts w:ascii="Arial" w:eastAsiaTheme="minorEastAsia" w:hAnsi="Arial" w:cs="Arial"/>
          <w:b w:val="0"/>
          <w:bCs w:val="0"/>
          <w:noProof/>
          <w:sz w:val="18"/>
          <w:lang w:eastAsia="sl-SI"/>
        </w:rPr>
      </w:pPr>
      <w:hyperlink w:anchor="_Toc533427329" w:history="1">
        <w:r w:rsidR="00F65982" w:rsidRPr="00F65982">
          <w:rPr>
            <w:rStyle w:val="Hiperpovezava"/>
            <w:rFonts w:ascii="Arial" w:hAnsi="Arial" w:cs="Arial"/>
            <w:b w:val="0"/>
            <w:iCs/>
            <w:noProof/>
            <w:sz w:val="18"/>
            <w:lang w:eastAsia="en-US"/>
          </w:rPr>
          <w:t xml:space="preserve">9.2. </w:t>
        </w:r>
        <w:r w:rsidR="00F65982" w:rsidRPr="00F65982">
          <w:rPr>
            <w:rFonts w:ascii="Arial" w:eastAsiaTheme="minorEastAsia" w:hAnsi="Arial" w:cs="Arial"/>
            <w:b w:val="0"/>
            <w:bCs w:val="0"/>
            <w:noProof/>
            <w:sz w:val="18"/>
            <w:lang w:eastAsia="sl-SI"/>
          </w:rPr>
          <w:tab/>
        </w:r>
        <w:r w:rsidR="00F65982" w:rsidRPr="00F65982">
          <w:rPr>
            <w:rStyle w:val="Hiperpovezava"/>
            <w:rFonts w:ascii="Arial" w:hAnsi="Arial" w:cs="Arial"/>
            <w:b w:val="0"/>
            <w:iCs/>
            <w:noProof/>
            <w:sz w:val="18"/>
            <w:lang w:eastAsia="en-US"/>
          </w:rPr>
          <w:t>Analiza tveganja</w:t>
        </w:r>
        <w:r w:rsidR="00F65982" w:rsidRPr="00F65982">
          <w:rPr>
            <w:rFonts w:ascii="Arial" w:hAnsi="Arial" w:cs="Arial"/>
            <w:noProof/>
            <w:webHidden/>
            <w:sz w:val="18"/>
          </w:rPr>
          <w:tab/>
        </w:r>
        <w:r w:rsidR="00F65982" w:rsidRPr="00F65982">
          <w:rPr>
            <w:rFonts w:ascii="Arial" w:hAnsi="Arial" w:cs="Arial"/>
            <w:noProof/>
            <w:webHidden/>
            <w:sz w:val="18"/>
          </w:rPr>
          <w:fldChar w:fldCharType="begin"/>
        </w:r>
        <w:r w:rsidR="00F65982" w:rsidRPr="00F65982">
          <w:rPr>
            <w:rFonts w:ascii="Arial" w:hAnsi="Arial" w:cs="Arial"/>
            <w:noProof/>
            <w:webHidden/>
            <w:sz w:val="18"/>
          </w:rPr>
          <w:instrText xml:space="preserve"> PAGEREF _Toc533427329 \h </w:instrText>
        </w:r>
        <w:r w:rsidR="00F65982" w:rsidRPr="00F65982">
          <w:rPr>
            <w:rFonts w:ascii="Arial" w:hAnsi="Arial" w:cs="Arial"/>
            <w:noProof/>
            <w:webHidden/>
            <w:sz w:val="18"/>
          </w:rPr>
        </w:r>
        <w:r w:rsidR="00F65982" w:rsidRPr="00F65982">
          <w:rPr>
            <w:rFonts w:ascii="Arial" w:hAnsi="Arial" w:cs="Arial"/>
            <w:noProof/>
            <w:webHidden/>
            <w:sz w:val="18"/>
          </w:rPr>
          <w:fldChar w:fldCharType="separate"/>
        </w:r>
        <w:r w:rsidR="000545A8">
          <w:rPr>
            <w:rFonts w:ascii="Arial" w:hAnsi="Arial" w:cs="Arial"/>
            <w:noProof/>
            <w:webHidden/>
            <w:sz w:val="18"/>
          </w:rPr>
          <w:t>38</w:t>
        </w:r>
        <w:r w:rsidR="00F65982" w:rsidRPr="00F65982">
          <w:rPr>
            <w:rFonts w:ascii="Arial" w:hAnsi="Arial" w:cs="Arial"/>
            <w:noProof/>
            <w:webHidden/>
            <w:sz w:val="18"/>
          </w:rPr>
          <w:fldChar w:fldCharType="end"/>
        </w:r>
      </w:hyperlink>
    </w:p>
    <w:p w14:paraId="73319D9E" w14:textId="168505AC" w:rsidR="00F65982" w:rsidRPr="00F65982" w:rsidRDefault="00CE39EE">
      <w:pPr>
        <w:pStyle w:val="Kazalovsebine1"/>
        <w:tabs>
          <w:tab w:val="left" w:pos="660"/>
          <w:tab w:val="right" w:leader="underscore" w:pos="9344"/>
        </w:tabs>
        <w:rPr>
          <w:rFonts w:ascii="Arial" w:eastAsiaTheme="minorEastAsia" w:hAnsi="Arial" w:cs="Arial"/>
          <w:b w:val="0"/>
          <w:bCs w:val="0"/>
          <w:i w:val="0"/>
          <w:iCs w:val="0"/>
          <w:noProof/>
          <w:sz w:val="18"/>
          <w:szCs w:val="22"/>
          <w:lang w:eastAsia="sl-SI"/>
        </w:rPr>
      </w:pPr>
      <w:hyperlink w:anchor="_Toc533427330" w:history="1">
        <w:r w:rsidR="00F65982" w:rsidRPr="00F65982">
          <w:rPr>
            <w:rStyle w:val="Hiperpovezava"/>
            <w:rFonts w:ascii="Arial" w:hAnsi="Arial" w:cs="Arial"/>
            <w:noProof/>
            <w:kern w:val="32"/>
            <w:sz w:val="20"/>
          </w:rPr>
          <w:t>10.</w:t>
        </w:r>
        <w:r w:rsidR="00F65982" w:rsidRPr="00F65982">
          <w:rPr>
            <w:rFonts w:ascii="Arial" w:eastAsiaTheme="minorEastAsia" w:hAnsi="Arial" w:cs="Arial"/>
            <w:b w:val="0"/>
            <w:bCs w:val="0"/>
            <w:i w:val="0"/>
            <w:iCs w:val="0"/>
            <w:noProof/>
            <w:sz w:val="18"/>
            <w:szCs w:val="22"/>
            <w:lang w:eastAsia="sl-SI"/>
          </w:rPr>
          <w:tab/>
        </w:r>
        <w:r w:rsidR="00F65982" w:rsidRPr="00F65982">
          <w:rPr>
            <w:rStyle w:val="Hiperpovezava"/>
            <w:rFonts w:ascii="Arial" w:hAnsi="Arial" w:cs="Arial"/>
            <w:noProof/>
            <w:kern w:val="32"/>
            <w:sz w:val="20"/>
          </w:rPr>
          <w:t>Predstavitev in razlaga rezultatov</w:t>
        </w:r>
        <w:r w:rsidR="00F65982" w:rsidRPr="00F65982">
          <w:rPr>
            <w:rFonts w:ascii="Arial" w:hAnsi="Arial" w:cs="Arial"/>
            <w:noProof/>
            <w:webHidden/>
            <w:sz w:val="20"/>
          </w:rPr>
          <w:tab/>
        </w:r>
        <w:r w:rsidR="00F65982" w:rsidRPr="00F65982">
          <w:rPr>
            <w:rFonts w:ascii="Arial" w:hAnsi="Arial" w:cs="Arial"/>
            <w:noProof/>
            <w:webHidden/>
            <w:sz w:val="20"/>
          </w:rPr>
          <w:fldChar w:fldCharType="begin"/>
        </w:r>
        <w:r w:rsidR="00F65982" w:rsidRPr="00F65982">
          <w:rPr>
            <w:rFonts w:ascii="Arial" w:hAnsi="Arial" w:cs="Arial"/>
            <w:noProof/>
            <w:webHidden/>
            <w:sz w:val="20"/>
          </w:rPr>
          <w:instrText xml:space="preserve"> PAGEREF _Toc533427330 \h </w:instrText>
        </w:r>
        <w:r w:rsidR="00F65982" w:rsidRPr="00F65982">
          <w:rPr>
            <w:rFonts w:ascii="Arial" w:hAnsi="Arial" w:cs="Arial"/>
            <w:noProof/>
            <w:webHidden/>
            <w:sz w:val="20"/>
          </w:rPr>
        </w:r>
        <w:r w:rsidR="00F65982" w:rsidRPr="00F65982">
          <w:rPr>
            <w:rFonts w:ascii="Arial" w:hAnsi="Arial" w:cs="Arial"/>
            <w:noProof/>
            <w:webHidden/>
            <w:sz w:val="20"/>
          </w:rPr>
          <w:fldChar w:fldCharType="separate"/>
        </w:r>
        <w:r w:rsidR="000545A8">
          <w:rPr>
            <w:rFonts w:ascii="Arial" w:hAnsi="Arial" w:cs="Arial"/>
            <w:noProof/>
            <w:webHidden/>
            <w:sz w:val="20"/>
          </w:rPr>
          <w:t>40</w:t>
        </w:r>
        <w:r w:rsidR="00F65982" w:rsidRPr="00F65982">
          <w:rPr>
            <w:rFonts w:ascii="Arial" w:hAnsi="Arial" w:cs="Arial"/>
            <w:noProof/>
            <w:webHidden/>
            <w:sz w:val="20"/>
          </w:rPr>
          <w:fldChar w:fldCharType="end"/>
        </w:r>
      </w:hyperlink>
    </w:p>
    <w:p w14:paraId="51789BED" w14:textId="77777777" w:rsidR="006F229E" w:rsidRDefault="006F229E">
      <w:pPr>
        <w:suppressAutoHyphens w:val="0"/>
        <w:jc w:val="left"/>
        <w:rPr>
          <w:rFonts w:cs="Arial"/>
          <w:b/>
          <w:caps/>
          <w:color w:val="000000"/>
          <w:kern w:val="1"/>
          <w:szCs w:val="22"/>
        </w:rPr>
      </w:pPr>
      <w:r w:rsidRPr="00F65982">
        <w:rPr>
          <w:rFonts w:cs="Arial"/>
          <w:sz w:val="18"/>
          <w:szCs w:val="22"/>
        </w:rPr>
        <w:fldChar w:fldCharType="end"/>
      </w:r>
      <w:r>
        <w:rPr>
          <w:rFonts w:cs="Arial"/>
          <w:szCs w:val="22"/>
        </w:rPr>
        <w:br w:type="page"/>
      </w:r>
    </w:p>
    <w:p w14:paraId="1B02B1BC" w14:textId="77777777" w:rsidR="00524F94" w:rsidRPr="007F4BD0" w:rsidRDefault="00524F94" w:rsidP="002D0AF4">
      <w:pPr>
        <w:pStyle w:val="Naslov1"/>
        <w:pageBreakBefore/>
        <w:ind w:left="574" w:hanging="432"/>
        <w:rPr>
          <w:rFonts w:cs="Arial"/>
          <w:sz w:val="22"/>
          <w:szCs w:val="22"/>
        </w:rPr>
      </w:pPr>
      <w:bookmarkStart w:id="9" w:name="_Toc533427291"/>
      <w:r w:rsidRPr="007F4BD0">
        <w:rPr>
          <w:rFonts w:cs="Arial"/>
          <w:sz w:val="22"/>
          <w:szCs w:val="22"/>
        </w:rPr>
        <w:lastRenderedPageBreak/>
        <w:t>OPREDELITEV PRIJAVITELJA, izdelovalca investicijske dokumentacije in upravljavca ter strokovnih delavcev oziroma služb za pripravo in nadzor nad p</w:t>
      </w:r>
      <w:r w:rsidR="00C659BA" w:rsidRPr="007F4BD0">
        <w:rPr>
          <w:rFonts w:cs="Arial"/>
          <w:sz w:val="22"/>
          <w:szCs w:val="22"/>
        </w:rPr>
        <w:t>ripravo ustrezne investicijske TER</w:t>
      </w:r>
      <w:r w:rsidRPr="007F4BD0">
        <w:rPr>
          <w:rFonts w:cs="Arial"/>
          <w:sz w:val="22"/>
          <w:szCs w:val="22"/>
        </w:rPr>
        <w:t xml:space="preserve"> projektne</w:t>
      </w:r>
      <w:r w:rsidR="00C659BA" w:rsidRPr="007F4BD0">
        <w:rPr>
          <w:rFonts w:cs="Arial"/>
          <w:sz w:val="22"/>
          <w:szCs w:val="22"/>
        </w:rPr>
        <w:t xml:space="preserve"> </w:t>
      </w:r>
      <w:r w:rsidRPr="007F4BD0">
        <w:rPr>
          <w:rFonts w:cs="Arial"/>
          <w:sz w:val="22"/>
          <w:szCs w:val="22"/>
        </w:rPr>
        <w:t>in druge dokumentacije</w:t>
      </w:r>
      <w:bookmarkEnd w:id="5"/>
      <w:bookmarkEnd w:id="6"/>
      <w:bookmarkEnd w:id="7"/>
      <w:bookmarkEnd w:id="8"/>
      <w:bookmarkEnd w:id="9"/>
    </w:p>
    <w:p w14:paraId="51693C95" w14:textId="77777777" w:rsidR="00524F94" w:rsidRPr="007F4BD0" w:rsidRDefault="00524F94">
      <w:pPr>
        <w:pStyle w:val="Naslov2"/>
        <w:rPr>
          <w:rFonts w:cs="Arial"/>
          <w:sz w:val="22"/>
          <w:szCs w:val="22"/>
        </w:rPr>
      </w:pPr>
      <w:bookmarkStart w:id="10" w:name="__RefHeading__9_1938611499"/>
      <w:bookmarkStart w:id="11" w:name="__RefHeading__32599_750009097"/>
      <w:bookmarkStart w:id="12" w:name="_Toc308431205"/>
      <w:bookmarkStart w:id="13" w:name="_Toc308433741"/>
      <w:bookmarkStart w:id="14" w:name="_Toc308697019"/>
      <w:bookmarkStart w:id="15" w:name="_Toc368087379"/>
      <w:bookmarkStart w:id="16" w:name="_Toc533427292"/>
      <w:bookmarkEnd w:id="10"/>
      <w:bookmarkEnd w:id="11"/>
      <w:r w:rsidRPr="007F4BD0">
        <w:rPr>
          <w:rFonts w:cs="Arial"/>
          <w:sz w:val="22"/>
          <w:szCs w:val="22"/>
        </w:rPr>
        <w:t>Opredelitev prijavitelj</w:t>
      </w:r>
      <w:bookmarkEnd w:id="12"/>
      <w:bookmarkEnd w:id="13"/>
      <w:bookmarkEnd w:id="14"/>
      <w:r w:rsidR="00C659BA" w:rsidRPr="007F4BD0">
        <w:rPr>
          <w:rFonts w:cs="Arial"/>
          <w:sz w:val="22"/>
          <w:szCs w:val="22"/>
        </w:rPr>
        <w:t>a</w:t>
      </w:r>
      <w:bookmarkEnd w:id="15"/>
      <w:bookmarkEnd w:id="16"/>
    </w:p>
    <w:tbl>
      <w:tblPr>
        <w:tblW w:w="0" w:type="auto"/>
        <w:tblInd w:w="122" w:type="dxa"/>
        <w:tblLayout w:type="fixed"/>
        <w:tblCellMar>
          <w:top w:w="108" w:type="dxa"/>
          <w:bottom w:w="108" w:type="dxa"/>
        </w:tblCellMar>
        <w:tblLook w:val="0000" w:firstRow="0" w:lastRow="0" w:firstColumn="0" w:lastColumn="0" w:noHBand="0" w:noVBand="0"/>
      </w:tblPr>
      <w:tblGrid>
        <w:gridCol w:w="2585"/>
        <w:gridCol w:w="4347"/>
      </w:tblGrid>
      <w:tr w:rsidR="0053720E" w:rsidRPr="007F4BD0" w14:paraId="107767EB" w14:textId="77777777">
        <w:trPr>
          <w:trHeight w:val="284"/>
        </w:trPr>
        <w:tc>
          <w:tcPr>
            <w:tcW w:w="2585" w:type="dxa"/>
            <w:tcBorders>
              <w:top w:val="single" w:sz="1" w:space="0" w:color="000000"/>
              <w:left w:val="single" w:sz="1" w:space="0" w:color="000000"/>
              <w:bottom w:val="single" w:sz="1" w:space="0" w:color="000000"/>
            </w:tcBorders>
            <w:shd w:val="clear" w:color="auto" w:fill="auto"/>
            <w:vAlign w:val="center"/>
          </w:tcPr>
          <w:p w14:paraId="4D45FE50" w14:textId="77777777" w:rsidR="0053720E" w:rsidRPr="007F4BD0" w:rsidRDefault="0053720E" w:rsidP="0053720E">
            <w:pPr>
              <w:snapToGrid w:val="0"/>
              <w:rPr>
                <w:rFonts w:cs="Arial"/>
                <w:b/>
                <w:sz w:val="20"/>
              </w:rPr>
            </w:pPr>
            <w:r w:rsidRPr="007F4BD0">
              <w:rPr>
                <w:rFonts w:cs="Arial"/>
                <w:b/>
                <w:sz w:val="20"/>
              </w:rPr>
              <w:t>Investitor:</w:t>
            </w:r>
          </w:p>
        </w:tc>
        <w:tc>
          <w:tcPr>
            <w:tcW w:w="4347"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13A2945" w14:textId="77777777" w:rsidR="0053720E" w:rsidRPr="007F4BD0" w:rsidRDefault="0053720E" w:rsidP="0053720E">
            <w:pPr>
              <w:snapToGrid w:val="0"/>
              <w:jc w:val="center"/>
              <w:rPr>
                <w:rFonts w:cs="Arial"/>
                <w:noProof/>
                <w:sz w:val="20"/>
                <w:lang w:eastAsia="sl-SI"/>
              </w:rPr>
            </w:pPr>
          </w:p>
          <w:p w14:paraId="7F4DE63F" w14:textId="77777777" w:rsidR="0053720E" w:rsidRPr="007F4BD0" w:rsidRDefault="0053720E" w:rsidP="0053720E">
            <w:pPr>
              <w:rPr>
                <w:rFonts w:cs="Arial"/>
                <w:b/>
                <w:sz w:val="20"/>
              </w:rPr>
            </w:pPr>
          </w:p>
          <w:p w14:paraId="6A870934" w14:textId="77777777" w:rsidR="0053720E" w:rsidRPr="007F4BD0" w:rsidRDefault="0053720E" w:rsidP="0053720E">
            <w:pPr>
              <w:rPr>
                <w:rFonts w:cs="Arial"/>
                <w:b/>
                <w:sz w:val="20"/>
              </w:rPr>
            </w:pPr>
            <w:r w:rsidRPr="007F4BD0">
              <w:rPr>
                <w:rFonts w:cs="Arial"/>
                <w:b/>
                <w:sz w:val="20"/>
              </w:rPr>
              <w:t xml:space="preserve">OBČINA </w:t>
            </w:r>
            <w:r w:rsidR="00D51A94" w:rsidRPr="007F4BD0">
              <w:rPr>
                <w:rFonts w:cs="Arial"/>
                <w:b/>
                <w:sz w:val="20"/>
              </w:rPr>
              <w:t>PREVALJE</w:t>
            </w:r>
          </w:p>
          <w:p w14:paraId="5978F5B8" w14:textId="77777777" w:rsidR="0053720E" w:rsidRPr="007F4BD0" w:rsidRDefault="0053720E" w:rsidP="0053720E">
            <w:pPr>
              <w:rPr>
                <w:rFonts w:cs="Arial"/>
                <w:b/>
                <w:sz w:val="20"/>
              </w:rPr>
            </w:pPr>
          </w:p>
        </w:tc>
      </w:tr>
      <w:tr w:rsidR="0053720E" w:rsidRPr="007F4BD0" w14:paraId="137BF868" w14:textId="77777777">
        <w:trPr>
          <w:trHeight w:val="340"/>
        </w:trPr>
        <w:tc>
          <w:tcPr>
            <w:tcW w:w="2585" w:type="dxa"/>
            <w:tcBorders>
              <w:left w:val="single" w:sz="1" w:space="0" w:color="000000"/>
              <w:bottom w:val="single" w:sz="1" w:space="0" w:color="000000"/>
            </w:tcBorders>
            <w:shd w:val="clear" w:color="auto" w:fill="auto"/>
            <w:vAlign w:val="center"/>
          </w:tcPr>
          <w:p w14:paraId="4FDA4E34" w14:textId="77777777" w:rsidR="0053720E" w:rsidRPr="007F4BD0" w:rsidRDefault="0053720E" w:rsidP="0053720E">
            <w:pPr>
              <w:snapToGrid w:val="0"/>
              <w:jc w:val="left"/>
              <w:rPr>
                <w:rFonts w:cs="Arial"/>
                <w:b/>
                <w:sz w:val="20"/>
              </w:rPr>
            </w:pPr>
            <w:r w:rsidRPr="007F4BD0">
              <w:rPr>
                <w:rFonts w:cs="Arial"/>
                <w:b/>
                <w:sz w:val="20"/>
              </w:rPr>
              <w:t>Naslov:</w:t>
            </w:r>
          </w:p>
        </w:tc>
        <w:tc>
          <w:tcPr>
            <w:tcW w:w="4347" w:type="dxa"/>
            <w:tcBorders>
              <w:left w:val="single" w:sz="1" w:space="0" w:color="000000"/>
              <w:bottom w:val="single" w:sz="1" w:space="0" w:color="000000"/>
              <w:right w:val="single" w:sz="1" w:space="0" w:color="000000"/>
            </w:tcBorders>
            <w:shd w:val="clear" w:color="auto" w:fill="auto"/>
            <w:vAlign w:val="center"/>
          </w:tcPr>
          <w:p w14:paraId="04F704B3" w14:textId="77777777" w:rsidR="0053720E" w:rsidRPr="007F4BD0" w:rsidRDefault="00D51A94" w:rsidP="00D51A94">
            <w:pPr>
              <w:snapToGrid w:val="0"/>
              <w:rPr>
                <w:rFonts w:cs="Arial"/>
                <w:sz w:val="20"/>
              </w:rPr>
            </w:pPr>
            <w:r w:rsidRPr="007F4BD0">
              <w:rPr>
                <w:rFonts w:cs="Arial"/>
                <w:sz w:val="20"/>
              </w:rPr>
              <w:t>Trg 2a</w:t>
            </w:r>
            <w:r w:rsidR="0053720E" w:rsidRPr="007F4BD0">
              <w:rPr>
                <w:rFonts w:cs="Arial"/>
                <w:sz w:val="20"/>
              </w:rPr>
              <w:t xml:space="preserve">, </w:t>
            </w:r>
            <w:r w:rsidRPr="007F4BD0">
              <w:rPr>
                <w:rFonts w:cs="Arial"/>
                <w:sz w:val="20"/>
              </w:rPr>
              <w:t>2391 Prevalje</w:t>
            </w:r>
          </w:p>
        </w:tc>
      </w:tr>
      <w:tr w:rsidR="0053720E" w:rsidRPr="007F4BD0" w14:paraId="3B482271" w14:textId="77777777">
        <w:trPr>
          <w:trHeight w:val="340"/>
        </w:trPr>
        <w:tc>
          <w:tcPr>
            <w:tcW w:w="2585" w:type="dxa"/>
            <w:tcBorders>
              <w:left w:val="single" w:sz="1" w:space="0" w:color="000000"/>
              <w:bottom w:val="single" w:sz="1" w:space="0" w:color="000000"/>
            </w:tcBorders>
            <w:shd w:val="clear" w:color="auto" w:fill="auto"/>
            <w:vAlign w:val="center"/>
          </w:tcPr>
          <w:p w14:paraId="15F57C29" w14:textId="77777777" w:rsidR="0053720E" w:rsidRPr="007F4BD0" w:rsidRDefault="0053720E" w:rsidP="0053720E">
            <w:pPr>
              <w:snapToGrid w:val="0"/>
              <w:jc w:val="left"/>
              <w:rPr>
                <w:rFonts w:cs="Arial"/>
                <w:b/>
                <w:sz w:val="20"/>
              </w:rPr>
            </w:pPr>
            <w:r w:rsidRPr="007F4BD0">
              <w:rPr>
                <w:rFonts w:cs="Arial"/>
                <w:b/>
                <w:sz w:val="20"/>
              </w:rPr>
              <w:t>Telefon:</w:t>
            </w:r>
          </w:p>
        </w:tc>
        <w:tc>
          <w:tcPr>
            <w:tcW w:w="4347" w:type="dxa"/>
            <w:tcBorders>
              <w:left w:val="single" w:sz="1" w:space="0" w:color="000000"/>
              <w:bottom w:val="single" w:sz="1" w:space="0" w:color="000000"/>
              <w:right w:val="single" w:sz="1" w:space="0" w:color="000000"/>
            </w:tcBorders>
            <w:shd w:val="clear" w:color="auto" w:fill="auto"/>
            <w:vAlign w:val="center"/>
          </w:tcPr>
          <w:p w14:paraId="05A8E439" w14:textId="77777777" w:rsidR="0053720E" w:rsidRPr="007F4BD0" w:rsidRDefault="0053720E" w:rsidP="00D51A94">
            <w:pPr>
              <w:snapToGrid w:val="0"/>
              <w:rPr>
                <w:rFonts w:cs="Arial"/>
                <w:sz w:val="20"/>
              </w:rPr>
            </w:pPr>
            <w:r w:rsidRPr="007F4BD0">
              <w:rPr>
                <w:rFonts w:cs="Arial"/>
                <w:sz w:val="20"/>
              </w:rPr>
              <w:t xml:space="preserve">+386 (0)2 82 </w:t>
            </w:r>
            <w:r w:rsidR="00D51A94" w:rsidRPr="007F4BD0">
              <w:rPr>
                <w:rFonts w:cs="Arial"/>
                <w:sz w:val="20"/>
              </w:rPr>
              <w:t>4</w:t>
            </w:r>
            <w:r w:rsidRPr="007F4BD0">
              <w:rPr>
                <w:rFonts w:cs="Arial"/>
                <w:sz w:val="20"/>
              </w:rPr>
              <w:t xml:space="preserve">6 </w:t>
            </w:r>
            <w:r w:rsidR="00D51A94" w:rsidRPr="007F4BD0">
              <w:rPr>
                <w:rFonts w:cs="Arial"/>
                <w:sz w:val="20"/>
              </w:rPr>
              <w:t>1</w:t>
            </w:r>
            <w:r w:rsidRPr="007F4BD0">
              <w:rPr>
                <w:rFonts w:cs="Arial"/>
                <w:sz w:val="20"/>
              </w:rPr>
              <w:t>00</w:t>
            </w:r>
          </w:p>
        </w:tc>
      </w:tr>
      <w:tr w:rsidR="0053720E" w:rsidRPr="007F4BD0" w14:paraId="49374A85" w14:textId="77777777">
        <w:trPr>
          <w:trHeight w:val="340"/>
        </w:trPr>
        <w:tc>
          <w:tcPr>
            <w:tcW w:w="2585" w:type="dxa"/>
            <w:tcBorders>
              <w:left w:val="single" w:sz="1" w:space="0" w:color="000000"/>
              <w:bottom w:val="single" w:sz="1" w:space="0" w:color="000000"/>
            </w:tcBorders>
            <w:shd w:val="clear" w:color="auto" w:fill="auto"/>
            <w:vAlign w:val="center"/>
          </w:tcPr>
          <w:p w14:paraId="595E2AAE" w14:textId="77777777" w:rsidR="0053720E" w:rsidRPr="007F4BD0" w:rsidRDefault="0053720E" w:rsidP="0053720E">
            <w:pPr>
              <w:snapToGrid w:val="0"/>
              <w:jc w:val="left"/>
              <w:rPr>
                <w:rFonts w:cs="Arial"/>
                <w:b/>
                <w:sz w:val="20"/>
              </w:rPr>
            </w:pPr>
            <w:r w:rsidRPr="007F4BD0">
              <w:rPr>
                <w:rFonts w:cs="Arial"/>
                <w:b/>
                <w:sz w:val="20"/>
              </w:rPr>
              <w:t>E-mail:</w:t>
            </w:r>
          </w:p>
        </w:tc>
        <w:tc>
          <w:tcPr>
            <w:tcW w:w="4347" w:type="dxa"/>
            <w:tcBorders>
              <w:left w:val="single" w:sz="1" w:space="0" w:color="000000"/>
              <w:bottom w:val="single" w:sz="1" w:space="0" w:color="000000"/>
              <w:right w:val="single" w:sz="1" w:space="0" w:color="000000"/>
            </w:tcBorders>
            <w:shd w:val="clear" w:color="auto" w:fill="auto"/>
            <w:vAlign w:val="center"/>
          </w:tcPr>
          <w:p w14:paraId="0C98490E" w14:textId="77777777" w:rsidR="0053720E" w:rsidRPr="007F4BD0" w:rsidRDefault="0053720E" w:rsidP="00D51A94">
            <w:pPr>
              <w:snapToGrid w:val="0"/>
              <w:rPr>
                <w:rFonts w:cs="Arial"/>
                <w:sz w:val="20"/>
              </w:rPr>
            </w:pPr>
            <w:r w:rsidRPr="007F4BD0">
              <w:rPr>
                <w:rFonts w:cs="Arial"/>
                <w:sz w:val="20"/>
              </w:rPr>
              <w:t>obcina@</w:t>
            </w:r>
            <w:r w:rsidR="00D51A94" w:rsidRPr="007F4BD0">
              <w:rPr>
                <w:rFonts w:cs="Arial"/>
                <w:sz w:val="20"/>
              </w:rPr>
              <w:t>prevalje</w:t>
            </w:r>
            <w:r w:rsidRPr="007F4BD0">
              <w:rPr>
                <w:rFonts w:cs="Arial"/>
                <w:sz w:val="20"/>
              </w:rPr>
              <w:t>.si</w:t>
            </w:r>
          </w:p>
        </w:tc>
      </w:tr>
      <w:tr w:rsidR="0053720E" w:rsidRPr="007F4BD0" w14:paraId="3FA4E05A" w14:textId="77777777">
        <w:trPr>
          <w:trHeight w:val="340"/>
        </w:trPr>
        <w:tc>
          <w:tcPr>
            <w:tcW w:w="2585" w:type="dxa"/>
            <w:tcBorders>
              <w:left w:val="single" w:sz="1" w:space="0" w:color="000000"/>
              <w:bottom w:val="single" w:sz="1" w:space="0" w:color="000000"/>
            </w:tcBorders>
            <w:shd w:val="clear" w:color="auto" w:fill="auto"/>
            <w:vAlign w:val="center"/>
          </w:tcPr>
          <w:p w14:paraId="69329F24" w14:textId="77777777" w:rsidR="0053720E" w:rsidRPr="007F4BD0" w:rsidRDefault="0053720E" w:rsidP="0053720E">
            <w:pPr>
              <w:snapToGrid w:val="0"/>
              <w:jc w:val="left"/>
              <w:rPr>
                <w:rFonts w:cs="Arial"/>
                <w:b/>
                <w:sz w:val="20"/>
              </w:rPr>
            </w:pPr>
            <w:r w:rsidRPr="007F4BD0">
              <w:rPr>
                <w:rFonts w:cs="Arial"/>
                <w:b/>
                <w:sz w:val="20"/>
              </w:rPr>
              <w:t>Spletni naslov:</w:t>
            </w:r>
          </w:p>
        </w:tc>
        <w:tc>
          <w:tcPr>
            <w:tcW w:w="4347" w:type="dxa"/>
            <w:tcBorders>
              <w:left w:val="single" w:sz="1" w:space="0" w:color="000000"/>
              <w:bottom w:val="single" w:sz="1" w:space="0" w:color="000000"/>
              <w:right w:val="single" w:sz="1" w:space="0" w:color="000000"/>
            </w:tcBorders>
            <w:shd w:val="clear" w:color="auto" w:fill="auto"/>
            <w:vAlign w:val="center"/>
          </w:tcPr>
          <w:p w14:paraId="56100537" w14:textId="77777777" w:rsidR="0053720E" w:rsidRPr="007F4BD0" w:rsidRDefault="0053720E" w:rsidP="00D51A94">
            <w:pPr>
              <w:snapToGrid w:val="0"/>
              <w:rPr>
                <w:rFonts w:cs="Arial"/>
                <w:sz w:val="20"/>
              </w:rPr>
            </w:pPr>
            <w:r w:rsidRPr="007F4BD0">
              <w:rPr>
                <w:rFonts w:cs="Arial"/>
                <w:sz w:val="20"/>
              </w:rPr>
              <w:t>http://www.</w:t>
            </w:r>
            <w:r w:rsidR="00D51A94" w:rsidRPr="007F4BD0">
              <w:rPr>
                <w:rFonts w:cs="Arial"/>
                <w:sz w:val="20"/>
              </w:rPr>
              <w:t>prevalje</w:t>
            </w:r>
            <w:r w:rsidRPr="007F4BD0">
              <w:rPr>
                <w:rFonts w:cs="Arial"/>
                <w:sz w:val="20"/>
              </w:rPr>
              <w:t>.si/</w:t>
            </w:r>
          </w:p>
        </w:tc>
      </w:tr>
      <w:tr w:rsidR="0053720E" w:rsidRPr="007F4BD0" w14:paraId="32B070CA" w14:textId="77777777">
        <w:trPr>
          <w:trHeight w:val="340"/>
        </w:trPr>
        <w:tc>
          <w:tcPr>
            <w:tcW w:w="2585" w:type="dxa"/>
            <w:tcBorders>
              <w:left w:val="single" w:sz="1" w:space="0" w:color="000000"/>
              <w:bottom w:val="single" w:sz="1" w:space="0" w:color="000000"/>
            </w:tcBorders>
            <w:shd w:val="clear" w:color="auto" w:fill="auto"/>
            <w:vAlign w:val="center"/>
          </w:tcPr>
          <w:p w14:paraId="333FC093" w14:textId="77777777" w:rsidR="0053720E" w:rsidRPr="007F4BD0" w:rsidRDefault="0053720E" w:rsidP="0053720E">
            <w:pPr>
              <w:snapToGrid w:val="0"/>
              <w:jc w:val="left"/>
              <w:rPr>
                <w:rFonts w:cs="Arial"/>
                <w:b/>
                <w:sz w:val="20"/>
              </w:rPr>
            </w:pPr>
            <w:r w:rsidRPr="007F4BD0">
              <w:rPr>
                <w:rFonts w:cs="Arial"/>
                <w:b/>
                <w:sz w:val="20"/>
              </w:rPr>
              <w:t>Matična številka:</w:t>
            </w:r>
          </w:p>
        </w:tc>
        <w:tc>
          <w:tcPr>
            <w:tcW w:w="4347" w:type="dxa"/>
            <w:tcBorders>
              <w:left w:val="single" w:sz="1" w:space="0" w:color="000000"/>
              <w:bottom w:val="single" w:sz="1" w:space="0" w:color="000000"/>
              <w:right w:val="single" w:sz="1" w:space="0" w:color="000000"/>
            </w:tcBorders>
            <w:shd w:val="clear" w:color="auto" w:fill="auto"/>
            <w:vAlign w:val="center"/>
          </w:tcPr>
          <w:p w14:paraId="2FCBA61D" w14:textId="77777777" w:rsidR="0053720E" w:rsidRPr="007F4BD0" w:rsidRDefault="00D51A94" w:rsidP="0053720E">
            <w:pPr>
              <w:snapToGrid w:val="0"/>
              <w:rPr>
                <w:rFonts w:cs="Arial"/>
                <w:color w:val="000000"/>
                <w:sz w:val="20"/>
              </w:rPr>
            </w:pPr>
            <w:r w:rsidRPr="007F4BD0">
              <w:rPr>
                <w:rFonts w:cs="Arial"/>
                <w:color w:val="000000"/>
                <w:sz w:val="20"/>
              </w:rPr>
              <w:t>1357719</w:t>
            </w:r>
          </w:p>
        </w:tc>
      </w:tr>
      <w:tr w:rsidR="0053720E" w:rsidRPr="007F4BD0" w14:paraId="5909934C" w14:textId="77777777">
        <w:trPr>
          <w:trHeight w:val="340"/>
        </w:trPr>
        <w:tc>
          <w:tcPr>
            <w:tcW w:w="2585" w:type="dxa"/>
            <w:tcBorders>
              <w:left w:val="single" w:sz="1" w:space="0" w:color="000000"/>
              <w:bottom w:val="single" w:sz="1" w:space="0" w:color="000000"/>
            </w:tcBorders>
            <w:shd w:val="clear" w:color="auto" w:fill="auto"/>
            <w:vAlign w:val="center"/>
          </w:tcPr>
          <w:p w14:paraId="35E3CF73" w14:textId="77777777" w:rsidR="0053720E" w:rsidRPr="007F4BD0" w:rsidRDefault="0053720E" w:rsidP="0053720E">
            <w:pPr>
              <w:snapToGrid w:val="0"/>
              <w:jc w:val="left"/>
              <w:rPr>
                <w:rFonts w:cs="Arial"/>
                <w:b/>
                <w:sz w:val="20"/>
              </w:rPr>
            </w:pPr>
            <w:r w:rsidRPr="007F4BD0">
              <w:rPr>
                <w:rFonts w:cs="Arial"/>
                <w:b/>
                <w:sz w:val="20"/>
              </w:rPr>
              <w:t>Davčna številka:</w:t>
            </w:r>
          </w:p>
        </w:tc>
        <w:tc>
          <w:tcPr>
            <w:tcW w:w="4347" w:type="dxa"/>
            <w:tcBorders>
              <w:left w:val="single" w:sz="1" w:space="0" w:color="000000"/>
              <w:bottom w:val="single" w:sz="1" w:space="0" w:color="000000"/>
              <w:right w:val="single" w:sz="1" w:space="0" w:color="000000"/>
            </w:tcBorders>
            <w:shd w:val="clear" w:color="auto" w:fill="auto"/>
            <w:vAlign w:val="center"/>
          </w:tcPr>
          <w:p w14:paraId="7F9A2EFD" w14:textId="77777777" w:rsidR="0053720E" w:rsidRPr="007F4BD0" w:rsidRDefault="00D51A94" w:rsidP="0053720E">
            <w:pPr>
              <w:snapToGrid w:val="0"/>
              <w:rPr>
                <w:rFonts w:cs="Arial"/>
                <w:color w:val="000000"/>
                <w:sz w:val="20"/>
              </w:rPr>
            </w:pPr>
            <w:r w:rsidRPr="007F4BD0">
              <w:rPr>
                <w:rFonts w:cs="Arial"/>
                <w:color w:val="000000"/>
                <w:sz w:val="20"/>
              </w:rPr>
              <w:t>SI28520513</w:t>
            </w:r>
          </w:p>
        </w:tc>
      </w:tr>
      <w:tr w:rsidR="0053720E" w:rsidRPr="007F4BD0" w14:paraId="3861717F" w14:textId="77777777">
        <w:trPr>
          <w:trHeight w:val="340"/>
        </w:trPr>
        <w:tc>
          <w:tcPr>
            <w:tcW w:w="2585" w:type="dxa"/>
            <w:tcBorders>
              <w:left w:val="single" w:sz="1" w:space="0" w:color="000000"/>
              <w:bottom w:val="single" w:sz="1" w:space="0" w:color="000000"/>
            </w:tcBorders>
            <w:shd w:val="clear" w:color="auto" w:fill="auto"/>
            <w:vAlign w:val="center"/>
          </w:tcPr>
          <w:p w14:paraId="5F64C052" w14:textId="77777777" w:rsidR="0053720E" w:rsidRPr="007F4BD0" w:rsidRDefault="0053720E" w:rsidP="0053720E">
            <w:pPr>
              <w:snapToGrid w:val="0"/>
              <w:jc w:val="left"/>
              <w:rPr>
                <w:rFonts w:cs="Arial"/>
                <w:b/>
                <w:sz w:val="20"/>
              </w:rPr>
            </w:pPr>
            <w:r w:rsidRPr="007F4BD0">
              <w:rPr>
                <w:rFonts w:cs="Arial"/>
                <w:b/>
                <w:sz w:val="20"/>
              </w:rPr>
              <w:t>Transakcijski račun:</w:t>
            </w:r>
          </w:p>
        </w:tc>
        <w:tc>
          <w:tcPr>
            <w:tcW w:w="4347" w:type="dxa"/>
            <w:tcBorders>
              <w:left w:val="single" w:sz="1" w:space="0" w:color="000000"/>
              <w:bottom w:val="single" w:sz="1" w:space="0" w:color="000000"/>
              <w:right w:val="single" w:sz="1" w:space="0" w:color="000000"/>
            </w:tcBorders>
            <w:shd w:val="clear" w:color="auto" w:fill="auto"/>
            <w:vAlign w:val="center"/>
          </w:tcPr>
          <w:p w14:paraId="3732F157" w14:textId="77777777" w:rsidR="0053720E" w:rsidRPr="007F4BD0" w:rsidRDefault="0053720E" w:rsidP="00D51A94">
            <w:pPr>
              <w:snapToGrid w:val="0"/>
              <w:rPr>
                <w:rFonts w:cs="Arial"/>
                <w:bCs/>
                <w:color w:val="000000"/>
                <w:sz w:val="20"/>
              </w:rPr>
            </w:pPr>
            <w:r w:rsidRPr="007F4BD0">
              <w:rPr>
                <w:rFonts w:cs="Arial"/>
                <w:bCs/>
                <w:color w:val="000000"/>
                <w:sz w:val="20"/>
              </w:rPr>
              <w:t>013</w:t>
            </w:r>
            <w:r w:rsidR="00D51A94" w:rsidRPr="007F4BD0">
              <w:rPr>
                <w:rFonts w:cs="Arial"/>
                <w:bCs/>
                <w:color w:val="000000"/>
                <w:sz w:val="20"/>
              </w:rPr>
              <w:t>75</w:t>
            </w:r>
            <w:r w:rsidRPr="007F4BD0">
              <w:rPr>
                <w:rFonts w:cs="Arial"/>
                <w:bCs/>
                <w:color w:val="000000"/>
                <w:sz w:val="20"/>
              </w:rPr>
              <w:t>-01000</w:t>
            </w:r>
            <w:r w:rsidR="00D51A94" w:rsidRPr="007F4BD0">
              <w:rPr>
                <w:rFonts w:cs="Arial"/>
                <w:bCs/>
                <w:color w:val="000000"/>
                <w:sz w:val="20"/>
              </w:rPr>
              <w:t>1</w:t>
            </w:r>
            <w:r w:rsidRPr="007F4BD0">
              <w:rPr>
                <w:rFonts w:cs="Arial"/>
                <w:bCs/>
                <w:color w:val="000000"/>
                <w:sz w:val="20"/>
              </w:rPr>
              <w:t>0</w:t>
            </w:r>
            <w:r w:rsidR="00D51A94" w:rsidRPr="007F4BD0">
              <w:rPr>
                <w:rFonts w:cs="Arial"/>
                <w:bCs/>
                <w:color w:val="000000"/>
                <w:sz w:val="20"/>
              </w:rPr>
              <w:t>242</w:t>
            </w:r>
          </w:p>
        </w:tc>
      </w:tr>
      <w:tr w:rsidR="0053720E" w:rsidRPr="007F4BD0" w14:paraId="302AC0EF" w14:textId="77777777">
        <w:trPr>
          <w:trHeight w:val="340"/>
        </w:trPr>
        <w:tc>
          <w:tcPr>
            <w:tcW w:w="2585" w:type="dxa"/>
            <w:tcBorders>
              <w:left w:val="single" w:sz="1" w:space="0" w:color="000000"/>
              <w:bottom w:val="single" w:sz="1" w:space="0" w:color="000000"/>
            </w:tcBorders>
            <w:shd w:val="clear" w:color="auto" w:fill="auto"/>
            <w:vAlign w:val="center"/>
          </w:tcPr>
          <w:p w14:paraId="0D4BD547" w14:textId="77777777" w:rsidR="0053720E" w:rsidRPr="007F4BD0" w:rsidRDefault="0053720E" w:rsidP="0053720E">
            <w:pPr>
              <w:snapToGrid w:val="0"/>
              <w:jc w:val="left"/>
              <w:rPr>
                <w:rFonts w:cs="Arial"/>
                <w:b/>
                <w:sz w:val="20"/>
              </w:rPr>
            </w:pPr>
            <w:r w:rsidRPr="007F4BD0">
              <w:rPr>
                <w:rFonts w:cs="Arial"/>
                <w:b/>
                <w:sz w:val="20"/>
              </w:rPr>
              <w:t>Odgovorna oseba:</w:t>
            </w:r>
          </w:p>
        </w:tc>
        <w:tc>
          <w:tcPr>
            <w:tcW w:w="4347" w:type="dxa"/>
            <w:tcBorders>
              <w:left w:val="single" w:sz="1" w:space="0" w:color="000000"/>
              <w:bottom w:val="single" w:sz="1" w:space="0" w:color="000000"/>
              <w:right w:val="single" w:sz="1" w:space="0" w:color="000000"/>
            </w:tcBorders>
            <w:shd w:val="clear" w:color="auto" w:fill="auto"/>
            <w:vAlign w:val="center"/>
          </w:tcPr>
          <w:p w14:paraId="3141CADA" w14:textId="77777777" w:rsidR="0053720E" w:rsidRPr="007F4BD0" w:rsidRDefault="0053720E" w:rsidP="0053720E">
            <w:pPr>
              <w:snapToGrid w:val="0"/>
              <w:rPr>
                <w:rFonts w:cs="Arial"/>
                <w:b/>
                <w:sz w:val="20"/>
              </w:rPr>
            </w:pPr>
            <w:r w:rsidRPr="007F4BD0">
              <w:rPr>
                <w:rFonts w:cs="Arial"/>
                <w:b/>
                <w:sz w:val="20"/>
              </w:rPr>
              <w:t xml:space="preserve">Župan Občine </w:t>
            </w:r>
            <w:r w:rsidR="00D51A94" w:rsidRPr="007F4BD0">
              <w:rPr>
                <w:rFonts w:cs="Arial"/>
                <w:b/>
                <w:sz w:val="20"/>
              </w:rPr>
              <w:t>Prevalje</w:t>
            </w:r>
            <w:r w:rsidRPr="007F4BD0">
              <w:rPr>
                <w:rFonts w:cs="Arial"/>
                <w:b/>
                <w:sz w:val="20"/>
              </w:rPr>
              <w:t xml:space="preserve">, </w:t>
            </w:r>
          </w:p>
          <w:p w14:paraId="440FE0AA" w14:textId="77777777" w:rsidR="0053720E" w:rsidRPr="007F4BD0" w:rsidRDefault="0053720E" w:rsidP="00D51A94">
            <w:pPr>
              <w:snapToGrid w:val="0"/>
              <w:rPr>
                <w:rFonts w:cs="Arial"/>
                <w:b/>
                <w:sz w:val="20"/>
              </w:rPr>
            </w:pPr>
            <w:r w:rsidRPr="007F4BD0">
              <w:rPr>
                <w:rFonts w:cs="Arial"/>
                <w:b/>
                <w:sz w:val="20"/>
              </w:rPr>
              <w:t xml:space="preserve">dr. </w:t>
            </w:r>
            <w:r w:rsidR="00D51A94" w:rsidRPr="007F4BD0">
              <w:rPr>
                <w:rFonts w:cs="Arial"/>
                <w:b/>
                <w:sz w:val="20"/>
              </w:rPr>
              <w:t>Matija Tasič</w:t>
            </w:r>
          </w:p>
        </w:tc>
      </w:tr>
      <w:tr w:rsidR="00444E58" w:rsidRPr="007F4BD0" w14:paraId="54EC1D29" w14:textId="77777777">
        <w:trPr>
          <w:trHeight w:val="340"/>
        </w:trPr>
        <w:tc>
          <w:tcPr>
            <w:tcW w:w="2585" w:type="dxa"/>
            <w:tcBorders>
              <w:left w:val="single" w:sz="1" w:space="0" w:color="000000"/>
              <w:bottom w:val="single" w:sz="1" w:space="0" w:color="000000"/>
            </w:tcBorders>
            <w:shd w:val="clear" w:color="auto" w:fill="auto"/>
            <w:vAlign w:val="bottom"/>
          </w:tcPr>
          <w:p w14:paraId="73386F3B" w14:textId="77777777" w:rsidR="00444E58" w:rsidRPr="007F4BD0" w:rsidRDefault="00444E58">
            <w:pPr>
              <w:snapToGrid w:val="0"/>
              <w:jc w:val="left"/>
              <w:rPr>
                <w:rFonts w:cs="Arial"/>
                <w:b/>
                <w:sz w:val="20"/>
              </w:rPr>
            </w:pPr>
            <w:r w:rsidRPr="007F4BD0">
              <w:rPr>
                <w:rFonts w:cs="Arial"/>
                <w:b/>
                <w:sz w:val="20"/>
              </w:rPr>
              <w:t>Podpis odgovorne osebe:</w:t>
            </w:r>
          </w:p>
        </w:tc>
        <w:tc>
          <w:tcPr>
            <w:tcW w:w="4347" w:type="dxa"/>
            <w:tcBorders>
              <w:left w:val="single" w:sz="1" w:space="0" w:color="000000"/>
              <w:bottom w:val="single" w:sz="1" w:space="0" w:color="000000"/>
              <w:right w:val="single" w:sz="1" w:space="0" w:color="000000"/>
            </w:tcBorders>
            <w:shd w:val="clear" w:color="auto" w:fill="auto"/>
            <w:vAlign w:val="bottom"/>
          </w:tcPr>
          <w:p w14:paraId="5710258A" w14:textId="77777777" w:rsidR="00444E58" w:rsidRPr="007F4BD0" w:rsidRDefault="00444E58">
            <w:pPr>
              <w:rPr>
                <w:rFonts w:cs="Arial"/>
                <w:sz w:val="20"/>
              </w:rPr>
            </w:pPr>
          </w:p>
          <w:p w14:paraId="217D09C2" w14:textId="77777777" w:rsidR="00444E58" w:rsidRPr="007F4BD0" w:rsidRDefault="00444E58">
            <w:pPr>
              <w:rPr>
                <w:rFonts w:cs="Arial"/>
                <w:sz w:val="20"/>
              </w:rPr>
            </w:pPr>
          </w:p>
        </w:tc>
      </w:tr>
      <w:tr w:rsidR="00444E58" w:rsidRPr="007F4BD0" w14:paraId="709DE607" w14:textId="77777777" w:rsidTr="0001653F">
        <w:trPr>
          <w:trHeight w:val="340"/>
        </w:trPr>
        <w:tc>
          <w:tcPr>
            <w:tcW w:w="2585" w:type="dxa"/>
            <w:tcBorders>
              <w:left w:val="single" w:sz="1" w:space="0" w:color="000000"/>
              <w:bottom w:val="single" w:sz="1" w:space="0" w:color="000000"/>
            </w:tcBorders>
            <w:shd w:val="clear" w:color="auto" w:fill="auto"/>
            <w:vAlign w:val="center"/>
          </w:tcPr>
          <w:p w14:paraId="012784E4" w14:textId="77777777" w:rsidR="00444E58" w:rsidRPr="007F4BD0" w:rsidRDefault="00444E58" w:rsidP="0001653F">
            <w:pPr>
              <w:snapToGrid w:val="0"/>
              <w:jc w:val="left"/>
              <w:rPr>
                <w:rFonts w:cs="Arial"/>
                <w:b/>
                <w:sz w:val="20"/>
              </w:rPr>
            </w:pPr>
            <w:r w:rsidRPr="007F4BD0">
              <w:rPr>
                <w:rFonts w:cs="Arial"/>
                <w:b/>
                <w:sz w:val="20"/>
              </w:rPr>
              <w:t>Žig investitorja:</w:t>
            </w:r>
          </w:p>
        </w:tc>
        <w:tc>
          <w:tcPr>
            <w:tcW w:w="4347" w:type="dxa"/>
            <w:tcBorders>
              <w:left w:val="single" w:sz="1" w:space="0" w:color="000000"/>
              <w:bottom w:val="single" w:sz="1" w:space="0" w:color="000000"/>
              <w:right w:val="single" w:sz="1" w:space="0" w:color="000000"/>
            </w:tcBorders>
            <w:shd w:val="clear" w:color="auto" w:fill="auto"/>
            <w:vAlign w:val="center"/>
          </w:tcPr>
          <w:p w14:paraId="6421CDE2" w14:textId="77777777" w:rsidR="00444E58" w:rsidRPr="007F4BD0" w:rsidRDefault="00444E58" w:rsidP="0001653F">
            <w:pPr>
              <w:snapToGrid w:val="0"/>
              <w:jc w:val="left"/>
              <w:rPr>
                <w:rFonts w:cs="Arial"/>
                <w:sz w:val="20"/>
              </w:rPr>
            </w:pPr>
          </w:p>
          <w:p w14:paraId="7FE433A3" w14:textId="77777777" w:rsidR="00444E58" w:rsidRPr="007F4BD0" w:rsidRDefault="00444E58" w:rsidP="0001653F">
            <w:pPr>
              <w:jc w:val="left"/>
              <w:rPr>
                <w:rFonts w:cs="Arial"/>
                <w:sz w:val="20"/>
              </w:rPr>
            </w:pPr>
          </w:p>
        </w:tc>
      </w:tr>
    </w:tbl>
    <w:p w14:paraId="748E9772" w14:textId="77777777" w:rsidR="002742EF" w:rsidRPr="007F4BD0" w:rsidRDefault="002742EF" w:rsidP="002742EF">
      <w:pPr>
        <w:pStyle w:val="Naslov2"/>
        <w:numPr>
          <w:ilvl w:val="0"/>
          <w:numId w:val="0"/>
        </w:numPr>
        <w:ind w:left="567"/>
        <w:rPr>
          <w:rFonts w:cs="Arial"/>
        </w:rPr>
      </w:pPr>
      <w:bookmarkStart w:id="17" w:name="__RefHeading__11_1938611499"/>
      <w:bookmarkStart w:id="18" w:name="__RefHeading__32601_750009097"/>
      <w:bookmarkStart w:id="19" w:name="_Toc308431206"/>
      <w:bookmarkStart w:id="20" w:name="_Toc308433742"/>
      <w:bookmarkStart w:id="21" w:name="_Toc308697020"/>
      <w:bookmarkEnd w:id="17"/>
      <w:bookmarkEnd w:id="18"/>
    </w:p>
    <w:p w14:paraId="1D54E8D4" w14:textId="77777777" w:rsidR="00524F94" w:rsidRPr="007F4BD0" w:rsidRDefault="002742EF">
      <w:pPr>
        <w:pStyle w:val="Naslov2"/>
        <w:rPr>
          <w:rFonts w:cs="Arial"/>
          <w:sz w:val="22"/>
          <w:szCs w:val="22"/>
        </w:rPr>
      </w:pPr>
      <w:r w:rsidRPr="007F4BD0">
        <w:rPr>
          <w:rFonts w:cs="Arial"/>
        </w:rPr>
        <w:br w:type="page"/>
      </w:r>
      <w:bookmarkStart w:id="22" w:name="_Toc368087380"/>
      <w:bookmarkStart w:id="23" w:name="_Toc533427293"/>
      <w:r w:rsidR="00524F94" w:rsidRPr="007F4BD0">
        <w:rPr>
          <w:rFonts w:cs="Arial"/>
          <w:sz w:val="22"/>
          <w:szCs w:val="22"/>
        </w:rPr>
        <w:lastRenderedPageBreak/>
        <w:t>Izdelovalec Dokumenta identifikacije investicijskega projekta</w:t>
      </w:r>
      <w:bookmarkEnd w:id="19"/>
      <w:bookmarkEnd w:id="20"/>
      <w:bookmarkEnd w:id="21"/>
      <w:bookmarkEnd w:id="22"/>
      <w:bookmarkEnd w:id="23"/>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tblGrid>
      <w:tr w:rsidR="0018426D" w:rsidRPr="007F4BD0" w14:paraId="1651337E" w14:textId="77777777" w:rsidTr="0018426D">
        <w:trPr>
          <w:trHeight w:val="792"/>
        </w:trPr>
        <w:tc>
          <w:tcPr>
            <w:tcW w:w="3780" w:type="dxa"/>
            <w:vAlign w:val="center"/>
          </w:tcPr>
          <w:p w14:paraId="5D74BC98" w14:textId="77777777" w:rsidR="0018426D" w:rsidRPr="007F4BD0" w:rsidRDefault="0018426D" w:rsidP="0018426D">
            <w:pPr>
              <w:spacing w:after="120" w:line="288" w:lineRule="auto"/>
              <w:rPr>
                <w:rFonts w:cs="Arial"/>
                <w:b/>
                <w:sz w:val="20"/>
              </w:rPr>
            </w:pPr>
            <w:r w:rsidRPr="007F4BD0">
              <w:rPr>
                <w:rFonts w:cs="Arial"/>
                <w:b/>
                <w:sz w:val="20"/>
              </w:rPr>
              <w:t>Izdelovalec DIIP:</w:t>
            </w:r>
          </w:p>
        </w:tc>
        <w:tc>
          <w:tcPr>
            <w:tcW w:w="3780" w:type="dxa"/>
            <w:vAlign w:val="center"/>
          </w:tcPr>
          <w:p w14:paraId="6273FA2B" w14:textId="77777777" w:rsidR="0018426D" w:rsidRPr="007F4BD0" w:rsidRDefault="0018426D" w:rsidP="0018426D">
            <w:pPr>
              <w:spacing w:after="120" w:line="288" w:lineRule="auto"/>
              <w:rPr>
                <w:rFonts w:cs="Arial"/>
                <w:b/>
                <w:sz w:val="20"/>
                <w:highlight w:val="green"/>
              </w:rPr>
            </w:pPr>
            <w:r w:rsidRPr="007F4BD0">
              <w:rPr>
                <w:rFonts w:cs="Arial"/>
                <w:b/>
                <w:sz w:val="20"/>
              </w:rPr>
              <w:t xml:space="preserve">EUTRIP, </w:t>
            </w:r>
            <w:proofErr w:type="spellStart"/>
            <w:r w:rsidRPr="007F4BD0">
              <w:rPr>
                <w:rFonts w:cs="Arial"/>
                <w:b/>
                <w:sz w:val="20"/>
              </w:rPr>
              <w:t>d.o.o</w:t>
            </w:r>
            <w:proofErr w:type="spellEnd"/>
            <w:r w:rsidRPr="007F4BD0">
              <w:rPr>
                <w:rFonts w:cs="Arial"/>
                <w:b/>
                <w:sz w:val="20"/>
              </w:rPr>
              <w:t>.</w:t>
            </w:r>
          </w:p>
        </w:tc>
      </w:tr>
      <w:tr w:rsidR="0018426D" w:rsidRPr="007F4BD0" w14:paraId="3EAD1A85" w14:textId="77777777" w:rsidTr="0018426D">
        <w:trPr>
          <w:trHeight w:val="792"/>
        </w:trPr>
        <w:tc>
          <w:tcPr>
            <w:tcW w:w="3780" w:type="dxa"/>
            <w:vAlign w:val="center"/>
          </w:tcPr>
          <w:p w14:paraId="44312384" w14:textId="77777777" w:rsidR="0018426D" w:rsidRPr="007F4BD0" w:rsidRDefault="0018426D" w:rsidP="0018426D">
            <w:pPr>
              <w:spacing w:after="120" w:line="288" w:lineRule="auto"/>
              <w:rPr>
                <w:rFonts w:cs="Arial"/>
                <w:b/>
                <w:sz w:val="20"/>
              </w:rPr>
            </w:pPr>
            <w:r w:rsidRPr="007F4BD0">
              <w:rPr>
                <w:rFonts w:cs="Arial"/>
                <w:b/>
                <w:sz w:val="20"/>
              </w:rPr>
              <w:t>Naslov:</w:t>
            </w:r>
          </w:p>
        </w:tc>
        <w:tc>
          <w:tcPr>
            <w:tcW w:w="3780" w:type="dxa"/>
            <w:vAlign w:val="center"/>
          </w:tcPr>
          <w:p w14:paraId="2C2C6861" w14:textId="77777777" w:rsidR="0018426D" w:rsidRPr="007F4BD0" w:rsidRDefault="0018426D" w:rsidP="0018426D">
            <w:pPr>
              <w:spacing w:after="120" w:line="288" w:lineRule="auto"/>
              <w:rPr>
                <w:rFonts w:cs="Arial"/>
                <w:sz w:val="20"/>
              </w:rPr>
            </w:pPr>
            <w:r w:rsidRPr="007F4BD0">
              <w:rPr>
                <w:rFonts w:cs="Arial"/>
                <w:sz w:val="20"/>
              </w:rPr>
              <w:t>Kidričeva ulica 24, 3000 Celje</w:t>
            </w:r>
          </w:p>
        </w:tc>
      </w:tr>
      <w:tr w:rsidR="0018426D" w:rsidRPr="007F4BD0" w14:paraId="71D1762D" w14:textId="77777777" w:rsidTr="0018426D">
        <w:trPr>
          <w:trHeight w:val="792"/>
        </w:trPr>
        <w:tc>
          <w:tcPr>
            <w:tcW w:w="3780" w:type="dxa"/>
            <w:vAlign w:val="center"/>
          </w:tcPr>
          <w:p w14:paraId="11DF2C86" w14:textId="77777777" w:rsidR="0018426D" w:rsidRPr="007F4BD0" w:rsidRDefault="0018426D" w:rsidP="0018426D">
            <w:pPr>
              <w:spacing w:after="120" w:line="288" w:lineRule="auto"/>
              <w:rPr>
                <w:rFonts w:cs="Arial"/>
                <w:b/>
                <w:sz w:val="20"/>
              </w:rPr>
            </w:pPr>
            <w:r w:rsidRPr="007F4BD0">
              <w:rPr>
                <w:rFonts w:cs="Arial"/>
                <w:b/>
                <w:sz w:val="20"/>
              </w:rPr>
              <w:t>Telefon:</w:t>
            </w:r>
          </w:p>
        </w:tc>
        <w:tc>
          <w:tcPr>
            <w:tcW w:w="3780" w:type="dxa"/>
            <w:vAlign w:val="center"/>
          </w:tcPr>
          <w:p w14:paraId="39BBB9BE" w14:textId="77777777" w:rsidR="0018426D" w:rsidRPr="007F4BD0" w:rsidRDefault="0018426D" w:rsidP="0018426D">
            <w:pPr>
              <w:spacing w:after="120" w:line="288" w:lineRule="auto"/>
              <w:rPr>
                <w:rFonts w:cs="Arial"/>
                <w:sz w:val="20"/>
              </w:rPr>
            </w:pPr>
            <w:r w:rsidRPr="007F4BD0">
              <w:rPr>
                <w:rFonts w:cs="Arial"/>
                <w:sz w:val="20"/>
              </w:rPr>
              <w:t>059 032 045</w:t>
            </w:r>
          </w:p>
        </w:tc>
      </w:tr>
      <w:tr w:rsidR="0018426D" w:rsidRPr="007F4BD0" w14:paraId="0E3C5ACF" w14:textId="77777777" w:rsidTr="0018426D">
        <w:trPr>
          <w:trHeight w:val="792"/>
        </w:trPr>
        <w:tc>
          <w:tcPr>
            <w:tcW w:w="3780" w:type="dxa"/>
            <w:vAlign w:val="center"/>
          </w:tcPr>
          <w:p w14:paraId="0BAF997B" w14:textId="77777777" w:rsidR="0018426D" w:rsidRPr="007F4BD0" w:rsidRDefault="0018426D" w:rsidP="0018426D">
            <w:pPr>
              <w:spacing w:after="120" w:line="288" w:lineRule="auto"/>
              <w:rPr>
                <w:rFonts w:cs="Arial"/>
                <w:b/>
                <w:sz w:val="20"/>
              </w:rPr>
            </w:pPr>
            <w:r w:rsidRPr="007F4BD0">
              <w:rPr>
                <w:rFonts w:cs="Arial"/>
                <w:b/>
                <w:sz w:val="20"/>
              </w:rPr>
              <w:t>E-pošta:</w:t>
            </w:r>
          </w:p>
        </w:tc>
        <w:tc>
          <w:tcPr>
            <w:tcW w:w="3780" w:type="dxa"/>
            <w:vAlign w:val="center"/>
          </w:tcPr>
          <w:p w14:paraId="6A9FC458" w14:textId="77777777" w:rsidR="0018426D" w:rsidRPr="007F4BD0" w:rsidRDefault="0018426D" w:rsidP="0018426D">
            <w:pPr>
              <w:spacing w:after="120" w:line="288" w:lineRule="auto"/>
              <w:rPr>
                <w:rFonts w:cs="Arial"/>
                <w:sz w:val="20"/>
              </w:rPr>
            </w:pPr>
            <w:r w:rsidRPr="007F4BD0">
              <w:rPr>
                <w:rFonts w:cs="Arial"/>
                <w:bCs/>
                <w:sz w:val="20"/>
              </w:rPr>
              <w:t>projekti.eutrip</w:t>
            </w:r>
            <w:r w:rsidR="00EB3266">
              <w:rPr>
                <w:rFonts w:cs="Arial"/>
                <w:bCs/>
                <w:sz w:val="20"/>
              </w:rPr>
              <w:t>@g</w:t>
            </w:r>
            <w:r w:rsidRPr="007F4BD0">
              <w:rPr>
                <w:rFonts w:cs="Arial"/>
                <w:bCs/>
                <w:sz w:val="20"/>
              </w:rPr>
              <w:t>mail.com</w:t>
            </w:r>
          </w:p>
        </w:tc>
      </w:tr>
      <w:tr w:rsidR="0018426D" w:rsidRPr="007F4BD0" w14:paraId="4F9E671D" w14:textId="77777777" w:rsidTr="0018426D">
        <w:trPr>
          <w:trHeight w:val="792"/>
        </w:trPr>
        <w:tc>
          <w:tcPr>
            <w:tcW w:w="3780" w:type="dxa"/>
            <w:vAlign w:val="center"/>
          </w:tcPr>
          <w:p w14:paraId="3C746DD3" w14:textId="77777777" w:rsidR="0018426D" w:rsidRPr="007F4BD0" w:rsidRDefault="0018426D" w:rsidP="0018426D">
            <w:pPr>
              <w:spacing w:after="120" w:line="288" w:lineRule="auto"/>
              <w:rPr>
                <w:rFonts w:cs="Arial"/>
                <w:b/>
                <w:sz w:val="20"/>
              </w:rPr>
            </w:pPr>
            <w:r w:rsidRPr="007F4BD0">
              <w:rPr>
                <w:rFonts w:cs="Arial"/>
                <w:b/>
                <w:sz w:val="20"/>
              </w:rPr>
              <w:t>Spletna stran:</w:t>
            </w:r>
          </w:p>
        </w:tc>
        <w:tc>
          <w:tcPr>
            <w:tcW w:w="3780" w:type="dxa"/>
            <w:vAlign w:val="center"/>
          </w:tcPr>
          <w:p w14:paraId="59A5FB16" w14:textId="77777777" w:rsidR="0018426D" w:rsidRPr="007F4BD0" w:rsidRDefault="0018426D" w:rsidP="0018426D">
            <w:pPr>
              <w:spacing w:after="120" w:line="288" w:lineRule="auto"/>
              <w:rPr>
                <w:rFonts w:cs="Arial"/>
                <w:sz w:val="20"/>
              </w:rPr>
            </w:pPr>
            <w:r w:rsidRPr="007F4BD0">
              <w:rPr>
                <w:rFonts w:cs="Arial"/>
                <w:sz w:val="20"/>
              </w:rPr>
              <w:t>www.eutrip.si</w:t>
            </w:r>
          </w:p>
        </w:tc>
      </w:tr>
      <w:tr w:rsidR="0018426D" w:rsidRPr="007F4BD0" w14:paraId="22D6BD3D" w14:textId="77777777" w:rsidTr="0018426D">
        <w:trPr>
          <w:trHeight w:val="792"/>
        </w:trPr>
        <w:tc>
          <w:tcPr>
            <w:tcW w:w="3780" w:type="dxa"/>
            <w:vAlign w:val="center"/>
          </w:tcPr>
          <w:p w14:paraId="0AE6A180" w14:textId="77777777" w:rsidR="0018426D" w:rsidRPr="007F4BD0" w:rsidRDefault="0018426D" w:rsidP="0018426D">
            <w:pPr>
              <w:spacing w:after="120" w:line="288" w:lineRule="auto"/>
              <w:rPr>
                <w:rFonts w:cs="Arial"/>
                <w:b/>
                <w:sz w:val="20"/>
              </w:rPr>
            </w:pPr>
            <w:r w:rsidRPr="007F4BD0">
              <w:rPr>
                <w:rFonts w:cs="Arial"/>
                <w:b/>
                <w:sz w:val="20"/>
              </w:rPr>
              <w:t>Odgovorna oseba in koordinator izdelave:</w:t>
            </w:r>
          </w:p>
        </w:tc>
        <w:tc>
          <w:tcPr>
            <w:tcW w:w="3780" w:type="dxa"/>
            <w:vAlign w:val="center"/>
          </w:tcPr>
          <w:p w14:paraId="4CCE566F" w14:textId="77777777" w:rsidR="0018426D" w:rsidRPr="007F4BD0" w:rsidRDefault="0018426D" w:rsidP="0018426D">
            <w:pPr>
              <w:spacing w:after="120" w:line="288" w:lineRule="auto"/>
              <w:rPr>
                <w:rFonts w:cs="Arial"/>
                <w:sz w:val="20"/>
              </w:rPr>
            </w:pPr>
            <w:r w:rsidRPr="007F4BD0">
              <w:rPr>
                <w:rFonts w:cs="Arial"/>
                <w:sz w:val="20"/>
              </w:rPr>
              <w:t>mag. Primož Praper, direktor</w:t>
            </w:r>
          </w:p>
        </w:tc>
      </w:tr>
      <w:tr w:rsidR="0018426D" w:rsidRPr="007F4BD0" w14:paraId="508BAF1D" w14:textId="77777777" w:rsidTr="0018426D">
        <w:trPr>
          <w:trHeight w:val="792"/>
        </w:trPr>
        <w:tc>
          <w:tcPr>
            <w:tcW w:w="3780" w:type="dxa"/>
            <w:vAlign w:val="center"/>
          </w:tcPr>
          <w:p w14:paraId="232689A1" w14:textId="77777777" w:rsidR="0018426D" w:rsidRPr="007F4BD0" w:rsidRDefault="0018426D" w:rsidP="0018426D">
            <w:pPr>
              <w:spacing w:after="120" w:line="288" w:lineRule="auto"/>
              <w:rPr>
                <w:rFonts w:cs="Arial"/>
                <w:b/>
                <w:sz w:val="20"/>
              </w:rPr>
            </w:pPr>
            <w:r w:rsidRPr="007F4BD0">
              <w:rPr>
                <w:rFonts w:cs="Arial"/>
                <w:b/>
                <w:sz w:val="20"/>
              </w:rPr>
              <w:t>Podpis:</w:t>
            </w:r>
          </w:p>
        </w:tc>
        <w:tc>
          <w:tcPr>
            <w:tcW w:w="3780" w:type="dxa"/>
            <w:vAlign w:val="center"/>
          </w:tcPr>
          <w:p w14:paraId="187AAF5F" w14:textId="77777777" w:rsidR="0018426D" w:rsidRPr="007F4BD0" w:rsidRDefault="0018426D" w:rsidP="0018426D">
            <w:pPr>
              <w:spacing w:after="120" w:line="288" w:lineRule="auto"/>
              <w:rPr>
                <w:rFonts w:cs="Arial"/>
                <w:sz w:val="20"/>
              </w:rPr>
            </w:pPr>
          </w:p>
          <w:p w14:paraId="35A686BC" w14:textId="77777777" w:rsidR="0018426D" w:rsidRPr="007F4BD0" w:rsidRDefault="0018426D" w:rsidP="0018426D">
            <w:pPr>
              <w:spacing w:after="120" w:line="288" w:lineRule="auto"/>
              <w:rPr>
                <w:rFonts w:cs="Arial"/>
                <w:sz w:val="20"/>
              </w:rPr>
            </w:pPr>
          </w:p>
        </w:tc>
      </w:tr>
      <w:tr w:rsidR="0018426D" w:rsidRPr="007F4BD0" w14:paraId="4D831AB3" w14:textId="77777777" w:rsidTr="0018426D">
        <w:trPr>
          <w:trHeight w:val="792"/>
        </w:trPr>
        <w:tc>
          <w:tcPr>
            <w:tcW w:w="3780" w:type="dxa"/>
            <w:vAlign w:val="center"/>
          </w:tcPr>
          <w:p w14:paraId="19C9DD0E" w14:textId="77777777" w:rsidR="0018426D" w:rsidRPr="007F4BD0" w:rsidRDefault="0018426D" w:rsidP="0018426D">
            <w:pPr>
              <w:spacing w:after="120" w:line="288" w:lineRule="auto"/>
              <w:rPr>
                <w:rFonts w:cs="Arial"/>
                <w:b/>
                <w:sz w:val="20"/>
              </w:rPr>
            </w:pPr>
            <w:r w:rsidRPr="007F4BD0">
              <w:rPr>
                <w:rFonts w:cs="Arial"/>
                <w:b/>
                <w:sz w:val="20"/>
              </w:rPr>
              <w:t>Žig:</w:t>
            </w:r>
          </w:p>
        </w:tc>
        <w:tc>
          <w:tcPr>
            <w:tcW w:w="3780" w:type="dxa"/>
            <w:vAlign w:val="center"/>
          </w:tcPr>
          <w:p w14:paraId="70321CAD" w14:textId="77777777" w:rsidR="0018426D" w:rsidRPr="007F4BD0" w:rsidRDefault="0018426D" w:rsidP="0018426D">
            <w:pPr>
              <w:spacing w:after="120" w:line="288" w:lineRule="auto"/>
              <w:rPr>
                <w:rFonts w:cs="Arial"/>
                <w:sz w:val="20"/>
              </w:rPr>
            </w:pPr>
          </w:p>
        </w:tc>
      </w:tr>
    </w:tbl>
    <w:p w14:paraId="39A416A0" w14:textId="77777777" w:rsidR="00524F94" w:rsidRPr="007F4BD0" w:rsidRDefault="00524F94">
      <w:pPr>
        <w:rPr>
          <w:rFonts w:cs="Arial"/>
        </w:rPr>
      </w:pPr>
    </w:p>
    <w:p w14:paraId="6704CA8B" w14:textId="77777777" w:rsidR="00524F94" w:rsidRPr="007F4BD0" w:rsidRDefault="00524F94">
      <w:pPr>
        <w:rPr>
          <w:rFonts w:cs="Arial"/>
        </w:rPr>
      </w:pPr>
    </w:p>
    <w:p w14:paraId="3DDB2F35" w14:textId="77777777" w:rsidR="00524F94" w:rsidRPr="007F4BD0" w:rsidRDefault="00524F94">
      <w:pPr>
        <w:rPr>
          <w:rFonts w:cs="Arial"/>
        </w:rPr>
      </w:pPr>
    </w:p>
    <w:p w14:paraId="1CAECFA2" w14:textId="77777777" w:rsidR="00414012" w:rsidRPr="007F4BD0" w:rsidRDefault="00414012">
      <w:pPr>
        <w:rPr>
          <w:rFonts w:cs="Arial"/>
        </w:rPr>
      </w:pPr>
    </w:p>
    <w:p w14:paraId="79604959" w14:textId="77777777" w:rsidR="009125BD" w:rsidRDefault="009125BD">
      <w:pPr>
        <w:suppressAutoHyphens w:val="0"/>
        <w:jc w:val="left"/>
        <w:rPr>
          <w:rFonts w:cs="Arial"/>
          <w:b/>
          <w:color w:val="000000"/>
          <w:szCs w:val="22"/>
        </w:rPr>
      </w:pPr>
      <w:r>
        <w:rPr>
          <w:rFonts w:cs="Arial"/>
          <w:szCs w:val="22"/>
        </w:rPr>
        <w:br w:type="page"/>
      </w:r>
    </w:p>
    <w:p w14:paraId="7DEAD0D1" w14:textId="77777777" w:rsidR="009125BD" w:rsidRPr="007F4BD0" w:rsidRDefault="009125BD" w:rsidP="009125BD">
      <w:pPr>
        <w:pStyle w:val="Naslov2"/>
        <w:rPr>
          <w:rFonts w:cs="Arial"/>
          <w:sz w:val="22"/>
          <w:szCs w:val="22"/>
        </w:rPr>
      </w:pPr>
      <w:bookmarkStart w:id="24" w:name="_Toc533427294"/>
      <w:r>
        <w:rPr>
          <w:rFonts w:cs="Arial"/>
          <w:sz w:val="22"/>
          <w:szCs w:val="22"/>
        </w:rPr>
        <w:t>Upravljavec</w:t>
      </w:r>
      <w:bookmarkEnd w:id="24"/>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tblGrid>
      <w:tr w:rsidR="009125BD" w:rsidRPr="007F4BD0" w14:paraId="4D93A027" w14:textId="77777777" w:rsidTr="006F229E">
        <w:trPr>
          <w:trHeight w:val="792"/>
        </w:trPr>
        <w:tc>
          <w:tcPr>
            <w:tcW w:w="3780" w:type="dxa"/>
            <w:vAlign w:val="center"/>
          </w:tcPr>
          <w:p w14:paraId="3459DAF0" w14:textId="77777777" w:rsidR="009125BD" w:rsidRPr="007F4BD0" w:rsidRDefault="009125BD" w:rsidP="006F229E">
            <w:pPr>
              <w:spacing w:after="120" w:line="288" w:lineRule="auto"/>
              <w:rPr>
                <w:rFonts w:cs="Arial"/>
                <w:b/>
                <w:sz w:val="20"/>
              </w:rPr>
            </w:pPr>
            <w:r>
              <w:rPr>
                <w:rFonts w:cs="Arial"/>
                <w:b/>
                <w:sz w:val="20"/>
              </w:rPr>
              <w:t>Upravljavec</w:t>
            </w:r>
            <w:r w:rsidRPr="007F4BD0">
              <w:rPr>
                <w:rFonts w:cs="Arial"/>
                <w:b/>
                <w:sz w:val="20"/>
              </w:rPr>
              <w:t>:</w:t>
            </w:r>
          </w:p>
        </w:tc>
        <w:tc>
          <w:tcPr>
            <w:tcW w:w="3780" w:type="dxa"/>
            <w:vAlign w:val="center"/>
          </w:tcPr>
          <w:p w14:paraId="7630EA26" w14:textId="77777777" w:rsidR="009125BD" w:rsidRPr="007F4BD0" w:rsidRDefault="009125BD" w:rsidP="006F229E">
            <w:pPr>
              <w:spacing w:after="120" w:line="288" w:lineRule="auto"/>
              <w:rPr>
                <w:rFonts w:cs="Arial"/>
                <w:b/>
                <w:sz w:val="20"/>
                <w:highlight w:val="green"/>
              </w:rPr>
            </w:pPr>
            <w:r w:rsidRPr="009125BD">
              <w:rPr>
                <w:rFonts w:cs="Arial"/>
                <w:b/>
                <w:sz w:val="20"/>
              </w:rPr>
              <w:t>JAVNO KOMUNALNO PODJETJE LOG</w:t>
            </w:r>
            <w:r w:rsidR="002D0B92">
              <w:rPr>
                <w:rFonts w:cs="Arial"/>
                <w:b/>
                <w:sz w:val="20"/>
              </w:rPr>
              <w:t>,</w:t>
            </w:r>
            <w:r w:rsidRPr="009125BD">
              <w:rPr>
                <w:rFonts w:cs="Arial"/>
                <w:b/>
                <w:sz w:val="20"/>
              </w:rPr>
              <w:t xml:space="preserve"> </w:t>
            </w:r>
            <w:proofErr w:type="spellStart"/>
            <w:r w:rsidRPr="009125BD">
              <w:rPr>
                <w:rFonts w:cs="Arial"/>
                <w:b/>
                <w:sz w:val="20"/>
              </w:rPr>
              <w:t>d.o.o</w:t>
            </w:r>
            <w:proofErr w:type="spellEnd"/>
          </w:p>
        </w:tc>
      </w:tr>
      <w:tr w:rsidR="009125BD" w:rsidRPr="007F4BD0" w14:paraId="26E51DB0" w14:textId="77777777" w:rsidTr="006F229E">
        <w:trPr>
          <w:trHeight w:val="792"/>
        </w:trPr>
        <w:tc>
          <w:tcPr>
            <w:tcW w:w="3780" w:type="dxa"/>
            <w:vAlign w:val="center"/>
          </w:tcPr>
          <w:p w14:paraId="3373C4D2" w14:textId="77777777" w:rsidR="009125BD" w:rsidRPr="007F4BD0" w:rsidRDefault="009125BD" w:rsidP="006F229E">
            <w:pPr>
              <w:spacing w:after="120" w:line="288" w:lineRule="auto"/>
              <w:rPr>
                <w:rFonts w:cs="Arial"/>
                <w:b/>
                <w:sz w:val="20"/>
              </w:rPr>
            </w:pPr>
            <w:r w:rsidRPr="007F4BD0">
              <w:rPr>
                <w:rFonts w:cs="Arial"/>
                <w:b/>
                <w:sz w:val="20"/>
              </w:rPr>
              <w:t>Naslov:</w:t>
            </w:r>
          </w:p>
        </w:tc>
        <w:tc>
          <w:tcPr>
            <w:tcW w:w="3780" w:type="dxa"/>
            <w:vAlign w:val="center"/>
          </w:tcPr>
          <w:p w14:paraId="7B527F28" w14:textId="77777777" w:rsidR="009125BD" w:rsidRPr="007F4BD0" w:rsidRDefault="009125BD" w:rsidP="006F229E">
            <w:pPr>
              <w:spacing w:after="120" w:line="288" w:lineRule="auto"/>
              <w:rPr>
                <w:rFonts w:cs="Arial"/>
                <w:sz w:val="20"/>
              </w:rPr>
            </w:pPr>
            <w:r w:rsidRPr="009125BD">
              <w:rPr>
                <w:rFonts w:cs="Arial"/>
                <w:sz w:val="20"/>
              </w:rPr>
              <w:t>Dobja vas 187</w:t>
            </w:r>
            <w:r>
              <w:rPr>
                <w:rFonts w:cs="Arial"/>
                <w:sz w:val="20"/>
              </w:rPr>
              <w:t>, Ravne na Koroškem</w:t>
            </w:r>
          </w:p>
        </w:tc>
      </w:tr>
      <w:tr w:rsidR="009125BD" w:rsidRPr="007F4BD0" w14:paraId="75234336" w14:textId="77777777" w:rsidTr="006F229E">
        <w:trPr>
          <w:trHeight w:val="792"/>
        </w:trPr>
        <w:tc>
          <w:tcPr>
            <w:tcW w:w="3780" w:type="dxa"/>
            <w:vAlign w:val="center"/>
          </w:tcPr>
          <w:p w14:paraId="3EB0C207" w14:textId="77777777" w:rsidR="009125BD" w:rsidRPr="007F4BD0" w:rsidRDefault="009125BD" w:rsidP="006F229E">
            <w:pPr>
              <w:spacing w:after="120" w:line="288" w:lineRule="auto"/>
              <w:rPr>
                <w:rFonts w:cs="Arial"/>
                <w:b/>
                <w:sz w:val="20"/>
              </w:rPr>
            </w:pPr>
            <w:r w:rsidRPr="007F4BD0">
              <w:rPr>
                <w:rFonts w:cs="Arial"/>
                <w:b/>
                <w:sz w:val="20"/>
              </w:rPr>
              <w:t>Telefon:</w:t>
            </w:r>
          </w:p>
        </w:tc>
        <w:tc>
          <w:tcPr>
            <w:tcW w:w="3780" w:type="dxa"/>
            <w:vAlign w:val="center"/>
          </w:tcPr>
          <w:p w14:paraId="1E105F43" w14:textId="77777777" w:rsidR="009125BD" w:rsidRPr="007F4BD0" w:rsidRDefault="009125BD" w:rsidP="006F229E">
            <w:pPr>
              <w:spacing w:after="120" w:line="288" w:lineRule="auto"/>
              <w:rPr>
                <w:rFonts w:cs="Arial"/>
                <w:sz w:val="20"/>
              </w:rPr>
            </w:pPr>
            <w:r w:rsidRPr="009125BD">
              <w:rPr>
                <w:rFonts w:cs="Arial"/>
                <w:sz w:val="20"/>
              </w:rPr>
              <w:t>+386 2 87 05 740</w:t>
            </w:r>
          </w:p>
        </w:tc>
      </w:tr>
      <w:tr w:rsidR="009125BD" w:rsidRPr="007F4BD0" w14:paraId="4C538DE9" w14:textId="77777777" w:rsidTr="006F229E">
        <w:trPr>
          <w:trHeight w:val="792"/>
        </w:trPr>
        <w:tc>
          <w:tcPr>
            <w:tcW w:w="3780" w:type="dxa"/>
            <w:vAlign w:val="center"/>
          </w:tcPr>
          <w:p w14:paraId="64D65F75" w14:textId="77777777" w:rsidR="009125BD" w:rsidRPr="007F4BD0" w:rsidRDefault="009125BD" w:rsidP="006F229E">
            <w:pPr>
              <w:spacing w:after="120" w:line="288" w:lineRule="auto"/>
              <w:rPr>
                <w:rFonts w:cs="Arial"/>
                <w:b/>
                <w:sz w:val="20"/>
              </w:rPr>
            </w:pPr>
            <w:r w:rsidRPr="007F4BD0">
              <w:rPr>
                <w:rFonts w:cs="Arial"/>
                <w:b/>
                <w:sz w:val="20"/>
              </w:rPr>
              <w:t>E-pošta:</w:t>
            </w:r>
          </w:p>
        </w:tc>
        <w:tc>
          <w:tcPr>
            <w:tcW w:w="3780" w:type="dxa"/>
            <w:vAlign w:val="center"/>
          </w:tcPr>
          <w:p w14:paraId="0F18FAA0" w14:textId="77777777" w:rsidR="009125BD" w:rsidRPr="007F4BD0" w:rsidRDefault="009125BD" w:rsidP="006F229E">
            <w:pPr>
              <w:spacing w:after="120" w:line="288" w:lineRule="auto"/>
              <w:rPr>
                <w:rFonts w:cs="Arial"/>
                <w:sz w:val="20"/>
              </w:rPr>
            </w:pPr>
            <w:r w:rsidRPr="009125BD">
              <w:rPr>
                <w:rFonts w:cs="Arial"/>
                <w:bCs/>
                <w:sz w:val="20"/>
              </w:rPr>
              <w:t>info@jkp-log.si</w:t>
            </w:r>
          </w:p>
        </w:tc>
      </w:tr>
      <w:tr w:rsidR="009125BD" w:rsidRPr="007F4BD0" w14:paraId="695CE056" w14:textId="77777777" w:rsidTr="006F229E">
        <w:trPr>
          <w:trHeight w:val="792"/>
        </w:trPr>
        <w:tc>
          <w:tcPr>
            <w:tcW w:w="3780" w:type="dxa"/>
            <w:vAlign w:val="center"/>
          </w:tcPr>
          <w:p w14:paraId="3C780FEB" w14:textId="77777777" w:rsidR="009125BD" w:rsidRPr="007F4BD0" w:rsidRDefault="009125BD" w:rsidP="006F229E">
            <w:pPr>
              <w:spacing w:after="120" w:line="288" w:lineRule="auto"/>
              <w:rPr>
                <w:rFonts w:cs="Arial"/>
                <w:b/>
                <w:sz w:val="20"/>
              </w:rPr>
            </w:pPr>
            <w:r w:rsidRPr="007F4BD0">
              <w:rPr>
                <w:rFonts w:cs="Arial"/>
                <w:b/>
                <w:sz w:val="20"/>
              </w:rPr>
              <w:t>Spletna stran:</w:t>
            </w:r>
          </w:p>
        </w:tc>
        <w:tc>
          <w:tcPr>
            <w:tcW w:w="3780" w:type="dxa"/>
            <w:vAlign w:val="center"/>
          </w:tcPr>
          <w:p w14:paraId="65076FE7" w14:textId="77777777" w:rsidR="009125BD" w:rsidRPr="007F4BD0" w:rsidRDefault="009125BD" w:rsidP="006F229E">
            <w:pPr>
              <w:spacing w:after="120" w:line="288" w:lineRule="auto"/>
              <w:rPr>
                <w:rFonts w:cs="Arial"/>
                <w:sz w:val="20"/>
              </w:rPr>
            </w:pPr>
            <w:r w:rsidRPr="009125BD">
              <w:rPr>
                <w:rFonts w:cs="Arial"/>
                <w:sz w:val="20"/>
              </w:rPr>
              <w:t>www.jkp-log.si</w:t>
            </w:r>
          </w:p>
        </w:tc>
      </w:tr>
      <w:tr w:rsidR="009125BD" w:rsidRPr="007F4BD0" w14:paraId="4F24FBC9" w14:textId="77777777" w:rsidTr="006F229E">
        <w:trPr>
          <w:trHeight w:val="792"/>
        </w:trPr>
        <w:tc>
          <w:tcPr>
            <w:tcW w:w="3780" w:type="dxa"/>
            <w:vAlign w:val="center"/>
          </w:tcPr>
          <w:p w14:paraId="2B1720E7" w14:textId="77777777" w:rsidR="009125BD" w:rsidRPr="007F4BD0" w:rsidRDefault="009125BD" w:rsidP="006F229E">
            <w:pPr>
              <w:spacing w:after="120" w:line="288" w:lineRule="auto"/>
              <w:rPr>
                <w:rFonts w:cs="Arial"/>
                <w:b/>
                <w:sz w:val="20"/>
              </w:rPr>
            </w:pPr>
            <w:r w:rsidRPr="007F4BD0">
              <w:rPr>
                <w:rFonts w:cs="Arial"/>
                <w:b/>
                <w:sz w:val="20"/>
              </w:rPr>
              <w:t>Odgovorna oseba:</w:t>
            </w:r>
          </w:p>
        </w:tc>
        <w:tc>
          <w:tcPr>
            <w:tcW w:w="3780" w:type="dxa"/>
            <w:vAlign w:val="center"/>
          </w:tcPr>
          <w:p w14:paraId="315619B5" w14:textId="77777777" w:rsidR="009125BD" w:rsidRPr="007F4BD0" w:rsidRDefault="009125BD" w:rsidP="006F229E">
            <w:pPr>
              <w:spacing w:after="120" w:line="288" w:lineRule="auto"/>
              <w:rPr>
                <w:rFonts w:cs="Arial"/>
                <w:sz w:val="20"/>
              </w:rPr>
            </w:pPr>
            <w:r w:rsidRPr="009125BD">
              <w:rPr>
                <w:rFonts w:cs="Arial"/>
                <w:sz w:val="20"/>
              </w:rPr>
              <w:t>Marjetica Tasič Bukovec</w:t>
            </w:r>
            <w:r w:rsidRPr="007F4BD0">
              <w:rPr>
                <w:rFonts w:cs="Arial"/>
                <w:sz w:val="20"/>
              </w:rPr>
              <w:t>, direktor</w:t>
            </w:r>
            <w:r>
              <w:rPr>
                <w:rFonts w:cs="Arial"/>
                <w:sz w:val="20"/>
              </w:rPr>
              <w:t>ica</w:t>
            </w:r>
          </w:p>
        </w:tc>
      </w:tr>
      <w:tr w:rsidR="009125BD" w:rsidRPr="007F4BD0" w14:paraId="05C1372D" w14:textId="77777777" w:rsidTr="006F229E">
        <w:trPr>
          <w:trHeight w:val="792"/>
        </w:trPr>
        <w:tc>
          <w:tcPr>
            <w:tcW w:w="3780" w:type="dxa"/>
            <w:vAlign w:val="center"/>
          </w:tcPr>
          <w:p w14:paraId="58DC2F5A" w14:textId="77777777" w:rsidR="009125BD" w:rsidRPr="007F4BD0" w:rsidRDefault="009125BD" w:rsidP="006F229E">
            <w:pPr>
              <w:spacing w:after="120" w:line="288" w:lineRule="auto"/>
              <w:rPr>
                <w:rFonts w:cs="Arial"/>
                <w:b/>
                <w:sz w:val="20"/>
              </w:rPr>
            </w:pPr>
            <w:r w:rsidRPr="007F4BD0">
              <w:rPr>
                <w:rFonts w:cs="Arial"/>
                <w:b/>
                <w:sz w:val="20"/>
              </w:rPr>
              <w:t>Podpis:</w:t>
            </w:r>
          </w:p>
        </w:tc>
        <w:tc>
          <w:tcPr>
            <w:tcW w:w="3780" w:type="dxa"/>
            <w:vAlign w:val="center"/>
          </w:tcPr>
          <w:p w14:paraId="121167AA" w14:textId="77777777" w:rsidR="009125BD" w:rsidRPr="007F4BD0" w:rsidRDefault="009125BD" w:rsidP="006F229E">
            <w:pPr>
              <w:spacing w:after="120" w:line="288" w:lineRule="auto"/>
              <w:rPr>
                <w:rFonts w:cs="Arial"/>
                <w:sz w:val="20"/>
              </w:rPr>
            </w:pPr>
          </w:p>
          <w:p w14:paraId="40C2A1AD" w14:textId="77777777" w:rsidR="009125BD" w:rsidRPr="007F4BD0" w:rsidRDefault="009125BD" w:rsidP="006F229E">
            <w:pPr>
              <w:spacing w:after="120" w:line="288" w:lineRule="auto"/>
              <w:rPr>
                <w:rFonts w:cs="Arial"/>
                <w:sz w:val="20"/>
              </w:rPr>
            </w:pPr>
          </w:p>
        </w:tc>
      </w:tr>
      <w:tr w:rsidR="009125BD" w:rsidRPr="007F4BD0" w14:paraId="531CBC2D" w14:textId="77777777" w:rsidTr="006F229E">
        <w:trPr>
          <w:trHeight w:val="792"/>
        </w:trPr>
        <w:tc>
          <w:tcPr>
            <w:tcW w:w="3780" w:type="dxa"/>
            <w:vAlign w:val="center"/>
          </w:tcPr>
          <w:p w14:paraId="606E7E35" w14:textId="77777777" w:rsidR="009125BD" w:rsidRPr="007F4BD0" w:rsidRDefault="009125BD" w:rsidP="006F229E">
            <w:pPr>
              <w:spacing w:after="120" w:line="288" w:lineRule="auto"/>
              <w:rPr>
                <w:rFonts w:cs="Arial"/>
                <w:b/>
                <w:sz w:val="20"/>
              </w:rPr>
            </w:pPr>
            <w:r w:rsidRPr="007F4BD0">
              <w:rPr>
                <w:rFonts w:cs="Arial"/>
                <w:b/>
                <w:sz w:val="20"/>
              </w:rPr>
              <w:t>Žig:</w:t>
            </w:r>
          </w:p>
        </w:tc>
        <w:tc>
          <w:tcPr>
            <w:tcW w:w="3780" w:type="dxa"/>
            <w:vAlign w:val="center"/>
          </w:tcPr>
          <w:p w14:paraId="09EC8E53" w14:textId="77777777" w:rsidR="009125BD" w:rsidRPr="007F4BD0" w:rsidRDefault="009125BD" w:rsidP="006F229E">
            <w:pPr>
              <w:spacing w:after="120" w:line="288" w:lineRule="auto"/>
              <w:rPr>
                <w:rFonts w:cs="Arial"/>
                <w:sz w:val="20"/>
              </w:rPr>
            </w:pPr>
          </w:p>
        </w:tc>
      </w:tr>
    </w:tbl>
    <w:p w14:paraId="106BE2C4" w14:textId="77777777" w:rsidR="00524F94" w:rsidRPr="007F4BD0" w:rsidRDefault="00524F94">
      <w:pPr>
        <w:rPr>
          <w:rFonts w:cs="Arial"/>
        </w:rPr>
      </w:pPr>
    </w:p>
    <w:p w14:paraId="15E73992" w14:textId="77777777" w:rsidR="00524F94" w:rsidRPr="007F4BD0" w:rsidRDefault="00524F94">
      <w:pPr>
        <w:rPr>
          <w:rFonts w:cs="Arial"/>
          <w:sz w:val="20"/>
        </w:rPr>
      </w:pPr>
    </w:p>
    <w:p w14:paraId="62984AA3" w14:textId="77777777" w:rsidR="009125BD" w:rsidRDefault="009125BD">
      <w:pPr>
        <w:rPr>
          <w:rFonts w:cs="Arial"/>
          <w:sz w:val="20"/>
        </w:rPr>
      </w:pPr>
    </w:p>
    <w:p w14:paraId="07743CB0" w14:textId="77777777" w:rsidR="00524F94" w:rsidRPr="007F4BD0" w:rsidRDefault="00524F94">
      <w:pPr>
        <w:rPr>
          <w:rFonts w:cs="Arial"/>
          <w:sz w:val="20"/>
        </w:rPr>
      </w:pPr>
      <w:r w:rsidRPr="007F4BD0">
        <w:rPr>
          <w:rFonts w:cs="Arial"/>
          <w:sz w:val="20"/>
        </w:rPr>
        <w:t>Datum izdelave</w:t>
      </w:r>
      <w:r w:rsidR="00264D7D" w:rsidRPr="007F4BD0">
        <w:rPr>
          <w:rFonts w:cs="Arial"/>
          <w:sz w:val="20"/>
        </w:rPr>
        <w:t xml:space="preserve"> </w:t>
      </w:r>
      <w:r w:rsidRPr="007F4BD0">
        <w:rPr>
          <w:rFonts w:cs="Arial"/>
          <w:sz w:val="20"/>
        </w:rPr>
        <w:t xml:space="preserve">DIIP: </w:t>
      </w:r>
      <w:r w:rsidR="00414012" w:rsidRPr="007F4BD0">
        <w:rPr>
          <w:rFonts w:cs="Arial"/>
          <w:sz w:val="20"/>
        </w:rPr>
        <w:t>december</w:t>
      </w:r>
      <w:r w:rsidR="002D0AF4" w:rsidRPr="007F4BD0">
        <w:rPr>
          <w:rFonts w:cs="Arial"/>
          <w:sz w:val="20"/>
        </w:rPr>
        <w:t xml:space="preserve"> 201</w:t>
      </w:r>
      <w:r w:rsidR="00414012" w:rsidRPr="007F4BD0">
        <w:rPr>
          <w:rFonts w:cs="Arial"/>
          <w:sz w:val="20"/>
        </w:rPr>
        <w:t>8</w:t>
      </w:r>
    </w:p>
    <w:p w14:paraId="1148EDE1" w14:textId="77777777" w:rsidR="00524F94" w:rsidRPr="007F4BD0" w:rsidRDefault="00524F94">
      <w:pPr>
        <w:pStyle w:val="Naslov2"/>
        <w:pageBreakBefore/>
        <w:rPr>
          <w:rFonts w:cs="Arial"/>
          <w:sz w:val="22"/>
          <w:szCs w:val="22"/>
        </w:rPr>
      </w:pPr>
      <w:bookmarkStart w:id="25" w:name="__RefHeading__13_1938611499"/>
      <w:bookmarkStart w:id="26" w:name="__RefHeading__32603_750009097"/>
      <w:bookmarkStart w:id="27" w:name="__RefHeading__15_1938611499"/>
      <w:bookmarkStart w:id="28" w:name="__RefHeading__32605_750009097"/>
      <w:bookmarkStart w:id="29" w:name="_Toc308431208"/>
      <w:bookmarkStart w:id="30" w:name="_Toc308433744"/>
      <w:bookmarkStart w:id="31" w:name="_Toc308697022"/>
      <w:bookmarkStart w:id="32" w:name="_Toc368087382"/>
      <w:bookmarkStart w:id="33" w:name="_Toc533427295"/>
      <w:bookmarkEnd w:id="25"/>
      <w:bookmarkEnd w:id="26"/>
      <w:bookmarkEnd w:id="27"/>
      <w:bookmarkEnd w:id="28"/>
      <w:r w:rsidRPr="007F4BD0">
        <w:rPr>
          <w:rFonts w:cs="Arial"/>
          <w:sz w:val="22"/>
          <w:szCs w:val="22"/>
        </w:rPr>
        <w:t xml:space="preserve">Seznam strokovnih delavcev, odgovornih za pripravo investicijske, projektne in </w:t>
      </w:r>
      <w:r w:rsidR="003A6E3C" w:rsidRPr="007F4BD0">
        <w:rPr>
          <w:rFonts w:cs="Arial"/>
          <w:sz w:val="22"/>
          <w:szCs w:val="22"/>
        </w:rPr>
        <w:t>druge</w:t>
      </w:r>
      <w:r w:rsidRPr="007F4BD0">
        <w:rPr>
          <w:rFonts w:cs="Arial"/>
          <w:sz w:val="22"/>
          <w:szCs w:val="22"/>
        </w:rPr>
        <w:t xml:space="preserve"> dokumentacije</w:t>
      </w:r>
      <w:bookmarkEnd w:id="29"/>
      <w:bookmarkEnd w:id="30"/>
      <w:bookmarkEnd w:id="31"/>
      <w:bookmarkEnd w:id="32"/>
      <w:bookmarkEnd w:id="33"/>
    </w:p>
    <w:p w14:paraId="35DA7E39" w14:textId="77777777" w:rsidR="00524F94" w:rsidRPr="007F4BD0" w:rsidRDefault="0018426D">
      <w:pPr>
        <w:rPr>
          <w:rFonts w:cs="Arial"/>
          <w:sz w:val="20"/>
        </w:rPr>
      </w:pPr>
      <w:r w:rsidRPr="007F4BD0">
        <w:rPr>
          <w:rFonts w:cs="Arial"/>
          <w:sz w:val="20"/>
        </w:rPr>
        <w:t xml:space="preserve">Odgovorna oseba za izdelavo investicijske dokumentacije: mag. Primož Praper, direktor EUTRIP, </w:t>
      </w:r>
      <w:proofErr w:type="spellStart"/>
      <w:r w:rsidRPr="007F4BD0">
        <w:rPr>
          <w:rFonts w:cs="Arial"/>
          <w:sz w:val="20"/>
        </w:rPr>
        <w:t>d.o.o</w:t>
      </w:r>
      <w:proofErr w:type="spellEnd"/>
      <w:r w:rsidRPr="007F4BD0">
        <w:rPr>
          <w:rFonts w:cs="Arial"/>
          <w:sz w:val="20"/>
        </w:rPr>
        <w:t>.</w:t>
      </w:r>
    </w:p>
    <w:p w14:paraId="1A290E00" w14:textId="77777777" w:rsidR="0018426D" w:rsidRPr="007F4BD0" w:rsidRDefault="0018426D">
      <w:pPr>
        <w:rPr>
          <w:rFonts w:cs="Arial"/>
          <w:sz w:val="20"/>
        </w:rPr>
      </w:pPr>
    </w:p>
    <w:p w14:paraId="340ADFCE" w14:textId="77777777" w:rsidR="0018426D" w:rsidRPr="007F4BD0" w:rsidRDefault="0018426D" w:rsidP="0018426D">
      <w:pPr>
        <w:rPr>
          <w:rFonts w:cs="Arial"/>
          <w:sz w:val="20"/>
        </w:rPr>
      </w:pPr>
      <w:r w:rsidRPr="007F4BD0">
        <w:rPr>
          <w:rFonts w:cs="Arial"/>
          <w:sz w:val="20"/>
        </w:rPr>
        <w:t xml:space="preserve">Odgovorna oseba za izdelavo projektne dokumentacije: NIG, </w:t>
      </w:r>
      <w:proofErr w:type="spellStart"/>
      <w:r w:rsidRPr="007F4BD0">
        <w:rPr>
          <w:rFonts w:cs="Arial"/>
          <w:sz w:val="20"/>
        </w:rPr>
        <w:t>d.o.o</w:t>
      </w:r>
      <w:proofErr w:type="spellEnd"/>
      <w:r w:rsidRPr="007F4BD0">
        <w:rPr>
          <w:rFonts w:cs="Arial"/>
          <w:sz w:val="20"/>
        </w:rPr>
        <w:t>., Ronkova 4, 2380 Slovenj Gradec, odgovorni vodja projekta Samo Pikl</w:t>
      </w:r>
      <w:r w:rsidR="00EB4F6E">
        <w:rPr>
          <w:rFonts w:cs="Arial"/>
          <w:sz w:val="20"/>
        </w:rPr>
        <w:t>,</w:t>
      </w:r>
      <w:r w:rsidRPr="007F4BD0">
        <w:rPr>
          <w:rFonts w:cs="Arial"/>
          <w:sz w:val="20"/>
        </w:rPr>
        <w:t xml:space="preserve"> </w:t>
      </w:r>
      <w:proofErr w:type="spellStart"/>
      <w:r w:rsidRPr="007F4BD0">
        <w:rPr>
          <w:rFonts w:cs="Arial"/>
          <w:sz w:val="20"/>
        </w:rPr>
        <w:t>udig</w:t>
      </w:r>
      <w:proofErr w:type="spellEnd"/>
      <w:r w:rsidRPr="007F4BD0">
        <w:rPr>
          <w:rFonts w:cs="Arial"/>
          <w:sz w:val="20"/>
        </w:rPr>
        <w:t xml:space="preserve">., G-2164, </w:t>
      </w:r>
    </w:p>
    <w:p w14:paraId="2038B875" w14:textId="77777777" w:rsidR="005D6B44" w:rsidRPr="007F4BD0" w:rsidRDefault="00654499" w:rsidP="00CF5878">
      <w:pPr>
        <w:pStyle w:val="Naslov1"/>
        <w:rPr>
          <w:rFonts w:cs="Arial"/>
          <w:sz w:val="22"/>
          <w:szCs w:val="22"/>
        </w:rPr>
      </w:pPr>
      <w:bookmarkStart w:id="34" w:name="_Toc308431212"/>
      <w:r w:rsidRPr="007F4BD0">
        <w:rPr>
          <w:rFonts w:cs="Arial"/>
          <w:sz w:val="20"/>
          <w:szCs w:val="20"/>
        </w:rPr>
        <w:br w:type="page"/>
      </w:r>
      <w:bookmarkStart w:id="35" w:name="_Toc368087383"/>
      <w:bookmarkStart w:id="36" w:name="_Toc533427296"/>
      <w:bookmarkEnd w:id="34"/>
      <w:r w:rsidR="005D6B44" w:rsidRPr="007F4BD0">
        <w:rPr>
          <w:rFonts w:cs="Arial"/>
          <w:sz w:val="22"/>
          <w:szCs w:val="22"/>
        </w:rPr>
        <w:t>ANALIZA STANJA Z OPISOM RAZLOGOV ZA INVESTICIJSKO NAMERO</w:t>
      </w:r>
      <w:bookmarkEnd w:id="35"/>
      <w:bookmarkEnd w:id="36"/>
    </w:p>
    <w:p w14:paraId="3B091315" w14:textId="77777777" w:rsidR="00CA1260" w:rsidRPr="007F4BD0" w:rsidRDefault="005D6B44" w:rsidP="00CA1260">
      <w:pPr>
        <w:pStyle w:val="Naslov2"/>
        <w:rPr>
          <w:rFonts w:cs="Arial"/>
          <w:sz w:val="22"/>
          <w:szCs w:val="22"/>
        </w:rPr>
      </w:pPr>
      <w:bookmarkStart w:id="37" w:name="_Toc368087384"/>
      <w:bookmarkStart w:id="38" w:name="_Toc533427297"/>
      <w:r w:rsidRPr="007F4BD0">
        <w:rPr>
          <w:rFonts w:cs="Arial"/>
          <w:sz w:val="22"/>
          <w:szCs w:val="22"/>
        </w:rPr>
        <w:t xml:space="preserve">Osnovni podatki o </w:t>
      </w:r>
      <w:bookmarkEnd w:id="37"/>
      <w:r w:rsidR="00A738F1" w:rsidRPr="007F4BD0">
        <w:rPr>
          <w:rFonts w:cs="Arial"/>
          <w:sz w:val="22"/>
          <w:szCs w:val="22"/>
        </w:rPr>
        <w:t>občini</w:t>
      </w:r>
      <w:r w:rsidR="009F5236" w:rsidRPr="007F4BD0">
        <w:rPr>
          <w:rFonts w:cs="Arial"/>
          <w:sz w:val="22"/>
          <w:szCs w:val="22"/>
        </w:rPr>
        <w:t xml:space="preserve"> </w:t>
      </w:r>
      <w:r w:rsidR="00CA3AC0" w:rsidRPr="007F4BD0">
        <w:rPr>
          <w:rFonts w:cs="Arial"/>
          <w:sz w:val="22"/>
          <w:szCs w:val="22"/>
        </w:rPr>
        <w:t>Prevalje</w:t>
      </w:r>
      <w:bookmarkEnd w:id="38"/>
    </w:p>
    <w:p w14:paraId="662DD768" w14:textId="77777777" w:rsidR="0018426D" w:rsidRPr="007F4BD0" w:rsidRDefault="00CA3AC0" w:rsidP="0018426D">
      <w:pPr>
        <w:spacing w:after="120" w:line="288" w:lineRule="auto"/>
        <w:rPr>
          <w:rFonts w:cs="Arial"/>
          <w:sz w:val="20"/>
        </w:rPr>
      </w:pPr>
      <w:r w:rsidRPr="007F4BD0">
        <w:rPr>
          <w:rFonts w:cs="Arial"/>
          <w:sz w:val="20"/>
        </w:rPr>
        <w:t>Občina Prevalje je pričela z delovanjem 1.1. 1999. Spada med srednje velike slovenske občine, saj meri 58</w:t>
      </w:r>
      <w:r w:rsidR="00222106" w:rsidRPr="007F4BD0">
        <w:rPr>
          <w:rFonts w:cs="Arial"/>
          <w:sz w:val="20"/>
        </w:rPr>
        <w:t>1</w:t>
      </w:r>
      <w:r w:rsidRPr="007F4BD0">
        <w:rPr>
          <w:rFonts w:cs="Arial"/>
          <w:sz w:val="20"/>
        </w:rPr>
        <w:t>0 ha ali 58,</w:t>
      </w:r>
      <w:r w:rsidR="00222106" w:rsidRPr="007F4BD0">
        <w:rPr>
          <w:rFonts w:cs="Arial"/>
          <w:sz w:val="20"/>
        </w:rPr>
        <w:t>1</w:t>
      </w:r>
      <w:r w:rsidRPr="007F4BD0">
        <w:rPr>
          <w:rFonts w:cs="Arial"/>
          <w:sz w:val="20"/>
        </w:rPr>
        <w:t>0 km in ima 6.</w:t>
      </w:r>
      <w:r w:rsidR="00222106" w:rsidRPr="007F4BD0">
        <w:rPr>
          <w:rFonts w:cs="Arial"/>
          <w:sz w:val="20"/>
        </w:rPr>
        <w:t>781</w:t>
      </w:r>
      <w:r w:rsidRPr="007F4BD0">
        <w:rPr>
          <w:rFonts w:cs="Arial"/>
          <w:sz w:val="20"/>
        </w:rPr>
        <w:t xml:space="preserve"> prebivalcev (201</w:t>
      </w:r>
      <w:r w:rsidR="00222106" w:rsidRPr="007F4BD0">
        <w:rPr>
          <w:rFonts w:cs="Arial"/>
          <w:sz w:val="20"/>
        </w:rPr>
        <w:t>6</w:t>
      </w:r>
      <w:r w:rsidRPr="007F4BD0">
        <w:rPr>
          <w:rFonts w:cs="Arial"/>
          <w:sz w:val="20"/>
        </w:rPr>
        <w:t>). Prevalje ležijo na nadmorski višini 411</w:t>
      </w:r>
      <w:r w:rsidR="0018426D" w:rsidRPr="007F4BD0">
        <w:rPr>
          <w:rFonts w:cs="Arial"/>
          <w:sz w:val="20"/>
        </w:rPr>
        <w:t xml:space="preserve"> </w:t>
      </w:r>
      <w:r w:rsidRPr="007F4BD0">
        <w:rPr>
          <w:rFonts w:cs="Arial"/>
          <w:sz w:val="20"/>
        </w:rPr>
        <w:t>m in so geografsko, kulturno in upravno središče občine.</w:t>
      </w:r>
    </w:p>
    <w:p w14:paraId="07AD9544" w14:textId="77777777" w:rsidR="00CA3AC0" w:rsidRPr="007F4BD0" w:rsidRDefault="00CA3AC0" w:rsidP="0018426D">
      <w:pPr>
        <w:spacing w:after="120" w:line="288" w:lineRule="auto"/>
        <w:rPr>
          <w:rFonts w:cs="Arial"/>
          <w:sz w:val="20"/>
        </w:rPr>
      </w:pPr>
      <w:r w:rsidRPr="007F4BD0">
        <w:rPr>
          <w:rFonts w:cs="Arial"/>
          <w:sz w:val="20"/>
        </w:rPr>
        <w:t>Gospodarski razvoj občine še vedno v pretežni meri temelji na industrijski proizvodnji, kjer so najmočneje zastopane predelovalne dejavnosti, sledijo trgovina, proizvodnja kovin in kovinskih izdelkov, promet in gradbeništvo. </w:t>
      </w:r>
    </w:p>
    <w:p w14:paraId="2943F512" w14:textId="65EF750F" w:rsidR="00CA3AC0" w:rsidRPr="007F4BD0" w:rsidRDefault="00CA3AC0" w:rsidP="0018426D">
      <w:pPr>
        <w:spacing w:after="120" w:line="288" w:lineRule="auto"/>
        <w:rPr>
          <w:rFonts w:cs="Arial"/>
          <w:sz w:val="20"/>
        </w:rPr>
      </w:pPr>
      <w:r w:rsidRPr="007F4BD0">
        <w:rPr>
          <w:rFonts w:cs="Arial"/>
          <w:sz w:val="20"/>
        </w:rPr>
        <w:t xml:space="preserve">Razvitost občine pokaže na svoj način tudi podatek o dolžini cest. V občini Prevalje je 83,7 km občinskih kategoriziranih cest in </w:t>
      </w:r>
      <w:r w:rsidR="002D0B92">
        <w:rPr>
          <w:rFonts w:cs="Arial"/>
          <w:sz w:val="20"/>
        </w:rPr>
        <w:t>85,2</w:t>
      </w:r>
      <w:r w:rsidRPr="007F4BD0">
        <w:rPr>
          <w:rFonts w:cs="Arial"/>
          <w:sz w:val="20"/>
        </w:rPr>
        <w:t xml:space="preserve"> km gozdnih cest. Skozi občino teče cca 6</w:t>
      </w:r>
      <w:r w:rsidR="002D0B92">
        <w:rPr>
          <w:rFonts w:cs="Arial"/>
          <w:sz w:val="20"/>
        </w:rPr>
        <w:t xml:space="preserve"> </w:t>
      </w:r>
      <w:r w:rsidRPr="007F4BD0">
        <w:rPr>
          <w:rFonts w:cs="Arial"/>
          <w:sz w:val="20"/>
        </w:rPr>
        <w:t xml:space="preserve">km </w:t>
      </w:r>
      <w:r w:rsidR="00CE39EE">
        <w:rPr>
          <w:rFonts w:cs="Arial"/>
          <w:sz w:val="20"/>
        </w:rPr>
        <w:t>glavne</w:t>
      </w:r>
      <w:r w:rsidRPr="007F4BD0">
        <w:rPr>
          <w:rFonts w:cs="Arial"/>
          <w:sz w:val="20"/>
        </w:rPr>
        <w:t xml:space="preserve"> ceste I</w:t>
      </w:r>
      <w:r w:rsidR="00CE39EE">
        <w:rPr>
          <w:rFonts w:cs="Arial"/>
          <w:sz w:val="20"/>
        </w:rPr>
        <w:t>I</w:t>
      </w:r>
      <w:r w:rsidRPr="007F4BD0">
        <w:rPr>
          <w:rFonts w:cs="Arial"/>
          <w:sz w:val="20"/>
        </w:rPr>
        <w:t xml:space="preserve">. reda št. </w:t>
      </w:r>
      <w:r w:rsidR="00CE39EE">
        <w:rPr>
          <w:rFonts w:cs="Arial"/>
          <w:sz w:val="20"/>
        </w:rPr>
        <w:t>112</w:t>
      </w:r>
      <w:r w:rsidRPr="007F4BD0">
        <w:rPr>
          <w:rFonts w:cs="Arial"/>
          <w:sz w:val="20"/>
        </w:rPr>
        <w:t xml:space="preserve"> Holmec – Poljana - Ravne - Dravograd</w:t>
      </w:r>
      <w:r w:rsidR="00CE39EE">
        <w:rPr>
          <w:rFonts w:cs="Arial"/>
          <w:sz w:val="20"/>
        </w:rPr>
        <w:t xml:space="preserve"> in </w:t>
      </w:r>
      <w:r w:rsidR="00CE39EE" w:rsidRPr="00CE39EE">
        <w:rPr>
          <w:rFonts w:cs="Arial"/>
          <w:sz w:val="20"/>
        </w:rPr>
        <w:t>regionalna cesta II. reda št. 425 Poljana – Črna – Šentvid – Šoštanj - Velenje</w:t>
      </w:r>
      <w:r w:rsidRPr="007F4BD0">
        <w:rPr>
          <w:rFonts w:cs="Arial"/>
          <w:sz w:val="20"/>
        </w:rPr>
        <w:t xml:space="preserve">. </w:t>
      </w:r>
    </w:p>
    <w:p w14:paraId="2F1D8330" w14:textId="77777777" w:rsidR="00DE10DC" w:rsidRPr="007F4BD0" w:rsidRDefault="00CA3AC0" w:rsidP="0018426D">
      <w:pPr>
        <w:spacing w:after="120" w:line="288" w:lineRule="auto"/>
        <w:rPr>
          <w:rFonts w:cs="Arial"/>
          <w:sz w:val="20"/>
        </w:rPr>
      </w:pPr>
      <w:r w:rsidRPr="007F4BD0">
        <w:rPr>
          <w:rFonts w:cs="Arial"/>
          <w:sz w:val="20"/>
        </w:rPr>
        <w:t>Občina Prevalje namenja posebno pozornost komunalni opremljenosti in oskrbi z osnovnimi komunalnimi dobrinami. Izvajanje komunalne dejavnosti je zaupano Javnemu komunalnemu podjetju LOG</w:t>
      </w:r>
      <w:r w:rsidR="0018426D" w:rsidRPr="007F4BD0">
        <w:rPr>
          <w:rFonts w:cs="Arial"/>
          <w:sz w:val="20"/>
        </w:rPr>
        <w:t>,</w:t>
      </w:r>
      <w:r w:rsidRPr="007F4BD0">
        <w:rPr>
          <w:rFonts w:cs="Arial"/>
          <w:sz w:val="20"/>
        </w:rPr>
        <w:t xml:space="preserve"> </w:t>
      </w:r>
      <w:proofErr w:type="spellStart"/>
      <w:r w:rsidRPr="007F4BD0">
        <w:rPr>
          <w:rFonts w:cs="Arial"/>
          <w:sz w:val="20"/>
        </w:rPr>
        <w:t>d.o.o</w:t>
      </w:r>
      <w:proofErr w:type="spellEnd"/>
      <w:r w:rsidRPr="007F4BD0">
        <w:rPr>
          <w:rFonts w:cs="Arial"/>
          <w:sz w:val="20"/>
        </w:rPr>
        <w:t>., Ravne na Koroškem, upravljanje s stanovanjskim fondom pa Stanovanjskemu podjetju</w:t>
      </w:r>
      <w:r w:rsidR="0018426D" w:rsidRPr="007F4BD0">
        <w:rPr>
          <w:rFonts w:cs="Arial"/>
          <w:sz w:val="20"/>
        </w:rPr>
        <w:t>,</w:t>
      </w:r>
      <w:r w:rsidRPr="007F4BD0">
        <w:rPr>
          <w:rFonts w:cs="Arial"/>
          <w:sz w:val="20"/>
        </w:rPr>
        <w:t xml:space="preserve"> </w:t>
      </w:r>
      <w:proofErr w:type="spellStart"/>
      <w:r w:rsidRPr="007F4BD0">
        <w:rPr>
          <w:rFonts w:cs="Arial"/>
          <w:sz w:val="20"/>
        </w:rPr>
        <w:t>d.o.o</w:t>
      </w:r>
      <w:proofErr w:type="spellEnd"/>
      <w:r w:rsidRPr="007F4BD0">
        <w:rPr>
          <w:rFonts w:cs="Arial"/>
          <w:sz w:val="20"/>
        </w:rPr>
        <w:t>.</w:t>
      </w:r>
      <w:r w:rsidR="0018426D" w:rsidRPr="007F4BD0">
        <w:rPr>
          <w:rFonts w:cs="Arial"/>
          <w:sz w:val="20"/>
        </w:rPr>
        <w:t>,</w:t>
      </w:r>
      <w:r w:rsidRPr="007F4BD0">
        <w:rPr>
          <w:rFonts w:cs="Arial"/>
          <w:sz w:val="20"/>
        </w:rPr>
        <w:t xml:space="preserve"> Ravne na Koroškem. </w:t>
      </w:r>
    </w:p>
    <w:p w14:paraId="1A3EA580" w14:textId="77777777" w:rsidR="009F5236" w:rsidRPr="007F4BD0" w:rsidRDefault="00CA3AC0" w:rsidP="0018426D">
      <w:pPr>
        <w:spacing w:after="120" w:line="288" w:lineRule="auto"/>
        <w:rPr>
          <w:rFonts w:cs="Arial"/>
          <w:sz w:val="20"/>
        </w:rPr>
      </w:pPr>
      <w:r w:rsidRPr="007F4BD0">
        <w:rPr>
          <w:rFonts w:cs="Arial"/>
          <w:sz w:val="20"/>
        </w:rPr>
        <w:t>Prevalje so že od nekdaj veljale za kraj živega kulturnega dogajanja in društvenega življenja. Z novo občino so društva dobila še večjo podporo. V občini je registriranih 11 kulturnih, 11 športnih društev, 2 turistični društvi in 15 ostalih društev.</w:t>
      </w:r>
    </w:p>
    <w:p w14:paraId="705FE9E7" w14:textId="275C834A" w:rsidR="0053720E" w:rsidRPr="007F4BD0" w:rsidRDefault="0053720E" w:rsidP="0018426D">
      <w:pPr>
        <w:spacing w:after="120" w:line="288" w:lineRule="auto"/>
        <w:rPr>
          <w:rFonts w:cs="Arial"/>
          <w:sz w:val="20"/>
        </w:rPr>
      </w:pPr>
      <w:r w:rsidRPr="007F4BD0">
        <w:rPr>
          <w:rFonts w:cs="Arial"/>
          <w:sz w:val="20"/>
        </w:rPr>
        <w:t>Občin</w:t>
      </w:r>
      <w:r w:rsidR="003D675D" w:rsidRPr="007F4BD0">
        <w:rPr>
          <w:rFonts w:cs="Arial"/>
          <w:sz w:val="20"/>
        </w:rPr>
        <w:t>o tvori</w:t>
      </w:r>
      <w:r w:rsidR="00CE39EE">
        <w:rPr>
          <w:rFonts w:cs="Arial"/>
          <w:sz w:val="20"/>
        </w:rPr>
        <w:t xml:space="preserve"> 13 naselij izmed katerih je največje naselje Prevalje in pa</w:t>
      </w:r>
      <w:r w:rsidR="003D675D" w:rsidRPr="007F4BD0">
        <w:rPr>
          <w:rFonts w:cs="Arial"/>
          <w:sz w:val="20"/>
        </w:rPr>
        <w:t xml:space="preserve"> </w:t>
      </w:r>
      <w:r w:rsidR="006E5C13" w:rsidRPr="007F4BD0">
        <w:rPr>
          <w:rFonts w:cs="Arial"/>
          <w:sz w:val="20"/>
        </w:rPr>
        <w:t>3</w:t>
      </w:r>
      <w:r w:rsidR="003D675D" w:rsidRPr="007F4BD0">
        <w:rPr>
          <w:rFonts w:cs="Arial"/>
          <w:sz w:val="20"/>
        </w:rPr>
        <w:t xml:space="preserve"> </w:t>
      </w:r>
      <w:r w:rsidR="006E5C13" w:rsidRPr="007F4BD0">
        <w:rPr>
          <w:rFonts w:cs="Arial"/>
          <w:sz w:val="20"/>
        </w:rPr>
        <w:t>krajevne skupnosti</w:t>
      </w:r>
      <w:r w:rsidR="003D675D" w:rsidRPr="007F4BD0">
        <w:rPr>
          <w:rFonts w:cs="Arial"/>
          <w:sz w:val="20"/>
        </w:rPr>
        <w:t xml:space="preserve">: </w:t>
      </w:r>
      <w:r w:rsidR="00DE10DC" w:rsidRPr="007F4BD0">
        <w:rPr>
          <w:rFonts w:cs="Arial"/>
          <w:sz w:val="20"/>
        </w:rPr>
        <w:t>Leše, Holmec in Šentanel.</w:t>
      </w:r>
      <w:r w:rsidRPr="007F4BD0">
        <w:rPr>
          <w:rFonts w:cs="Arial"/>
          <w:sz w:val="20"/>
        </w:rPr>
        <w:t xml:space="preserve"> </w:t>
      </w:r>
    </w:p>
    <w:p w14:paraId="2A9D2AEC" w14:textId="77777777" w:rsidR="00AC467E" w:rsidRPr="007F4BD0" w:rsidRDefault="00AC467E" w:rsidP="0018426D">
      <w:pPr>
        <w:spacing w:after="120" w:line="288" w:lineRule="auto"/>
        <w:rPr>
          <w:rFonts w:cs="Arial"/>
          <w:sz w:val="20"/>
        </w:rPr>
      </w:pPr>
      <w:r w:rsidRPr="007F4BD0">
        <w:rPr>
          <w:rFonts w:cs="Arial"/>
          <w:sz w:val="20"/>
        </w:rPr>
        <w:t xml:space="preserve">Na Fari so se rodili ali živeli pomembni ljudje, ki so zaznamovali kulturni prostor doma in v tujini. V gradivu franciscejskega katastra za Koroško iz leta 1827 pa se pojavljata Prevalje in Farna vas kot dve različni sosednji katastrski občini, ki sta bili poimenovani po najpomembnejših krajih na teritoriju, ki sta ga pokrivali. Prevalje so se z razvojem železarstva začele širiti, zato so tudi prejšnje območje Farne vasi poimenovali Prevalje, ime zaselka pa skrajšali v Na Fari. Nekoliko severozahodno od cerkve je železniška postaja z zanimivo in atraktivno stavbo iz leta 1863, zgrajeno ob odprtju železniške proge med Pliberkom in Dravogradom oziroma Celovcem in Mariborom. V njeni bližini stoji osnovna šola, zgrajena v 60. letih. V 70. letih se je v smeri od Fare proti </w:t>
      </w:r>
      <w:proofErr w:type="spellStart"/>
      <w:r w:rsidRPr="007F4BD0">
        <w:rPr>
          <w:rFonts w:cs="Arial"/>
          <w:sz w:val="20"/>
        </w:rPr>
        <w:t>Brančurniku</w:t>
      </w:r>
      <w:proofErr w:type="spellEnd"/>
      <w:r w:rsidRPr="007F4BD0">
        <w:rPr>
          <w:rFonts w:cs="Arial"/>
          <w:sz w:val="20"/>
        </w:rPr>
        <w:t xml:space="preserve"> razvil zaselek individualnih hiš Pod gonjami. Na ravnini med cerkvijo in glavno cesto, sredi najlepšega bivalnega okolja na Prevaljah, s pogledom na Uršljo goro in Peco, stoji od leta 2001 Dom za starejše Na Fari.</w:t>
      </w:r>
    </w:p>
    <w:p w14:paraId="6A8457B4" w14:textId="098500F7" w:rsidR="00DE10DC" w:rsidRPr="007F4BD0" w:rsidRDefault="00DE10DC" w:rsidP="0018426D">
      <w:pPr>
        <w:spacing w:after="120" w:line="288" w:lineRule="auto"/>
        <w:rPr>
          <w:rFonts w:cs="Arial"/>
          <w:sz w:val="20"/>
        </w:rPr>
      </w:pPr>
      <w:r w:rsidRPr="007F4BD0">
        <w:rPr>
          <w:rFonts w:cs="Arial"/>
          <w:sz w:val="20"/>
        </w:rPr>
        <w:t>Iz središča Prevalj nas pot popelje na L</w:t>
      </w:r>
      <w:r w:rsidR="003D675D" w:rsidRPr="007F4BD0">
        <w:rPr>
          <w:rFonts w:cs="Arial"/>
          <w:sz w:val="20"/>
        </w:rPr>
        <w:t>eše</w:t>
      </w:r>
      <w:r w:rsidRPr="007F4BD0">
        <w:rPr>
          <w:rFonts w:cs="Arial"/>
          <w:sz w:val="20"/>
        </w:rPr>
        <w:t xml:space="preserve"> (675</w:t>
      </w:r>
      <w:r w:rsidR="00325CB6">
        <w:rPr>
          <w:rFonts w:cs="Arial"/>
          <w:sz w:val="20"/>
        </w:rPr>
        <w:t xml:space="preserve"> </w:t>
      </w:r>
      <w:r w:rsidRPr="007F4BD0">
        <w:rPr>
          <w:rFonts w:cs="Arial"/>
          <w:sz w:val="20"/>
        </w:rPr>
        <w:t xml:space="preserve">m </w:t>
      </w:r>
      <w:proofErr w:type="spellStart"/>
      <w:r w:rsidRPr="007F4BD0">
        <w:rPr>
          <w:rFonts w:cs="Arial"/>
          <w:sz w:val="20"/>
        </w:rPr>
        <w:t>nv</w:t>
      </w:r>
      <w:proofErr w:type="spellEnd"/>
      <w:r w:rsidRPr="007F4BD0">
        <w:rPr>
          <w:rFonts w:cs="Arial"/>
          <w:sz w:val="20"/>
        </w:rPr>
        <w:t xml:space="preserve">.). V majhni kadunji in deloma na pobočjih med hribi leži ta koroška vas. Skriva se v dolini, ki jo z vseh strani obdajajo hribi, hiše so strnjene ob cesti, skozi vas teče Leški potok, na hribu nad vasjo pa kakor v pravljici stojita, komaj nekaj metrov narazen, dve cerkvi. Območje KS Leše obsega: naselje Leše in del naselja Kot pri Prevaljah, hišne št. 10 do 13. </w:t>
      </w:r>
    </w:p>
    <w:p w14:paraId="72258887" w14:textId="77777777" w:rsidR="00150ABE" w:rsidRPr="007F4BD0" w:rsidRDefault="00150ABE" w:rsidP="0018426D">
      <w:pPr>
        <w:spacing w:after="120" w:line="288" w:lineRule="auto"/>
        <w:rPr>
          <w:rFonts w:cs="Arial"/>
          <w:sz w:val="20"/>
        </w:rPr>
      </w:pPr>
      <w:r w:rsidRPr="007F4BD0">
        <w:rPr>
          <w:rFonts w:cs="Arial"/>
          <w:sz w:val="20"/>
        </w:rPr>
        <w:t xml:space="preserve">Holmec povezuje naselja Lokovica, Dolga Brda, Belšak in Poljana. Nahaja se dobre 4 km iz Prevalje, proti mednarodnemu mejnemu prehodu z Avstrijo. </w:t>
      </w:r>
    </w:p>
    <w:p w14:paraId="24F391B7" w14:textId="77777777" w:rsidR="00150ABE" w:rsidRPr="007F4BD0" w:rsidRDefault="00150ABE" w:rsidP="0018426D">
      <w:pPr>
        <w:spacing w:after="120" w:line="288" w:lineRule="auto"/>
        <w:rPr>
          <w:rFonts w:cs="Arial"/>
          <w:sz w:val="20"/>
        </w:rPr>
      </w:pPr>
      <w:r w:rsidRPr="007F4BD0">
        <w:rPr>
          <w:rFonts w:cs="Arial"/>
          <w:sz w:val="20"/>
        </w:rPr>
        <w:t xml:space="preserve">Od </w:t>
      </w:r>
      <w:proofErr w:type="spellStart"/>
      <w:r w:rsidRPr="007F4BD0">
        <w:rPr>
          <w:rFonts w:cs="Arial"/>
          <w:sz w:val="20"/>
        </w:rPr>
        <w:t>Štoparja</w:t>
      </w:r>
      <w:proofErr w:type="spellEnd"/>
      <w:r w:rsidRPr="007F4BD0">
        <w:rPr>
          <w:rFonts w:cs="Arial"/>
          <w:sz w:val="20"/>
        </w:rPr>
        <w:t xml:space="preserve"> po dolini Šentanelske reke proti Strojni, leži vas Šentanel poimenovana po farnem patronu sv. Danijelu in obdana z mogočnimi kmečkimi domovi in samotnimi kmetijami v okolici. Cesta se odcepi z glavne ceste med Prevaljami in Poljano in pelje pod slikovitim, kamnitim železniškim </w:t>
      </w:r>
      <w:proofErr w:type="spellStart"/>
      <w:r w:rsidRPr="007F4BD0">
        <w:rPr>
          <w:rFonts w:cs="Arial"/>
          <w:sz w:val="20"/>
        </w:rPr>
        <w:t>Štoparjevim</w:t>
      </w:r>
      <w:proofErr w:type="spellEnd"/>
      <w:r w:rsidRPr="007F4BD0">
        <w:rPr>
          <w:rFonts w:cs="Arial"/>
          <w:sz w:val="20"/>
        </w:rPr>
        <w:t xml:space="preserve"> mostom do vasi (688 m n. v.). Ima čudovito sončno lego s prelepimi razgledi. Sama vasica šteje le nekaj deset hiš in kmetij, naseljena je bila že v 12. stoletju. Nekoč izrazito samooskrbne kmetije s prevladujočo poljedelsko dejavnostjo, ki so pridelovale različne vrste žit in poljščin, so se v sedemdesetih letih 20. stoletja usmerile v živinorejo, nekatere, predvsem v vasi in njeni bližnji okolici, pa tudi v turistično dejavnost.</w:t>
      </w:r>
    </w:p>
    <w:p w14:paraId="2F29D7E6" w14:textId="77777777" w:rsidR="00DE10DC" w:rsidRPr="007F4BD0" w:rsidRDefault="00DE10DC" w:rsidP="00F319B3">
      <w:pPr>
        <w:spacing w:line="360" w:lineRule="auto"/>
        <w:rPr>
          <w:rFonts w:cs="Arial"/>
          <w:sz w:val="20"/>
        </w:rPr>
      </w:pPr>
    </w:p>
    <w:p w14:paraId="734C51CB" w14:textId="77777777" w:rsidR="00CA1260" w:rsidRPr="007F4BD0" w:rsidRDefault="00B35C82" w:rsidP="00B35C82">
      <w:pPr>
        <w:pStyle w:val="Napis"/>
        <w:rPr>
          <w:rFonts w:cs="Arial"/>
          <w:b w:val="0"/>
        </w:rPr>
      </w:pPr>
      <w:bookmarkStart w:id="39" w:name="_Toc368087168"/>
      <w:r w:rsidRPr="007F4BD0">
        <w:rPr>
          <w:rFonts w:cs="Arial"/>
          <w:b w:val="0"/>
        </w:rPr>
        <w:t xml:space="preserve">Tabela: Osnovni podatki o </w:t>
      </w:r>
      <w:bookmarkEnd w:id="39"/>
      <w:r w:rsidR="00E16118" w:rsidRPr="007F4BD0">
        <w:rPr>
          <w:rFonts w:cs="Arial"/>
          <w:b w:val="0"/>
        </w:rPr>
        <w:t xml:space="preserve">občini </w:t>
      </w:r>
      <w:r w:rsidR="0018426D" w:rsidRPr="007F4BD0">
        <w:rPr>
          <w:rFonts w:cs="Arial"/>
          <w:b w:val="0"/>
        </w:rPr>
        <w:t>Prevalje</w:t>
      </w:r>
    </w:p>
    <w:tbl>
      <w:tblPr>
        <w:tblW w:w="8647"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371"/>
        <w:gridCol w:w="1276"/>
      </w:tblGrid>
      <w:tr w:rsidR="00320C5B" w:rsidRPr="007F4BD0" w14:paraId="4BC8E976" w14:textId="77777777" w:rsidTr="002636CB">
        <w:trPr>
          <w:trHeight w:val="247"/>
        </w:trPr>
        <w:tc>
          <w:tcPr>
            <w:tcW w:w="7371" w:type="dxa"/>
          </w:tcPr>
          <w:p w14:paraId="51EABE46" w14:textId="77777777" w:rsidR="00320C5B" w:rsidRPr="007F4BD0" w:rsidRDefault="00320C5B" w:rsidP="00320C5B">
            <w:pPr>
              <w:pStyle w:val="Vsebinatabele"/>
              <w:snapToGrid w:val="0"/>
              <w:rPr>
                <w:rFonts w:cs="Arial"/>
                <w:sz w:val="20"/>
              </w:rPr>
            </w:pPr>
            <w:r w:rsidRPr="007F4BD0">
              <w:rPr>
                <w:rFonts w:cs="Arial"/>
                <w:sz w:val="20"/>
              </w:rPr>
              <w:t>Površina v km</w:t>
            </w:r>
            <w:r w:rsidRPr="007F4BD0">
              <w:rPr>
                <w:rFonts w:cs="Arial"/>
                <w:sz w:val="20"/>
                <w:vertAlign w:val="superscript"/>
              </w:rPr>
              <w:t>2</w:t>
            </w:r>
            <w:r w:rsidR="00222106" w:rsidRPr="007F4BD0">
              <w:rPr>
                <w:rFonts w:cs="Arial"/>
                <w:sz w:val="20"/>
              </w:rPr>
              <w:t xml:space="preserve"> </w:t>
            </w:r>
          </w:p>
        </w:tc>
        <w:tc>
          <w:tcPr>
            <w:tcW w:w="1276" w:type="dxa"/>
            <w:shd w:val="clear" w:color="auto" w:fill="auto"/>
          </w:tcPr>
          <w:p w14:paraId="35926211" w14:textId="77777777" w:rsidR="00320C5B" w:rsidRPr="007F4BD0" w:rsidRDefault="00222106" w:rsidP="00222106">
            <w:pPr>
              <w:pStyle w:val="Vsebinatabele"/>
              <w:snapToGrid w:val="0"/>
              <w:rPr>
                <w:rFonts w:cs="Arial"/>
                <w:sz w:val="20"/>
              </w:rPr>
            </w:pPr>
            <w:r w:rsidRPr="007F4BD0">
              <w:rPr>
                <w:rFonts w:cs="Arial"/>
                <w:sz w:val="20"/>
              </w:rPr>
              <w:t>58</w:t>
            </w:r>
            <w:r w:rsidR="00320C5B" w:rsidRPr="007F4BD0">
              <w:rPr>
                <w:rFonts w:cs="Arial"/>
                <w:sz w:val="20"/>
              </w:rPr>
              <w:t>,</w:t>
            </w:r>
            <w:r w:rsidRPr="007F4BD0">
              <w:rPr>
                <w:rFonts w:cs="Arial"/>
                <w:sz w:val="20"/>
              </w:rPr>
              <w:t>1</w:t>
            </w:r>
          </w:p>
        </w:tc>
      </w:tr>
      <w:tr w:rsidR="00320C5B" w:rsidRPr="007F4BD0" w14:paraId="2BAF0EA6" w14:textId="77777777" w:rsidTr="002636CB">
        <w:trPr>
          <w:trHeight w:val="232"/>
        </w:trPr>
        <w:tc>
          <w:tcPr>
            <w:tcW w:w="7371" w:type="dxa"/>
          </w:tcPr>
          <w:p w14:paraId="75B1320D" w14:textId="77777777" w:rsidR="00320C5B" w:rsidRPr="007F4BD0" w:rsidRDefault="00320C5B" w:rsidP="00222106">
            <w:pPr>
              <w:pStyle w:val="Vsebinatabele"/>
              <w:snapToGrid w:val="0"/>
              <w:rPr>
                <w:rFonts w:cs="Arial"/>
                <w:sz w:val="20"/>
              </w:rPr>
            </w:pPr>
            <w:r w:rsidRPr="007F4BD0">
              <w:rPr>
                <w:rFonts w:cs="Arial"/>
                <w:sz w:val="20"/>
              </w:rPr>
              <w:t>Število prebivalcev (</w:t>
            </w:r>
            <w:r w:rsidR="00124474" w:rsidRPr="007F4BD0">
              <w:rPr>
                <w:rFonts w:cs="Arial"/>
                <w:sz w:val="20"/>
              </w:rPr>
              <w:t>SURS 2018, stanje na dan 1.7.2018)</w:t>
            </w:r>
          </w:p>
        </w:tc>
        <w:tc>
          <w:tcPr>
            <w:tcW w:w="1276" w:type="dxa"/>
            <w:shd w:val="clear" w:color="auto" w:fill="auto"/>
          </w:tcPr>
          <w:p w14:paraId="29DA02ED" w14:textId="77777777" w:rsidR="00320C5B" w:rsidRPr="007F4BD0" w:rsidRDefault="00222106" w:rsidP="00222106">
            <w:pPr>
              <w:pStyle w:val="Vsebinatabele"/>
              <w:snapToGrid w:val="0"/>
              <w:rPr>
                <w:rFonts w:cs="Arial"/>
                <w:sz w:val="20"/>
              </w:rPr>
            </w:pPr>
            <w:r w:rsidRPr="007F4BD0">
              <w:rPr>
                <w:rFonts w:cs="Arial"/>
                <w:sz w:val="20"/>
              </w:rPr>
              <w:t>6</w:t>
            </w:r>
            <w:r w:rsidR="00320C5B" w:rsidRPr="007F4BD0">
              <w:rPr>
                <w:rFonts w:cs="Arial"/>
                <w:sz w:val="20"/>
              </w:rPr>
              <w:t>.</w:t>
            </w:r>
            <w:r w:rsidR="00124474" w:rsidRPr="007F4BD0">
              <w:rPr>
                <w:rFonts w:cs="Arial"/>
                <w:sz w:val="20"/>
              </w:rPr>
              <w:t>827</w:t>
            </w:r>
          </w:p>
        </w:tc>
      </w:tr>
      <w:tr w:rsidR="00320C5B" w:rsidRPr="007F4BD0" w14:paraId="5D255A38" w14:textId="77777777" w:rsidTr="002636CB">
        <w:trPr>
          <w:trHeight w:val="247"/>
        </w:trPr>
        <w:tc>
          <w:tcPr>
            <w:tcW w:w="7371" w:type="dxa"/>
          </w:tcPr>
          <w:p w14:paraId="75D1B3E5" w14:textId="77777777" w:rsidR="00320C5B" w:rsidRPr="007F4BD0" w:rsidRDefault="00320C5B" w:rsidP="00222106">
            <w:pPr>
              <w:pStyle w:val="Vsebinatabele"/>
              <w:snapToGrid w:val="0"/>
              <w:rPr>
                <w:rFonts w:cs="Arial"/>
                <w:sz w:val="20"/>
              </w:rPr>
            </w:pPr>
            <w:r w:rsidRPr="007F4BD0">
              <w:rPr>
                <w:rFonts w:cs="Arial"/>
                <w:sz w:val="20"/>
              </w:rPr>
              <w:t>Gostota prebivalcev v preb./km</w:t>
            </w:r>
            <w:r w:rsidRPr="007F4BD0">
              <w:rPr>
                <w:rFonts w:cs="Arial"/>
                <w:sz w:val="20"/>
                <w:vertAlign w:val="superscript"/>
              </w:rPr>
              <w:t>2</w:t>
            </w:r>
            <w:r w:rsidRPr="007F4BD0">
              <w:rPr>
                <w:rFonts w:cs="Arial"/>
                <w:sz w:val="20"/>
              </w:rPr>
              <w:t xml:space="preserve"> (</w:t>
            </w:r>
            <w:r w:rsidR="00124474" w:rsidRPr="007F4BD0">
              <w:rPr>
                <w:rFonts w:cs="Arial"/>
                <w:sz w:val="20"/>
              </w:rPr>
              <w:t>SURS 2018, stanje na dan 1.7.2018)</w:t>
            </w:r>
          </w:p>
        </w:tc>
        <w:tc>
          <w:tcPr>
            <w:tcW w:w="1276" w:type="dxa"/>
            <w:shd w:val="clear" w:color="auto" w:fill="auto"/>
          </w:tcPr>
          <w:p w14:paraId="08EF3DDF" w14:textId="77777777" w:rsidR="00320C5B" w:rsidRPr="007F4BD0" w:rsidRDefault="00320C5B" w:rsidP="00320C5B">
            <w:pPr>
              <w:pStyle w:val="Vsebinatabele"/>
              <w:snapToGrid w:val="0"/>
              <w:rPr>
                <w:rFonts w:cs="Arial"/>
                <w:sz w:val="20"/>
              </w:rPr>
            </w:pPr>
            <w:r w:rsidRPr="007F4BD0">
              <w:rPr>
                <w:rFonts w:cs="Arial"/>
                <w:sz w:val="20"/>
              </w:rPr>
              <w:t>1</w:t>
            </w:r>
            <w:r w:rsidR="00222106" w:rsidRPr="007F4BD0">
              <w:rPr>
                <w:rFonts w:cs="Arial"/>
                <w:sz w:val="20"/>
              </w:rPr>
              <w:t>17</w:t>
            </w:r>
            <w:r w:rsidR="00124474" w:rsidRPr="007F4BD0">
              <w:rPr>
                <w:rFonts w:cs="Arial"/>
                <w:sz w:val="20"/>
              </w:rPr>
              <w:t>,5</w:t>
            </w:r>
          </w:p>
        </w:tc>
      </w:tr>
      <w:tr w:rsidR="00320C5B" w:rsidRPr="007F4BD0" w14:paraId="484E9BCF" w14:textId="77777777" w:rsidTr="00320C5B">
        <w:trPr>
          <w:trHeight w:val="166"/>
        </w:trPr>
        <w:tc>
          <w:tcPr>
            <w:tcW w:w="7371" w:type="dxa"/>
          </w:tcPr>
          <w:p w14:paraId="7D02F7BF" w14:textId="77777777" w:rsidR="00320C5B" w:rsidRPr="007F4BD0" w:rsidRDefault="00320C5B" w:rsidP="00320C5B">
            <w:pPr>
              <w:pStyle w:val="Vsebinatabele"/>
              <w:snapToGrid w:val="0"/>
              <w:rPr>
                <w:rFonts w:cs="Arial"/>
                <w:sz w:val="20"/>
              </w:rPr>
            </w:pPr>
            <w:r w:rsidRPr="007F4BD0">
              <w:rPr>
                <w:rFonts w:cs="Arial"/>
                <w:sz w:val="20"/>
              </w:rPr>
              <w:t>Število naselij</w:t>
            </w:r>
          </w:p>
        </w:tc>
        <w:tc>
          <w:tcPr>
            <w:tcW w:w="1276" w:type="dxa"/>
            <w:shd w:val="clear" w:color="auto" w:fill="auto"/>
          </w:tcPr>
          <w:p w14:paraId="75E75FAE" w14:textId="77777777" w:rsidR="00320C5B" w:rsidRPr="007F4BD0" w:rsidRDefault="006E5C13" w:rsidP="00320C5B">
            <w:pPr>
              <w:pStyle w:val="Vsebinatabele"/>
              <w:snapToGrid w:val="0"/>
              <w:rPr>
                <w:rFonts w:cs="Arial"/>
                <w:sz w:val="20"/>
              </w:rPr>
            </w:pPr>
            <w:r w:rsidRPr="007F4BD0">
              <w:rPr>
                <w:rFonts w:cs="Arial"/>
                <w:sz w:val="20"/>
              </w:rPr>
              <w:t>13</w:t>
            </w:r>
          </w:p>
        </w:tc>
      </w:tr>
    </w:tbl>
    <w:p w14:paraId="0ABC28F2" w14:textId="77777777" w:rsidR="00320C5B" w:rsidRDefault="00320C5B" w:rsidP="0042560D">
      <w:pPr>
        <w:pStyle w:val="Napis"/>
        <w:jc w:val="left"/>
        <w:rPr>
          <w:rFonts w:cs="Arial"/>
          <w:b w:val="0"/>
        </w:rPr>
      </w:pPr>
      <w:bookmarkStart w:id="40" w:name="_Toc368084932"/>
    </w:p>
    <w:p w14:paraId="6F7B9019" w14:textId="77777777" w:rsidR="00EB4F6E" w:rsidRPr="00EB4F6E" w:rsidRDefault="00EB4F6E" w:rsidP="00EB4F6E">
      <w:pPr>
        <w:rPr>
          <w:sz w:val="20"/>
        </w:rPr>
      </w:pPr>
      <w:r w:rsidRPr="00EB4F6E">
        <w:rPr>
          <w:sz w:val="20"/>
        </w:rPr>
        <w:t>Tabela: Dolžina odsekov cest po kategorijah v občini Prevalje</w:t>
      </w:r>
    </w:p>
    <w:tbl>
      <w:tblPr>
        <w:tblStyle w:val="Tabelamrea"/>
        <w:tblW w:w="0" w:type="auto"/>
        <w:tblLook w:val="04A0" w:firstRow="1" w:lastRow="0" w:firstColumn="1" w:lastColumn="0" w:noHBand="0" w:noVBand="1"/>
      </w:tblPr>
      <w:tblGrid>
        <w:gridCol w:w="4672"/>
        <w:gridCol w:w="4672"/>
      </w:tblGrid>
      <w:tr w:rsidR="0006417E" w:rsidRPr="0006417E" w14:paraId="01205844" w14:textId="77777777" w:rsidTr="0006417E">
        <w:tc>
          <w:tcPr>
            <w:tcW w:w="4672" w:type="dxa"/>
            <w:shd w:val="clear" w:color="auto" w:fill="F2F2F2" w:themeFill="background1" w:themeFillShade="F2"/>
          </w:tcPr>
          <w:p w14:paraId="0E983924" w14:textId="4DF6FC9F" w:rsidR="0006417E" w:rsidRPr="0006417E" w:rsidRDefault="0006417E" w:rsidP="0006417E">
            <w:pPr>
              <w:jc w:val="center"/>
              <w:rPr>
                <w:b/>
                <w:sz w:val="20"/>
              </w:rPr>
            </w:pPr>
            <w:r w:rsidRPr="0006417E">
              <w:rPr>
                <w:b/>
                <w:sz w:val="20"/>
              </w:rPr>
              <w:t>Kategorija ceste</w:t>
            </w:r>
          </w:p>
        </w:tc>
        <w:tc>
          <w:tcPr>
            <w:tcW w:w="4672" w:type="dxa"/>
            <w:shd w:val="clear" w:color="auto" w:fill="F2F2F2" w:themeFill="background1" w:themeFillShade="F2"/>
          </w:tcPr>
          <w:p w14:paraId="00D4DC9E" w14:textId="24694623" w:rsidR="0006417E" w:rsidRPr="0006417E" w:rsidRDefault="0006417E" w:rsidP="0006417E">
            <w:pPr>
              <w:jc w:val="center"/>
              <w:rPr>
                <w:b/>
                <w:sz w:val="20"/>
              </w:rPr>
            </w:pPr>
            <w:r w:rsidRPr="0006417E">
              <w:rPr>
                <w:b/>
                <w:sz w:val="20"/>
              </w:rPr>
              <w:t>Dolžina v m</w:t>
            </w:r>
          </w:p>
        </w:tc>
      </w:tr>
      <w:tr w:rsidR="0006417E" w:rsidRPr="0006417E" w14:paraId="6B867FFA" w14:textId="77777777" w:rsidTr="0006417E">
        <w:tc>
          <w:tcPr>
            <w:tcW w:w="4672" w:type="dxa"/>
          </w:tcPr>
          <w:p w14:paraId="50E6EB64" w14:textId="7837F9E7" w:rsidR="0006417E" w:rsidRPr="0006417E" w:rsidRDefault="0006417E" w:rsidP="004C70C8">
            <w:pPr>
              <w:rPr>
                <w:sz w:val="20"/>
              </w:rPr>
            </w:pPr>
            <w:r>
              <w:rPr>
                <w:sz w:val="20"/>
              </w:rPr>
              <w:t>Lokalne ceste – LC</w:t>
            </w:r>
          </w:p>
        </w:tc>
        <w:tc>
          <w:tcPr>
            <w:tcW w:w="4672" w:type="dxa"/>
          </w:tcPr>
          <w:p w14:paraId="45E133A1" w14:textId="1316E580" w:rsidR="0006417E" w:rsidRPr="0006417E" w:rsidRDefault="0006417E" w:rsidP="0006417E">
            <w:pPr>
              <w:jc w:val="center"/>
              <w:rPr>
                <w:sz w:val="20"/>
              </w:rPr>
            </w:pPr>
            <w:r>
              <w:rPr>
                <w:sz w:val="20"/>
              </w:rPr>
              <w:t>56.100</w:t>
            </w:r>
          </w:p>
        </w:tc>
      </w:tr>
      <w:tr w:rsidR="0006417E" w:rsidRPr="0006417E" w14:paraId="51B5BE97" w14:textId="77777777" w:rsidTr="0006417E">
        <w:tc>
          <w:tcPr>
            <w:tcW w:w="4672" w:type="dxa"/>
          </w:tcPr>
          <w:p w14:paraId="21E88784" w14:textId="6577E875" w:rsidR="0006417E" w:rsidRPr="0006417E" w:rsidRDefault="0006417E" w:rsidP="004C70C8">
            <w:pPr>
              <w:rPr>
                <w:sz w:val="20"/>
              </w:rPr>
            </w:pPr>
            <w:r>
              <w:rPr>
                <w:sz w:val="20"/>
              </w:rPr>
              <w:t>Zbirne krajevne ceste – LZ</w:t>
            </w:r>
          </w:p>
        </w:tc>
        <w:tc>
          <w:tcPr>
            <w:tcW w:w="4672" w:type="dxa"/>
          </w:tcPr>
          <w:p w14:paraId="70A3A9CB" w14:textId="78D92DFB" w:rsidR="0006417E" w:rsidRPr="0006417E" w:rsidRDefault="0006417E" w:rsidP="0006417E">
            <w:pPr>
              <w:jc w:val="center"/>
              <w:rPr>
                <w:sz w:val="20"/>
              </w:rPr>
            </w:pPr>
            <w:r>
              <w:rPr>
                <w:sz w:val="20"/>
              </w:rPr>
              <w:t>2.281</w:t>
            </w:r>
          </w:p>
        </w:tc>
      </w:tr>
      <w:tr w:rsidR="0006417E" w:rsidRPr="0006417E" w14:paraId="4AC53A73" w14:textId="77777777" w:rsidTr="0006417E">
        <w:tc>
          <w:tcPr>
            <w:tcW w:w="4672" w:type="dxa"/>
          </w:tcPr>
          <w:p w14:paraId="445D8BC9" w14:textId="7725F553" w:rsidR="0006417E" w:rsidRPr="0006417E" w:rsidRDefault="0006417E" w:rsidP="004C70C8">
            <w:pPr>
              <w:rPr>
                <w:sz w:val="20"/>
              </w:rPr>
            </w:pPr>
            <w:r>
              <w:rPr>
                <w:sz w:val="20"/>
              </w:rPr>
              <w:t>Krajevne ceste – LK</w:t>
            </w:r>
          </w:p>
        </w:tc>
        <w:tc>
          <w:tcPr>
            <w:tcW w:w="4672" w:type="dxa"/>
          </w:tcPr>
          <w:p w14:paraId="53C86B32" w14:textId="3456EE2A" w:rsidR="0006417E" w:rsidRPr="0006417E" w:rsidRDefault="0006417E" w:rsidP="0006417E">
            <w:pPr>
              <w:jc w:val="center"/>
              <w:rPr>
                <w:sz w:val="20"/>
              </w:rPr>
            </w:pPr>
            <w:r>
              <w:rPr>
                <w:sz w:val="20"/>
              </w:rPr>
              <w:t>365</w:t>
            </w:r>
          </w:p>
        </w:tc>
      </w:tr>
      <w:tr w:rsidR="0006417E" w:rsidRPr="0006417E" w14:paraId="58897FF2" w14:textId="77777777" w:rsidTr="0006417E">
        <w:tc>
          <w:tcPr>
            <w:tcW w:w="4672" w:type="dxa"/>
          </w:tcPr>
          <w:p w14:paraId="0B602D17" w14:textId="0393EE4D" w:rsidR="0006417E" w:rsidRPr="0006417E" w:rsidRDefault="0006417E" w:rsidP="004C70C8">
            <w:pPr>
              <w:rPr>
                <w:sz w:val="20"/>
              </w:rPr>
            </w:pPr>
            <w:r>
              <w:rPr>
                <w:sz w:val="20"/>
              </w:rPr>
              <w:t>Javne poti – JP</w:t>
            </w:r>
          </w:p>
        </w:tc>
        <w:tc>
          <w:tcPr>
            <w:tcW w:w="4672" w:type="dxa"/>
          </w:tcPr>
          <w:p w14:paraId="03AE80A2" w14:textId="0543B330" w:rsidR="0006417E" w:rsidRPr="0006417E" w:rsidRDefault="0006417E" w:rsidP="0006417E">
            <w:pPr>
              <w:jc w:val="center"/>
              <w:rPr>
                <w:sz w:val="20"/>
              </w:rPr>
            </w:pPr>
            <w:r>
              <w:rPr>
                <w:sz w:val="20"/>
              </w:rPr>
              <w:t>58.221</w:t>
            </w:r>
          </w:p>
        </w:tc>
      </w:tr>
      <w:tr w:rsidR="0006417E" w:rsidRPr="0006417E" w14:paraId="3305BE73" w14:textId="77777777" w:rsidTr="0006417E">
        <w:tc>
          <w:tcPr>
            <w:tcW w:w="4672" w:type="dxa"/>
          </w:tcPr>
          <w:p w14:paraId="2DFE507D" w14:textId="167EFFCF" w:rsidR="0006417E" w:rsidRPr="0006417E" w:rsidRDefault="0006417E" w:rsidP="004C70C8">
            <w:pPr>
              <w:rPr>
                <w:sz w:val="20"/>
              </w:rPr>
            </w:pPr>
            <w:r>
              <w:rPr>
                <w:sz w:val="20"/>
              </w:rPr>
              <w:t>Javne poti za kolesarje - KJ</w:t>
            </w:r>
          </w:p>
        </w:tc>
        <w:tc>
          <w:tcPr>
            <w:tcW w:w="4672" w:type="dxa"/>
          </w:tcPr>
          <w:p w14:paraId="1062A2A1" w14:textId="33386360" w:rsidR="0006417E" w:rsidRPr="0006417E" w:rsidRDefault="0006417E" w:rsidP="0006417E">
            <w:pPr>
              <w:jc w:val="center"/>
              <w:rPr>
                <w:sz w:val="20"/>
              </w:rPr>
            </w:pPr>
            <w:r>
              <w:rPr>
                <w:sz w:val="20"/>
              </w:rPr>
              <w:t>380</w:t>
            </w:r>
          </w:p>
        </w:tc>
      </w:tr>
      <w:tr w:rsidR="0006417E" w:rsidRPr="0006417E" w14:paraId="551727E2" w14:textId="77777777" w:rsidTr="0006417E">
        <w:tc>
          <w:tcPr>
            <w:tcW w:w="4672" w:type="dxa"/>
          </w:tcPr>
          <w:p w14:paraId="12944EA6" w14:textId="66F4D273" w:rsidR="0006417E" w:rsidRPr="0006417E" w:rsidRDefault="0006417E" w:rsidP="0006417E">
            <w:pPr>
              <w:jc w:val="right"/>
              <w:rPr>
                <w:b/>
                <w:sz w:val="20"/>
              </w:rPr>
            </w:pPr>
            <w:r w:rsidRPr="0006417E">
              <w:rPr>
                <w:b/>
                <w:sz w:val="20"/>
              </w:rPr>
              <w:t>Skupaj</w:t>
            </w:r>
          </w:p>
        </w:tc>
        <w:tc>
          <w:tcPr>
            <w:tcW w:w="4672" w:type="dxa"/>
          </w:tcPr>
          <w:p w14:paraId="5E9A00A2" w14:textId="79860203" w:rsidR="0006417E" w:rsidRPr="0006417E" w:rsidRDefault="0006417E" w:rsidP="0006417E">
            <w:pPr>
              <w:jc w:val="center"/>
              <w:rPr>
                <w:b/>
                <w:sz w:val="20"/>
              </w:rPr>
            </w:pPr>
            <w:r w:rsidRPr="0006417E">
              <w:rPr>
                <w:b/>
                <w:sz w:val="20"/>
              </w:rPr>
              <w:fldChar w:fldCharType="begin"/>
            </w:r>
            <w:r w:rsidRPr="0006417E">
              <w:rPr>
                <w:b/>
                <w:sz w:val="20"/>
              </w:rPr>
              <w:instrText xml:space="preserve"> =SUM(ABOVE) \# "#.##0" </w:instrText>
            </w:r>
            <w:r w:rsidRPr="0006417E">
              <w:rPr>
                <w:b/>
                <w:sz w:val="20"/>
              </w:rPr>
              <w:fldChar w:fldCharType="separate"/>
            </w:r>
            <w:r w:rsidRPr="0006417E">
              <w:rPr>
                <w:b/>
                <w:noProof/>
                <w:sz w:val="20"/>
              </w:rPr>
              <w:t>117.347</w:t>
            </w:r>
            <w:r w:rsidRPr="0006417E">
              <w:rPr>
                <w:b/>
                <w:sz w:val="20"/>
              </w:rPr>
              <w:fldChar w:fldCharType="end"/>
            </w:r>
          </w:p>
        </w:tc>
      </w:tr>
    </w:tbl>
    <w:p w14:paraId="0E0595B8" w14:textId="59BEADFA" w:rsidR="0013346D" w:rsidRPr="00CE39EE" w:rsidRDefault="004C70C8" w:rsidP="0013346D">
      <w:pPr>
        <w:rPr>
          <w:sz w:val="20"/>
        </w:rPr>
      </w:pPr>
      <w:r w:rsidRPr="00CE39EE">
        <w:rPr>
          <w:sz w:val="20"/>
        </w:rPr>
        <w:t xml:space="preserve">Vir: </w:t>
      </w:r>
      <w:r w:rsidR="00CE39EE" w:rsidRPr="00CE39EE">
        <w:rPr>
          <w:sz w:val="20"/>
        </w:rPr>
        <w:t>Odlok o kategorizaciji občinskih cest</w:t>
      </w:r>
      <w:r w:rsidR="0006417E">
        <w:rPr>
          <w:sz w:val="20"/>
        </w:rPr>
        <w:t xml:space="preserve"> v</w:t>
      </w:r>
      <w:r w:rsidR="00CE39EE" w:rsidRPr="00CE39EE">
        <w:rPr>
          <w:sz w:val="20"/>
        </w:rPr>
        <w:t xml:space="preserve"> Občin</w:t>
      </w:r>
      <w:r w:rsidR="0006417E">
        <w:rPr>
          <w:sz w:val="20"/>
        </w:rPr>
        <w:t>i</w:t>
      </w:r>
      <w:r w:rsidR="00CE39EE" w:rsidRPr="00CE39EE">
        <w:rPr>
          <w:sz w:val="20"/>
        </w:rPr>
        <w:t xml:space="preserve"> Prevalje</w:t>
      </w:r>
      <w:r w:rsidR="0006417E">
        <w:rPr>
          <w:sz w:val="20"/>
        </w:rPr>
        <w:t xml:space="preserve">, </w:t>
      </w:r>
      <w:r w:rsidR="0006417E" w:rsidRPr="0006417E">
        <w:rPr>
          <w:sz w:val="20"/>
        </w:rPr>
        <w:t>Uradno glasilo slovenskih občin, št. 28/2008, 27/2016</w:t>
      </w:r>
      <w:r w:rsidR="00CE39EE" w:rsidRPr="00CE39EE">
        <w:rPr>
          <w:sz w:val="20"/>
        </w:rPr>
        <w:t>.</w:t>
      </w:r>
    </w:p>
    <w:p w14:paraId="074D7064" w14:textId="77777777" w:rsidR="0013346D" w:rsidRDefault="0013346D" w:rsidP="0013346D"/>
    <w:p w14:paraId="78BDA8F1" w14:textId="77777777" w:rsidR="00EB4F6E" w:rsidRDefault="00EB4F6E" w:rsidP="0064451B">
      <w:pPr>
        <w:rPr>
          <w:rFonts w:cs="Arial"/>
          <w:sz w:val="20"/>
        </w:rPr>
      </w:pPr>
    </w:p>
    <w:p w14:paraId="1F072921" w14:textId="77777777" w:rsidR="0064451B" w:rsidRPr="004C70C8" w:rsidRDefault="0064451B" w:rsidP="0064451B">
      <w:pPr>
        <w:rPr>
          <w:rFonts w:cs="Arial"/>
          <w:sz w:val="20"/>
        </w:rPr>
      </w:pPr>
      <w:r w:rsidRPr="004C70C8">
        <w:rPr>
          <w:rFonts w:cs="Arial"/>
          <w:sz w:val="20"/>
        </w:rPr>
        <w:t xml:space="preserve">Slika: Meja občine </w:t>
      </w:r>
      <w:r w:rsidR="00AC467E" w:rsidRPr="004C70C8">
        <w:rPr>
          <w:rFonts w:cs="Arial"/>
          <w:sz w:val="20"/>
        </w:rPr>
        <w:t>Prevalje</w:t>
      </w:r>
    </w:p>
    <w:bookmarkEnd w:id="40"/>
    <w:p w14:paraId="70C188F6" w14:textId="77777777" w:rsidR="00ED75E5" w:rsidRPr="007F4BD0" w:rsidRDefault="00124474" w:rsidP="00ED75E5">
      <w:pPr>
        <w:rPr>
          <w:rFonts w:cs="Arial"/>
        </w:rPr>
      </w:pPr>
      <w:r w:rsidRPr="007F4BD0">
        <w:rPr>
          <w:rFonts w:cs="Arial"/>
          <w:b/>
          <w:noProof/>
          <w:lang w:eastAsia="sl-SI"/>
        </w:rPr>
        <w:drawing>
          <wp:inline distT="0" distB="0" distL="0" distR="0" wp14:anchorId="57C6D38E" wp14:editId="01AECCDA">
            <wp:extent cx="5939790" cy="2790320"/>
            <wp:effectExtent l="0" t="0" r="3810" b="0"/>
            <wp:docPr id="35" name="Slika 35" descr="C:\Users\Eutrip\AppData\Local\Tem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trip\AppData\Local\Temp\ma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790320"/>
                    </a:xfrm>
                    <a:prstGeom prst="rect">
                      <a:avLst/>
                    </a:prstGeom>
                    <a:noFill/>
                    <a:ln>
                      <a:noFill/>
                    </a:ln>
                  </pic:spPr>
                </pic:pic>
              </a:graphicData>
            </a:graphic>
          </wp:inline>
        </w:drawing>
      </w:r>
    </w:p>
    <w:p w14:paraId="4BB04B7D" w14:textId="77777777" w:rsidR="00124474" w:rsidRPr="007F4BD0" w:rsidRDefault="00124474" w:rsidP="00F319B3">
      <w:pPr>
        <w:tabs>
          <w:tab w:val="left" w:pos="0"/>
        </w:tabs>
        <w:suppressAutoHyphens w:val="0"/>
        <w:spacing w:line="360" w:lineRule="auto"/>
        <w:rPr>
          <w:rFonts w:cs="Arial"/>
          <w:sz w:val="20"/>
          <w:highlight w:val="yellow"/>
          <w:lang w:eastAsia="sl-SI"/>
        </w:rPr>
      </w:pPr>
      <w:bookmarkStart w:id="41" w:name="__RefHeading__21_1938611499"/>
      <w:bookmarkStart w:id="42" w:name="__RefHeading__32635_750009097"/>
      <w:bookmarkEnd w:id="41"/>
      <w:bookmarkEnd w:id="42"/>
    </w:p>
    <w:p w14:paraId="454CD9A5" w14:textId="578D4E30" w:rsidR="00320C5B" w:rsidRPr="007F4BD0" w:rsidRDefault="00320C5B" w:rsidP="00124474">
      <w:pPr>
        <w:spacing w:after="120" w:line="288" w:lineRule="auto"/>
        <w:rPr>
          <w:rFonts w:cs="Arial"/>
          <w:sz w:val="20"/>
        </w:rPr>
      </w:pPr>
      <w:r w:rsidRPr="007F4BD0">
        <w:rPr>
          <w:rFonts w:cs="Arial"/>
          <w:sz w:val="20"/>
        </w:rPr>
        <w:t xml:space="preserve">Glavne cestne povezave potekajo po dolini reke Meže ter dolinah večjih pritokov. Na območju občine ni priključka na avtocesto. Na območju Občine </w:t>
      </w:r>
      <w:r w:rsidR="000B4B9D" w:rsidRPr="007F4BD0">
        <w:rPr>
          <w:rFonts w:cs="Arial"/>
          <w:sz w:val="20"/>
        </w:rPr>
        <w:t>Prevalje</w:t>
      </w:r>
      <w:r w:rsidRPr="007F4BD0">
        <w:rPr>
          <w:rFonts w:cs="Arial"/>
          <w:sz w:val="20"/>
        </w:rPr>
        <w:t xml:space="preserve"> poteka</w:t>
      </w:r>
      <w:r w:rsidR="00FD5627">
        <w:rPr>
          <w:rFonts w:cs="Arial"/>
          <w:sz w:val="20"/>
        </w:rPr>
        <w:t>ta naslednji</w:t>
      </w:r>
      <w:r w:rsidRPr="007F4BD0">
        <w:rPr>
          <w:rFonts w:cs="Arial"/>
          <w:sz w:val="20"/>
        </w:rPr>
        <w:t xml:space="preserve"> državn</w:t>
      </w:r>
      <w:r w:rsidR="00FD5627">
        <w:rPr>
          <w:rFonts w:cs="Arial"/>
          <w:sz w:val="20"/>
        </w:rPr>
        <w:t>i</w:t>
      </w:r>
      <w:r w:rsidRPr="007F4BD0">
        <w:rPr>
          <w:rFonts w:cs="Arial"/>
          <w:sz w:val="20"/>
        </w:rPr>
        <w:t xml:space="preserve"> cest</w:t>
      </w:r>
      <w:r w:rsidR="00FD5627">
        <w:rPr>
          <w:rFonts w:cs="Arial"/>
          <w:sz w:val="20"/>
        </w:rPr>
        <w:t>i</w:t>
      </w:r>
      <w:r w:rsidRPr="007F4BD0">
        <w:rPr>
          <w:rFonts w:cs="Arial"/>
          <w:sz w:val="20"/>
        </w:rPr>
        <w:t>:</w:t>
      </w:r>
    </w:p>
    <w:p w14:paraId="51A440DE" w14:textId="77777777" w:rsidR="0006417E" w:rsidRPr="0006417E" w:rsidRDefault="0006417E" w:rsidP="0006417E">
      <w:pPr>
        <w:spacing w:after="120" w:line="288" w:lineRule="auto"/>
        <w:ind w:left="720"/>
        <w:rPr>
          <w:rFonts w:cs="Arial"/>
          <w:sz w:val="20"/>
        </w:rPr>
      </w:pPr>
      <w:r w:rsidRPr="0006417E">
        <w:rPr>
          <w:rFonts w:cs="Arial"/>
          <w:sz w:val="20"/>
        </w:rPr>
        <w:t>Glavna cesta II. reda št. 112 in</w:t>
      </w:r>
    </w:p>
    <w:p w14:paraId="3046639D" w14:textId="25596CE0" w:rsidR="00320C5B" w:rsidRPr="007F4BD0" w:rsidRDefault="0006417E" w:rsidP="0006417E">
      <w:pPr>
        <w:spacing w:after="120" w:line="288" w:lineRule="auto"/>
        <w:ind w:left="720"/>
        <w:rPr>
          <w:rFonts w:cs="Arial"/>
          <w:sz w:val="20"/>
        </w:rPr>
      </w:pPr>
      <w:r w:rsidRPr="0006417E">
        <w:rPr>
          <w:rFonts w:cs="Arial"/>
          <w:sz w:val="20"/>
        </w:rPr>
        <w:t>Regionalna cesta II. reda št. 425 Poljana – Črna – Šentvid – Šoštanj - Velenje</w:t>
      </w:r>
      <w:r w:rsidR="000B4B9D" w:rsidRPr="007F4BD0">
        <w:rPr>
          <w:rFonts w:cs="Arial"/>
          <w:sz w:val="20"/>
        </w:rPr>
        <w:t xml:space="preserve">. </w:t>
      </w:r>
    </w:p>
    <w:p w14:paraId="17683B41" w14:textId="77777777" w:rsidR="00320C5B" w:rsidRPr="007F4BD0" w:rsidRDefault="00320C5B" w:rsidP="00124474">
      <w:pPr>
        <w:spacing w:after="120" w:line="288" w:lineRule="auto"/>
        <w:rPr>
          <w:rFonts w:cs="Arial"/>
          <w:sz w:val="20"/>
        </w:rPr>
      </w:pPr>
      <w:r w:rsidRPr="007F4BD0">
        <w:rPr>
          <w:rFonts w:cs="Arial"/>
          <w:sz w:val="20"/>
        </w:rPr>
        <w:t xml:space="preserve">Glavna cesta, ki povezuje </w:t>
      </w:r>
      <w:r w:rsidR="000B4B9D" w:rsidRPr="007F4BD0">
        <w:rPr>
          <w:rFonts w:cs="Arial"/>
          <w:sz w:val="20"/>
        </w:rPr>
        <w:t>Prevalje</w:t>
      </w:r>
      <w:r w:rsidRPr="007F4BD0">
        <w:rPr>
          <w:rFonts w:cs="Arial"/>
          <w:sz w:val="20"/>
        </w:rPr>
        <w:t xml:space="preserve"> s preostalo Slovenijo, poteka iz občine Žalec (G1-4), preko Slovenj Gradca do Dravograda in se nato nadaljuje po cesti G2-112 do Raven na Koroškem</w:t>
      </w:r>
      <w:r w:rsidR="00F80124" w:rsidRPr="007F4BD0">
        <w:rPr>
          <w:rFonts w:cs="Arial"/>
          <w:sz w:val="20"/>
        </w:rPr>
        <w:t xml:space="preserve"> in Prevalj.</w:t>
      </w:r>
    </w:p>
    <w:p w14:paraId="2E306AF7" w14:textId="7E7EFA9E" w:rsidR="00FD5627" w:rsidRDefault="00320C5B" w:rsidP="00124474">
      <w:pPr>
        <w:spacing w:after="120" w:line="288" w:lineRule="auto"/>
        <w:rPr>
          <w:rFonts w:cs="Arial"/>
          <w:sz w:val="20"/>
        </w:rPr>
      </w:pPr>
      <w:r w:rsidRPr="007F4BD0">
        <w:rPr>
          <w:rFonts w:cs="Arial"/>
          <w:sz w:val="20"/>
        </w:rPr>
        <w:t>Železniško omrežje (regionalna železniška proga št. 34, Maribor-Prevalje-</w:t>
      </w:r>
      <w:proofErr w:type="spellStart"/>
      <w:r w:rsidRPr="007F4BD0">
        <w:rPr>
          <w:rFonts w:cs="Arial"/>
          <w:sz w:val="20"/>
        </w:rPr>
        <w:t>d.m</w:t>
      </w:r>
      <w:proofErr w:type="spellEnd"/>
      <w:r w:rsidRPr="007F4BD0">
        <w:rPr>
          <w:rFonts w:cs="Arial"/>
          <w:sz w:val="20"/>
        </w:rPr>
        <w:t xml:space="preserve">.) v občini z glavnim železniškim postajališčem na </w:t>
      </w:r>
      <w:r w:rsidR="00F80124" w:rsidRPr="007F4BD0">
        <w:rPr>
          <w:rFonts w:cs="Arial"/>
          <w:sz w:val="20"/>
        </w:rPr>
        <w:t>Prevaljah,</w:t>
      </w:r>
      <w:r w:rsidRPr="007F4BD0">
        <w:rPr>
          <w:rFonts w:cs="Arial"/>
          <w:sz w:val="20"/>
        </w:rPr>
        <w:t xml:space="preserve"> je na slovenski in evropski sistem povezano le z enim tirom. Železnico večinoma uporablja gospodarstvo za promet tovora, potniški promet proti Mariboru in v smeri Pliberka je močno okrnjen.</w:t>
      </w:r>
      <w:r w:rsidR="00FD5627">
        <w:rPr>
          <w:rFonts w:cs="Arial"/>
          <w:sz w:val="20"/>
        </w:rPr>
        <w:t xml:space="preserve"> </w:t>
      </w:r>
      <w:r w:rsidRPr="007F4BD0">
        <w:rPr>
          <w:rFonts w:cs="Arial"/>
          <w:sz w:val="20"/>
        </w:rPr>
        <w:t xml:space="preserve">Širitev kolesarskega omrežja in peš poti na območju občine načrtujemo hkrati z izgradnjo novih in z rekonstrukcijo obstoječih cestnih povezav v smereh temeljnih prometnih osi. </w:t>
      </w:r>
    </w:p>
    <w:p w14:paraId="22AFE985" w14:textId="62FD659F" w:rsidR="000B298B" w:rsidRPr="007F4BD0" w:rsidRDefault="000B298B" w:rsidP="00124474">
      <w:pPr>
        <w:spacing w:after="120" w:line="288" w:lineRule="auto"/>
        <w:rPr>
          <w:rFonts w:cs="Arial"/>
          <w:sz w:val="20"/>
        </w:rPr>
      </w:pPr>
      <w:r w:rsidRPr="007F4BD0">
        <w:rPr>
          <w:rFonts w:cs="Arial"/>
          <w:sz w:val="20"/>
        </w:rPr>
        <w:t xml:space="preserve">S Prevalj potekajo 4 označene kolesarske poti, ki jih je zasnovalo in označilo kulturno in športno društvo </w:t>
      </w:r>
      <w:proofErr w:type="spellStart"/>
      <w:r w:rsidRPr="007F4BD0">
        <w:rPr>
          <w:rFonts w:cs="Arial"/>
          <w:sz w:val="20"/>
        </w:rPr>
        <w:t>Kundl</w:t>
      </w:r>
      <w:proofErr w:type="spellEnd"/>
      <w:r w:rsidRPr="007F4BD0">
        <w:rPr>
          <w:rFonts w:cs="Arial"/>
          <w:sz w:val="20"/>
        </w:rPr>
        <w:t xml:space="preserve">. Poimenovane so z barvami - vijoličasti, rumeni, rdeči in modri krog. Najkrajši Vijoličasti krog vas popelje skozi </w:t>
      </w:r>
      <w:proofErr w:type="spellStart"/>
      <w:r w:rsidRPr="007F4BD0">
        <w:rPr>
          <w:rFonts w:cs="Arial"/>
          <w:sz w:val="20"/>
        </w:rPr>
        <w:t>Brančurnikov</w:t>
      </w:r>
      <w:proofErr w:type="spellEnd"/>
      <w:r w:rsidRPr="007F4BD0">
        <w:rPr>
          <w:rFonts w:cs="Arial"/>
          <w:sz w:val="20"/>
        </w:rPr>
        <w:t xml:space="preserve"> greben v Kot in na Leše. Rumeni krog poteka po slemenih Dolge Brde, Rdeči vodi čez Stražišče v Šentanel in najdaljši Modri krog čez Brezovico v Strojno, nato pa skozi Jamnic</w:t>
      </w:r>
      <w:r w:rsidR="00CE39EE">
        <w:rPr>
          <w:rFonts w:cs="Arial"/>
          <w:sz w:val="20"/>
        </w:rPr>
        <w:t>e</w:t>
      </w:r>
      <w:r w:rsidRPr="007F4BD0">
        <w:rPr>
          <w:rFonts w:cs="Arial"/>
          <w:sz w:val="20"/>
        </w:rPr>
        <w:t xml:space="preserve"> nazaj v dolino Šentanelske reke.</w:t>
      </w:r>
    </w:p>
    <w:p w14:paraId="519E4585" w14:textId="79DBA2D0" w:rsidR="000B298B" w:rsidRPr="007F4BD0" w:rsidRDefault="000B298B" w:rsidP="00124474">
      <w:pPr>
        <w:spacing w:after="120" w:line="288" w:lineRule="auto"/>
        <w:rPr>
          <w:rFonts w:cs="Arial"/>
          <w:sz w:val="20"/>
        </w:rPr>
      </w:pPr>
      <w:r w:rsidRPr="007F4BD0">
        <w:rPr>
          <w:rFonts w:cs="Arial"/>
          <w:sz w:val="20"/>
        </w:rPr>
        <w:t>Center gorsko kolesarskega turizma na Koroškem je Jamnic</w:t>
      </w:r>
      <w:r w:rsidR="00CE39EE">
        <w:rPr>
          <w:rFonts w:cs="Arial"/>
          <w:sz w:val="20"/>
        </w:rPr>
        <w:t>e</w:t>
      </w:r>
      <w:r w:rsidRPr="007F4BD0">
        <w:rPr>
          <w:rFonts w:cs="Arial"/>
          <w:sz w:val="20"/>
        </w:rPr>
        <w:t xml:space="preserve">, ki se nahaja na stičišču treh kolesarskih omrežij - </w:t>
      </w:r>
      <w:proofErr w:type="spellStart"/>
      <w:r w:rsidRPr="007F4BD0">
        <w:rPr>
          <w:rFonts w:cs="Arial"/>
          <w:sz w:val="20"/>
        </w:rPr>
        <w:t>Kundljevih</w:t>
      </w:r>
      <w:proofErr w:type="spellEnd"/>
      <w:r w:rsidRPr="007F4BD0">
        <w:rPr>
          <w:rFonts w:cs="Arial"/>
          <w:sz w:val="20"/>
        </w:rPr>
        <w:t xml:space="preserve"> poti, Sledi divjine in Avstrijskega omrežja. Od tu poteka preko 19 kolesarskih poti in tur, ki so idealne za goste, ki so nastanjeni na turističnih kmetijah v Šentanelu in Jamnic</w:t>
      </w:r>
      <w:r w:rsidR="00A867D5">
        <w:rPr>
          <w:rFonts w:cs="Arial"/>
          <w:sz w:val="20"/>
        </w:rPr>
        <w:t>i</w:t>
      </w:r>
      <w:r w:rsidRPr="007F4BD0">
        <w:rPr>
          <w:rFonts w:cs="Arial"/>
          <w:sz w:val="20"/>
        </w:rPr>
        <w:t>. Označeni "</w:t>
      </w:r>
      <w:proofErr w:type="spellStart"/>
      <w:r w:rsidRPr="007F4BD0">
        <w:rPr>
          <w:rFonts w:cs="Arial"/>
          <w:sz w:val="20"/>
        </w:rPr>
        <w:t>Kundljev</w:t>
      </w:r>
      <w:proofErr w:type="spellEnd"/>
      <w:r w:rsidRPr="007F4BD0">
        <w:rPr>
          <w:rFonts w:cs="Arial"/>
          <w:sz w:val="20"/>
        </w:rPr>
        <w:t>" Zeleni krog povezuje Šentanel in Jamnic</w:t>
      </w:r>
      <w:r w:rsidR="00CE39EE">
        <w:rPr>
          <w:rFonts w:cs="Arial"/>
          <w:sz w:val="20"/>
        </w:rPr>
        <w:t>e</w:t>
      </w:r>
      <w:r w:rsidRPr="007F4BD0">
        <w:rPr>
          <w:rFonts w:cs="Arial"/>
          <w:sz w:val="20"/>
        </w:rPr>
        <w:t>. Nekatere poti so poimenovane po divjih živalih, ki živijo v okolici in povezujejo Jamnic</w:t>
      </w:r>
      <w:r w:rsidR="00CE39EE">
        <w:rPr>
          <w:rFonts w:cs="Arial"/>
          <w:sz w:val="20"/>
        </w:rPr>
        <w:t>e</w:t>
      </w:r>
      <w:r w:rsidRPr="007F4BD0">
        <w:rPr>
          <w:rFonts w:cs="Arial"/>
          <w:sz w:val="20"/>
        </w:rPr>
        <w:t xml:space="preserve"> z omrežjem poti "Sledi divjine" v zgornji Mežiški dolini, druge vas vodijo po Strojni in okolici, nekatere kolesarske ture pa so povezane s označenimi potmi v Avstriji.</w:t>
      </w:r>
      <w:r w:rsidR="00FD5627">
        <w:rPr>
          <w:rStyle w:val="Sprotnaopomba-sklic"/>
          <w:rFonts w:cs="Arial"/>
          <w:sz w:val="20"/>
        </w:rPr>
        <w:footnoteReference w:id="1"/>
      </w:r>
    </w:p>
    <w:p w14:paraId="3FDDCD9E" w14:textId="74013DE7" w:rsidR="00320C5B" w:rsidRPr="007F4BD0" w:rsidRDefault="00320C5B" w:rsidP="00124474">
      <w:pPr>
        <w:spacing w:after="120" w:line="288" w:lineRule="auto"/>
        <w:rPr>
          <w:rFonts w:cs="Arial"/>
          <w:sz w:val="20"/>
        </w:rPr>
      </w:pPr>
      <w:r w:rsidRPr="007F4BD0">
        <w:rPr>
          <w:rFonts w:cs="Arial"/>
          <w:sz w:val="20"/>
        </w:rPr>
        <w:t>Obstoječe in nove pešpoti</w:t>
      </w:r>
      <w:r w:rsidR="0006417E">
        <w:rPr>
          <w:rFonts w:cs="Arial"/>
          <w:sz w:val="20"/>
        </w:rPr>
        <w:t xml:space="preserve"> ter kolesarske poti</w:t>
      </w:r>
      <w:r w:rsidRPr="007F4BD0">
        <w:rPr>
          <w:rFonts w:cs="Arial"/>
          <w:sz w:val="20"/>
        </w:rPr>
        <w:t>, tudi tematske in podobne poti, se urejajo in povezujejo v povezan</w:t>
      </w:r>
      <w:r w:rsidR="0006417E">
        <w:rPr>
          <w:rFonts w:cs="Arial"/>
          <w:sz w:val="20"/>
        </w:rPr>
        <w:t>e</w:t>
      </w:r>
      <w:r w:rsidRPr="007F4BD0">
        <w:rPr>
          <w:rFonts w:cs="Arial"/>
          <w:sz w:val="20"/>
        </w:rPr>
        <w:t xml:space="preserve"> sistem</w:t>
      </w:r>
      <w:r w:rsidR="0006417E">
        <w:rPr>
          <w:rFonts w:cs="Arial"/>
          <w:sz w:val="20"/>
        </w:rPr>
        <w:t xml:space="preserve">e kolesarskih in </w:t>
      </w:r>
      <w:r w:rsidRPr="007F4BD0">
        <w:rPr>
          <w:rFonts w:cs="Arial"/>
          <w:sz w:val="20"/>
        </w:rPr>
        <w:t xml:space="preserve"> pešpoti.</w:t>
      </w:r>
      <w:r w:rsidR="0006417E" w:rsidRPr="007F4BD0">
        <w:rPr>
          <w:rFonts w:cs="Arial"/>
          <w:sz w:val="20"/>
        </w:rPr>
        <w:t xml:space="preserve"> </w:t>
      </w:r>
    </w:p>
    <w:p w14:paraId="3B25F91F" w14:textId="77777777" w:rsidR="005045E9" w:rsidRPr="007F4BD0" w:rsidRDefault="005045E9" w:rsidP="00F319B3">
      <w:pPr>
        <w:tabs>
          <w:tab w:val="left" w:pos="357"/>
        </w:tabs>
        <w:suppressAutoHyphens w:val="0"/>
        <w:spacing w:line="360" w:lineRule="auto"/>
        <w:rPr>
          <w:rFonts w:cs="Arial"/>
          <w:szCs w:val="22"/>
          <w:lang w:eastAsia="sl-SI"/>
        </w:rPr>
      </w:pPr>
    </w:p>
    <w:p w14:paraId="3AD2E21E" w14:textId="77777777" w:rsidR="004C70C8" w:rsidRDefault="004C70C8" w:rsidP="005045E9">
      <w:pPr>
        <w:pStyle w:val="Naslov2"/>
        <w:pageBreakBefore/>
        <w:rPr>
          <w:rFonts w:cs="Arial"/>
          <w:sz w:val="22"/>
          <w:szCs w:val="22"/>
        </w:rPr>
      </w:pPr>
      <w:bookmarkStart w:id="43" w:name="_Toc533427298"/>
      <w:r>
        <w:rPr>
          <w:rFonts w:cs="Arial"/>
          <w:sz w:val="22"/>
          <w:szCs w:val="22"/>
        </w:rPr>
        <w:t>Predstavitev upravljavca</w:t>
      </w:r>
      <w:r w:rsidR="009125BD">
        <w:rPr>
          <w:rFonts w:cs="Arial"/>
          <w:sz w:val="22"/>
          <w:szCs w:val="22"/>
        </w:rPr>
        <w:t xml:space="preserve"> </w:t>
      </w:r>
      <w:r w:rsidR="009125BD" w:rsidRPr="009125BD">
        <w:rPr>
          <w:rFonts w:cs="Arial"/>
          <w:sz w:val="22"/>
          <w:szCs w:val="22"/>
        </w:rPr>
        <w:t>JAVNO KOMUNALNO PODJETJE LOG</w:t>
      </w:r>
      <w:r w:rsidR="009125BD">
        <w:rPr>
          <w:rFonts w:cs="Arial"/>
          <w:sz w:val="22"/>
          <w:szCs w:val="22"/>
        </w:rPr>
        <w:t>,</w:t>
      </w:r>
      <w:r w:rsidR="009125BD" w:rsidRPr="009125BD">
        <w:rPr>
          <w:rFonts w:cs="Arial"/>
          <w:sz w:val="22"/>
          <w:szCs w:val="22"/>
        </w:rPr>
        <w:t xml:space="preserve"> </w:t>
      </w:r>
      <w:proofErr w:type="spellStart"/>
      <w:r w:rsidR="009125BD" w:rsidRPr="009125BD">
        <w:rPr>
          <w:rFonts w:cs="Arial"/>
          <w:sz w:val="22"/>
          <w:szCs w:val="22"/>
        </w:rPr>
        <w:t>d.o.o</w:t>
      </w:r>
      <w:bookmarkEnd w:id="43"/>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76"/>
        <w:gridCol w:w="5245"/>
      </w:tblGrid>
      <w:tr w:rsidR="009125BD" w:rsidRPr="009125BD" w14:paraId="1CE31F72" w14:textId="77777777" w:rsidTr="009125BD">
        <w:trPr>
          <w:trHeight w:val="116"/>
        </w:trPr>
        <w:tc>
          <w:tcPr>
            <w:tcW w:w="2376" w:type="dxa"/>
          </w:tcPr>
          <w:p w14:paraId="47397A28"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Investitor: </w:t>
            </w:r>
          </w:p>
        </w:tc>
        <w:tc>
          <w:tcPr>
            <w:tcW w:w="5245" w:type="dxa"/>
          </w:tcPr>
          <w:p w14:paraId="03102188"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JAVNO KOMUNALNO PODJETJE LOG </w:t>
            </w:r>
            <w:proofErr w:type="spellStart"/>
            <w:r w:rsidRPr="009125BD">
              <w:rPr>
                <w:rFonts w:cs="Arial"/>
                <w:color w:val="000000"/>
                <w:sz w:val="20"/>
                <w:lang w:eastAsia="sl-SI"/>
              </w:rPr>
              <w:t>d.o.o</w:t>
            </w:r>
            <w:proofErr w:type="spellEnd"/>
            <w:r w:rsidRPr="009125BD">
              <w:rPr>
                <w:rFonts w:cs="Arial"/>
                <w:color w:val="000000"/>
                <w:sz w:val="20"/>
                <w:lang w:eastAsia="sl-SI"/>
              </w:rPr>
              <w:t xml:space="preserve"> </w:t>
            </w:r>
          </w:p>
        </w:tc>
      </w:tr>
      <w:tr w:rsidR="009125BD" w:rsidRPr="009125BD" w14:paraId="5D51186D" w14:textId="77777777" w:rsidTr="009125BD">
        <w:trPr>
          <w:trHeight w:val="261"/>
        </w:trPr>
        <w:tc>
          <w:tcPr>
            <w:tcW w:w="2376" w:type="dxa"/>
          </w:tcPr>
          <w:p w14:paraId="503A255E"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Naslov: </w:t>
            </w:r>
          </w:p>
        </w:tc>
        <w:tc>
          <w:tcPr>
            <w:tcW w:w="5245" w:type="dxa"/>
          </w:tcPr>
          <w:p w14:paraId="61B86688"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Dobja vas 187 </w:t>
            </w:r>
          </w:p>
          <w:p w14:paraId="7A425202"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2390 Ravne na Koroškem </w:t>
            </w:r>
          </w:p>
        </w:tc>
      </w:tr>
      <w:tr w:rsidR="009125BD" w:rsidRPr="009125BD" w14:paraId="41134C32" w14:textId="77777777" w:rsidTr="009125BD">
        <w:trPr>
          <w:trHeight w:val="116"/>
        </w:trPr>
        <w:tc>
          <w:tcPr>
            <w:tcW w:w="2376" w:type="dxa"/>
          </w:tcPr>
          <w:p w14:paraId="0B22F7A0"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Telefon: </w:t>
            </w:r>
          </w:p>
        </w:tc>
        <w:tc>
          <w:tcPr>
            <w:tcW w:w="5245" w:type="dxa"/>
          </w:tcPr>
          <w:p w14:paraId="5782696D"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+386 2 87 05 740 </w:t>
            </w:r>
          </w:p>
        </w:tc>
      </w:tr>
      <w:tr w:rsidR="009125BD" w:rsidRPr="009125BD" w14:paraId="230AEB7C" w14:textId="77777777" w:rsidTr="009125BD">
        <w:trPr>
          <w:trHeight w:val="116"/>
        </w:trPr>
        <w:tc>
          <w:tcPr>
            <w:tcW w:w="2376" w:type="dxa"/>
          </w:tcPr>
          <w:p w14:paraId="1C5EEC96"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Faks: </w:t>
            </w:r>
          </w:p>
        </w:tc>
        <w:tc>
          <w:tcPr>
            <w:tcW w:w="5245" w:type="dxa"/>
          </w:tcPr>
          <w:p w14:paraId="00A708D8"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+386 2 87 05 720 </w:t>
            </w:r>
          </w:p>
        </w:tc>
      </w:tr>
      <w:tr w:rsidR="009125BD" w:rsidRPr="009125BD" w14:paraId="784FF260" w14:textId="77777777" w:rsidTr="009125BD">
        <w:trPr>
          <w:trHeight w:val="116"/>
        </w:trPr>
        <w:tc>
          <w:tcPr>
            <w:tcW w:w="2376" w:type="dxa"/>
          </w:tcPr>
          <w:p w14:paraId="74F8C38B"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Elektronska pošta: </w:t>
            </w:r>
          </w:p>
        </w:tc>
        <w:tc>
          <w:tcPr>
            <w:tcW w:w="5245" w:type="dxa"/>
          </w:tcPr>
          <w:p w14:paraId="0672AC7D"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info@jkp-log.si </w:t>
            </w:r>
          </w:p>
        </w:tc>
      </w:tr>
      <w:tr w:rsidR="009125BD" w:rsidRPr="009125BD" w14:paraId="262C3E0E" w14:textId="77777777" w:rsidTr="009125BD">
        <w:trPr>
          <w:trHeight w:val="116"/>
        </w:trPr>
        <w:tc>
          <w:tcPr>
            <w:tcW w:w="2376" w:type="dxa"/>
          </w:tcPr>
          <w:p w14:paraId="2E124B35"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Spletna stran: </w:t>
            </w:r>
          </w:p>
        </w:tc>
        <w:tc>
          <w:tcPr>
            <w:tcW w:w="5245" w:type="dxa"/>
          </w:tcPr>
          <w:p w14:paraId="0EDBED53" w14:textId="77777777" w:rsidR="009125BD" w:rsidRPr="009125BD" w:rsidRDefault="009125BD" w:rsidP="009125BD">
            <w:pPr>
              <w:suppressAutoHyphens w:val="0"/>
              <w:autoSpaceDE w:val="0"/>
              <w:autoSpaceDN w:val="0"/>
              <w:adjustRightInd w:val="0"/>
              <w:spacing w:after="120" w:line="288" w:lineRule="auto"/>
              <w:jc w:val="left"/>
              <w:rPr>
                <w:rFonts w:cs="Arial"/>
                <w:color w:val="000000"/>
                <w:sz w:val="20"/>
                <w:lang w:eastAsia="sl-SI"/>
              </w:rPr>
            </w:pPr>
            <w:r w:rsidRPr="009125BD">
              <w:rPr>
                <w:rFonts w:cs="Arial"/>
                <w:color w:val="000000"/>
                <w:sz w:val="20"/>
                <w:lang w:eastAsia="sl-SI"/>
              </w:rPr>
              <w:t xml:space="preserve">www.jkp-log.si </w:t>
            </w:r>
          </w:p>
        </w:tc>
      </w:tr>
    </w:tbl>
    <w:p w14:paraId="0A555BB5" w14:textId="77777777" w:rsidR="004C70C8" w:rsidRPr="009125BD" w:rsidRDefault="004C70C8" w:rsidP="009125BD">
      <w:pPr>
        <w:spacing w:after="120" w:line="288" w:lineRule="auto"/>
        <w:rPr>
          <w:rFonts w:cs="Arial"/>
          <w:sz w:val="20"/>
        </w:rPr>
      </w:pPr>
    </w:p>
    <w:p w14:paraId="07ABE036" w14:textId="77777777" w:rsidR="009125BD" w:rsidRPr="009125BD" w:rsidRDefault="009125BD" w:rsidP="00FD5627">
      <w:pPr>
        <w:suppressAutoHyphens w:val="0"/>
        <w:autoSpaceDE w:val="0"/>
        <w:autoSpaceDN w:val="0"/>
        <w:adjustRightInd w:val="0"/>
        <w:spacing w:after="120" w:line="288" w:lineRule="auto"/>
        <w:rPr>
          <w:rFonts w:cs="Arial"/>
          <w:color w:val="000000"/>
          <w:sz w:val="20"/>
          <w:lang w:eastAsia="sl-SI"/>
        </w:rPr>
      </w:pPr>
      <w:r w:rsidRPr="009125BD">
        <w:rPr>
          <w:rFonts w:cs="Arial"/>
          <w:color w:val="000000"/>
          <w:sz w:val="20"/>
          <w:lang w:eastAsia="sl-SI"/>
        </w:rPr>
        <w:t xml:space="preserve">Javno komunalno podjetje LOG je organizirano kot družba z omejeno odgovornostjo in izvaja gospodarske javne službe v skladu z odlokom na območju občin Ravne na Koroškem, Prevalje, Mežica in Črna na Koroškem ustanovljeno 15.5.1978. </w:t>
      </w:r>
    </w:p>
    <w:p w14:paraId="67C52698" w14:textId="77777777" w:rsidR="009125BD" w:rsidRPr="009125BD" w:rsidRDefault="009125BD" w:rsidP="00FD5627">
      <w:pPr>
        <w:suppressAutoHyphens w:val="0"/>
        <w:autoSpaceDE w:val="0"/>
        <w:autoSpaceDN w:val="0"/>
        <w:adjustRightInd w:val="0"/>
        <w:spacing w:after="120" w:line="288" w:lineRule="auto"/>
        <w:rPr>
          <w:rFonts w:cs="Arial"/>
          <w:color w:val="000000"/>
          <w:sz w:val="20"/>
          <w:lang w:eastAsia="sl-SI"/>
        </w:rPr>
      </w:pPr>
      <w:r w:rsidRPr="009125BD">
        <w:rPr>
          <w:rFonts w:cs="Arial"/>
          <w:color w:val="000000"/>
          <w:sz w:val="20"/>
          <w:lang w:eastAsia="sl-SI"/>
        </w:rPr>
        <w:t xml:space="preserve">Dejavnost podjetja je izvajanje obveznih občinskih gospodarskih javnih služb varstva okolja, drugih obveznih občinskih gospodarskih javnih služb in tržne dejavnosti: Obvezne občinske gospodarske javne službe varstva okolja: </w:t>
      </w:r>
    </w:p>
    <w:p w14:paraId="349E0197" w14:textId="315EFE84" w:rsidR="00705A72" w:rsidRPr="00705A72"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oskrba s pitno vodo v občini Prevalje</w:t>
      </w:r>
      <w:r w:rsidR="00FD5627">
        <w:rPr>
          <w:rFonts w:ascii="Arial" w:hAnsi="Arial" w:cs="Arial"/>
          <w:color w:val="000000"/>
          <w:sz w:val="20"/>
          <w:lang w:eastAsia="sl-SI"/>
        </w:rPr>
        <w:t>,</w:t>
      </w:r>
    </w:p>
    <w:p w14:paraId="2CAFCE8E" w14:textId="2456CC25" w:rsidR="00705A72" w:rsidRPr="00705A72"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odvajanje in čiščenje odpadne vode v občini Prevalje</w:t>
      </w:r>
      <w:r w:rsidR="00FD5627">
        <w:rPr>
          <w:rFonts w:ascii="Arial" w:hAnsi="Arial" w:cs="Arial"/>
          <w:color w:val="000000"/>
          <w:sz w:val="20"/>
          <w:lang w:eastAsia="sl-SI"/>
        </w:rPr>
        <w:t>,</w:t>
      </w:r>
    </w:p>
    <w:p w14:paraId="459706E7" w14:textId="6F93E91C" w:rsidR="009125BD" w:rsidRPr="009125BD"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zbiranje komunalnih in bioloških odpadkov v občinah Ravne na Koroškem, Prevalje, Mežica in Črna na Koroškem</w:t>
      </w:r>
      <w:r w:rsidR="00EB3266">
        <w:rPr>
          <w:rFonts w:ascii="Arial" w:hAnsi="Arial" w:cs="Arial"/>
          <w:color w:val="000000"/>
          <w:sz w:val="20"/>
          <w:lang w:eastAsia="sl-SI"/>
        </w:rPr>
        <w:t>.</w:t>
      </w:r>
    </w:p>
    <w:p w14:paraId="4DF0AB27" w14:textId="77777777" w:rsidR="009125BD" w:rsidRPr="009125BD" w:rsidRDefault="009125BD" w:rsidP="00FD5627">
      <w:pPr>
        <w:suppressAutoHyphens w:val="0"/>
        <w:autoSpaceDE w:val="0"/>
        <w:autoSpaceDN w:val="0"/>
        <w:adjustRightInd w:val="0"/>
        <w:spacing w:after="120" w:line="288" w:lineRule="auto"/>
        <w:rPr>
          <w:rFonts w:cs="Arial"/>
          <w:color w:val="000000"/>
          <w:sz w:val="20"/>
          <w:lang w:eastAsia="sl-SI"/>
        </w:rPr>
      </w:pPr>
      <w:r w:rsidRPr="009125BD">
        <w:rPr>
          <w:rFonts w:cs="Arial"/>
          <w:color w:val="000000"/>
          <w:sz w:val="20"/>
          <w:lang w:eastAsia="sl-SI"/>
        </w:rPr>
        <w:t xml:space="preserve">Druge obvezne občinske gospodarske javne službe: </w:t>
      </w:r>
    </w:p>
    <w:p w14:paraId="08728AB9" w14:textId="30E27824" w:rsidR="00705A72" w:rsidRPr="00705A72"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letno vzdrževanje javnih površin v občinah Ravne na Koroškem, Prevalje in Mežica</w:t>
      </w:r>
      <w:r w:rsidR="00FD5627">
        <w:rPr>
          <w:rFonts w:ascii="Arial" w:hAnsi="Arial" w:cs="Arial"/>
          <w:color w:val="000000"/>
          <w:sz w:val="20"/>
          <w:lang w:eastAsia="sl-SI"/>
        </w:rPr>
        <w:t>,</w:t>
      </w:r>
    </w:p>
    <w:p w14:paraId="2D409F3E" w14:textId="7B27C89A" w:rsidR="00705A72" w:rsidRPr="00705A72"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javna razsvetljava v občinah Ravne na Koroškem in Prevalje</w:t>
      </w:r>
      <w:r w:rsidR="00FD5627">
        <w:rPr>
          <w:rFonts w:ascii="Arial" w:hAnsi="Arial" w:cs="Arial"/>
          <w:color w:val="000000"/>
          <w:sz w:val="20"/>
          <w:lang w:eastAsia="sl-SI"/>
        </w:rPr>
        <w:t>,</w:t>
      </w:r>
    </w:p>
    <w:p w14:paraId="2329E4AB" w14:textId="4047BFBF" w:rsidR="00705A72" w:rsidRPr="00705A72"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Zimsko vzdrževanje javnih površin v občinah Ravne na Koroškem in Prevalje</w:t>
      </w:r>
      <w:r w:rsidR="00FD5627">
        <w:rPr>
          <w:rFonts w:ascii="Arial" w:hAnsi="Arial" w:cs="Arial"/>
          <w:color w:val="000000"/>
          <w:sz w:val="20"/>
          <w:lang w:eastAsia="sl-SI"/>
        </w:rPr>
        <w:t>,</w:t>
      </w:r>
    </w:p>
    <w:p w14:paraId="1936311E" w14:textId="1B93C959" w:rsidR="00705A72" w:rsidRPr="00705A72"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Pokopališka dejavnost v občinah Ravne na Koroškem in Prevalje</w:t>
      </w:r>
      <w:r w:rsidR="00FD5627">
        <w:rPr>
          <w:rFonts w:ascii="Arial" w:hAnsi="Arial" w:cs="Arial"/>
          <w:color w:val="000000"/>
          <w:sz w:val="20"/>
          <w:lang w:eastAsia="sl-SI"/>
        </w:rPr>
        <w:t>,</w:t>
      </w:r>
    </w:p>
    <w:p w14:paraId="4F06F9D4" w14:textId="0FA00F56" w:rsidR="00705A72" w:rsidRPr="00705A72"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Pogrebna dejavnost v občinah Ravne na Koroškem, Prevalje in Črna na Koroškem</w:t>
      </w:r>
      <w:r w:rsidR="00FD5627">
        <w:rPr>
          <w:rFonts w:ascii="Arial" w:hAnsi="Arial" w:cs="Arial"/>
          <w:color w:val="000000"/>
          <w:sz w:val="20"/>
          <w:lang w:eastAsia="sl-SI"/>
        </w:rPr>
        <w:t>,</w:t>
      </w:r>
    </w:p>
    <w:p w14:paraId="59AB211E" w14:textId="0A790BF8" w:rsidR="00705A72" w:rsidRPr="00705A72" w:rsidRDefault="00705A72"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705A72">
        <w:rPr>
          <w:rFonts w:ascii="Arial" w:hAnsi="Arial" w:cs="Arial"/>
          <w:color w:val="000000"/>
          <w:sz w:val="20"/>
          <w:lang w:eastAsia="sl-SI"/>
        </w:rPr>
        <w:t>Vodenje katastra v občinah Ravne na Koroškem, Prevalje in Mežica</w:t>
      </w:r>
      <w:r w:rsidR="00FD5627">
        <w:rPr>
          <w:rFonts w:ascii="Arial" w:hAnsi="Arial" w:cs="Arial"/>
          <w:color w:val="000000"/>
          <w:sz w:val="20"/>
          <w:lang w:eastAsia="sl-SI"/>
        </w:rPr>
        <w:t>.</w:t>
      </w:r>
    </w:p>
    <w:p w14:paraId="14AFBF15" w14:textId="15225358" w:rsidR="009125BD" w:rsidRPr="009125BD" w:rsidRDefault="00705A72" w:rsidP="00FD5627">
      <w:pPr>
        <w:autoSpaceDE w:val="0"/>
        <w:autoSpaceDN w:val="0"/>
        <w:adjustRightInd w:val="0"/>
        <w:spacing w:after="120" w:line="288" w:lineRule="auto"/>
        <w:rPr>
          <w:rFonts w:cs="Arial"/>
          <w:color w:val="000000"/>
          <w:sz w:val="20"/>
          <w:lang w:eastAsia="sl-SI"/>
        </w:rPr>
      </w:pPr>
      <w:r w:rsidRPr="009125BD">
        <w:rPr>
          <w:rFonts w:cs="Arial"/>
          <w:color w:val="000000"/>
          <w:sz w:val="20"/>
          <w:lang w:eastAsia="sl-SI"/>
        </w:rPr>
        <w:t xml:space="preserve"> </w:t>
      </w:r>
      <w:r w:rsidR="009125BD" w:rsidRPr="009125BD">
        <w:rPr>
          <w:rFonts w:cs="Arial"/>
          <w:color w:val="000000"/>
          <w:sz w:val="20"/>
          <w:lang w:eastAsia="sl-SI"/>
        </w:rPr>
        <w:t xml:space="preserve">Tržne dejavnosti: </w:t>
      </w:r>
    </w:p>
    <w:p w14:paraId="54D9B7E4" w14:textId="60CCE5A2" w:rsidR="00FD5627" w:rsidRPr="00FD5627" w:rsidRDefault="00FD5627"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FD5627">
        <w:rPr>
          <w:rFonts w:ascii="Arial" w:hAnsi="Arial" w:cs="Arial"/>
          <w:color w:val="000000"/>
          <w:sz w:val="20"/>
          <w:lang w:eastAsia="sl-SI"/>
        </w:rPr>
        <w:t>letno vzdrževanje javnih površin v občinah Ravne na Koroškem, Prevalje in Mežica</w:t>
      </w:r>
      <w:r>
        <w:rPr>
          <w:rFonts w:ascii="Arial" w:hAnsi="Arial" w:cs="Arial"/>
          <w:color w:val="000000"/>
          <w:sz w:val="20"/>
          <w:lang w:eastAsia="sl-SI"/>
        </w:rPr>
        <w:t>,</w:t>
      </w:r>
    </w:p>
    <w:p w14:paraId="3F708763" w14:textId="2F926F10" w:rsidR="00FD5627" w:rsidRPr="00FD5627" w:rsidRDefault="00FD5627"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FD5627">
        <w:rPr>
          <w:rFonts w:ascii="Arial" w:hAnsi="Arial" w:cs="Arial"/>
          <w:color w:val="000000"/>
          <w:sz w:val="20"/>
          <w:lang w:eastAsia="sl-SI"/>
        </w:rPr>
        <w:t>javna razsvetljava v občinah Ravne na Koroškem in Prevalje</w:t>
      </w:r>
      <w:r>
        <w:rPr>
          <w:rFonts w:ascii="Arial" w:hAnsi="Arial" w:cs="Arial"/>
          <w:color w:val="000000"/>
          <w:sz w:val="20"/>
          <w:lang w:eastAsia="sl-SI"/>
        </w:rPr>
        <w:t>,</w:t>
      </w:r>
    </w:p>
    <w:p w14:paraId="5B06A779" w14:textId="1FBB9247" w:rsidR="00FD5627" w:rsidRPr="00FD5627" w:rsidRDefault="00FD5627"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FD5627">
        <w:rPr>
          <w:rFonts w:ascii="Arial" w:hAnsi="Arial" w:cs="Arial"/>
          <w:color w:val="000000"/>
          <w:sz w:val="20"/>
          <w:lang w:eastAsia="sl-SI"/>
        </w:rPr>
        <w:t>Zimsko vzdrževanje javnih površin v občinah Ravne na Koroškem in Prevalje</w:t>
      </w:r>
      <w:r>
        <w:rPr>
          <w:rFonts w:ascii="Arial" w:hAnsi="Arial" w:cs="Arial"/>
          <w:color w:val="000000"/>
          <w:sz w:val="20"/>
          <w:lang w:eastAsia="sl-SI"/>
        </w:rPr>
        <w:t>,</w:t>
      </w:r>
    </w:p>
    <w:p w14:paraId="2953A3E0" w14:textId="79E782FC" w:rsidR="00FD5627" w:rsidRPr="00FD5627" w:rsidRDefault="00FD5627"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FD5627">
        <w:rPr>
          <w:rFonts w:ascii="Arial" w:hAnsi="Arial" w:cs="Arial"/>
          <w:color w:val="000000"/>
          <w:sz w:val="20"/>
          <w:lang w:eastAsia="sl-SI"/>
        </w:rPr>
        <w:t>Pokopališka dejavnost v občinah Ravne na Koroškem in Prevalje</w:t>
      </w:r>
      <w:r>
        <w:rPr>
          <w:rFonts w:ascii="Arial" w:hAnsi="Arial" w:cs="Arial"/>
          <w:color w:val="000000"/>
          <w:sz w:val="20"/>
          <w:lang w:eastAsia="sl-SI"/>
        </w:rPr>
        <w:t>,</w:t>
      </w:r>
    </w:p>
    <w:p w14:paraId="08C296D4" w14:textId="4198EB8B" w:rsidR="00FD5627" w:rsidRPr="00FD5627" w:rsidRDefault="00FD5627"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FD5627">
        <w:rPr>
          <w:rFonts w:ascii="Arial" w:hAnsi="Arial" w:cs="Arial"/>
          <w:color w:val="000000"/>
          <w:sz w:val="20"/>
          <w:lang w:eastAsia="sl-SI"/>
        </w:rPr>
        <w:t>Pogrebna dejavnost v občinah Ravne na Koroškem, Prevalje in Črna na Koroškem</w:t>
      </w:r>
      <w:r>
        <w:rPr>
          <w:rFonts w:ascii="Arial" w:hAnsi="Arial" w:cs="Arial"/>
          <w:color w:val="000000"/>
          <w:sz w:val="20"/>
          <w:lang w:eastAsia="sl-SI"/>
        </w:rPr>
        <w:t>,</w:t>
      </w:r>
    </w:p>
    <w:p w14:paraId="2C20FD50" w14:textId="2290FFDA" w:rsidR="00FD5627" w:rsidRPr="00FD5627" w:rsidRDefault="00FD5627" w:rsidP="00FD5627">
      <w:pPr>
        <w:pStyle w:val="Odstavekseznama"/>
        <w:numPr>
          <w:ilvl w:val="0"/>
          <w:numId w:val="40"/>
        </w:numPr>
        <w:autoSpaceDE w:val="0"/>
        <w:autoSpaceDN w:val="0"/>
        <w:adjustRightInd w:val="0"/>
        <w:spacing w:after="120" w:line="288" w:lineRule="auto"/>
        <w:jc w:val="both"/>
        <w:rPr>
          <w:rFonts w:ascii="Arial" w:hAnsi="Arial" w:cs="Arial"/>
          <w:color w:val="000000"/>
          <w:sz w:val="20"/>
          <w:lang w:eastAsia="sl-SI"/>
        </w:rPr>
      </w:pPr>
      <w:r w:rsidRPr="00FD5627">
        <w:rPr>
          <w:rFonts w:ascii="Arial" w:hAnsi="Arial" w:cs="Arial"/>
          <w:color w:val="000000"/>
          <w:sz w:val="20"/>
          <w:lang w:eastAsia="sl-SI"/>
        </w:rPr>
        <w:t>Vodenje katastra v občinah Ravne na Koroškem, Prevalje in Mežica</w:t>
      </w:r>
      <w:r>
        <w:rPr>
          <w:rFonts w:ascii="Arial" w:hAnsi="Arial" w:cs="Arial"/>
          <w:color w:val="000000"/>
          <w:sz w:val="20"/>
          <w:lang w:eastAsia="sl-SI"/>
        </w:rPr>
        <w:t>.</w:t>
      </w:r>
    </w:p>
    <w:p w14:paraId="687E6243" w14:textId="77777777" w:rsidR="009125BD" w:rsidRPr="004C70C8" w:rsidRDefault="009125BD" w:rsidP="00FD5627">
      <w:pPr>
        <w:spacing w:after="120" w:line="288" w:lineRule="auto"/>
      </w:pPr>
    </w:p>
    <w:p w14:paraId="538CA045" w14:textId="77777777" w:rsidR="005045E9" w:rsidRPr="007F4BD0" w:rsidRDefault="005045E9" w:rsidP="005045E9">
      <w:pPr>
        <w:pStyle w:val="Naslov2"/>
        <w:pageBreakBefore/>
        <w:rPr>
          <w:rFonts w:cs="Arial"/>
          <w:sz w:val="22"/>
          <w:szCs w:val="22"/>
        </w:rPr>
      </w:pPr>
      <w:bookmarkStart w:id="44" w:name="_Toc533427299"/>
      <w:r w:rsidRPr="007F4BD0">
        <w:rPr>
          <w:rFonts w:cs="Arial"/>
          <w:sz w:val="22"/>
          <w:szCs w:val="22"/>
        </w:rPr>
        <w:t>Uvodna predstavitev projekta</w:t>
      </w:r>
      <w:bookmarkEnd w:id="44"/>
    </w:p>
    <w:p w14:paraId="54ED618A" w14:textId="7CF0A5A5" w:rsidR="000B298B" w:rsidRPr="007F4BD0" w:rsidRDefault="00542732" w:rsidP="000B298B">
      <w:pPr>
        <w:spacing w:after="120" w:line="288" w:lineRule="auto"/>
        <w:rPr>
          <w:rFonts w:cs="Arial"/>
          <w:sz w:val="20"/>
        </w:rPr>
      </w:pPr>
      <w:bookmarkStart w:id="45" w:name="_Hlk535404536"/>
      <w:r>
        <w:rPr>
          <w:rFonts w:cs="Arial"/>
          <w:sz w:val="20"/>
        </w:rPr>
        <w:t>Projekt predvideva</w:t>
      </w:r>
      <w:r w:rsidR="005045E9" w:rsidRPr="007F4BD0">
        <w:rPr>
          <w:rFonts w:cs="Arial"/>
          <w:sz w:val="20"/>
        </w:rPr>
        <w:t xml:space="preserve"> </w:t>
      </w:r>
      <w:r w:rsidR="000B298B" w:rsidRPr="007F4BD0">
        <w:rPr>
          <w:rFonts w:cs="Arial"/>
          <w:sz w:val="20"/>
        </w:rPr>
        <w:t>ureditev cestnih povezav na območju Jamnic</w:t>
      </w:r>
      <w:r w:rsidR="00CE39EE">
        <w:rPr>
          <w:rFonts w:cs="Arial"/>
          <w:sz w:val="20"/>
        </w:rPr>
        <w:t>e</w:t>
      </w:r>
      <w:r w:rsidR="000B298B" w:rsidRPr="007F4BD0">
        <w:rPr>
          <w:rFonts w:cs="Arial"/>
          <w:sz w:val="20"/>
        </w:rPr>
        <w:t xml:space="preserve">, LC 350 </w:t>
      </w:r>
      <w:r w:rsidR="00EB3266">
        <w:rPr>
          <w:rFonts w:cs="Arial"/>
          <w:sz w:val="20"/>
        </w:rPr>
        <w:t xml:space="preserve">381, cesta Zvonikov mlin – </w:t>
      </w:r>
      <w:proofErr w:type="spellStart"/>
      <w:r w:rsidR="00EB3266">
        <w:rPr>
          <w:rFonts w:cs="Arial"/>
          <w:sz w:val="20"/>
        </w:rPr>
        <w:t>Mikl</w:t>
      </w:r>
      <w:proofErr w:type="spellEnd"/>
      <w:r w:rsidR="000B298B" w:rsidRPr="007F4BD0">
        <w:rPr>
          <w:rFonts w:cs="Arial"/>
          <w:sz w:val="20"/>
        </w:rPr>
        <w:t xml:space="preserve"> – Šentanel. Izvedba projekta je predvidena v dveh fazah izgradnje in sicer:</w:t>
      </w:r>
    </w:p>
    <w:p w14:paraId="31C3C93E" w14:textId="77777777" w:rsidR="000B298B" w:rsidRPr="007F4BD0" w:rsidRDefault="000B298B" w:rsidP="00CD58BF">
      <w:pPr>
        <w:pStyle w:val="Odstavekseznama"/>
        <w:numPr>
          <w:ilvl w:val="0"/>
          <w:numId w:val="34"/>
        </w:numPr>
        <w:spacing w:after="120" w:line="288" w:lineRule="auto"/>
        <w:rPr>
          <w:rFonts w:ascii="Arial" w:hAnsi="Arial" w:cs="Arial"/>
          <w:sz w:val="20"/>
        </w:rPr>
      </w:pPr>
      <w:r w:rsidRPr="007F4BD0">
        <w:rPr>
          <w:rFonts w:ascii="Arial" w:hAnsi="Arial" w:cs="Arial"/>
          <w:sz w:val="20"/>
        </w:rPr>
        <w:t xml:space="preserve">Faza I – odsek od konca obstoječega asfalta do </w:t>
      </w:r>
      <w:proofErr w:type="spellStart"/>
      <w:r w:rsidRPr="007F4BD0">
        <w:rPr>
          <w:rFonts w:ascii="Arial" w:hAnsi="Arial" w:cs="Arial"/>
          <w:sz w:val="20"/>
        </w:rPr>
        <w:t>Zvonikove</w:t>
      </w:r>
      <w:proofErr w:type="spellEnd"/>
      <w:r w:rsidRPr="007F4BD0">
        <w:rPr>
          <w:rFonts w:ascii="Arial" w:hAnsi="Arial" w:cs="Arial"/>
          <w:sz w:val="20"/>
        </w:rPr>
        <w:t xml:space="preserve"> kapele (profil  P1  do P56), v dolžini 1100 m</w:t>
      </w:r>
      <w:r w:rsidR="00542732">
        <w:rPr>
          <w:rFonts w:ascii="Arial" w:hAnsi="Arial" w:cs="Arial"/>
          <w:sz w:val="20"/>
        </w:rPr>
        <w:t>,</w:t>
      </w:r>
    </w:p>
    <w:bookmarkEnd w:id="45"/>
    <w:p w14:paraId="3F0C2EC2" w14:textId="77777777" w:rsidR="000B298B" w:rsidRPr="007F4BD0" w:rsidRDefault="000B298B" w:rsidP="00CD58BF">
      <w:pPr>
        <w:pStyle w:val="Odstavekseznama"/>
        <w:numPr>
          <w:ilvl w:val="0"/>
          <w:numId w:val="34"/>
        </w:numPr>
        <w:spacing w:after="120" w:line="288" w:lineRule="auto"/>
        <w:rPr>
          <w:rFonts w:ascii="Arial" w:hAnsi="Arial" w:cs="Arial"/>
          <w:sz w:val="20"/>
        </w:rPr>
      </w:pPr>
      <w:r w:rsidRPr="007F4BD0">
        <w:rPr>
          <w:rFonts w:ascii="Arial" w:hAnsi="Arial" w:cs="Arial"/>
          <w:sz w:val="20"/>
        </w:rPr>
        <w:t xml:space="preserve">Faza II – odsek od </w:t>
      </w:r>
      <w:proofErr w:type="spellStart"/>
      <w:r w:rsidRPr="007F4BD0">
        <w:rPr>
          <w:rFonts w:ascii="Arial" w:hAnsi="Arial" w:cs="Arial"/>
          <w:sz w:val="20"/>
        </w:rPr>
        <w:t>Zvonikove</w:t>
      </w:r>
      <w:proofErr w:type="spellEnd"/>
      <w:r w:rsidRPr="007F4BD0">
        <w:rPr>
          <w:rFonts w:ascii="Arial" w:hAnsi="Arial" w:cs="Arial"/>
          <w:sz w:val="20"/>
        </w:rPr>
        <w:t xml:space="preserve"> kapele do odcepa kmetije Črešnik (profil od P57 do P82), v dolžini 515 m</w:t>
      </w:r>
      <w:r w:rsidR="00542732">
        <w:rPr>
          <w:rFonts w:ascii="Arial" w:hAnsi="Arial" w:cs="Arial"/>
          <w:sz w:val="20"/>
        </w:rPr>
        <w:t>.</w:t>
      </w:r>
    </w:p>
    <w:p w14:paraId="516A9D25" w14:textId="77777777" w:rsidR="000B298B" w:rsidRPr="007F4BD0" w:rsidRDefault="000B298B" w:rsidP="000B298B">
      <w:pPr>
        <w:spacing w:after="120" w:line="288" w:lineRule="auto"/>
        <w:rPr>
          <w:rFonts w:cs="Arial"/>
          <w:sz w:val="20"/>
        </w:rPr>
      </w:pPr>
      <w:r w:rsidRPr="007F4BD0">
        <w:rPr>
          <w:rFonts w:cs="Arial"/>
          <w:sz w:val="20"/>
        </w:rPr>
        <w:t>Trasa skupne dolžine 1615 m poteka v večjem delu po gozdnatem območju, le zadnji del trase poteka tudi med nekoliko bolj položnimi travniki in pašniki. Meja obdelave tega projekta znaša od profila P1 (0+00,00) do profila P82 (1+615,00).</w:t>
      </w:r>
    </w:p>
    <w:p w14:paraId="021B7806" w14:textId="176A3908" w:rsidR="000B298B" w:rsidRPr="00F65982" w:rsidRDefault="000B298B" w:rsidP="000B298B">
      <w:pPr>
        <w:spacing w:after="120" w:line="288" w:lineRule="auto"/>
        <w:rPr>
          <w:rFonts w:cs="Arial"/>
          <w:b/>
          <w:sz w:val="20"/>
        </w:rPr>
      </w:pPr>
      <w:r w:rsidRPr="00F65982">
        <w:rPr>
          <w:rFonts w:cs="Arial"/>
          <w:b/>
          <w:sz w:val="20"/>
        </w:rPr>
        <w:t>Predmet DIIP pa obravnava</w:t>
      </w:r>
      <w:r w:rsidR="00491D9B">
        <w:rPr>
          <w:rFonts w:cs="Arial"/>
          <w:b/>
          <w:sz w:val="20"/>
        </w:rPr>
        <w:t xml:space="preserve"> del</w:t>
      </w:r>
      <w:r w:rsidRPr="00F65982">
        <w:rPr>
          <w:rFonts w:cs="Arial"/>
          <w:b/>
          <w:sz w:val="20"/>
        </w:rPr>
        <w:t xml:space="preserve"> Faz</w:t>
      </w:r>
      <w:r w:rsidR="00491D9B">
        <w:rPr>
          <w:rFonts w:cs="Arial"/>
          <w:b/>
          <w:sz w:val="20"/>
        </w:rPr>
        <w:t>e</w:t>
      </w:r>
      <w:r w:rsidRPr="00F65982">
        <w:rPr>
          <w:rFonts w:cs="Arial"/>
          <w:b/>
          <w:sz w:val="20"/>
        </w:rPr>
        <w:t xml:space="preserve"> I (od profila P1 do P26).</w:t>
      </w:r>
    </w:p>
    <w:p w14:paraId="72D84103" w14:textId="77777777" w:rsidR="000B298B" w:rsidRPr="007F4BD0" w:rsidRDefault="000B298B" w:rsidP="000B298B">
      <w:pPr>
        <w:spacing w:after="120" w:line="288" w:lineRule="auto"/>
        <w:rPr>
          <w:rFonts w:cs="Arial"/>
          <w:sz w:val="20"/>
        </w:rPr>
      </w:pPr>
    </w:p>
    <w:p w14:paraId="6D431131" w14:textId="77777777" w:rsidR="000B298B" w:rsidRPr="007F4BD0" w:rsidRDefault="000B298B" w:rsidP="000B298B">
      <w:pPr>
        <w:spacing w:after="120" w:line="288" w:lineRule="auto"/>
        <w:rPr>
          <w:rFonts w:cs="Arial"/>
          <w:sz w:val="20"/>
        </w:rPr>
      </w:pPr>
      <w:r w:rsidRPr="007F4BD0">
        <w:rPr>
          <w:rFonts w:cs="Arial"/>
          <w:sz w:val="20"/>
        </w:rPr>
        <w:t>Izvedba prenove predvideva:</w:t>
      </w:r>
    </w:p>
    <w:p w14:paraId="40F7745F" w14:textId="77777777" w:rsidR="000B298B" w:rsidRPr="007F4BD0" w:rsidRDefault="000B298B" w:rsidP="00CD58BF">
      <w:pPr>
        <w:pStyle w:val="Odstavekseznama"/>
        <w:numPr>
          <w:ilvl w:val="0"/>
          <w:numId w:val="35"/>
        </w:numPr>
        <w:spacing w:after="120" w:line="288" w:lineRule="auto"/>
        <w:rPr>
          <w:rFonts w:ascii="Arial" w:hAnsi="Arial" w:cs="Arial"/>
          <w:sz w:val="20"/>
        </w:rPr>
      </w:pPr>
      <w:r w:rsidRPr="007F4BD0">
        <w:rPr>
          <w:rFonts w:ascii="Arial" w:hAnsi="Arial" w:cs="Arial"/>
          <w:sz w:val="20"/>
        </w:rPr>
        <w:t>pripravo podlage, izkop obstoječega terena do projektirane globine in pripravo utrjenega      gramoznega tampona,</w:t>
      </w:r>
    </w:p>
    <w:p w14:paraId="703825D1" w14:textId="77777777" w:rsidR="000B298B" w:rsidRPr="007F4BD0" w:rsidRDefault="000B298B" w:rsidP="00325CB6">
      <w:pPr>
        <w:pStyle w:val="Odstavekseznama"/>
        <w:numPr>
          <w:ilvl w:val="0"/>
          <w:numId w:val="35"/>
        </w:numPr>
        <w:spacing w:after="120" w:line="288" w:lineRule="auto"/>
        <w:jc w:val="both"/>
        <w:rPr>
          <w:rFonts w:ascii="Arial" w:hAnsi="Arial" w:cs="Arial"/>
          <w:sz w:val="20"/>
        </w:rPr>
      </w:pPr>
      <w:r w:rsidRPr="007F4BD0">
        <w:rPr>
          <w:rFonts w:ascii="Arial" w:hAnsi="Arial" w:cs="Arial"/>
          <w:sz w:val="20"/>
        </w:rPr>
        <w:t>izvedbo drenaže cestnega telesa,</w:t>
      </w:r>
    </w:p>
    <w:p w14:paraId="350FC3CE" w14:textId="77777777" w:rsidR="000B298B" w:rsidRPr="007F4BD0" w:rsidRDefault="000B298B" w:rsidP="00325CB6">
      <w:pPr>
        <w:pStyle w:val="Odstavekseznama"/>
        <w:numPr>
          <w:ilvl w:val="0"/>
          <w:numId w:val="35"/>
        </w:numPr>
        <w:spacing w:after="120" w:line="288" w:lineRule="auto"/>
        <w:jc w:val="both"/>
        <w:rPr>
          <w:rFonts w:ascii="Arial" w:hAnsi="Arial" w:cs="Arial"/>
          <w:sz w:val="20"/>
        </w:rPr>
      </w:pPr>
      <w:r w:rsidRPr="007F4BD0">
        <w:rPr>
          <w:rFonts w:ascii="Arial" w:hAnsi="Arial" w:cs="Arial"/>
          <w:sz w:val="20"/>
        </w:rPr>
        <w:t>asfaltiranje makadamskega vozišča v širini min 3,50</w:t>
      </w:r>
      <w:r w:rsidR="00EB3266">
        <w:rPr>
          <w:rFonts w:ascii="Arial" w:hAnsi="Arial" w:cs="Arial"/>
          <w:sz w:val="20"/>
        </w:rPr>
        <w:t xml:space="preserve"> </w:t>
      </w:r>
      <w:r w:rsidRPr="007F4BD0">
        <w:rPr>
          <w:rFonts w:ascii="Arial" w:hAnsi="Arial" w:cs="Arial"/>
          <w:sz w:val="20"/>
        </w:rPr>
        <w:t>m + 1 x 0,5</w:t>
      </w:r>
      <w:r w:rsidR="00EB3266">
        <w:rPr>
          <w:rFonts w:ascii="Arial" w:hAnsi="Arial" w:cs="Arial"/>
          <w:sz w:val="20"/>
        </w:rPr>
        <w:t xml:space="preserve"> </w:t>
      </w:r>
      <w:r w:rsidRPr="007F4BD0">
        <w:rPr>
          <w:rFonts w:ascii="Arial" w:hAnsi="Arial" w:cs="Arial"/>
          <w:sz w:val="20"/>
        </w:rPr>
        <w:t xml:space="preserve">m asfaltna </w:t>
      </w:r>
      <w:proofErr w:type="spellStart"/>
      <w:r w:rsidRPr="007F4BD0">
        <w:rPr>
          <w:rFonts w:ascii="Arial" w:hAnsi="Arial" w:cs="Arial"/>
          <w:sz w:val="20"/>
        </w:rPr>
        <w:t>mulda</w:t>
      </w:r>
      <w:proofErr w:type="spellEnd"/>
      <w:r w:rsidRPr="007F4BD0">
        <w:rPr>
          <w:rFonts w:ascii="Arial" w:hAnsi="Arial" w:cs="Arial"/>
          <w:sz w:val="20"/>
        </w:rPr>
        <w:t xml:space="preserve">, z asfaltom AC 8 </w:t>
      </w:r>
      <w:proofErr w:type="spellStart"/>
      <w:r w:rsidRPr="007F4BD0">
        <w:rPr>
          <w:rFonts w:ascii="Arial" w:hAnsi="Arial" w:cs="Arial"/>
          <w:sz w:val="20"/>
        </w:rPr>
        <w:t>surf</w:t>
      </w:r>
      <w:proofErr w:type="spellEnd"/>
      <w:r w:rsidRPr="007F4BD0">
        <w:rPr>
          <w:rFonts w:ascii="Arial" w:hAnsi="Arial" w:cs="Arial"/>
          <w:sz w:val="20"/>
        </w:rPr>
        <w:t xml:space="preserve"> B  50/70 A3 v debelini 4 cm in AC 22 base B50/70 A3 v debelini 6</w:t>
      </w:r>
      <w:r w:rsidR="00EB3266">
        <w:rPr>
          <w:rFonts w:ascii="Arial" w:hAnsi="Arial" w:cs="Arial"/>
          <w:sz w:val="20"/>
        </w:rPr>
        <w:t xml:space="preserve"> </w:t>
      </w:r>
      <w:r w:rsidRPr="007F4BD0">
        <w:rPr>
          <w:rFonts w:ascii="Arial" w:hAnsi="Arial" w:cs="Arial"/>
          <w:sz w:val="20"/>
        </w:rPr>
        <w:t>cm,</w:t>
      </w:r>
    </w:p>
    <w:p w14:paraId="38D7797F" w14:textId="77777777" w:rsidR="000B298B" w:rsidRPr="007F4BD0" w:rsidRDefault="000B298B" w:rsidP="00325CB6">
      <w:pPr>
        <w:pStyle w:val="Odstavekseznama"/>
        <w:numPr>
          <w:ilvl w:val="0"/>
          <w:numId w:val="35"/>
        </w:numPr>
        <w:spacing w:after="120" w:line="288" w:lineRule="auto"/>
        <w:jc w:val="both"/>
        <w:rPr>
          <w:rFonts w:ascii="Arial" w:hAnsi="Arial" w:cs="Arial"/>
          <w:sz w:val="20"/>
        </w:rPr>
      </w:pPr>
      <w:r w:rsidRPr="007F4BD0">
        <w:rPr>
          <w:rFonts w:ascii="Arial" w:hAnsi="Arial" w:cs="Arial"/>
          <w:sz w:val="20"/>
        </w:rPr>
        <w:t xml:space="preserve">izvedba vzdolžnega odvodnjavanja ceste z </w:t>
      </w:r>
      <w:proofErr w:type="spellStart"/>
      <w:r w:rsidRPr="007F4BD0">
        <w:rPr>
          <w:rFonts w:ascii="Arial" w:hAnsi="Arial" w:cs="Arial"/>
          <w:sz w:val="20"/>
        </w:rPr>
        <w:t>muldami</w:t>
      </w:r>
      <w:proofErr w:type="spellEnd"/>
      <w:r w:rsidRPr="007F4BD0">
        <w:rPr>
          <w:rFonts w:ascii="Arial" w:hAnsi="Arial" w:cs="Arial"/>
          <w:sz w:val="20"/>
        </w:rPr>
        <w:t xml:space="preserve"> in novimi ter obstoječimi odprtimi </w:t>
      </w:r>
      <w:proofErr w:type="spellStart"/>
      <w:r w:rsidRPr="007F4BD0">
        <w:rPr>
          <w:rFonts w:ascii="Arial" w:hAnsi="Arial" w:cs="Arial"/>
          <w:sz w:val="20"/>
        </w:rPr>
        <w:t>kanaletami</w:t>
      </w:r>
      <w:proofErr w:type="spellEnd"/>
    </w:p>
    <w:p w14:paraId="3D5CD7CD" w14:textId="77777777" w:rsidR="000B298B" w:rsidRPr="007F4BD0" w:rsidRDefault="000B298B" w:rsidP="00325CB6">
      <w:pPr>
        <w:pStyle w:val="Odstavekseznama"/>
        <w:numPr>
          <w:ilvl w:val="0"/>
          <w:numId w:val="35"/>
        </w:numPr>
        <w:spacing w:after="120" w:line="288" w:lineRule="auto"/>
        <w:jc w:val="both"/>
        <w:rPr>
          <w:rFonts w:ascii="Arial" w:hAnsi="Arial" w:cs="Arial"/>
          <w:sz w:val="20"/>
        </w:rPr>
      </w:pPr>
      <w:r w:rsidRPr="007F4BD0">
        <w:rPr>
          <w:rFonts w:ascii="Arial" w:hAnsi="Arial" w:cs="Arial"/>
          <w:sz w:val="20"/>
        </w:rPr>
        <w:t xml:space="preserve">rekonstrukcije prečnih propustov </w:t>
      </w:r>
    </w:p>
    <w:p w14:paraId="2DCFA512" w14:textId="77777777" w:rsidR="00F319B3" w:rsidRPr="007F4BD0" w:rsidRDefault="000B298B" w:rsidP="00325CB6">
      <w:pPr>
        <w:spacing w:after="120" w:line="288" w:lineRule="auto"/>
        <w:rPr>
          <w:rFonts w:cs="Arial"/>
          <w:sz w:val="20"/>
        </w:rPr>
      </w:pPr>
      <w:r w:rsidRPr="007F4BD0">
        <w:rPr>
          <w:rFonts w:cs="Arial"/>
          <w:sz w:val="20"/>
        </w:rPr>
        <w:t>Izvedbeni načrt se izdela tako, da nova trasa v dogovoru z naročnikom, v največji možni meri sledi obstoječi cesti. Posegi na zemljišče izven obstoječe trase so predvideni v minimalni možni meri.</w:t>
      </w:r>
    </w:p>
    <w:p w14:paraId="11FC75F7" w14:textId="77777777" w:rsidR="005045E9" w:rsidRPr="007F4BD0" w:rsidRDefault="005045E9" w:rsidP="000B298B">
      <w:pPr>
        <w:spacing w:after="120" w:line="288" w:lineRule="auto"/>
        <w:rPr>
          <w:rFonts w:cs="Arial"/>
          <w:sz w:val="20"/>
        </w:rPr>
      </w:pPr>
      <w:r w:rsidRPr="007F4BD0">
        <w:rPr>
          <w:rFonts w:cs="Arial"/>
          <w:sz w:val="20"/>
        </w:rPr>
        <w:t xml:space="preserve">Temeljni cilji so predvsem v boljši prometni varnosti, razvoju, izboljšanju kakovosti življenja in zagotavljanju bivalnih pogojev. </w:t>
      </w:r>
    </w:p>
    <w:p w14:paraId="1D4630B7" w14:textId="70E8C7CE" w:rsidR="00F319B3" w:rsidRPr="007F4BD0" w:rsidRDefault="005045E9" w:rsidP="000B298B">
      <w:pPr>
        <w:spacing w:after="120" w:line="288" w:lineRule="auto"/>
        <w:rPr>
          <w:rFonts w:cs="Arial"/>
          <w:sz w:val="20"/>
        </w:rPr>
      </w:pPr>
      <w:r w:rsidRPr="007F4BD0">
        <w:rPr>
          <w:rFonts w:cs="Arial"/>
          <w:sz w:val="20"/>
        </w:rPr>
        <w:t>V dokumentu so smiselno podani in utemeljeni razlogi za investicijsko namero »</w:t>
      </w:r>
      <w:r w:rsidR="000B298B" w:rsidRPr="007F4BD0">
        <w:rPr>
          <w:rFonts w:cs="Arial"/>
          <w:sz w:val="20"/>
        </w:rPr>
        <w:t>Ureditev cestnih povezav na območju Jamnic</w:t>
      </w:r>
      <w:r w:rsidR="00CE39EE">
        <w:rPr>
          <w:rFonts w:cs="Arial"/>
          <w:sz w:val="20"/>
        </w:rPr>
        <w:t>e</w:t>
      </w:r>
      <w:r w:rsidR="000B298B" w:rsidRPr="007F4BD0">
        <w:rPr>
          <w:rFonts w:cs="Arial"/>
          <w:sz w:val="20"/>
        </w:rPr>
        <w:t>, LC 350 381, cesta Zvonikov mlin-</w:t>
      </w:r>
      <w:proofErr w:type="spellStart"/>
      <w:r w:rsidR="000B298B" w:rsidRPr="007F4BD0">
        <w:rPr>
          <w:rFonts w:cs="Arial"/>
          <w:sz w:val="20"/>
        </w:rPr>
        <w:t>Mikl</w:t>
      </w:r>
      <w:proofErr w:type="spellEnd"/>
      <w:r w:rsidR="000B298B" w:rsidRPr="007F4BD0">
        <w:rPr>
          <w:rFonts w:cs="Arial"/>
          <w:sz w:val="20"/>
        </w:rPr>
        <w:t>-Šentanel</w:t>
      </w:r>
      <w:r w:rsidRPr="007F4BD0">
        <w:rPr>
          <w:rFonts w:cs="Arial"/>
          <w:sz w:val="20"/>
        </w:rPr>
        <w:t>«, ki pomeni razvoj varne in zanesljive prometne infrastrukture ter prometnih sredstev za vse uporabnike, kar posledično prispeva k izboljšanju kakovosti življenja.</w:t>
      </w:r>
    </w:p>
    <w:p w14:paraId="28C7A7DC" w14:textId="77777777" w:rsidR="00F319B3" w:rsidRPr="007F4BD0" w:rsidRDefault="00F319B3" w:rsidP="005045E9">
      <w:pPr>
        <w:spacing w:after="120" w:line="288" w:lineRule="auto"/>
        <w:rPr>
          <w:rFonts w:cs="Arial"/>
          <w:sz w:val="20"/>
        </w:rPr>
      </w:pPr>
    </w:p>
    <w:p w14:paraId="0E7F726D" w14:textId="77777777" w:rsidR="00F319B3" w:rsidRPr="007F4BD0" w:rsidRDefault="00F319B3" w:rsidP="00CD58BF">
      <w:pPr>
        <w:numPr>
          <w:ilvl w:val="1"/>
          <w:numId w:val="17"/>
        </w:numPr>
        <w:spacing w:after="120" w:line="288" w:lineRule="auto"/>
        <w:rPr>
          <w:rFonts w:cs="Arial"/>
          <w:b/>
          <w:szCs w:val="22"/>
        </w:rPr>
      </w:pPr>
      <w:r w:rsidRPr="007F4BD0">
        <w:rPr>
          <w:rFonts w:cs="Arial"/>
          <w:b/>
          <w:szCs w:val="22"/>
        </w:rPr>
        <w:t xml:space="preserve">Obstoječe stanje </w:t>
      </w:r>
    </w:p>
    <w:p w14:paraId="4A55685C" w14:textId="77777777" w:rsidR="00F319B3" w:rsidRPr="007F4BD0" w:rsidRDefault="00F319B3" w:rsidP="005045E9">
      <w:pPr>
        <w:spacing w:after="120" w:line="288" w:lineRule="auto"/>
        <w:rPr>
          <w:rFonts w:cs="Arial"/>
          <w:sz w:val="20"/>
        </w:rPr>
      </w:pPr>
    </w:p>
    <w:p w14:paraId="49916411" w14:textId="77777777" w:rsidR="000B298B" w:rsidRPr="007F4BD0" w:rsidRDefault="000B298B" w:rsidP="000B298B">
      <w:pPr>
        <w:spacing w:after="120" w:line="288" w:lineRule="auto"/>
        <w:rPr>
          <w:rFonts w:cs="Arial"/>
          <w:sz w:val="20"/>
        </w:rPr>
      </w:pPr>
      <w:r w:rsidRPr="007F4BD0">
        <w:rPr>
          <w:rFonts w:cs="Arial"/>
          <w:sz w:val="20"/>
        </w:rPr>
        <w:t xml:space="preserve">Na celotni trasi obravnavanega odseka občinske lokalne ceste, ki je v večjem delu trase izvedena v širini približno 3,5 – 4,0 m (z lokalnimi odstopanji), so v času ogleda na površini nasute plasti drobljenca, ki pa so večinoma pomešane z </w:t>
      </w:r>
      <w:proofErr w:type="spellStart"/>
      <w:r w:rsidRPr="007F4BD0">
        <w:rPr>
          <w:rFonts w:cs="Arial"/>
          <w:sz w:val="20"/>
        </w:rPr>
        <w:t>zameljeno</w:t>
      </w:r>
      <w:proofErr w:type="spellEnd"/>
      <w:r w:rsidRPr="007F4BD0">
        <w:rPr>
          <w:rFonts w:cs="Arial"/>
          <w:sz w:val="20"/>
        </w:rPr>
        <w:t xml:space="preserve"> in mestoma tudi </w:t>
      </w:r>
      <w:proofErr w:type="spellStart"/>
      <w:r w:rsidRPr="007F4BD0">
        <w:rPr>
          <w:rFonts w:cs="Arial"/>
          <w:sz w:val="20"/>
        </w:rPr>
        <w:t>zaglinjeno</w:t>
      </w:r>
      <w:proofErr w:type="spellEnd"/>
      <w:r w:rsidRPr="007F4BD0">
        <w:rPr>
          <w:rFonts w:cs="Arial"/>
          <w:sz w:val="20"/>
        </w:rPr>
        <w:t xml:space="preserve"> podlago. Glede na stanje cestišča,  opravljeno </w:t>
      </w:r>
      <w:proofErr w:type="spellStart"/>
      <w:r w:rsidRPr="007F4BD0">
        <w:rPr>
          <w:rFonts w:cs="Arial"/>
          <w:sz w:val="20"/>
        </w:rPr>
        <w:t>sondažo</w:t>
      </w:r>
      <w:proofErr w:type="spellEnd"/>
      <w:r w:rsidRPr="007F4BD0">
        <w:rPr>
          <w:rFonts w:cs="Arial"/>
          <w:sz w:val="20"/>
        </w:rPr>
        <w:t xml:space="preserve"> in poročila geomehanika lahko sklepamo, da je nasutje izvedeno v manjši debelini  večinoma ne večji kakor 15 cm, ponekod pa tudi manj. Na nekaterih mestih so lahko debeline nasutja iz drobljenca tudi večje.</w:t>
      </w:r>
    </w:p>
    <w:p w14:paraId="69B8C76D" w14:textId="4ED09FFB" w:rsidR="000B298B" w:rsidRPr="007F4BD0" w:rsidRDefault="000B298B" w:rsidP="000B298B">
      <w:pPr>
        <w:spacing w:after="120" w:line="288" w:lineRule="auto"/>
        <w:rPr>
          <w:rFonts w:cs="Arial"/>
          <w:sz w:val="20"/>
        </w:rPr>
      </w:pPr>
      <w:r w:rsidRPr="007F4BD0">
        <w:rPr>
          <w:rFonts w:cs="Arial"/>
          <w:sz w:val="20"/>
        </w:rPr>
        <w:t xml:space="preserve">Po vizualni presoji je sicer primerno zrnato tamponsko nasutje zaradi naplavljanja materialov iz okolice, oziroma mešanja z materiali podlage že precej </w:t>
      </w:r>
      <w:proofErr w:type="spellStart"/>
      <w:r w:rsidRPr="007F4BD0">
        <w:rPr>
          <w:rFonts w:cs="Arial"/>
          <w:sz w:val="20"/>
        </w:rPr>
        <w:t>zameljeno</w:t>
      </w:r>
      <w:proofErr w:type="spellEnd"/>
      <w:r w:rsidRPr="007F4BD0">
        <w:rPr>
          <w:rFonts w:cs="Arial"/>
          <w:sz w:val="20"/>
        </w:rPr>
        <w:t xml:space="preserve"> in je zato vprašljiva njegova zmrzlinska odpornost oziroma primernost.</w:t>
      </w:r>
    </w:p>
    <w:p w14:paraId="70C785F9" w14:textId="77777777" w:rsidR="000B298B" w:rsidRPr="007F4BD0" w:rsidRDefault="000B298B" w:rsidP="000B298B">
      <w:pPr>
        <w:autoSpaceDE w:val="0"/>
        <w:autoSpaceDN w:val="0"/>
        <w:adjustRightInd w:val="0"/>
        <w:rPr>
          <w:rFonts w:cs="Arial"/>
          <w:sz w:val="20"/>
        </w:rPr>
      </w:pPr>
      <w:r w:rsidRPr="007F4BD0">
        <w:rPr>
          <w:rFonts w:cs="Arial"/>
          <w:sz w:val="20"/>
        </w:rPr>
        <w:t>Slika: Pogled na začetek meje obdelave na lokalni cesti LC 350 381</w:t>
      </w:r>
    </w:p>
    <w:p w14:paraId="316B9872" w14:textId="77777777" w:rsidR="000B298B" w:rsidRPr="007F4BD0" w:rsidRDefault="000B298B" w:rsidP="000B298B">
      <w:pPr>
        <w:spacing w:after="120" w:line="288" w:lineRule="auto"/>
        <w:rPr>
          <w:rFonts w:cs="Arial"/>
          <w:sz w:val="20"/>
        </w:rPr>
      </w:pPr>
    </w:p>
    <w:p w14:paraId="07C411FA" w14:textId="77777777" w:rsidR="000B298B" w:rsidRPr="007F4BD0" w:rsidRDefault="000B298B" w:rsidP="000B298B">
      <w:pPr>
        <w:pStyle w:val="Glava"/>
        <w:tabs>
          <w:tab w:val="left" w:pos="708"/>
        </w:tabs>
        <w:rPr>
          <w:rFonts w:cs="Arial"/>
          <w:b/>
          <w:sz w:val="22"/>
          <w:szCs w:val="22"/>
        </w:rPr>
      </w:pPr>
    </w:p>
    <w:p w14:paraId="07F25F04" w14:textId="77777777" w:rsidR="000B298B" w:rsidRPr="007F4BD0" w:rsidRDefault="000B298B" w:rsidP="000B298B">
      <w:pPr>
        <w:pStyle w:val="Glava"/>
        <w:tabs>
          <w:tab w:val="left" w:pos="708"/>
        </w:tabs>
        <w:jc w:val="center"/>
        <w:rPr>
          <w:rFonts w:cs="Arial"/>
          <w:b/>
          <w:sz w:val="22"/>
          <w:szCs w:val="22"/>
        </w:rPr>
      </w:pPr>
      <w:r w:rsidRPr="007F4BD0">
        <w:rPr>
          <w:rFonts w:cs="Arial"/>
          <w:b/>
          <w:noProof/>
          <w:sz w:val="22"/>
          <w:szCs w:val="22"/>
          <w:lang w:eastAsia="sl-SI"/>
        </w:rPr>
        <w:drawing>
          <wp:inline distT="0" distB="0" distL="0" distR="0" wp14:anchorId="29F567A4" wp14:editId="4695CB02">
            <wp:extent cx="3305175" cy="4406900"/>
            <wp:effectExtent l="0" t="0" r="9525" b="0"/>
            <wp:docPr id="15" name="Slika 15" descr="IMG_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2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4406900"/>
                    </a:xfrm>
                    <a:prstGeom prst="rect">
                      <a:avLst/>
                    </a:prstGeom>
                    <a:noFill/>
                    <a:ln>
                      <a:noFill/>
                    </a:ln>
                  </pic:spPr>
                </pic:pic>
              </a:graphicData>
            </a:graphic>
          </wp:inline>
        </w:drawing>
      </w:r>
    </w:p>
    <w:p w14:paraId="7996CE48" w14:textId="77777777" w:rsidR="000B298B" w:rsidRPr="007F4BD0" w:rsidRDefault="000B298B" w:rsidP="000B298B">
      <w:pPr>
        <w:pStyle w:val="Glava"/>
        <w:tabs>
          <w:tab w:val="left" w:pos="708"/>
        </w:tabs>
        <w:rPr>
          <w:rFonts w:cs="Arial"/>
          <w:b/>
          <w:sz w:val="22"/>
          <w:szCs w:val="22"/>
        </w:rPr>
      </w:pPr>
    </w:p>
    <w:p w14:paraId="297494F9" w14:textId="77777777" w:rsidR="004C70C8" w:rsidRPr="007F4BD0" w:rsidRDefault="004C70C8" w:rsidP="004C70C8">
      <w:pPr>
        <w:pStyle w:val="Glava"/>
        <w:tabs>
          <w:tab w:val="left" w:pos="708"/>
        </w:tabs>
        <w:rPr>
          <w:rFonts w:cs="Arial"/>
          <w:sz w:val="20"/>
        </w:rPr>
      </w:pPr>
      <w:r w:rsidRPr="007F4BD0">
        <w:rPr>
          <w:rFonts w:cs="Arial"/>
          <w:sz w:val="20"/>
        </w:rPr>
        <w:t xml:space="preserve">Vir: Izvedbeni načrt št. 1/2018, februar 2018, NIG, </w:t>
      </w:r>
      <w:proofErr w:type="spellStart"/>
      <w:r w:rsidRPr="007F4BD0">
        <w:rPr>
          <w:rFonts w:cs="Arial"/>
          <w:sz w:val="20"/>
        </w:rPr>
        <w:t>d.o.o</w:t>
      </w:r>
      <w:proofErr w:type="spellEnd"/>
      <w:r w:rsidRPr="007F4BD0">
        <w:rPr>
          <w:rFonts w:cs="Arial"/>
          <w:sz w:val="20"/>
        </w:rPr>
        <w:t>.</w:t>
      </w:r>
    </w:p>
    <w:p w14:paraId="7883CED3" w14:textId="77777777" w:rsidR="000B298B" w:rsidRPr="007F4BD0" w:rsidRDefault="000B298B" w:rsidP="000B298B">
      <w:pPr>
        <w:pStyle w:val="Glava"/>
        <w:tabs>
          <w:tab w:val="left" w:pos="708"/>
        </w:tabs>
        <w:rPr>
          <w:rFonts w:cs="Arial"/>
          <w:b/>
          <w:sz w:val="22"/>
          <w:szCs w:val="22"/>
        </w:rPr>
      </w:pPr>
    </w:p>
    <w:p w14:paraId="73A26198" w14:textId="77777777" w:rsidR="000B298B" w:rsidRPr="007F4BD0" w:rsidRDefault="000B298B" w:rsidP="000B298B">
      <w:pPr>
        <w:pStyle w:val="Glava"/>
        <w:tabs>
          <w:tab w:val="left" w:pos="708"/>
        </w:tabs>
        <w:rPr>
          <w:rFonts w:cs="Arial"/>
          <w:b/>
          <w:sz w:val="22"/>
          <w:szCs w:val="22"/>
        </w:rPr>
      </w:pPr>
    </w:p>
    <w:p w14:paraId="034AFDB3" w14:textId="77777777" w:rsidR="00325CB6" w:rsidRDefault="00325CB6">
      <w:pPr>
        <w:suppressAutoHyphens w:val="0"/>
        <w:jc w:val="left"/>
        <w:rPr>
          <w:rFonts w:cs="Arial"/>
          <w:sz w:val="20"/>
        </w:rPr>
      </w:pPr>
      <w:r>
        <w:rPr>
          <w:rFonts w:cs="Arial"/>
          <w:sz w:val="20"/>
        </w:rPr>
        <w:br w:type="page"/>
      </w:r>
    </w:p>
    <w:p w14:paraId="3787089E" w14:textId="34964111" w:rsidR="000B298B" w:rsidRPr="007F4BD0" w:rsidRDefault="000B298B" w:rsidP="000B298B">
      <w:pPr>
        <w:autoSpaceDE w:val="0"/>
        <w:autoSpaceDN w:val="0"/>
        <w:adjustRightInd w:val="0"/>
        <w:rPr>
          <w:rFonts w:cs="Arial"/>
          <w:b/>
          <w:sz w:val="16"/>
          <w:szCs w:val="16"/>
        </w:rPr>
      </w:pPr>
      <w:r w:rsidRPr="007F4BD0">
        <w:rPr>
          <w:rFonts w:cs="Arial"/>
          <w:sz w:val="20"/>
        </w:rPr>
        <w:t>Slika: Pogled na konec meje obdelave na lokalni cesti LC 350 381</w:t>
      </w:r>
    </w:p>
    <w:p w14:paraId="52626DBD" w14:textId="77777777" w:rsidR="000B298B" w:rsidRPr="007F4BD0" w:rsidRDefault="000B298B" w:rsidP="000B298B">
      <w:pPr>
        <w:pStyle w:val="Glava"/>
        <w:tabs>
          <w:tab w:val="left" w:pos="708"/>
        </w:tabs>
        <w:rPr>
          <w:rFonts w:cs="Arial"/>
          <w:b/>
          <w:sz w:val="22"/>
          <w:szCs w:val="22"/>
        </w:rPr>
      </w:pPr>
    </w:p>
    <w:p w14:paraId="2518CB6C" w14:textId="77777777" w:rsidR="000B298B" w:rsidRPr="007F4BD0" w:rsidRDefault="000B298B" w:rsidP="000B298B">
      <w:pPr>
        <w:pStyle w:val="Glava"/>
        <w:tabs>
          <w:tab w:val="left" w:pos="708"/>
        </w:tabs>
        <w:jc w:val="center"/>
        <w:rPr>
          <w:rFonts w:cs="Arial"/>
          <w:b/>
          <w:sz w:val="22"/>
          <w:szCs w:val="22"/>
        </w:rPr>
      </w:pPr>
      <w:r w:rsidRPr="007F4BD0">
        <w:rPr>
          <w:rFonts w:cs="Arial"/>
          <w:b/>
          <w:noProof/>
          <w:sz w:val="22"/>
          <w:szCs w:val="22"/>
          <w:lang w:eastAsia="sl-SI"/>
        </w:rPr>
        <w:drawing>
          <wp:inline distT="0" distB="0" distL="0" distR="0" wp14:anchorId="7B99E0B1" wp14:editId="594DE5C1">
            <wp:extent cx="3533775" cy="4553918"/>
            <wp:effectExtent l="0" t="0" r="0" b="0"/>
            <wp:docPr id="8" name="Slika 8" descr="IMG_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1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6210" cy="4557056"/>
                    </a:xfrm>
                    <a:prstGeom prst="rect">
                      <a:avLst/>
                    </a:prstGeom>
                    <a:noFill/>
                    <a:ln>
                      <a:noFill/>
                    </a:ln>
                  </pic:spPr>
                </pic:pic>
              </a:graphicData>
            </a:graphic>
          </wp:inline>
        </w:drawing>
      </w:r>
    </w:p>
    <w:p w14:paraId="4340A6F5" w14:textId="77777777" w:rsidR="000B298B" w:rsidRPr="007F4BD0" w:rsidRDefault="000B298B" w:rsidP="000B298B">
      <w:pPr>
        <w:pStyle w:val="Glava"/>
        <w:tabs>
          <w:tab w:val="left" w:pos="708"/>
        </w:tabs>
        <w:rPr>
          <w:rFonts w:cs="Arial"/>
          <w:b/>
          <w:sz w:val="22"/>
          <w:szCs w:val="22"/>
        </w:rPr>
      </w:pPr>
    </w:p>
    <w:p w14:paraId="2251CBBD" w14:textId="77777777" w:rsidR="000B298B" w:rsidRPr="007F4BD0" w:rsidRDefault="000B298B" w:rsidP="000B298B">
      <w:pPr>
        <w:pStyle w:val="Glava"/>
        <w:tabs>
          <w:tab w:val="left" w:pos="708"/>
        </w:tabs>
        <w:rPr>
          <w:rFonts w:cs="Arial"/>
          <w:sz w:val="20"/>
        </w:rPr>
      </w:pPr>
      <w:r w:rsidRPr="007F4BD0">
        <w:rPr>
          <w:rFonts w:cs="Arial"/>
          <w:sz w:val="20"/>
        </w:rPr>
        <w:t xml:space="preserve">Vir: </w:t>
      </w:r>
      <w:r w:rsidR="00B82638" w:rsidRPr="007F4BD0">
        <w:rPr>
          <w:rFonts w:cs="Arial"/>
          <w:sz w:val="20"/>
        </w:rPr>
        <w:t xml:space="preserve">Izvedbeni načrt št. 1/2018, februar 2018, NIG, </w:t>
      </w:r>
      <w:proofErr w:type="spellStart"/>
      <w:r w:rsidR="00B82638" w:rsidRPr="007F4BD0">
        <w:rPr>
          <w:rFonts w:cs="Arial"/>
          <w:sz w:val="20"/>
        </w:rPr>
        <w:t>d.o.o</w:t>
      </w:r>
      <w:proofErr w:type="spellEnd"/>
      <w:r w:rsidR="00B82638" w:rsidRPr="007F4BD0">
        <w:rPr>
          <w:rFonts w:cs="Arial"/>
          <w:sz w:val="20"/>
        </w:rPr>
        <w:t>.</w:t>
      </w:r>
    </w:p>
    <w:p w14:paraId="3701D71F" w14:textId="77777777" w:rsidR="005E2DE4" w:rsidRPr="007F4BD0" w:rsidRDefault="005E2DE4" w:rsidP="005E2DE4">
      <w:pPr>
        <w:spacing w:after="120" w:line="360" w:lineRule="auto"/>
        <w:rPr>
          <w:rFonts w:cs="Arial"/>
          <w:sz w:val="20"/>
        </w:rPr>
      </w:pPr>
    </w:p>
    <w:p w14:paraId="5CA68259" w14:textId="77777777" w:rsidR="005E2DE4" w:rsidRPr="007F4BD0" w:rsidRDefault="00F16081" w:rsidP="00CD58BF">
      <w:pPr>
        <w:numPr>
          <w:ilvl w:val="2"/>
          <w:numId w:val="17"/>
        </w:numPr>
        <w:spacing w:after="120" w:line="360" w:lineRule="auto"/>
        <w:rPr>
          <w:rFonts w:cs="Arial"/>
          <w:b/>
          <w:sz w:val="20"/>
        </w:rPr>
      </w:pPr>
      <w:r w:rsidRPr="007F4BD0">
        <w:rPr>
          <w:rFonts w:cs="Arial"/>
          <w:b/>
          <w:sz w:val="20"/>
        </w:rPr>
        <w:t>Ured</w:t>
      </w:r>
      <w:r w:rsidR="00EB3266">
        <w:rPr>
          <w:rFonts w:cs="Arial"/>
          <w:b/>
          <w:sz w:val="20"/>
        </w:rPr>
        <w:t xml:space="preserve">itev ceste Zvonikov mlin - </w:t>
      </w:r>
      <w:proofErr w:type="spellStart"/>
      <w:r w:rsidR="00EB3266">
        <w:rPr>
          <w:rFonts w:cs="Arial"/>
          <w:b/>
          <w:sz w:val="20"/>
        </w:rPr>
        <w:t>Mikl</w:t>
      </w:r>
      <w:proofErr w:type="spellEnd"/>
      <w:r w:rsidRPr="007F4BD0">
        <w:rPr>
          <w:rFonts w:cs="Arial"/>
          <w:b/>
          <w:sz w:val="20"/>
        </w:rPr>
        <w:t>-Šentanel (odseka od P1 do P26)</w:t>
      </w:r>
    </w:p>
    <w:p w14:paraId="7AE3721C"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Pred izvedbo projektiranja so se izvedle geološke preiskave (sonde) in se je izdelalo geološko-</w:t>
      </w:r>
      <w:proofErr w:type="spellStart"/>
      <w:r w:rsidRPr="007F4BD0">
        <w:rPr>
          <w:rFonts w:cs="Arial"/>
          <w:sz w:val="20"/>
        </w:rPr>
        <w:t>geotehnično</w:t>
      </w:r>
      <w:proofErr w:type="spellEnd"/>
      <w:r w:rsidRPr="007F4BD0">
        <w:rPr>
          <w:rFonts w:cs="Arial"/>
          <w:sz w:val="20"/>
        </w:rPr>
        <w:t xml:space="preserve"> poročilo št. 10/5, februar 2018. Poročilo je izdelal MR Projekt, dr. Matej Rozman </w:t>
      </w:r>
      <w:proofErr w:type="spellStart"/>
      <w:r w:rsidRPr="007F4BD0">
        <w:rPr>
          <w:rFonts w:cs="Arial"/>
          <w:sz w:val="20"/>
        </w:rPr>
        <w:t>s.p</w:t>
      </w:r>
      <w:proofErr w:type="spellEnd"/>
      <w:r w:rsidRPr="007F4BD0">
        <w:rPr>
          <w:rFonts w:cs="Arial"/>
          <w:sz w:val="20"/>
        </w:rPr>
        <w:t>.</w:t>
      </w:r>
    </w:p>
    <w:p w14:paraId="029D9DF4"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Izveden bo široki zemeljski izkop (III. do IV. kategorija izkopa) globine do 65 cm. Izkopna brežina naj se izvaja v naklonu 1:1 oziroma 2:3 (trajni naklon). Na globini 0,3 m do 0,6 m se nahaja plast preperelega filita, ki leži na kompaktni hribini filita.</w:t>
      </w:r>
    </w:p>
    <w:p w14:paraId="73C13DD4"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 xml:space="preserve">Posneti je potrebno obstoječ tampon, oz. prodno peščeni </w:t>
      </w:r>
      <w:proofErr w:type="spellStart"/>
      <w:r w:rsidRPr="007F4BD0">
        <w:rPr>
          <w:rFonts w:cs="Arial"/>
          <w:sz w:val="20"/>
        </w:rPr>
        <w:t>zameljen</w:t>
      </w:r>
      <w:proofErr w:type="spellEnd"/>
      <w:r w:rsidRPr="007F4BD0">
        <w:rPr>
          <w:rFonts w:cs="Arial"/>
          <w:sz w:val="20"/>
        </w:rPr>
        <w:t xml:space="preserve"> nasip v približno enaki debelini (65 cm) in po utrditvi in lokalnih sanacijah dna odriva (predvsem zunanjih robov cestišča) vgraditi nove nasipe.</w:t>
      </w:r>
    </w:p>
    <w:p w14:paraId="576DE3F4"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 xml:space="preserve">Na tamponskem sloju - pod asfaltom, po veljavnih normativih zadostuje vrednost dinamičnega deformacijskega modula </w:t>
      </w:r>
      <w:proofErr w:type="spellStart"/>
      <w:r w:rsidRPr="007F4BD0">
        <w:rPr>
          <w:rFonts w:cs="Arial"/>
          <w:sz w:val="20"/>
        </w:rPr>
        <w:t>Evd</w:t>
      </w:r>
      <w:proofErr w:type="spellEnd"/>
      <w:r w:rsidRPr="007F4BD0">
        <w:rPr>
          <w:rFonts w:cs="Arial"/>
          <w:sz w:val="20"/>
        </w:rPr>
        <w:t xml:space="preserve"> ≥ 45 </w:t>
      </w:r>
      <w:proofErr w:type="spellStart"/>
      <w:r w:rsidRPr="007F4BD0">
        <w:rPr>
          <w:rFonts w:cs="Arial"/>
          <w:sz w:val="20"/>
        </w:rPr>
        <w:t>MPa</w:t>
      </w:r>
      <w:proofErr w:type="spellEnd"/>
      <w:r w:rsidRPr="007F4BD0">
        <w:rPr>
          <w:rFonts w:cs="Arial"/>
          <w:sz w:val="20"/>
        </w:rPr>
        <w:t xml:space="preserve"> oziroma Ev2 ≥ 90 MN/m</w:t>
      </w:r>
      <w:r w:rsidRPr="007F4BD0">
        <w:rPr>
          <w:rFonts w:cs="Arial"/>
          <w:sz w:val="20"/>
          <w:vertAlign w:val="superscript"/>
        </w:rPr>
        <w:t>2</w:t>
      </w:r>
      <w:r w:rsidRPr="007F4BD0">
        <w:rPr>
          <w:rFonts w:cs="Arial"/>
          <w:sz w:val="20"/>
        </w:rPr>
        <w:t xml:space="preserve"> za naravna zrna, oz. </w:t>
      </w:r>
      <w:proofErr w:type="spellStart"/>
      <w:r w:rsidRPr="007F4BD0">
        <w:rPr>
          <w:rFonts w:cs="Arial"/>
          <w:sz w:val="20"/>
        </w:rPr>
        <w:t>Evd</w:t>
      </w:r>
      <w:proofErr w:type="spellEnd"/>
      <w:r w:rsidRPr="007F4BD0">
        <w:rPr>
          <w:rFonts w:cs="Arial"/>
          <w:sz w:val="20"/>
        </w:rPr>
        <w:t xml:space="preserve"> = 50 </w:t>
      </w:r>
      <w:proofErr w:type="spellStart"/>
      <w:r w:rsidRPr="007F4BD0">
        <w:rPr>
          <w:rFonts w:cs="Arial"/>
          <w:sz w:val="20"/>
        </w:rPr>
        <w:t>MPa</w:t>
      </w:r>
      <w:proofErr w:type="spellEnd"/>
      <w:r w:rsidRPr="007F4BD0">
        <w:rPr>
          <w:rFonts w:cs="Arial"/>
          <w:sz w:val="20"/>
        </w:rPr>
        <w:t xml:space="preserve"> oziroma Ev2 ≥ 100 MN/m</w:t>
      </w:r>
      <w:r w:rsidRPr="007F4BD0">
        <w:rPr>
          <w:rFonts w:cs="Arial"/>
          <w:sz w:val="20"/>
          <w:vertAlign w:val="superscript"/>
        </w:rPr>
        <w:t>2</w:t>
      </w:r>
      <w:r w:rsidRPr="007F4BD0">
        <w:rPr>
          <w:rFonts w:cs="Arial"/>
          <w:sz w:val="20"/>
        </w:rPr>
        <w:t xml:space="preserve"> za drobljena in mešana zrna. Ob tem mora razmerje deformacijskih modulov ustrezati Ev2/Ev1 predpisanim vrednostim Ev2/Ev1 ≤ 2,4 (oziroma ≤ 2,2).</w:t>
      </w:r>
    </w:p>
    <w:p w14:paraId="2DCEF4D0"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Razmerje ni merodajno, če vrednost Ev1 presega 50 % predpisane vrednosti Ev2.</w:t>
      </w:r>
    </w:p>
    <w:p w14:paraId="77929BFC"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Skupna debelina cestnih nasipov iz zmrzlinsko odpornih nevezanih materialov mora zadostiti tudi pogoju zmrzovanja temeljnih tal – pri čemer je upoštevati tudi neugodne terenske pogoje.</w:t>
      </w:r>
    </w:p>
    <w:p w14:paraId="4E771D3D"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V sklopu ureditve trase ceste je potrebno poskrbeti za kvalitetno zajemanje in odvajanje meteornih vod ter tudi zajem in kontroliran odvod vseh vod, ki bi lahko v območje cestnih nasipov dotekale od strani s pobočij v območju vkopov v pobočja.</w:t>
      </w:r>
    </w:p>
    <w:p w14:paraId="4AA98F64"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Zajete meteorne in drenažne vode bodo skozi obstoječe cevne prepuste odvajane v hudourniško strugo.</w:t>
      </w:r>
    </w:p>
    <w:p w14:paraId="65EECE2F"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Glede na namembnost cestišča in ob tem predpostavljeno ekvivalentno lahko prometno obremenitev T @</w:t>
      </w:r>
      <w:r w:rsidR="00B82638" w:rsidRPr="007F4BD0">
        <w:rPr>
          <w:rFonts w:cs="Arial"/>
          <w:sz w:val="20"/>
        </w:rPr>
        <w:t xml:space="preserve"> </w:t>
      </w:r>
      <w:r w:rsidRPr="007F4BD0">
        <w:rPr>
          <w:rFonts w:cs="Arial"/>
          <w:sz w:val="20"/>
        </w:rPr>
        <w:t>2 x 105 do 6 x 105 prehodov/20 let (oz. 30 – 80 prehodov/dan) nominalne osne obremenitve 100 kN z upoštevanjem nosilnosti na izboljšanem planumu posteljice, oziroma CBR³ 15 % dobimo po TSC 06.520 naslednje potrebne minimalne debeline gramoznega (tamponskega) ustroja:</w:t>
      </w:r>
    </w:p>
    <w:p w14:paraId="1568DFA2" w14:textId="77777777" w:rsidR="000B298B" w:rsidRPr="007F4BD0" w:rsidRDefault="000B298B" w:rsidP="00CD58BF">
      <w:pPr>
        <w:pStyle w:val="Odstavekseznama"/>
        <w:numPr>
          <w:ilvl w:val="0"/>
          <w:numId w:val="37"/>
        </w:numPr>
        <w:autoSpaceDE w:val="0"/>
        <w:autoSpaceDN w:val="0"/>
        <w:adjustRightInd w:val="0"/>
        <w:spacing w:after="120" w:line="288" w:lineRule="auto"/>
        <w:rPr>
          <w:rFonts w:ascii="Arial" w:hAnsi="Arial" w:cs="Arial"/>
          <w:sz w:val="20"/>
        </w:rPr>
      </w:pPr>
      <w:r w:rsidRPr="007F4BD0">
        <w:rPr>
          <w:rFonts w:ascii="Arial" w:hAnsi="Arial" w:cs="Arial"/>
          <w:sz w:val="20"/>
        </w:rPr>
        <w:t>25 cm tamponski drobljenec - frakcije 0-32 mm</w:t>
      </w:r>
      <w:r w:rsidR="00B82638" w:rsidRPr="007F4BD0">
        <w:rPr>
          <w:rFonts w:ascii="Arial" w:hAnsi="Arial" w:cs="Arial"/>
          <w:sz w:val="20"/>
        </w:rPr>
        <w:t>,</w:t>
      </w:r>
    </w:p>
    <w:p w14:paraId="7357F54F" w14:textId="77777777" w:rsidR="000B298B" w:rsidRPr="007F4BD0" w:rsidRDefault="000B298B" w:rsidP="00CD58BF">
      <w:pPr>
        <w:pStyle w:val="Odstavekseznama"/>
        <w:numPr>
          <w:ilvl w:val="0"/>
          <w:numId w:val="37"/>
        </w:numPr>
        <w:autoSpaceDE w:val="0"/>
        <w:autoSpaceDN w:val="0"/>
        <w:adjustRightInd w:val="0"/>
        <w:spacing w:after="120" w:line="288" w:lineRule="auto"/>
        <w:rPr>
          <w:rFonts w:ascii="Arial" w:hAnsi="Arial" w:cs="Arial"/>
          <w:sz w:val="20"/>
        </w:rPr>
      </w:pPr>
      <w:r w:rsidRPr="007F4BD0">
        <w:rPr>
          <w:rFonts w:ascii="Arial" w:hAnsi="Arial" w:cs="Arial"/>
          <w:sz w:val="20"/>
        </w:rPr>
        <w:t>40 cm kamnita greda– frakcije 0-63 mm</w:t>
      </w:r>
      <w:r w:rsidR="00B82638" w:rsidRPr="007F4BD0">
        <w:rPr>
          <w:rFonts w:ascii="Arial" w:hAnsi="Arial" w:cs="Arial"/>
          <w:sz w:val="20"/>
        </w:rPr>
        <w:t>.</w:t>
      </w:r>
    </w:p>
    <w:p w14:paraId="106ABF07" w14:textId="77777777" w:rsidR="000B298B" w:rsidRPr="007F4BD0" w:rsidRDefault="000B298B" w:rsidP="000B298B">
      <w:pPr>
        <w:autoSpaceDE w:val="0"/>
        <w:autoSpaceDN w:val="0"/>
        <w:adjustRightInd w:val="0"/>
        <w:spacing w:after="120" w:line="288" w:lineRule="auto"/>
        <w:rPr>
          <w:rFonts w:cs="Arial"/>
          <w:sz w:val="20"/>
        </w:rPr>
      </w:pPr>
      <w:r w:rsidRPr="007F4BD0">
        <w:rPr>
          <w:rFonts w:cs="Arial"/>
          <w:sz w:val="20"/>
        </w:rPr>
        <w:t>Pri temeljenju podpornih konstrukcij (podpornega zidu, dolžine 25 cm) se izvede temeljenje v plasteh kompaktne hribine.</w:t>
      </w:r>
    </w:p>
    <w:p w14:paraId="6A2F3599" w14:textId="77777777" w:rsidR="000B298B" w:rsidRDefault="000B298B" w:rsidP="000B298B">
      <w:pPr>
        <w:autoSpaceDE w:val="0"/>
        <w:autoSpaceDN w:val="0"/>
        <w:adjustRightInd w:val="0"/>
        <w:spacing w:after="120" w:line="288" w:lineRule="auto"/>
        <w:rPr>
          <w:rFonts w:cs="Arial"/>
          <w:sz w:val="20"/>
        </w:rPr>
      </w:pPr>
      <w:r w:rsidRPr="007F4BD0">
        <w:rPr>
          <w:rFonts w:cs="Arial"/>
          <w:sz w:val="20"/>
        </w:rPr>
        <w:t xml:space="preserve">Pri izvedbi neposredno ob hudourniških strugah se upošteva erozijske učinke hudourniških vod – zaradi tega se pod prepusti uredi primerno </w:t>
      </w:r>
      <w:proofErr w:type="spellStart"/>
      <w:r w:rsidRPr="007F4BD0">
        <w:rPr>
          <w:rFonts w:cs="Arial"/>
          <w:sz w:val="20"/>
        </w:rPr>
        <w:t>protierozijsko</w:t>
      </w:r>
      <w:proofErr w:type="spellEnd"/>
      <w:r w:rsidRPr="007F4BD0">
        <w:rPr>
          <w:rFonts w:cs="Arial"/>
          <w:sz w:val="20"/>
        </w:rPr>
        <w:t xml:space="preserve"> zaščito – kamnito oblogo v kamen betonu.</w:t>
      </w:r>
    </w:p>
    <w:p w14:paraId="3028286B" w14:textId="77777777" w:rsidR="000E6A46" w:rsidRDefault="000E6A46" w:rsidP="000B298B">
      <w:pPr>
        <w:autoSpaceDE w:val="0"/>
        <w:autoSpaceDN w:val="0"/>
        <w:adjustRightInd w:val="0"/>
        <w:spacing w:after="120" w:line="288" w:lineRule="auto"/>
        <w:rPr>
          <w:rFonts w:cs="Arial"/>
          <w:sz w:val="20"/>
        </w:rPr>
      </w:pPr>
    </w:p>
    <w:p w14:paraId="0FA351B0" w14:textId="77777777" w:rsidR="000E6A46" w:rsidRDefault="000E6A46" w:rsidP="000B298B">
      <w:pPr>
        <w:autoSpaceDE w:val="0"/>
        <w:autoSpaceDN w:val="0"/>
        <w:adjustRightInd w:val="0"/>
        <w:spacing w:after="120" w:line="288" w:lineRule="auto"/>
        <w:rPr>
          <w:rFonts w:cs="Arial"/>
          <w:sz w:val="20"/>
        </w:rPr>
      </w:pPr>
      <w:r>
        <w:rPr>
          <w:rFonts w:cs="Arial"/>
          <w:sz w:val="20"/>
        </w:rPr>
        <w:t xml:space="preserve">Slika: </w:t>
      </w:r>
      <w:r w:rsidR="002D79E4">
        <w:rPr>
          <w:rFonts w:cs="Arial"/>
          <w:sz w:val="20"/>
        </w:rPr>
        <w:t>Prikaz p</w:t>
      </w:r>
      <w:r>
        <w:rPr>
          <w:rFonts w:cs="Arial"/>
          <w:sz w:val="20"/>
        </w:rPr>
        <w:t>rečn</w:t>
      </w:r>
      <w:r w:rsidR="002D79E4">
        <w:rPr>
          <w:rFonts w:cs="Arial"/>
          <w:sz w:val="20"/>
        </w:rPr>
        <w:t>ega</w:t>
      </w:r>
      <w:r>
        <w:rPr>
          <w:rFonts w:cs="Arial"/>
          <w:sz w:val="20"/>
        </w:rPr>
        <w:t xml:space="preserve"> prerez</w:t>
      </w:r>
      <w:r w:rsidR="002D79E4">
        <w:rPr>
          <w:rFonts w:cs="Arial"/>
          <w:sz w:val="20"/>
        </w:rPr>
        <w:t>a</w:t>
      </w:r>
      <w:r>
        <w:rPr>
          <w:rFonts w:cs="Arial"/>
          <w:sz w:val="20"/>
        </w:rPr>
        <w:t xml:space="preserve"> cestišča</w:t>
      </w:r>
    </w:p>
    <w:p w14:paraId="078184FD" w14:textId="77777777" w:rsidR="000E6A46" w:rsidRDefault="002D79E4" w:rsidP="0079215F">
      <w:pPr>
        <w:autoSpaceDE w:val="0"/>
        <w:autoSpaceDN w:val="0"/>
        <w:adjustRightInd w:val="0"/>
        <w:spacing w:after="120" w:line="288" w:lineRule="auto"/>
        <w:ind w:left="-567"/>
        <w:rPr>
          <w:rFonts w:cs="Arial"/>
          <w:sz w:val="20"/>
        </w:rPr>
      </w:pPr>
      <w:r>
        <w:rPr>
          <w:rFonts w:cs="Arial"/>
          <w:noProof/>
          <w:sz w:val="20"/>
          <w:lang w:eastAsia="sl-SI"/>
        </w:rPr>
        <w:drawing>
          <wp:inline distT="0" distB="0" distL="0" distR="0" wp14:anchorId="1C73F5E8" wp14:editId="27AD8220">
            <wp:extent cx="6338191" cy="3000375"/>
            <wp:effectExtent l="0" t="0" r="571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čni prerez referenčnega cestišč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3041" cy="3002671"/>
                    </a:xfrm>
                    <a:prstGeom prst="rect">
                      <a:avLst/>
                    </a:prstGeom>
                  </pic:spPr>
                </pic:pic>
              </a:graphicData>
            </a:graphic>
          </wp:inline>
        </w:drawing>
      </w:r>
    </w:p>
    <w:p w14:paraId="0ED78C4B" w14:textId="77777777" w:rsidR="000E6A46" w:rsidRPr="007F4BD0" w:rsidRDefault="000E6A46" w:rsidP="000E6A46">
      <w:pPr>
        <w:pStyle w:val="Glava"/>
        <w:tabs>
          <w:tab w:val="left" w:pos="708"/>
        </w:tabs>
        <w:rPr>
          <w:rFonts w:cs="Arial"/>
          <w:sz w:val="20"/>
        </w:rPr>
      </w:pPr>
      <w:r w:rsidRPr="007F4BD0">
        <w:rPr>
          <w:rFonts w:cs="Arial"/>
          <w:sz w:val="20"/>
        </w:rPr>
        <w:t xml:space="preserve">Vir: Izvedbeni načrt št. 1/2018, februar 2018, NIG, </w:t>
      </w:r>
      <w:proofErr w:type="spellStart"/>
      <w:r w:rsidRPr="007F4BD0">
        <w:rPr>
          <w:rFonts w:cs="Arial"/>
          <w:sz w:val="20"/>
        </w:rPr>
        <w:t>d.o.o</w:t>
      </w:r>
      <w:proofErr w:type="spellEnd"/>
      <w:r w:rsidRPr="007F4BD0">
        <w:rPr>
          <w:rFonts w:cs="Arial"/>
          <w:sz w:val="20"/>
        </w:rPr>
        <w:t>.</w:t>
      </w:r>
    </w:p>
    <w:p w14:paraId="7E2DDD6D" w14:textId="77777777" w:rsidR="000E6A46" w:rsidRPr="007F4BD0" w:rsidRDefault="000E6A46" w:rsidP="000B298B">
      <w:pPr>
        <w:autoSpaceDE w:val="0"/>
        <w:autoSpaceDN w:val="0"/>
        <w:adjustRightInd w:val="0"/>
        <w:spacing w:after="120" w:line="288" w:lineRule="auto"/>
        <w:rPr>
          <w:rFonts w:cs="Arial"/>
          <w:sz w:val="20"/>
        </w:rPr>
      </w:pPr>
    </w:p>
    <w:p w14:paraId="4094AA0A" w14:textId="77777777" w:rsidR="000B298B" w:rsidRPr="007F4BD0" w:rsidRDefault="000B298B" w:rsidP="000B298B">
      <w:pPr>
        <w:autoSpaceDE w:val="0"/>
        <w:autoSpaceDN w:val="0"/>
        <w:adjustRightInd w:val="0"/>
        <w:rPr>
          <w:rFonts w:cs="Arial"/>
          <w:sz w:val="20"/>
        </w:rPr>
      </w:pPr>
    </w:p>
    <w:p w14:paraId="224C1CD3" w14:textId="77777777" w:rsidR="00E70C15" w:rsidRPr="007F4BD0" w:rsidRDefault="00E70C15" w:rsidP="00CD58BF">
      <w:pPr>
        <w:numPr>
          <w:ilvl w:val="1"/>
          <w:numId w:val="17"/>
        </w:numPr>
        <w:spacing w:after="120" w:line="288" w:lineRule="auto"/>
        <w:rPr>
          <w:rFonts w:cs="Arial"/>
          <w:b/>
          <w:szCs w:val="22"/>
        </w:rPr>
      </w:pPr>
      <w:r w:rsidRPr="007F4BD0">
        <w:rPr>
          <w:rFonts w:cs="Arial"/>
          <w:b/>
          <w:szCs w:val="22"/>
        </w:rPr>
        <w:t>Temeljni razlogi za investicijsko namero</w:t>
      </w:r>
    </w:p>
    <w:p w14:paraId="5CFA804D" w14:textId="77777777" w:rsidR="00E70C15" w:rsidRPr="007F4BD0" w:rsidRDefault="00E70C15" w:rsidP="00E70C15">
      <w:pPr>
        <w:spacing w:after="120" w:line="288" w:lineRule="auto"/>
        <w:ind w:left="720"/>
        <w:rPr>
          <w:rFonts w:cs="Arial"/>
          <w:b/>
          <w:szCs w:val="22"/>
        </w:rPr>
      </w:pPr>
    </w:p>
    <w:p w14:paraId="1118E5EA" w14:textId="77777777" w:rsidR="00E70C15" w:rsidRPr="007F4BD0" w:rsidRDefault="00E70C15" w:rsidP="00F16081">
      <w:pPr>
        <w:autoSpaceDE w:val="0"/>
        <w:autoSpaceDN w:val="0"/>
        <w:adjustRightInd w:val="0"/>
        <w:spacing w:after="120" w:line="288" w:lineRule="auto"/>
        <w:rPr>
          <w:rFonts w:cs="Arial"/>
          <w:sz w:val="20"/>
        </w:rPr>
      </w:pPr>
      <w:r w:rsidRPr="007F4BD0">
        <w:rPr>
          <w:rFonts w:cs="Arial"/>
          <w:sz w:val="20"/>
        </w:rPr>
        <w:t xml:space="preserve">Z dosedanjimi projekti je Občina </w:t>
      </w:r>
      <w:r w:rsidR="00F16081" w:rsidRPr="007F4BD0">
        <w:rPr>
          <w:rFonts w:cs="Arial"/>
          <w:sz w:val="20"/>
        </w:rPr>
        <w:t>Prevalje</w:t>
      </w:r>
      <w:r w:rsidRPr="007F4BD0">
        <w:rPr>
          <w:rFonts w:cs="Arial"/>
          <w:sz w:val="20"/>
        </w:rPr>
        <w:t xml:space="preserve"> že reševala infrastrukturno problematiko, s čimer je postopoma odpravljala infrastrukturni zaostanek in tako izboljšala kakovost življenjskega okolja. Vendar so nekatere občinske ceste še vedno v zelo slabem stanju in predstavljajo nevarnost za udeležence v prometu, zato so rekonstrukcije cest i</w:t>
      </w:r>
      <w:r w:rsidR="00FE6B1F" w:rsidRPr="007F4BD0">
        <w:rPr>
          <w:rFonts w:cs="Arial"/>
          <w:sz w:val="20"/>
        </w:rPr>
        <w:t>n  ureditev določenih cestnih p</w:t>
      </w:r>
      <w:r w:rsidRPr="007F4BD0">
        <w:rPr>
          <w:rFonts w:cs="Arial"/>
          <w:sz w:val="20"/>
        </w:rPr>
        <w:t xml:space="preserve">riključkov nujni. </w:t>
      </w:r>
    </w:p>
    <w:p w14:paraId="0338F09E" w14:textId="77777777" w:rsidR="00E70C15" w:rsidRPr="007F4BD0" w:rsidRDefault="00E70C15" w:rsidP="00F16081">
      <w:pPr>
        <w:autoSpaceDE w:val="0"/>
        <w:autoSpaceDN w:val="0"/>
        <w:adjustRightInd w:val="0"/>
        <w:spacing w:after="120" w:line="288" w:lineRule="auto"/>
        <w:rPr>
          <w:rFonts w:cs="Arial"/>
          <w:sz w:val="20"/>
        </w:rPr>
      </w:pPr>
      <w:r w:rsidRPr="007F4BD0">
        <w:rPr>
          <w:rFonts w:cs="Arial"/>
          <w:sz w:val="20"/>
        </w:rPr>
        <w:t>Male obči</w:t>
      </w:r>
      <w:r w:rsidR="00FE6B1F" w:rsidRPr="007F4BD0">
        <w:rPr>
          <w:rFonts w:cs="Arial"/>
          <w:sz w:val="20"/>
        </w:rPr>
        <w:t>ne z lastnimi sredstvi ne zmorej</w:t>
      </w:r>
      <w:r w:rsidRPr="007F4BD0">
        <w:rPr>
          <w:rFonts w:cs="Arial"/>
          <w:sz w:val="20"/>
        </w:rPr>
        <w:t xml:space="preserve">o rekonstruirati in graditi nove ceste ter pločnike v takšni meri kot bi morale, saj proračun zraven poleg investicij in obveznosti tega ne dopušča. </w:t>
      </w:r>
    </w:p>
    <w:p w14:paraId="3A739020" w14:textId="77777777" w:rsidR="00E70C15" w:rsidRPr="007F4BD0" w:rsidRDefault="00E70C15" w:rsidP="00F16081">
      <w:pPr>
        <w:autoSpaceDE w:val="0"/>
        <w:autoSpaceDN w:val="0"/>
        <w:adjustRightInd w:val="0"/>
        <w:spacing w:after="120" w:line="288" w:lineRule="auto"/>
        <w:rPr>
          <w:rFonts w:cs="Arial"/>
          <w:sz w:val="20"/>
        </w:rPr>
      </w:pPr>
      <w:r w:rsidRPr="007F4BD0">
        <w:rPr>
          <w:rFonts w:cs="Arial"/>
          <w:sz w:val="20"/>
        </w:rPr>
        <w:t xml:space="preserve">Občina </w:t>
      </w:r>
      <w:r w:rsidR="00F16081" w:rsidRPr="007F4BD0">
        <w:rPr>
          <w:rFonts w:cs="Arial"/>
          <w:sz w:val="20"/>
        </w:rPr>
        <w:t>Prevalje</w:t>
      </w:r>
      <w:r w:rsidRPr="007F4BD0">
        <w:rPr>
          <w:rFonts w:cs="Arial"/>
          <w:sz w:val="20"/>
        </w:rPr>
        <w:t xml:space="preserve"> se je za navedeno investicijo, v letošnjem letu odločila za »Oddajo načrtov porabe za koriščenje deleža sredstev občine za sofinanciranje investicij, v skladu z določili 21. člena Zakona o financiranju občin (ZFO-1</w:t>
      </w:r>
      <w:r w:rsidR="00E27E83" w:rsidRPr="007F4BD0">
        <w:rPr>
          <w:rFonts w:cs="Arial"/>
          <w:sz w:val="20"/>
        </w:rPr>
        <w:t>)</w:t>
      </w:r>
      <w:r w:rsidRPr="007F4BD0">
        <w:rPr>
          <w:rFonts w:cs="Arial"/>
          <w:sz w:val="20"/>
        </w:rPr>
        <w:t xml:space="preserve">. Program izvaja Ministrstvo za gospodarski razvoj in tehnologijo </w:t>
      </w:r>
      <w:r w:rsidR="00E27E83" w:rsidRPr="007F4BD0">
        <w:rPr>
          <w:rFonts w:cs="Arial"/>
          <w:sz w:val="20"/>
        </w:rPr>
        <w:t>(MGRT).</w:t>
      </w:r>
    </w:p>
    <w:p w14:paraId="7E6CF457" w14:textId="77777777" w:rsidR="00E70C15" w:rsidRPr="007F4BD0" w:rsidRDefault="00E70C15" w:rsidP="00F16081">
      <w:pPr>
        <w:pStyle w:val="Default"/>
        <w:spacing w:after="120" w:line="288" w:lineRule="auto"/>
        <w:jc w:val="both"/>
        <w:rPr>
          <w:rFonts w:ascii="Arial" w:hAnsi="Arial" w:cs="Arial"/>
          <w:sz w:val="20"/>
          <w:szCs w:val="20"/>
        </w:rPr>
      </w:pPr>
    </w:p>
    <w:p w14:paraId="34E6A0D9" w14:textId="77777777" w:rsidR="00E70C15" w:rsidRPr="007F4BD0" w:rsidRDefault="00E70C15" w:rsidP="00F16081">
      <w:pPr>
        <w:pStyle w:val="Default"/>
        <w:spacing w:after="120" w:line="288" w:lineRule="auto"/>
        <w:rPr>
          <w:rFonts w:ascii="Arial" w:hAnsi="Arial" w:cs="Arial"/>
          <w:sz w:val="20"/>
          <w:szCs w:val="20"/>
        </w:rPr>
      </w:pPr>
      <w:bookmarkStart w:id="46" w:name="_Hlk535404456"/>
      <w:r w:rsidRPr="007F4BD0">
        <w:rPr>
          <w:rFonts w:ascii="Arial" w:hAnsi="Arial" w:cs="Arial"/>
          <w:sz w:val="20"/>
          <w:szCs w:val="20"/>
        </w:rPr>
        <w:t xml:space="preserve">Temeljni razlogi za investicijsko namero so v: </w:t>
      </w:r>
    </w:p>
    <w:p w14:paraId="0EB56666" w14:textId="71B46545" w:rsidR="00F16081" w:rsidRPr="007F4BD0" w:rsidRDefault="00B82638" w:rsidP="00CD58BF">
      <w:pPr>
        <w:pStyle w:val="Default"/>
        <w:numPr>
          <w:ilvl w:val="0"/>
          <w:numId w:val="18"/>
        </w:numPr>
        <w:suppressAutoHyphens w:val="0"/>
        <w:autoSpaceDN w:val="0"/>
        <w:adjustRightInd w:val="0"/>
        <w:spacing w:after="120" w:line="288" w:lineRule="auto"/>
        <w:rPr>
          <w:rFonts w:ascii="Arial" w:hAnsi="Arial" w:cs="Arial"/>
          <w:sz w:val="20"/>
          <w:szCs w:val="20"/>
        </w:rPr>
      </w:pPr>
      <w:r w:rsidRPr="007F4BD0">
        <w:rPr>
          <w:rFonts w:ascii="Arial" w:hAnsi="Arial" w:cs="Arial"/>
          <w:sz w:val="20"/>
          <w:szCs w:val="20"/>
        </w:rPr>
        <w:t xml:space="preserve">neustreznosti </w:t>
      </w:r>
      <w:r w:rsidR="00491D9B">
        <w:rPr>
          <w:rFonts w:ascii="Arial" w:hAnsi="Arial" w:cs="Arial"/>
          <w:sz w:val="20"/>
          <w:szCs w:val="20"/>
        </w:rPr>
        <w:t xml:space="preserve">obstoječe </w:t>
      </w:r>
      <w:r w:rsidR="00E27E83" w:rsidRPr="007F4BD0">
        <w:rPr>
          <w:rFonts w:ascii="Arial" w:hAnsi="Arial" w:cs="Arial"/>
          <w:sz w:val="20"/>
          <w:szCs w:val="20"/>
        </w:rPr>
        <w:t>makadamske</w:t>
      </w:r>
      <w:r w:rsidR="00E70C15" w:rsidRPr="007F4BD0">
        <w:rPr>
          <w:rFonts w:ascii="Arial" w:hAnsi="Arial" w:cs="Arial"/>
          <w:sz w:val="20"/>
          <w:szCs w:val="20"/>
        </w:rPr>
        <w:t xml:space="preserve"> cest</w:t>
      </w:r>
      <w:r w:rsidR="00E27E83" w:rsidRPr="007F4BD0">
        <w:rPr>
          <w:rFonts w:ascii="Arial" w:hAnsi="Arial" w:cs="Arial"/>
          <w:sz w:val="20"/>
          <w:szCs w:val="20"/>
        </w:rPr>
        <w:t>e</w:t>
      </w:r>
      <w:r w:rsidR="00491D9B">
        <w:rPr>
          <w:rFonts w:ascii="Arial" w:hAnsi="Arial" w:cs="Arial"/>
          <w:sz w:val="20"/>
          <w:szCs w:val="20"/>
        </w:rPr>
        <w:t xml:space="preserve"> in</w:t>
      </w:r>
      <w:r w:rsidR="00FD5627">
        <w:rPr>
          <w:rFonts w:ascii="Arial" w:hAnsi="Arial" w:cs="Arial"/>
          <w:sz w:val="20"/>
          <w:szCs w:val="20"/>
        </w:rPr>
        <w:t xml:space="preserve"> posledično</w:t>
      </w:r>
      <w:r w:rsidR="00491D9B">
        <w:rPr>
          <w:rFonts w:ascii="Arial" w:hAnsi="Arial" w:cs="Arial"/>
          <w:sz w:val="20"/>
          <w:szCs w:val="20"/>
        </w:rPr>
        <w:t xml:space="preserve"> njenem asfaltiranju</w:t>
      </w:r>
      <w:r w:rsidR="00E70C15" w:rsidRPr="007F4BD0">
        <w:rPr>
          <w:rFonts w:ascii="Arial" w:hAnsi="Arial" w:cs="Arial"/>
          <w:sz w:val="20"/>
          <w:szCs w:val="20"/>
        </w:rPr>
        <w:t>,</w:t>
      </w:r>
    </w:p>
    <w:p w14:paraId="6026080E" w14:textId="77777777" w:rsidR="00E70C15" w:rsidRPr="007F4BD0" w:rsidRDefault="00EB3266" w:rsidP="00CD58BF">
      <w:pPr>
        <w:pStyle w:val="Default"/>
        <w:numPr>
          <w:ilvl w:val="0"/>
          <w:numId w:val="18"/>
        </w:numPr>
        <w:suppressAutoHyphens w:val="0"/>
        <w:autoSpaceDN w:val="0"/>
        <w:adjustRightInd w:val="0"/>
        <w:spacing w:after="120" w:line="288" w:lineRule="auto"/>
        <w:rPr>
          <w:rFonts w:ascii="Arial" w:hAnsi="Arial" w:cs="Arial"/>
          <w:sz w:val="20"/>
          <w:szCs w:val="20"/>
        </w:rPr>
      </w:pPr>
      <w:r>
        <w:rPr>
          <w:rFonts w:ascii="Arial" w:hAnsi="Arial" w:cs="Arial"/>
          <w:sz w:val="20"/>
          <w:szCs w:val="20"/>
        </w:rPr>
        <w:t>neurejenem</w:t>
      </w:r>
      <w:r w:rsidR="00B82638" w:rsidRPr="007F4BD0">
        <w:rPr>
          <w:rFonts w:ascii="Arial" w:hAnsi="Arial" w:cs="Arial"/>
          <w:sz w:val="20"/>
          <w:szCs w:val="20"/>
        </w:rPr>
        <w:t xml:space="preserve"> </w:t>
      </w:r>
      <w:r>
        <w:rPr>
          <w:rFonts w:ascii="Arial" w:hAnsi="Arial" w:cs="Arial"/>
          <w:sz w:val="20"/>
          <w:szCs w:val="20"/>
        </w:rPr>
        <w:t>površinskem odvodnjavanju</w:t>
      </w:r>
      <w:r w:rsidR="00E70C15" w:rsidRPr="007F4BD0">
        <w:rPr>
          <w:rFonts w:ascii="Arial" w:hAnsi="Arial" w:cs="Arial"/>
          <w:sz w:val="20"/>
          <w:szCs w:val="20"/>
        </w:rPr>
        <w:t xml:space="preserve"> cest,</w:t>
      </w:r>
    </w:p>
    <w:p w14:paraId="2E0FF959" w14:textId="77777777" w:rsidR="00E70C15" w:rsidRPr="007F4BD0" w:rsidRDefault="00B82638" w:rsidP="00CD58BF">
      <w:pPr>
        <w:pStyle w:val="Default"/>
        <w:numPr>
          <w:ilvl w:val="0"/>
          <w:numId w:val="18"/>
        </w:numPr>
        <w:suppressAutoHyphens w:val="0"/>
        <w:autoSpaceDN w:val="0"/>
        <w:adjustRightInd w:val="0"/>
        <w:spacing w:after="120" w:line="288" w:lineRule="auto"/>
        <w:rPr>
          <w:rFonts w:ascii="Arial" w:hAnsi="Arial" w:cs="Arial"/>
          <w:sz w:val="20"/>
          <w:szCs w:val="20"/>
        </w:rPr>
      </w:pPr>
      <w:r w:rsidRPr="007F4BD0">
        <w:rPr>
          <w:rFonts w:ascii="Arial" w:hAnsi="Arial" w:cs="Arial"/>
          <w:sz w:val="20"/>
          <w:szCs w:val="20"/>
        </w:rPr>
        <w:t xml:space="preserve">zagotavljanju </w:t>
      </w:r>
      <w:r w:rsidR="00E70C15" w:rsidRPr="007F4BD0">
        <w:rPr>
          <w:rFonts w:ascii="Arial" w:hAnsi="Arial" w:cs="Arial"/>
          <w:sz w:val="20"/>
          <w:szCs w:val="20"/>
        </w:rPr>
        <w:t>boljš</w:t>
      </w:r>
      <w:r w:rsidR="00FE6B1F" w:rsidRPr="007F4BD0">
        <w:rPr>
          <w:rFonts w:ascii="Arial" w:hAnsi="Arial" w:cs="Arial"/>
          <w:sz w:val="20"/>
          <w:szCs w:val="20"/>
        </w:rPr>
        <w:t>e in varnejše prometne povezave.</w:t>
      </w:r>
    </w:p>
    <w:bookmarkEnd w:id="46"/>
    <w:p w14:paraId="35DD9344" w14:textId="77777777" w:rsidR="00E70C15" w:rsidRPr="007F4BD0" w:rsidRDefault="00E70C15" w:rsidP="00F16081">
      <w:pPr>
        <w:pStyle w:val="Default"/>
        <w:spacing w:after="120" w:line="288" w:lineRule="auto"/>
        <w:ind w:left="720"/>
        <w:rPr>
          <w:rFonts w:ascii="Arial" w:hAnsi="Arial" w:cs="Arial"/>
          <w:sz w:val="20"/>
          <w:szCs w:val="20"/>
        </w:rPr>
      </w:pPr>
    </w:p>
    <w:p w14:paraId="10675991" w14:textId="77777777" w:rsidR="00E70C15" w:rsidRPr="007F4BD0" w:rsidRDefault="00E70C15" w:rsidP="00F16081">
      <w:pPr>
        <w:pStyle w:val="Default"/>
        <w:spacing w:after="120" w:line="288" w:lineRule="auto"/>
        <w:jc w:val="both"/>
        <w:rPr>
          <w:rFonts w:ascii="Arial" w:hAnsi="Arial" w:cs="Arial"/>
          <w:sz w:val="20"/>
          <w:szCs w:val="20"/>
        </w:rPr>
      </w:pPr>
      <w:r w:rsidRPr="007F4BD0">
        <w:rPr>
          <w:rFonts w:ascii="Arial" w:hAnsi="Arial" w:cs="Arial"/>
          <w:sz w:val="20"/>
          <w:szCs w:val="20"/>
        </w:rPr>
        <w:t xml:space="preserve">S projektom </w:t>
      </w:r>
      <w:r w:rsidR="00E27E83" w:rsidRPr="007F4BD0">
        <w:rPr>
          <w:rFonts w:ascii="Arial" w:hAnsi="Arial" w:cs="Arial"/>
          <w:sz w:val="20"/>
          <w:szCs w:val="20"/>
        </w:rPr>
        <w:t>»</w:t>
      </w:r>
      <w:r w:rsidR="00B82638" w:rsidRPr="007F4BD0">
        <w:rPr>
          <w:rFonts w:ascii="Arial" w:hAnsi="Arial" w:cs="Arial"/>
          <w:sz w:val="20"/>
        </w:rPr>
        <w:t xml:space="preserve">Ureditev cestnih povezav na območju Jamnice, cesta Zvonikov mlin – </w:t>
      </w:r>
      <w:proofErr w:type="spellStart"/>
      <w:r w:rsidR="00B82638" w:rsidRPr="007F4BD0">
        <w:rPr>
          <w:rFonts w:ascii="Arial" w:hAnsi="Arial" w:cs="Arial"/>
          <w:sz w:val="20"/>
        </w:rPr>
        <w:t>Mik</w:t>
      </w:r>
      <w:r w:rsidR="00EB3266">
        <w:rPr>
          <w:rFonts w:ascii="Arial" w:hAnsi="Arial" w:cs="Arial"/>
          <w:sz w:val="20"/>
        </w:rPr>
        <w:t>l</w:t>
      </w:r>
      <w:proofErr w:type="spellEnd"/>
      <w:r w:rsidR="00B82638" w:rsidRPr="007F4BD0">
        <w:rPr>
          <w:rFonts w:ascii="Arial" w:hAnsi="Arial" w:cs="Arial"/>
          <w:sz w:val="20"/>
        </w:rPr>
        <w:t xml:space="preserve"> - Šentanel</w:t>
      </w:r>
      <w:r w:rsidR="00E27E83" w:rsidRPr="007F4BD0">
        <w:rPr>
          <w:rFonts w:ascii="Arial" w:hAnsi="Arial" w:cs="Arial"/>
          <w:sz w:val="20"/>
          <w:szCs w:val="20"/>
        </w:rPr>
        <w:t>«</w:t>
      </w:r>
      <w:r w:rsidRPr="007F4BD0">
        <w:rPr>
          <w:rFonts w:ascii="Arial" w:hAnsi="Arial" w:cs="Arial"/>
          <w:sz w:val="20"/>
          <w:szCs w:val="20"/>
        </w:rPr>
        <w:t xml:space="preserve"> bo Občina izboljšala kakovost okolja in uredila ustrezno infrastrukturo. Občina </w:t>
      </w:r>
      <w:r w:rsidR="00B82638" w:rsidRPr="007F4BD0">
        <w:rPr>
          <w:rFonts w:ascii="Arial" w:hAnsi="Arial" w:cs="Arial"/>
          <w:sz w:val="20"/>
          <w:szCs w:val="20"/>
        </w:rPr>
        <w:t>Prevalje</w:t>
      </w:r>
      <w:r w:rsidRPr="007F4BD0">
        <w:rPr>
          <w:rFonts w:ascii="Arial" w:hAnsi="Arial" w:cs="Arial"/>
          <w:sz w:val="20"/>
          <w:szCs w:val="20"/>
        </w:rPr>
        <w:t xml:space="preserve"> nastopa v omenjenem projektu kot investitorka.</w:t>
      </w:r>
    </w:p>
    <w:p w14:paraId="67E3DC8D" w14:textId="77777777" w:rsidR="00E70C15" w:rsidRPr="007F4BD0" w:rsidRDefault="00E70C15" w:rsidP="00F16081">
      <w:pPr>
        <w:pStyle w:val="Default"/>
        <w:spacing w:after="120" w:line="288" w:lineRule="auto"/>
        <w:jc w:val="both"/>
        <w:rPr>
          <w:rFonts w:ascii="Arial" w:hAnsi="Arial" w:cs="Arial"/>
          <w:sz w:val="20"/>
          <w:szCs w:val="20"/>
        </w:rPr>
      </w:pPr>
      <w:r w:rsidRPr="007F4BD0">
        <w:rPr>
          <w:rFonts w:ascii="Arial" w:hAnsi="Arial" w:cs="Arial"/>
          <w:sz w:val="20"/>
          <w:szCs w:val="20"/>
        </w:rPr>
        <w:t xml:space="preserve">Namen projekta je pospešiti skladen razvoj z uravnoteženjem družbenega, gospodarskega in turističnega razvoja ter razvoj z vidika okolja, z zagotavljanjem visoke življenjske ravni in kakovosti zdravja ter bivalnega okolja, s tem dvig življenjskega standarda občanov v občini </w:t>
      </w:r>
      <w:r w:rsidR="00B82638" w:rsidRPr="007F4BD0">
        <w:rPr>
          <w:rFonts w:ascii="Arial" w:hAnsi="Arial" w:cs="Arial"/>
          <w:sz w:val="20"/>
          <w:szCs w:val="20"/>
        </w:rPr>
        <w:t>Prevalje</w:t>
      </w:r>
      <w:r w:rsidRPr="007F4BD0">
        <w:rPr>
          <w:rFonts w:ascii="Arial" w:hAnsi="Arial" w:cs="Arial"/>
          <w:sz w:val="20"/>
          <w:szCs w:val="20"/>
        </w:rPr>
        <w:t xml:space="preserve">. </w:t>
      </w:r>
    </w:p>
    <w:p w14:paraId="2B90F500" w14:textId="77777777" w:rsidR="00E70C15" w:rsidRPr="007F4BD0" w:rsidRDefault="00E70C15" w:rsidP="00F16081">
      <w:pPr>
        <w:spacing w:after="120" w:line="288" w:lineRule="auto"/>
        <w:rPr>
          <w:rFonts w:cs="Arial"/>
          <w:sz w:val="20"/>
        </w:rPr>
      </w:pPr>
      <w:bookmarkStart w:id="47" w:name="_Hlk535404409"/>
      <w:r w:rsidRPr="007F4BD0">
        <w:rPr>
          <w:rFonts w:cs="Arial"/>
          <w:sz w:val="20"/>
        </w:rPr>
        <w:t xml:space="preserve">Predmet izvedbe projekta </w:t>
      </w:r>
      <w:r w:rsidR="00B82638" w:rsidRPr="007F4BD0">
        <w:rPr>
          <w:rFonts w:cs="Arial"/>
          <w:sz w:val="20"/>
        </w:rPr>
        <w:t>j</w:t>
      </w:r>
      <w:r w:rsidRPr="007F4BD0">
        <w:rPr>
          <w:rFonts w:cs="Arial"/>
          <w:sz w:val="20"/>
        </w:rPr>
        <w:t>e ureditev ustreznih cest</w:t>
      </w:r>
      <w:r w:rsidR="009F2184" w:rsidRPr="007F4BD0">
        <w:rPr>
          <w:rFonts w:cs="Arial"/>
          <w:sz w:val="20"/>
        </w:rPr>
        <w:t>,</w:t>
      </w:r>
      <w:r w:rsidRPr="007F4BD0">
        <w:rPr>
          <w:rFonts w:cs="Arial"/>
          <w:sz w:val="20"/>
        </w:rPr>
        <w:t xml:space="preserve"> v skupni dolžini </w:t>
      </w:r>
      <w:r w:rsidR="00B82638" w:rsidRPr="007F4BD0">
        <w:rPr>
          <w:rFonts w:cs="Arial"/>
          <w:sz w:val="20"/>
        </w:rPr>
        <w:t>cca 500</w:t>
      </w:r>
      <w:r w:rsidRPr="007F4BD0">
        <w:rPr>
          <w:rFonts w:cs="Arial"/>
          <w:sz w:val="20"/>
        </w:rPr>
        <w:t xml:space="preserve"> m </w:t>
      </w:r>
      <w:r w:rsidR="00B82638" w:rsidRPr="007F4BD0">
        <w:rPr>
          <w:rFonts w:cs="Arial"/>
          <w:sz w:val="20"/>
        </w:rPr>
        <w:t xml:space="preserve">z asfaltiranjem makadamskega vozišča, izvedbo drenaže, in vzdolžnega odvodnjavanja ceste z </w:t>
      </w:r>
      <w:proofErr w:type="spellStart"/>
      <w:r w:rsidR="00B82638" w:rsidRPr="007F4BD0">
        <w:rPr>
          <w:rFonts w:cs="Arial"/>
          <w:sz w:val="20"/>
        </w:rPr>
        <w:t>muldami</w:t>
      </w:r>
      <w:proofErr w:type="spellEnd"/>
      <w:r w:rsidR="00B82638" w:rsidRPr="007F4BD0">
        <w:rPr>
          <w:rFonts w:cs="Arial"/>
          <w:sz w:val="20"/>
        </w:rPr>
        <w:t xml:space="preserve"> in </w:t>
      </w:r>
      <w:proofErr w:type="spellStart"/>
      <w:r w:rsidR="00B82638" w:rsidRPr="007F4BD0">
        <w:rPr>
          <w:rFonts w:cs="Arial"/>
          <w:sz w:val="20"/>
        </w:rPr>
        <w:t>kaneletami</w:t>
      </w:r>
      <w:proofErr w:type="spellEnd"/>
      <w:r w:rsidR="009F2184" w:rsidRPr="007F4BD0">
        <w:rPr>
          <w:rFonts w:cs="Arial"/>
          <w:sz w:val="20"/>
        </w:rPr>
        <w:t>. S tem</w:t>
      </w:r>
      <w:r w:rsidRPr="007F4BD0">
        <w:rPr>
          <w:rFonts w:cs="Arial"/>
          <w:sz w:val="20"/>
        </w:rPr>
        <w:t xml:space="preserve"> bodo ustvarjeni pogoji za varnejšo prometno povezavo</w:t>
      </w:r>
      <w:r w:rsidR="009F2184" w:rsidRPr="007F4BD0">
        <w:rPr>
          <w:rFonts w:cs="Arial"/>
          <w:sz w:val="20"/>
        </w:rPr>
        <w:t>.</w:t>
      </w:r>
      <w:r w:rsidRPr="007F4BD0">
        <w:rPr>
          <w:rFonts w:cs="Arial"/>
          <w:sz w:val="20"/>
        </w:rPr>
        <w:t xml:space="preserve"> </w:t>
      </w:r>
    </w:p>
    <w:p w14:paraId="7313CA6D" w14:textId="77777777" w:rsidR="00E70C15" w:rsidRPr="007F4BD0" w:rsidRDefault="00E70C15" w:rsidP="00F16081">
      <w:pPr>
        <w:pStyle w:val="Default"/>
        <w:spacing w:after="120" w:line="288" w:lineRule="auto"/>
        <w:rPr>
          <w:rFonts w:ascii="Arial" w:hAnsi="Arial" w:cs="Arial"/>
          <w:sz w:val="20"/>
          <w:szCs w:val="20"/>
        </w:rPr>
      </w:pPr>
      <w:r w:rsidRPr="007F4BD0">
        <w:rPr>
          <w:rFonts w:ascii="Arial" w:hAnsi="Arial" w:cs="Arial"/>
          <w:sz w:val="20"/>
          <w:szCs w:val="20"/>
        </w:rPr>
        <w:t xml:space="preserve">Osnovno vodilo izvedbe projekta je: </w:t>
      </w:r>
    </w:p>
    <w:p w14:paraId="5949B819" w14:textId="77777777" w:rsidR="00E70C15" w:rsidRPr="007F4BD0" w:rsidRDefault="00E70C15" w:rsidP="00CD58BF">
      <w:pPr>
        <w:pStyle w:val="Default"/>
        <w:numPr>
          <w:ilvl w:val="0"/>
          <w:numId w:val="36"/>
        </w:numPr>
        <w:spacing w:after="120" w:line="288" w:lineRule="auto"/>
        <w:rPr>
          <w:rFonts w:ascii="Arial" w:hAnsi="Arial" w:cs="Arial"/>
          <w:sz w:val="20"/>
          <w:szCs w:val="20"/>
        </w:rPr>
      </w:pPr>
      <w:r w:rsidRPr="007F4BD0">
        <w:rPr>
          <w:rFonts w:ascii="Arial" w:hAnsi="Arial" w:cs="Arial"/>
          <w:sz w:val="20"/>
          <w:szCs w:val="20"/>
        </w:rPr>
        <w:t xml:space="preserve">izboljšati preglednost vozil, </w:t>
      </w:r>
    </w:p>
    <w:p w14:paraId="7C2884B3" w14:textId="77777777" w:rsidR="00E70C15" w:rsidRPr="007F4BD0" w:rsidRDefault="00E70C15" w:rsidP="00CD58BF">
      <w:pPr>
        <w:pStyle w:val="Default"/>
        <w:numPr>
          <w:ilvl w:val="0"/>
          <w:numId w:val="36"/>
        </w:numPr>
        <w:spacing w:after="120" w:line="288" w:lineRule="auto"/>
        <w:rPr>
          <w:rFonts w:ascii="Arial" w:hAnsi="Arial" w:cs="Arial"/>
          <w:sz w:val="20"/>
          <w:szCs w:val="20"/>
        </w:rPr>
      </w:pPr>
      <w:r w:rsidRPr="007F4BD0">
        <w:rPr>
          <w:rFonts w:ascii="Arial" w:hAnsi="Arial" w:cs="Arial"/>
          <w:sz w:val="20"/>
          <w:szCs w:val="20"/>
        </w:rPr>
        <w:t xml:space="preserve">izboljšati cestne povezave med naselji, </w:t>
      </w:r>
    </w:p>
    <w:p w14:paraId="3977BD44" w14:textId="77777777" w:rsidR="00E70C15" w:rsidRPr="007F4BD0" w:rsidRDefault="00E70C15" w:rsidP="00CD58BF">
      <w:pPr>
        <w:pStyle w:val="Default"/>
        <w:numPr>
          <w:ilvl w:val="0"/>
          <w:numId w:val="36"/>
        </w:numPr>
        <w:spacing w:after="120" w:line="288" w:lineRule="auto"/>
        <w:rPr>
          <w:rFonts w:ascii="Arial" w:hAnsi="Arial" w:cs="Arial"/>
          <w:sz w:val="20"/>
          <w:szCs w:val="20"/>
        </w:rPr>
      </w:pPr>
      <w:r w:rsidRPr="007F4BD0">
        <w:rPr>
          <w:rFonts w:ascii="Arial" w:hAnsi="Arial" w:cs="Arial"/>
          <w:sz w:val="20"/>
          <w:szCs w:val="20"/>
        </w:rPr>
        <w:t>povečanje varnosti</w:t>
      </w:r>
      <w:r w:rsidR="009F2184" w:rsidRPr="007F4BD0">
        <w:rPr>
          <w:rFonts w:ascii="Arial" w:hAnsi="Arial" w:cs="Arial"/>
          <w:sz w:val="20"/>
          <w:szCs w:val="20"/>
        </w:rPr>
        <w:t xml:space="preserve"> v cestnem prometu</w:t>
      </w:r>
      <w:r w:rsidRPr="007F4BD0">
        <w:rPr>
          <w:rFonts w:ascii="Arial" w:hAnsi="Arial" w:cs="Arial"/>
          <w:sz w:val="20"/>
          <w:szCs w:val="20"/>
        </w:rPr>
        <w:t xml:space="preserve">,  </w:t>
      </w:r>
    </w:p>
    <w:p w14:paraId="41A4A575" w14:textId="77777777" w:rsidR="00E70C15" w:rsidRPr="007F4BD0" w:rsidRDefault="00E70C15" w:rsidP="00CD58BF">
      <w:pPr>
        <w:pStyle w:val="Default"/>
        <w:numPr>
          <w:ilvl w:val="0"/>
          <w:numId w:val="36"/>
        </w:numPr>
        <w:spacing w:after="120" w:line="288" w:lineRule="auto"/>
        <w:rPr>
          <w:rFonts w:ascii="Arial" w:hAnsi="Arial" w:cs="Arial"/>
          <w:sz w:val="20"/>
          <w:szCs w:val="20"/>
        </w:rPr>
      </w:pPr>
      <w:r w:rsidRPr="007F4BD0">
        <w:rPr>
          <w:rFonts w:ascii="Arial" w:hAnsi="Arial" w:cs="Arial"/>
          <w:sz w:val="20"/>
          <w:szCs w:val="20"/>
        </w:rPr>
        <w:t xml:space="preserve">olajšati dostop prebivalcem do služb, šole, ipd., </w:t>
      </w:r>
    </w:p>
    <w:p w14:paraId="646C457B" w14:textId="77777777" w:rsidR="00E70C15" w:rsidRPr="007F4BD0" w:rsidRDefault="00E70C15" w:rsidP="00CD58BF">
      <w:pPr>
        <w:pStyle w:val="Default"/>
        <w:numPr>
          <w:ilvl w:val="0"/>
          <w:numId w:val="36"/>
        </w:numPr>
        <w:spacing w:after="120" w:line="288" w:lineRule="auto"/>
        <w:rPr>
          <w:rFonts w:ascii="Arial" w:hAnsi="Arial" w:cs="Arial"/>
          <w:sz w:val="20"/>
          <w:szCs w:val="20"/>
        </w:rPr>
      </w:pPr>
      <w:r w:rsidRPr="007F4BD0">
        <w:rPr>
          <w:rFonts w:ascii="Arial" w:hAnsi="Arial" w:cs="Arial"/>
          <w:sz w:val="20"/>
          <w:szCs w:val="20"/>
        </w:rPr>
        <w:t xml:space="preserve">izboljšanje cestne infrastrukture. </w:t>
      </w:r>
    </w:p>
    <w:bookmarkEnd w:id="47"/>
    <w:p w14:paraId="28B26091" w14:textId="77777777" w:rsidR="00320C5B" w:rsidRPr="007F4BD0" w:rsidRDefault="00320C5B" w:rsidP="00F16081">
      <w:pPr>
        <w:spacing w:after="120" w:line="288" w:lineRule="auto"/>
        <w:rPr>
          <w:rFonts w:cs="Arial"/>
        </w:rPr>
      </w:pPr>
    </w:p>
    <w:p w14:paraId="5E2F6F32" w14:textId="77777777" w:rsidR="00524F94" w:rsidRPr="007F4BD0" w:rsidRDefault="00524F94">
      <w:pPr>
        <w:pStyle w:val="Naslov1"/>
        <w:pageBreakBefore/>
        <w:rPr>
          <w:rFonts w:cs="Arial"/>
          <w:sz w:val="22"/>
          <w:szCs w:val="22"/>
        </w:rPr>
      </w:pPr>
      <w:bookmarkStart w:id="48" w:name="__RefHeading__23_1938611499"/>
      <w:bookmarkStart w:id="49" w:name="__RefHeading__32661_750009097"/>
      <w:bookmarkStart w:id="50" w:name="_Toc308431236"/>
      <w:bookmarkStart w:id="51" w:name="_Toc368087394"/>
      <w:bookmarkStart w:id="52" w:name="_Toc533427300"/>
      <w:bookmarkEnd w:id="48"/>
      <w:bookmarkEnd w:id="49"/>
      <w:r w:rsidRPr="007F4BD0">
        <w:rPr>
          <w:rFonts w:cs="Arial"/>
          <w:sz w:val="22"/>
          <w:szCs w:val="22"/>
        </w:rPr>
        <w:t>OPREDELITEV RAZVOJNIH MOŽNOSTI IN CILJEV INVESTICIJE</w:t>
      </w:r>
      <w:r w:rsidR="00F65982">
        <w:rPr>
          <w:rFonts w:cs="Arial"/>
          <w:sz w:val="22"/>
          <w:szCs w:val="22"/>
        </w:rPr>
        <w:t xml:space="preserve"> </w:t>
      </w:r>
      <w:r w:rsidRPr="007F4BD0">
        <w:rPr>
          <w:rFonts w:cs="Arial"/>
          <w:sz w:val="22"/>
          <w:szCs w:val="22"/>
        </w:rPr>
        <w:t>TER PREVERITEV USKLAJENOSTI Z RAZVOJNIMI STRATEGIJAMI IN POLITIKAMI</w:t>
      </w:r>
      <w:bookmarkEnd w:id="50"/>
      <w:bookmarkEnd w:id="51"/>
      <w:bookmarkEnd w:id="52"/>
    </w:p>
    <w:p w14:paraId="5CC9A6CE" w14:textId="77777777" w:rsidR="00524F94" w:rsidRPr="007F4BD0" w:rsidRDefault="00524F94">
      <w:pPr>
        <w:pStyle w:val="Naslov2"/>
        <w:rPr>
          <w:rFonts w:cs="Arial"/>
          <w:sz w:val="22"/>
          <w:szCs w:val="22"/>
        </w:rPr>
      </w:pPr>
      <w:bookmarkStart w:id="53" w:name="__RefHeading__25_1938611499"/>
      <w:bookmarkStart w:id="54" w:name="__RefHeading__32663_750009097"/>
      <w:bookmarkStart w:id="55" w:name="_Toc308431237"/>
      <w:bookmarkStart w:id="56" w:name="_Toc368087395"/>
      <w:bookmarkStart w:id="57" w:name="_Toc533427301"/>
      <w:bookmarkEnd w:id="53"/>
      <w:bookmarkEnd w:id="54"/>
      <w:r w:rsidRPr="007F4BD0">
        <w:rPr>
          <w:rFonts w:cs="Arial"/>
          <w:sz w:val="22"/>
          <w:szCs w:val="22"/>
        </w:rPr>
        <w:t>Razvojne možnosti</w:t>
      </w:r>
      <w:bookmarkEnd w:id="55"/>
      <w:bookmarkEnd w:id="56"/>
      <w:bookmarkEnd w:id="57"/>
    </w:p>
    <w:p w14:paraId="3F111E47" w14:textId="77777777" w:rsidR="002E472A" w:rsidRPr="007F4BD0" w:rsidRDefault="002E472A" w:rsidP="00B82638">
      <w:pPr>
        <w:spacing w:after="120" w:line="288" w:lineRule="auto"/>
        <w:rPr>
          <w:rFonts w:cs="Arial"/>
          <w:sz w:val="20"/>
        </w:rPr>
      </w:pPr>
      <w:r w:rsidRPr="007F4BD0">
        <w:rPr>
          <w:rFonts w:cs="Arial"/>
          <w:sz w:val="20"/>
        </w:rPr>
        <w:t xml:space="preserve">Koroška regija povečuje zaostanek za najbolj razvitimi regijami v Sloveniji. Na osnovi analize stanja so bile opredeljene ključne potrebe oz. razvojni izzivi regiji med katerimi je tudi boljša prometna dostopnost in povezanost regije. </w:t>
      </w:r>
      <w:proofErr w:type="spellStart"/>
      <w:r w:rsidRPr="007F4BD0">
        <w:rPr>
          <w:rFonts w:cs="Arial"/>
          <w:sz w:val="20"/>
        </w:rPr>
        <w:t>Robnost</w:t>
      </w:r>
      <w:proofErr w:type="spellEnd"/>
      <w:r w:rsidRPr="007F4BD0">
        <w:rPr>
          <w:rFonts w:cs="Arial"/>
          <w:sz w:val="20"/>
        </w:rPr>
        <w:t xml:space="preserve"> Koroške regije ostaja problem. Regija je namreč izrazito slabo prometno povezana s središčem države in ostalimi regijami. Je edina regija v Sloveniji </w:t>
      </w:r>
      <w:r w:rsidR="00FE6B1F" w:rsidRPr="007F4BD0">
        <w:rPr>
          <w:rFonts w:cs="Arial"/>
          <w:sz w:val="20"/>
        </w:rPr>
        <w:t xml:space="preserve">brez kilometra </w:t>
      </w:r>
      <w:r w:rsidRPr="007F4BD0">
        <w:rPr>
          <w:rFonts w:cs="Arial"/>
          <w:sz w:val="20"/>
        </w:rPr>
        <w:t>zgrajene avtoceste. Stanje državne in lokalne cestne infrastrukture je kritično. Regija zaostaja tudi na področju izvajanja ukrepov trajnostne mobilnosti. Slaba prometna infrastruktura slabi (gospodarsko) konkure</w:t>
      </w:r>
      <w:r w:rsidR="00EB4F6E">
        <w:rPr>
          <w:rFonts w:cs="Arial"/>
          <w:sz w:val="20"/>
        </w:rPr>
        <w:t>n</w:t>
      </w:r>
      <w:r w:rsidRPr="007F4BD0">
        <w:rPr>
          <w:rFonts w:cs="Arial"/>
          <w:sz w:val="20"/>
        </w:rPr>
        <w:t xml:space="preserve">čnost regije in povečuje njeno </w:t>
      </w:r>
      <w:proofErr w:type="spellStart"/>
      <w:r w:rsidRPr="007F4BD0">
        <w:rPr>
          <w:rFonts w:cs="Arial"/>
          <w:sz w:val="20"/>
        </w:rPr>
        <w:t>robnost</w:t>
      </w:r>
      <w:proofErr w:type="spellEnd"/>
      <w:r w:rsidRPr="007F4BD0">
        <w:rPr>
          <w:rFonts w:cs="Arial"/>
          <w:sz w:val="20"/>
        </w:rPr>
        <w:t xml:space="preserve">. V tej zvezi so ključne potrebe: </w:t>
      </w:r>
    </w:p>
    <w:p w14:paraId="0EC363C9" w14:textId="77777777" w:rsidR="002E472A" w:rsidRPr="007F4BD0" w:rsidRDefault="002E472A" w:rsidP="00CD58BF">
      <w:pPr>
        <w:pStyle w:val="Odstavekseznama"/>
        <w:numPr>
          <w:ilvl w:val="0"/>
          <w:numId w:val="18"/>
        </w:numPr>
        <w:spacing w:after="120" w:line="288" w:lineRule="auto"/>
        <w:jc w:val="both"/>
        <w:rPr>
          <w:rFonts w:ascii="Arial" w:hAnsi="Arial" w:cs="Arial"/>
          <w:sz w:val="20"/>
        </w:rPr>
      </w:pPr>
      <w:r w:rsidRPr="007F4BD0">
        <w:rPr>
          <w:rFonts w:ascii="Arial" w:hAnsi="Arial" w:cs="Arial"/>
          <w:sz w:val="20"/>
        </w:rPr>
        <w:t>celostno načrtovanje prometa za celotno funkcionalno regijo Koroška</w:t>
      </w:r>
      <w:r w:rsidR="00B82638" w:rsidRPr="007F4BD0">
        <w:rPr>
          <w:rFonts w:ascii="Arial" w:hAnsi="Arial" w:cs="Arial"/>
          <w:sz w:val="20"/>
        </w:rPr>
        <w:t>,</w:t>
      </w:r>
      <w:r w:rsidRPr="007F4BD0">
        <w:rPr>
          <w:rFonts w:ascii="Arial" w:hAnsi="Arial" w:cs="Arial"/>
          <w:sz w:val="20"/>
        </w:rPr>
        <w:t xml:space="preserve"> </w:t>
      </w:r>
    </w:p>
    <w:p w14:paraId="78D7CF43" w14:textId="77777777" w:rsidR="002E472A" w:rsidRPr="007F4BD0" w:rsidRDefault="002E472A" w:rsidP="00CD58BF">
      <w:pPr>
        <w:pStyle w:val="Odstavekseznama"/>
        <w:numPr>
          <w:ilvl w:val="0"/>
          <w:numId w:val="18"/>
        </w:numPr>
        <w:spacing w:after="120" w:line="288" w:lineRule="auto"/>
        <w:jc w:val="both"/>
        <w:rPr>
          <w:rFonts w:ascii="Arial" w:hAnsi="Arial" w:cs="Arial"/>
          <w:sz w:val="20"/>
        </w:rPr>
      </w:pPr>
      <w:r w:rsidRPr="007F4BD0">
        <w:rPr>
          <w:rFonts w:ascii="Arial" w:hAnsi="Arial" w:cs="Arial"/>
          <w:sz w:val="20"/>
        </w:rPr>
        <w:t>posodobitev obstoječega prometnega omrežja</w:t>
      </w:r>
      <w:r w:rsidR="00B82638" w:rsidRPr="007F4BD0">
        <w:rPr>
          <w:rFonts w:ascii="Arial" w:hAnsi="Arial" w:cs="Arial"/>
          <w:sz w:val="20"/>
        </w:rPr>
        <w:t>,</w:t>
      </w:r>
      <w:r w:rsidRPr="007F4BD0">
        <w:rPr>
          <w:rFonts w:ascii="Arial" w:hAnsi="Arial" w:cs="Arial"/>
          <w:sz w:val="20"/>
        </w:rPr>
        <w:t xml:space="preserve"> </w:t>
      </w:r>
    </w:p>
    <w:p w14:paraId="0A3734DB" w14:textId="77777777" w:rsidR="002E472A" w:rsidRPr="007F4BD0" w:rsidRDefault="002E472A" w:rsidP="00CD58BF">
      <w:pPr>
        <w:pStyle w:val="Odstavekseznama"/>
        <w:numPr>
          <w:ilvl w:val="0"/>
          <w:numId w:val="18"/>
        </w:numPr>
        <w:spacing w:after="120" w:line="288" w:lineRule="auto"/>
        <w:jc w:val="both"/>
        <w:rPr>
          <w:rFonts w:ascii="Arial" w:hAnsi="Arial" w:cs="Arial"/>
          <w:sz w:val="20"/>
        </w:rPr>
      </w:pPr>
      <w:r w:rsidRPr="007F4BD0">
        <w:rPr>
          <w:rFonts w:ascii="Arial" w:hAnsi="Arial" w:cs="Arial"/>
          <w:sz w:val="20"/>
        </w:rPr>
        <w:t>implementacija 3. razvojne osi - modernizacija železniških povezav z Mariborom ter sosednjo Avstrijo</w:t>
      </w:r>
      <w:r w:rsidR="00B82638" w:rsidRPr="007F4BD0">
        <w:rPr>
          <w:rFonts w:ascii="Arial" w:hAnsi="Arial" w:cs="Arial"/>
          <w:sz w:val="20"/>
        </w:rPr>
        <w:t>,</w:t>
      </w:r>
      <w:r w:rsidRPr="007F4BD0">
        <w:rPr>
          <w:rFonts w:ascii="Arial" w:hAnsi="Arial" w:cs="Arial"/>
          <w:sz w:val="20"/>
        </w:rPr>
        <w:t xml:space="preserve"> </w:t>
      </w:r>
    </w:p>
    <w:p w14:paraId="02F35E40" w14:textId="77777777" w:rsidR="002E472A" w:rsidRPr="007F4BD0" w:rsidRDefault="002E472A" w:rsidP="00CD58BF">
      <w:pPr>
        <w:pStyle w:val="Odstavekseznama"/>
        <w:numPr>
          <w:ilvl w:val="0"/>
          <w:numId w:val="18"/>
        </w:numPr>
        <w:spacing w:after="120" w:line="288" w:lineRule="auto"/>
        <w:jc w:val="both"/>
        <w:rPr>
          <w:rFonts w:ascii="Arial" w:hAnsi="Arial" w:cs="Arial"/>
          <w:sz w:val="20"/>
        </w:rPr>
      </w:pPr>
      <w:r w:rsidRPr="007F4BD0">
        <w:rPr>
          <w:rFonts w:ascii="Arial" w:hAnsi="Arial" w:cs="Arial"/>
          <w:sz w:val="20"/>
        </w:rPr>
        <w:t>načrtovanje in izvedba aktivnosti za celovito izvajanje ukrepov trajnostne mobilnosti v regiji.</w:t>
      </w:r>
    </w:p>
    <w:p w14:paraId="4D736290" w14:textId="77777777" w:rsidR="002E472A" w:rsidRPr="007F4BD0" w:rsidRDefault="00894D2A" w:rsidP="00EB4F6E">
      <w:pPr>
        <w:spacing w:after="120" w:line="288" w:lineRule="auto"/>
        <w:rPr>
          <w:rFonts w:cs="Arial"/>
          <w:sz w:val="20"/>
        </w:rPr>
      </w:pPr>
      <w:r w:rsidRPr="007F4BD0">
        <w:rPr>
          <w:rFonts w:cs="Arial"/>
          <w:sz w:val="20"/>
        </w:rPr>
        <w:t>Na podlagi načrtovanega projekta v letu 201</w:t>
      </w:r>
      <w:r w:rsidR="00B82638" w:rsidRPr="007F4BD0">
        <w:rPr>
          <w:rFonts w:cs="Arial"/>
          <w:sz w:val="20"/>
        </w:rPr>
        <w:t>9</w:t>
      </w:r>
      <w:r w:rsidRPr="007F4BD0">
        <w:rPr>
          <w:rFonts w:cs="Arial"/>
          <w:sz w:val="20"/>
        </w:rPr>
        <w:t xml:space="preserve"> »</w:t>
      </w:r>
      <w:r w:rsidR="00CE203B" w:rsidRPr="007F4BD0">
        <w:rPr>
          <w:rFonts w:cs="Arial"/>
          <w:sz w:val="20"/>
        </w:rPr>
        <w:t>Ureditev cestnih povezav na območju Jamnice</w:t>
      </w:r>
      <w:r w:rsidRPr="007F4BD0">
        <w:rPr>
          <w:rFonts w:cs="Arial"/>
          <w:sz w:val="20"/>
        </w:rPr>
        <w:t xml:space="preserve">« bo </w:t>
      </w:r>
      <w:r w:rsidR="006800B2" w:rsidRPr="007F4BD0">
        <w:rPr>
          <w:rFonts w:cs="Arial"/>
          <w:sz w:val="20"/>
        </w:rPr>
        <w:t xml:space="preserve">na manjšem odseku </w:t>
      </w:r>
      <w:r w:rsidRPr="007F4BD0">
        <w:rPr>
          <w:rFonts w:cs="Arial"/>
          <w:sz w:val="20"/>
        </w:rPr>
        <w:t>vzpostav</w:t>
      </w:r>
      <w:r w:rsidR="006800B2" w:rsidRPr="007F4BD0">
        <w:rPr>
          <w:rFonts w:cs="Arial"/>
          <w:sz w:val="20"/>
        </w:rPr>
        <w:t>ljena boljša prometna povezava, kar</w:t>
      </w:r>
      <w:r w:rsidRPr="007F4BD0">
        <w:rPr>
          <w:rFonts w:cs="Arial"/>
          <w:sz w:val="20"/>
        </w:rPr>
        <w:t xml:space="preserve"> omogoča bolj kakovostno življen</w:t>
      </w:r>
      <w:r w:rsidR="00FE6B1F" w:rsidRPr="007F4BD0">
        <w:rPr>
          <w:rFonts w:cs="Arial"/>
          <w:sz w:val="20"/>
        </w:rPr>
        <w:t>j</w:t>
      </w:r>
      <w:r w:rsidRPr="007F4BD0">
        <w:rPr>
          <w:rFonts w:cs="Arial"/>
          <w:sz w:val="20"/>
        </w:rPr>
        <w:t>sko okolje.</w:t>
      </w:r>
    </w:p>
    <w:p w14:paraId="5E9919AF" w14:textId="77777777" w:rsidR="002E472A" w:rsidRPr="007F4BD0" w:rsidRDefault="002E472A" w:rsidP="006C55A4">
      <w:pPr>
        <w:rPr>
          <w:rFonts w:cs="Arial"/>
        </w:rPr>
      </w:pPr>
    </w:p>
    <w:p w14:paraId="327B4A95" w14:textId="77777777" w:rsidR="00524F94" w:rsidRPr="007F4BD0" w:rsidRDefault="00524F94">
      <w:pPr>
        <w:rPr>
          <w:rFonts w:cs="Arial"/>
        </w:rPr>
      </w:pPr>
    </w:p>
    <w:p w14:paraId="3EE90135" w14:textId="77777777" w:rsidR="00524F94" w:rsidRPr="007F4BD0" w:rsidRDefault="00524F94">
      <w:pPr>
        <w:pStyle w:val="Naslov2"/>
        <w:rPr>
          <w:rFonts w:cs="Arial"/>
        </w:rPr>
      </w:pPr>
      <w:bookmarkStart w:id="58" w:name="__RefHeading__29_19386114991"/>
      <w:bookmarkStart w:id="59" w:name="__RefHeading__32665_750009097"/>
      <w:bookmarkStart w:id="60" w:name="_Toc308431238"/>
      <w:bookmarkStart w:id="61" w:name="_Toc368087396"/>
      <w:bookmarkStart w:id="62" w:name="_Toc533427302"/>
      <w:bookmarkEnd w:id="58"/>
      <w:bookmarkEnd w:id="59"/>
      <w:r w:rsidRPr="007F4BD0">
        <w:rPr>
          <w:rFonts w:cs="Arial"/>
        </w:rPr>
        <w:t xml:space="preserve">Cilji </w:t>
      </w:r>
      <w:bookmarkEnd w:id="60"/>
      <w:r w:rsidR="00615E8C" w:rsidRPr="007F4BD0">
        <w:rPr>
          <w:rFonts w:cs="Arial"/>
        </w:rPr>
        <w:t>projekta</w:t>
      </w:r>
      <w:bookmarkEnd w:id="61"/>
      <w:bookmarkEnd w:id="62"/>
    </w:p>
    <w:p w14:paraId="0BE0283F" w14:textId="77777777" w:rsidR="006800B2" w:rsidRPr="007F4BD0" w:rsidRDefault="006800B2" w:rsidP="00CE203B">
      <w:pPr>
        <w:spacing w:after="120" w:line="288" w:lineRule="auto"/>
        <w:rPr>
          <w:rFonts w:cs="Arial"/>
          <w:sz w:val="20"/>
        </w:rPr>
      </w:pPr>
      <w:r w:rsidRPr="007F4BD0">
        <w:rPr>
          <w:rFonts w:cs="Arial"/>
          <w:sz w:val="20"/>
        </w:rPr>
        <w:t>Splošni cilji:</w:t>
      </w:r>
    </w:p>
    <w:p w14:paraId="3174B222" w14:textId="77777777" w:rsidR="006800B2" w:rsidRPr="007F4BD0" w:rsidRDefault="006800B2" w:rsidP="00CE203B">
      <w:pPr>
        <w:spacing w:after="120" w:line="288" w:lineRule="auto"/>
        <w:rPr>
          <w:rFonts w:cs="Arial"/>
          <w:sz w:val="20"/>
        </w:rPr>
      </w:pPr>
    </w:p>
    <w:p w14:paraId="64E2937F" w14:textId="77777777" w:rsidR="006800B2" w:rsidRPr="007F4BD0" w:rsidRDefault="006800B2" w:rsidP="00CE203B">
      <w:pPr>
        <w:spacing w:after="120" w:line="288" w:lineRule="auto"/>
        <w:rPr>
          <w:rFonts w:cs="Arial"/>
          <w:sz w:val="20"/>
        </w:rPr>
      </w:pPr>
      <w:r w:rsidRPr="007F4BD0">
        <w:rPr>
          <w:rFonts w:cs="Arial"/>
          <w:sz w:val="20"/>
        </w:rPr>
        <w:t xml:space="preserve">Z investicijo bo investitor zasledoval sledeče </w:t>
      </w:r>
      <w:r w:rsidRPr="007F4BD0">
        <w:rPr>
          <w:rFonts w:cs="Arial"/>
          <w:b/>
          <w:sz w:val="20"/>
        </w:rPr>
        <w:t>namene</w:t>
      </w:r>
      <w:r w:rsidRPr="007F4BD0">
        <w:rPr>
          <w:rFonts w:cs="Arial"/>
          <w:sz w:val="20"/>
        </w:rPr>
        <w:t xml:space="preserve"> v smeri:</w:t>
      </w:r>
    </w:p>
    <w:p w14:paraId="63416479" w14:textId="1D47F889" w:rsidR="006800B2" w:rsidRPr="007F4BD0" w:rsidRDefault="00491D9B" w:rsidP="00CD58BF">
      <w:pPr>
        <w:numPr>
          <w:ilvl w:val="0"/>
          <w:numId w:val="18"/>
        </w:numPr>
        <w:suppressAutoHyphens w:val="0"/>
        <w:spacing w:after="120" w:line="288" w:lineRule="auto"/>
        <w:jc w:val="left"/>
        <w:rPr>
          <w:rFonts w:cs="Arial"/>
          <w:sz w:val="20"/>
        </w:rPr>
      </w:pPr>
      <w:r>
        <w:rPr>
          <w:rFonts w:cs="Arial"/>
          <w:sz w:val="20"/>
        </w:rPr>
        <w:t>z</w:t>
      </w:r>
      <w:r w:rsidR="00017631">
        <w:rPr>
          <w:rFonts w:cs="Arial"/>
          <w:sz w:val="20"/>
        </w:rPr>
        <w:t>a</w:t>
      </w:r>
      <w:r w:rsidR="006800B2" w:rsidRPr="007F4BD0">
        <w:rPr>
          <w:rFonts w:cs="Arial"/>
          <w:sz w:val="20"/>
        </w:rPr>
        <w:t>gotavljanja kvalitetnega življenjskega prostora.</w:t>
      </w:r>
    </w:p>
    <w:p w14:paraId="5EB86107" w14:textId="77777777" w:rsidR="006800B2" w:rsidRPr="007F4BD0" w:rsidRDefault="006800B2" w:rsidP="00CE203B">
      <w:pPr>
        <w:spacing w:after="120" w:line="288" w:lineRule="auto"/>
        <w:ind w:left="720"/>
        <w:rPr>
          <w:rFonts w:cs="Arial"/>
          <w:sz w:val="20"/>
        </w:rPr>
      </w:pPr>
    </w:p>
    <w:p w14:paraId="626F3909" w14:textId="77777777" w:rsidR="006800B2" w:rsidRPr="007F4BD0" w:rsidRDefault="006800B2" w:rsidP="00CE203B">
      <w:pPr>
        <w:spacing w:after="120" w:line="288" w:lineRule="auto"/>
        <w:rPr>
          <w:rFonts w:cs="Arial"/>
          <w:sz w:val="20"/>
        </w:rPr>
      </w:pPr>
      <w:r w:rsidRPr="007F4BD0">
        <w:rPr>
          <w:rFonts w:cs="Arial"/>
          <w:sz w:val="20"/>
        </w:rPr>
        <w:t xml:space="preserve">Investitor bo z realizacijo investicije dosegel naslednje </w:t>
      </w:r>
      <w:r w:rsidRPr="007F4BD0">
        <w:rPr>
          <w:rFonts w:cs="Arial"/>
          <w:b/>
          <w:sz w:val="20"/>
        </w:rPr>
        <w:t>strateške cilje</w:t>
      </w:r>
      <w:r w:rsidRPr="007F4BD0">
        <w:rPr>
          <w:rFonts w:cs="Arial"/>
          <w:sz w:val="20"/>
        </w:rPr>
        <w:t>:</w:t>
      </w:r>
    </w:p>
    <w:p w14:paraId="5FEBF2E6" w14:textId="77777777" w:rsidR="006800B2" w:rsidRPr="007F4BD0" w:rsidRDefault="006800B2" w:rsidP="00CD58BF">
      <w:pPr>
        <w:numPr>
          <w:ilvl w:val="0"/>
          <w:numId w:val="18"/>
        </w:numPr>
        <w:suppressAutoHyphens w:val="0"/>
        <w:spacing w:after="120" w:line="288" w:lineRule="auto"/>
        <w:rPr>
          <w:rFonts w:cs="Arial"/>
          <w:color w:val="000000"/>
          <w:sz w:val="20"/>
        </w:rPr>
      </w:pPr>
      <w:r w:rsidRPr="007F4BD0">
        <w:rPr>
          <w:rFonts w:cs="Arial"/>
          <w:color w:val="000000"/>
          <w:sz w:val="20"/>
        </w:rPr>
        <w:t>ustaviti pogoje za razvoj kakovostnega prometnega okolja kot enega izmed pogojev za kakovostno bivanje</w:t>
      </w:r>
      <w:r w:rsidRPr="007F4BD0">
        <w:rPr>
          <w:rFonts w:cs="Arial"/>
          <w:sz w:val="20"/>
        </w:rPr>
        <w:t>;</w:t>
      </w:r>
    </w:p>
    <w:p w14:paraId="79D23938" w14:textId="77777777" w:rsidR="006800B2" w:rsidRPr="007F4BD0" w:rsidRDefault="006800B2" w:rsidP="00CD58BF">
      <w:pPr>
        <w:numPr>
          <w:ilvl w:val="0"/>
          <w:numId w:val="18"/>
        </w:numPr>
        <w:suppressAutoHyphens w:val="0"/>
        <w:spacing w:after="120" w:line="288" w:lineRule="auto"/>
        <w:rPr>
          <w:rFonts w:cs="Arial"/>
          <w:sz w:val="20"/>
        </w:rPr>
      </w:pPr>
      <w:r w:rsidRPr="007F4BD0">
        <w:rPr>
          <w:rFonts w:cs="Arial"/>
          <w:sz w:val="20"/>
        </w:rPr>
        <w:t>izboljšala se bo prometna dostopnost, s tem pa se bo zagotovil boljši in varnejši prevoz prebivalcev;</w:t>
      </w:r>
    </w:p>
    <w:p w14:paraId="10EA071E" w14:textId="77777777" w:rsidR="006800B2" w:rsidRPr="007F4BD0" w:rsidRDefault="006800B2" w:rsidP="00CE203B">
      <w:pPr>
        <w:spacing w:after="120" w:line="288" w:lineRule="auto"/>
        <w:rPr>
          <w:rFonts w:cs="Arial"/>
          <w:b/>
          <w:sz w:val="20"/>
        </w:rPr>
      </w:pPr>
      <w:r w:rsidRPr="007F4BD0">
        <w:rPr>
          <w:rFonts w:cs="Arial"/>
          <w:sz w:val="20"/>
        </w:rPr>
        <w:t>Investitor bo z realizacijo investicije dosegel naslednje</w:t>
      </w:r>
      <w:r w:rsidRPr="007F4BD0">
        <w:rPr>
          <w:rFonts w:cs="Arial"/>
          <w:b/>
          <w:sz w:val="20"/>
        </w:rPr>
        <w:t xml:space="preserve"> operativne cilje:</w:t>
      </w:r>
    </w:p>
    <w:p w14:paraId="7D1FC16B" w14:textId="77777777" w:rsidR="006800B2" w:rsidRPr="007F4BD0" w:rsidRDefault="006800B2" w:rsidP="00CE203B">
      <w:pPr>
        <w:spacing w:after="120" w:line="288" w:lineRule="auto"/>
        <w:rPr>
          <w:rFonts w:cs="Arial"/>
          <w:b/>
          <w:sz w:val="20"/>
        </w:rPr>
      </w:pPr>
      <w:r w:rsidRPr="007F4BD0">
        <w:rPr>
          <w:rFonts w:cs="Arial"/>
          <w:b/>
          <w:sz w:val="20"/>
        </w:rPr>
        <w:t xml:space="preserve">Urediti skupno </w:t>
      </w:r>
      <w:r w:rsidR="00CE203B" w:rsidRPr="007F4BD0">
        <w:rPr>
          <w:rFonts w:cs="Arial"/>
          <w:b/>
          <w:sz w:val="20"/>
        </w:rPr>
        <w:t>cca 500</w:t>
      </w:r>
      <w:r w:rsidRPr="007F4BD0">
        <w:rPr>
          <w:rFonts w:cs="Arial"/>
          <w:b/>
          <w:sz w:val="20"/>
        </w:rPr>
        <w:t xml:space="preserve"> m občins</w:t>
      </w:r>
      <w:r w:rsidR="00FE6B1F" w:rsidRPr="007F4BD0">
        <w:rPr>
          <w:rFonts w:cs="Arial"/>
          <w:b/>
          <w:sz w:val="20"/>
        </w:rPr>
        <w:t xml:space="preserve">kih cest </w:t>
      </w:r>
      <w:r w:rsidRPr="007F4BD0">
        <w:rPr>
          <w:rFonts w:cs="Arial"/>
          <w:b/>
          <w:sz w:val="20"/>
        </w:rPr>
        <w:t xml:space="preserve">na </w:t>
      </w:r>
      <w:r w:rsidR="00CE203B" w:rsidRPr="007F4BD0">
        <w:rPr>
          <w:rFonts w:cs="Arial"/>
          <w:b/>
          <w:sz w:val="20"/>
        </w:rPr>
        <w:t xml:space="preserve">LC 350 381, CESTA ZVONIKOV MLIN – MIKL – ŠENTANEL, na odseku od P1 do P26, </w:t>
      </w:r>
      <w:r w:rsidRPr="007F4BD0">
        <w:rPr>
          <w:rFonts w:cs="Arial"/>
          <w:b/>
          <w:sz w:val="20"/>
        </w:rPr>
        <w:t xml:space="preserve">in s tem zagotoviti </w:t>
      </w:r>
      <w:r w:rsidR="00F65982">
        <w:rPr>
          <w:rFonts w:cs="Arial"/>
          <w:b/>
          <w:sz w:val="20"/>
        </w:rPr>
        <w:t xml:space="preserve">izboljšane </w:t>
      </w:r>
      <w:r w:rsidRPr="007F4BD0">
        <w:rPr>
          <w:rFonts w:cs="Arial"/>
          <w:b/>
          <w:sz w:val="20"/>
        </w:rPr>
        <w:t>pogoje za varnost v cestnem prometu.</w:t>
      </w:r>
    </w:p>
    <w:p w14:paraId="464C1690" w14:textId="77777777" w:rsidR="005F13A4" w:rsidRPr="007F4BD0" w:rsidRDefault="005F13A4" w:rsidP="005F13A4">
      <w:pPr>
        <w:ind w:left="720"/>
        <w:rPr>
          <w:rFonts w:cs="Arial"/>
        </w:rPr>
      </w:pPr>
    </w:p>
    <w:p w14:paraId="700A7358" w14:textId="77777777" w:rsidR="00615E8C" w:rsidRPr="007F4BD0" w:rsidRDefault="00615E8C" w:rsidP="00615E8C">
      <w:pPr>
        <w:rPr>
          <w:rFonts w:cs="Arial"/>
          <w:szCs w:val="22"/>
        </w:rPr>
      </w:pPr>
    </w:p>
    <w:p w14:paraId="5BF7D96C" w14:textId="77777777" w:rsidR="00080DE6" w:rsidRPr="007F4BD0" w:rsidRDefault="00080DE6" w:rsidP="00080DE6">
      <w:pPr>
        <w:pStyle w:val="Naslov2"/>
        <w:rPr>
          <w:rFonts w:cs="Arial"/>
          <w:sz w:val="22"/>
          <w:szCs w:val="22"/>
        </w:rPr>
      </w:pPr>
      <w:bookmarkStart w:id="63" w:name="_Toc368087397"/>
      <w:bookmarkStart w:id="64" w:name="_Toc533427303"/>
      <w:r w:rsidRPr="007F4BD0">
        <w:rPr>
          <w:rFonts w:cs="Arial"/>
          <w:sz w:val="22"/>
          <w:szCs w:val="22"/>
        </w:rPr>
        <w:t>Preveritev usklajenosti z razvojnimi strategijami in politikami</w:t>
      </w:r>
      <w:bookmarkEnd w:id="63"/>
      <w:bookmarkEnd w:id="64"/>
    </w:p>
    <w:p w14:paraId="4E5CF826" w14:textId="77777777" w:rsidR="00B2312B" w:rsidRPr="007F4BD0" w:rsidRDefault="00B2312B" w:rsidP="00CE203B">
      <w:pPr>
        <w:spacing w:after="120" w:line="288" w:lineRule="auto"/>
        <w:rPr>
          <w:rFonts w:cs="Arial"/>
          <w:sz w:val="20"/>
        </w:rPr>
      </w:pPr>
      <w:r w:rsidRPr="007F4BD0">
        <w:rPr>
          <w:rFonts w:cs="Arial"/>
          <w:b/>
          <w:sz w:val="20"/>
        </w:rPr>
        <w:t>Politika urejanja prostora Slovenije</w:t>
      </w:r>
      <w:r w:rsidRPr="007F4BD0">
        <w:rPr>
          <w:rFonts w:cs="Arial"/>
          <w:sz w:val="20"/>
        </w:rPr>
        <w:t xml:space="preserve"> je skupaj z Oceno stanja in teženj v prostoru Slovenije prvi prostorski dokument, s katerim Vlada Republike Slovenije v novem sistemu demokratične ureditve in tržnega gospodarstva določa smeri nadaljnjega urejanja prostora, te za prebivalce Slovenije izredno pomembne dejavnosti. Dokument navaja posamezne cilje politike prostora, med katerimi je opredeljen naslednji cilj, ki nakazuje ureditev trajnostne mobilnosti (Hladnik, 2002):</w:t>
      </w:r>
    </w:p>
    <w:p w14:paraId="5FA8A391" w14:textId="77777777" w:rsidR="00B2312B" w:rsidRPr="007F4BD0" w:rsidRDefault="00B2312B" w:rsidP="00CE203B">
      <w:pPr>
        <w:pStyle w:val="Odstavekseznama"/>
        <w:numPr>
          <w:ilvl w:val="0"/>
          <w:numId w:val="14"/>
        </w:numPr>
        <w:spacing w:after="120" w:line="288" w:lineRule="auto"/>
        <w:jc w:val="both"/>
        <w:rPr>
          <w:rFonts w:ascii="Arial" w:hAnsi="Arial" w:cs="Arial"/>
          <w:sz w:val="20"/>
          <w:szCs w:val="20"/>
        </w:rPr>
      </w:pPr>
      <w:r w:rsidRPr="007F4BD0">
        <w:rPr>
          <w:rFonts w:ascii="Arial" w:hAnsi="Arial" w:cs="Arial"/>
          <w:sz w:val="20"/>
          <w:szCs w:val="20"/>
        </w:rPr>
        <w:t xml:space="preserve">z učinkovito prometno in drugo infrastrukturo omogočiti dostopnost do dobrin skupnega pomena, sprejeti izzive novih tehnologij, pospešiti prostorsko-lokacijsko učinkovitost, </w:t>
      </w:r>
      <w:proofErr w:type="spellStart"/>
      <w:r w:rsidRPr="007F4BD0">
        <w:rPr>
          <w:rFonts w:ascii="Arial" w:hAnsi="Arial" w:cs="Arial"/>
          <w:sz w:val="20"/>
          <w:szCs w:val="20"/>
        </w:rPr>
        <w:t>okoljsko</w:t>
      </w:r>
      <w:proofErr w:type="spellEnd"/>
      <w:r w:rsidRPr="007F4BD0">
        <w:rPr>
          <w:rFonts w:ascii="Arial" w:hAnsi="Arial" w:cs="Arial"/>
          <w:sz w:val="20"/>
          <w:szCs w:val="20"/>
        </w:rPr>
        <w:t xml:space="preserve"> sprejemljivost naložb ter preudarno rabo virov in s tem pripomoči k večji dolgoročni ekonomski učinkovitosti dejavnosti v prostoru.</w:t>
      </w:r>
    </w:p>
    <w:p w14:paraId="6397E2BE" w14:textId="77777777" w:rsidR="00B2312B" w:rsidRPr="007F4BD0" w:rsidRDefault="001F643C" w:rsidP="00CE203B">
      <w:pPr>
        <w:spacing w:after="120" w:line="288" w:lineRule="auto"/>
        <w:rPr>
          <w:rFonts w:cs="Arial"/>
          <w:sz w:val="20"/>
        </w:rPr>
      </w:pPr>
      <w:r w:rsidRPr="007F4BD0">
        <w:rPr>
          <w:rFonts w:cs="Arial"/>
          <w:sz w:val="20"/>
        </w:rPr>
        <w:t xml:space="preserve"> </w:t>
      </w:r>
      <w:r w:rsidR="00B2312B" w:rsidRPr="007F4BD0">
        <w:rPr>
          <w:rFonts w:cs="Arial"/>
          <w:b/>
          <w:sz w:val="20"/>
        </w:rPr>
        <w:t>Strategija prostorskega razvoja Slovenije (SPRS)</w:t>
      </w:r>
      <w:r w:rsidR="00B2312B" w:rsidRPr="007F4BD0">
        <w:rPr>
          <w:rFonts w:cs="Arial"/>
          <w:sz w:val="20"/>
        </w:rPr>
        <w:t xml:space="preserve"> je temeljni državni dokument o usmerjanju razvoja v prostoru. Podaja okvir za prostorski razvoj na celotnem ozemlju države in postavlja usmeritve za razvoj v evropskem prostoru. Določa zasnovo urejanja prostora, njegovo rabo in varstvo. SPRS skladno s cilji prostorskega razvoja Slovenije opredeljuje zasnovo bodočega prostorskega razvoja in prioritete ter usmeritve za njegovo doseganje. Prioritete v zasnovi so: enakovredna vključenost Slovenije v evropski prostor, policentrični urbani sistem in regionalni prostorski razvoj, vitalna in urejena mesta, usklajen razvoj širših mestnih območij, povezan in usklajen razvoj prometnega in poselitvenega omrežja ter izgradnja gospodarske javne infrastrukture, vitalnost in privlačnost podeželja, krepitev prepoznavnosti kakovostnih naravnih in kulturnih značilnosti krajine ter prostorski razvoj v območjih s posebnimi potenciali in problemi (Bartol, 2004).</w:t>
      </w:r>
    </w:p>
    <w:p w14:paraId="54E27088" w14:textId="77777777" w:rsidR="00B2312B" w:rsidRPr="007F4BD0" w:rsidRDefault="00B2312B" w:rsidP="00CE203B">
      <w:pPr>
        <w:spacing w:after="120" w:line="288" w:lineRule="auto"/>
        <w:rPr>
          <w:rFonts w:cs="Arial"/>
          <w:sz w:val="20"/>
        </w:rPr>
      </w:pPr>
      <w:r w:rsidRPr="007F4BD0">
        <w:rPr>
          <w:rFonts w:cs="Arial"/>
          <w:b/>
          <w:sz w:val="20"/>
        </w:rPr>
        <w:t>Strategije razvoja prometa v Republiki Sloveniji (SRPRS)</w:t>
      </w:r>
      <w:r w:rsidRPr="007F4BD0">
        <w:rPr>
          <w:rFonts w:cs="Arial"/>
          <w:sz w:val="20"/>
        </w:rPr>
        <w:t xml:space="preserve"> je strateški dokument, katerega namen je prikazati izhodišča, potrebe in možnosti za razvoj ključnih področij prometa v RS, pripraviti usklajen program razvoja ključnih področij prometa v RS, zagotoviti predhodno izpolnitev pogojev za črpanje EU-sredstev v finančnem obdobju 2014–2020 za prometno področje in zagotoviti podlago za pripravo resolucije o nacionalnem programu zgraditve prometne infrastrukture oziroma ustreznega operativnega programa. </w:t>
      </w:r>
      <w:r w:rsidR="00300728" w:rsidRPr="007F4BD0">
        <w:rPr>
          <w:rFonts w:cs="Arial"/>
          <w:sz w:val="20"/>
        </w:rPr>
        <w:t>Strategija opredeljuje naslednji posebni cilji</w:t>
      </w:r>
      <w:r w:rsidRPr="007F4BD0">
        <w:rPr>
          <w:rFonts w:cs="Arial"/>
          <w:sz w:val="20"/>
        </w:rPr>
        <w:t xml:space="preserve">: </w:t>
      </w:r>
    </w:p>
    <w:p w14:paraId="0E0405A0" w14:textId="77777777" w:rsidR="00B2312B" w:rsidRPr="007F4BD0" w:rsidRDefault="00B2312B" w:rsidP="00CE203B">
      <w:pPr>
        <w:pStyle w:val="Odstavekseznama"/>
        <w:numPr>
          <w:ilvl w:val="0"/>
          <w:numId w:val="13"/>
        </w:numPr>
        <w:spacing w:after="120" w:line="288" w:lineRule="auto"/>
        <w:jc w:val="both"/>
        <w:rPr>
          <w:rFonts w:ascii="Arial" w:hAnsi="Arial" w:cs="Arial"/>
          <w:sz w:val="20"/>
          <w:szCs w:val="20"/>
        </w:rPr>
      </w:pPr>
      <w:r w:rsidRPr="007F4BD0">
        <w:rPr>
          <w:rFonts w:ascii="Arial" w:hAnsi="Arial" w:cs="Arial"/>
          <w:sz w:val="20"/>
          <w:szCs w:val="20"/>
        </w:rPr>
        <w:t>št. 1: izboljšanje prometnih povezav in uskladitev s sosednjimi državami,</w:t>
      </w:r>
    </w:p>
    <w:p w14:paraId="4B587409" w14:textId="77777777" w:rsidR="00B2312B" w:rsidRPr="007F4BD0" w:rsidRDefault="00B2312B" w:rsidP="00CE203B">
      <w:pPr>
        <w:pStyle w:val="Odstavekseznama"/>
        <w:numPr>
          <w:ilvl w:val="0"/>
          <w:numId w:val="13"/>
        </w:numPr>
        <w:spacing w:after="120" w:line="288" w:lineRule="auto"/>
        <w:jc w:val="both"/>
        <w:rPr>
          <w:rFonts w:ascii="Arial" w:hAnsi="Arial" w:cs="Arial"/>
          <w:sz w:val="20"/>
          <w:szCs w:val="20"/>
        </w:rPr>
      </w:pPr>
      <w:r w:rsidRPr="007F4BD0">
        <w:rPr>
          <w:rFonts w:ascii="Arial" w:hAnsi="Arial" w:cs="Arial"/>
          <w:sz w:val="20"/>
          <w:szCs w:val="20"/>
        </w:rPr>
        <w:t>št. 2: izboljšanje državne in regionalne povezanosti znotraj Slovenije,</w:t>
      </w:r>
    </w:p>
    <w:p w14:paraId="1B685DDB" w14:textId="77777777" w:rsidR="00B2312B" w:rsidRPr="007F4BD0" w:rsidRDefault="00B2312B" w:rsidP="00CE203B">
      <w:pPr>
        <w:pStyle w:val="Odstavekseznama"/>
        <w:numPr>
          <w:ilvl w:val="0"/>
          <w:numId w:val="13"/>
        </w:numPr>
        <w:spacing w:after="120" w:line="288" w:lineRule="auto"/>
        <w:jc w:val="both"/>
        <w:rPr>
          <w:rFonts w:ascii="Arial" w:hAnsi="Arial" w:cs="Arial"/>
          <w:sz w:val="20"/>
          <w:szCs w:val="20"/>
        </w:rPr>
      </w:pPr>
      <w:r w:rsidRPr="007F4BD0">
        <w:rPr>
          <w:rFonts w:ascii="Arial" w:hAnsi="Arial" w:cs="Arial"/>
          <w:sz w:val="20"/>
          <w:szCs w:val="20"/>
        </w:rPr>
        <w:t>št. 3: izboljšanje dostopnosti potnikov do glavnih mestnih aglomeracij in znotraj njih,</w:t>
      </w:r>
    </w:p>
    <w:p w14:paraId="0DE55335" w14:textId="77777777" w:rsidR="00B2312B" w:rsidRPr="007F4BD0" w:rsidRDefault="00B2312B" w:rsidP="00CE203B">
      <w:pPr>
        <w:pStyle w:val="Odstavekseznama"/>
        <w:numPr>
          <w:ilvl w:val="0"/>
          <w:numId w:val="13"/>
        </w:numPr>
        <w:spacing w:after="120" w:line="288" w:lineRule="auto"/>
        <w:rPr>
          <w:rFonts w:ascii="Arial" w:hAnsi="Arial" w:cs="Arial"/>
          <w:sz w:val="20"/>
          <w:szCs w:val="20"/>
        </w:rPr>
      </w:pPr>
      <w:r w:rsidRPr="007F4BD0">
        <w:rPr>
          <w:rFonts w:ascii="Arial" w:hAnsi="Arial" w:cs="Arial"/>
          <w:sz w:val="20"/>
          <w:szCs w:val="20"/>
        </w:rPr>
        <w:t>št. 4: zboljšanje organizacijske in operativne sestave prometnega sistema za zagotovitev njegove učinkovitosti in trajnosti.</w:t>
      </w:r>
    </w:p>
    <w:p w14:paraId="31B5D805" w14:textId="77777777" w:rsidR="00B2312B" w:rsidRPr="007F4BD0" w:rsidRDefault="00B2312B" w:rsidP="00CE203B">
      <w:pPr>
        <w:spacing w:after="120" w:line="288" w:lineRule="auto"/>
        <w:rPr>
          <w:rFonts w:cs="Arial"/>
          <w:sz w:val="20"/>
        </w:rPr>
      </w:pPr>
      <w:r w:rsidRPr="007F4BD0">
        <w:rPr>
          <w:rFonts w:cs="Arial"/>
          <w:b/>
          <w:sz w:val="20"/>
        </w:rPr>
        <w:t>Operativni program za izvajanje kohezijske politike</w:t>
      </w:r>
      <w:r w:rsidRPr="007F4BD0">
        <w:rPr>
          <w:rFonts w:cs="Arial"/>
          <w:sz w:val="20"/>
        </w:rPr>
        <w:t xml:space="preserve"> je strateški dokument za črpanje sredstev Evropskega sklada za regionalni razvoj (ESRR), Evropskega socialnega sklada (ESS) in Kohezijskega sklada (KS). V dokumentu so opredeljena prednostna področja, v katera bo Slovenija vlagala sredstva v naslednjih sedmih letih. Skladen je s Partnerskim sporazumom med Slovenijo in Evropsko komisijo za obdobje 2014-2020, sledi strategiji EU 2020 ter ustreza zahtevam posameznega sklada EU, tako da bo zagotovljena ekonomska, socialna in teritorialna kohezija. Operativni program vključuje 11 tematskih ciljev. Program je osredotočen v največji meri na uresničevanje Strategije EU 2020. Za doseganje cilje strategije bodo sredstva Kohezijske politike za obdob</w:t>
      </w:r>
      <w:r w:rsidR="00300728" w:rsidRPr="007F4BD0">
        <w:rPr>
          <w:rFonts w:cs="Arial"/>
          <w:sz w:val="20"/>
        </w:rPr>
        <w:t>je 2014 -2020 namenjena sledeči prioriteti</w:t>
      </w:r>
      <w:r w:rsidRPr="007F4BD0">
        <w:rPr>
          <w:rFonts w:cs="Arial"/>
          <w:sz w:val="20"/>
        </w:rPr>
        <w:t>:</w:t>
      </w:r>
    </w:p>
    <w:p w14:paraId="282D0166" w14:textId="77777777" w:rsidR="00B2312B" w:rsidRPr="007F4BD0" w:rsidRDefault="00B2312B" w:rsidP="00CE203B">
      <w:pPr>
        <w:pStyle w:val="Odstavekseznama"/>
        <w:numPr>
          <w:ilvl w:val="0"/>
          <w:numId w:val="15"/>
        </w:numPr>
        <w:spacing w:after="120" w:line="288" w:lineRule="auto"/>
        <w:jc w:val="both"/>
        <w:rPr>
          <w:rFonts w:ascii="Arial" w:hAnsi="Arial" w:cs="Arial"/>
          <w:sz w:val="20"/>
          <w:szCs w:val="20"/>
        </w:rPr>
      </w:pPr>
      <w:r w:rsidRPr="007F4BD0">
        <w:rPr>
          <w:rFonts w:ascii="Arial" w:hAnsi="Arial" w:cs="Arial"/>
          <w:sz w:val="20"/>
          <w:szCs w:val="20"/>
        </w:rPr>
        <w:t>infrastruktura za doseganje boljšega stanja okolja, trajnostno rabo energije in trajnostno mobilnost ter učinkovito upravljanje z viri (KS, ESRR).</w:t>
      </w:r>
    </w:p>
    <w:p w14:paraId="619B67C4" w14:textId="77777777" w:rsidR="00B2312B" w:rsidRPr="007F4BD0" w:rsidRDefault="00B2312B" w:rsidP="00CE203B">
      <w:pPr>
        <w:spacing w:after="120" w:line="288" w:lineRule="auto"/>
        <w:rPr>
          <w:rFonts w:cs="Arial"/>
          <w:sz w:val="20"/>
        </w:rPr>
      </w:pPr>
      <w:r w:rsidRPr="007F4BD0">
        <w:rPr>
          <w:rFonts w:cs="Arial"/>
          <w:b/>
          <w:sz w:val="20"/>
        </w:rPr>
        <w:t xml:space="preserve">Regionalni razvojni program za Koroško razvojno regijo 2014–2020 (RRP) je temeljni </w:t>
      </w:r>
      <w:r w:rsidRPr="007F4BD0">
        <w:rPr>
          <w:rFonts w:cs="Arial"/>
          <w:sz w:val="20"/>
        </w:rPr>
        <w:t>programski dokument Koroške regije in hkrati povezovalni dokument s programi na nacionalni ravni. Na podlagi ocene stanja opredeljuje razvojne prednosti in priložnosti regije, razvojno vizijo in strateške cilje, razvojne prioritete ter finančni okvir za izvedbo programa.</w:t>
      </w:r>
    </w:p>
    <w:p w14:paraId="21E8AF82" w14:textId="77777777" w:rsidR="00B2312B" w:rsidRPr="007F4BD0" w:rsidRDefault="00B2312B" w:rsidP="00CE203B">
      <w:pPr>
        <w:spacing w:after="120" w:line="288" w:lineRule="auto"/>
        <w:rPr>
          <w:rFonts w:cs="Arial"/>
          <w:sz w:val="20"/>
        </w:rPr>
      </w:pPr>
      <w:r w:rsidRPr="007F4BD0">
        <w:rPr>
          <w:rFonts w:cs="Arial"/>
          <w:sz w:val="20"/>
        </w:rPr>
        <w:t xml:space="preserve">Razvojni dokument temelji na viziji regije, po kateri bi bila Koroška leta 2020 gospodarsko uspešna, socialno in prostorsko povezana skupnost. Spodbujala bi ustvarjalnost, podjetnost, odprtost in vključenost za vse. Ljudem bi omogočala kakovostno življenje in delo v zdravem in čistem okolju. Regija bi trajnostno upravlja z naravnimi viri. Za sledenju viziji dokument opredeljuje </w:t>
      </w:r>
      <w:r w:rsidR="00300728" w:rsidRPr="007F4BD0">
        <w:rPr>
          <w:rFonts w:cs="Arial"/>
          <w:sz w:val="20"/>
        </w:rPr>
        <w:t>naslednjo razvojno prioriteto</w:t>
      </w:r>
      <w:r w:rsidRPr="007F4BD0">
        <w:rPr>
          <w:rFonts w:cs="Arial"/>
          <w:sz w:val="20"/>
        </w:rPr>
        <w:t xml:space="preserve"> regije:</w:t>
      </w:r>
    </w:p>
    <w:p w14:paraId="76A1D7E1" w14:textId="77777777" w:rsidR="00080DE6" w:rsidRPr="007F4BD0" w:rsidRDefault="00B2312B" w:rsidP="00CE203B">
      <w:pPr>
        <w:numPr>
          <w:ilvl w:val="0"/>
          <w:numId w:val="16"/>
        </w:numPr>
        <w:spacing w:after="120" w:line="288" w:lineRule="auto"/>
        <w:rPr>
          <w:rFonts w:cs="Arial"/>
          <w:sz w:val="20"/>
        </w:rPr>
      </w:pPr>
      <w:r w:rsidRPr="007F4BD0">
        <w:rPr>
          <w:rFonts w:cs="Arial"/>
          <w:sz w:val="20"/>
        </w:rPr>
        <w:t>kakovost življenja in dostopnost regije (izboljšanje kakovosti življenja prebivalk in prebivalcev Koroške s celovitejšimi ukrepi varovanja okolja, izboljšanja dostopnosti in upravljanja s prostorom in viri ter z razvojem zdrave, ustvarjalne in vključujoče skupnosti).</w:t>
      </w:r>
    </w:p>
    <w:p w14:paraId="39E3C1C8" w14:textId="77777777" w:rsidR="00300728" w:rsidRPr="007F4BD0" w:rsidRDefault="00300728" w:rsidP="00CE203B">
      <w:pPr>
        <w:spacing w:after="120" w:line="288" w:lineRule="auto"/>
        <w:ind w:left="142"/>
        <w:rPr>
          <w:rFonts w:cs="Arial"/>
          <w:sz w:val="20"/>
        </w:rPr>
      </w:pPr>
    </w:p>
    <w:p w14:paraId="718DF6FC" w14:textId="77777777" w:rsidR="00300728" w:rsidRPr="007F4BD0" w:rsidRDefault="00300728" w:rsidP="00CE203B">
      <w:pPr>
        <w:spacing w:after="120" w:line="288" w:lineRule="auto"/>
        <w:rPr>
          <w:rFonts w:cs="Arial"/>
          <w:sz w:val="20"/>
        </w:rPr>
      </w:pPr>
    </w:p>
    <w:p w14:paraId="6E491FE0" w14:textId="77777777" w:rsidR="00524F94" w:rsidRPr="007F4BD0" w:rsidRDefault="007C61CB">
      <w:pPr>
        <w:pStyle w:val="Naslov1"/>
        <w:pageBreakBefore/>
        <w:rPr>
          <w:rFonts w:cs="Arial"/>
          <w:sz w:val="22"/>
          <w:szCs w:val="22"/>
        </w:rPr>
      </w:pPr>
      <w:bookmarkStart w:id="65" w:name="__RefHeading__27_1938611499"/>
      <w:bookmarkStart w:id="66" w:name="__RefHeading__32667_750009097"/>
      <w:bookmarkStart w:id="67" w:name="__RefHeading__29_1938611499"/>
      <w:bookmarkStart w:id="68" w:name="__RefHeading__31_1938611499"/>
      <w:bookmarkStart w:id="69" w:name="__RefHeading__32671_750009097"/>
      <w:bookmarkStart w:id="70" w:name="_Toc368087398"/>
      <w:bookmarkStart w:id="71" w:name="_Toc533427304"/>
      <w:bookmarkEnd w:id="65"/>
      <w:bookmarkEnd w:id="66"/>
      <w:bookmarkEnd w:id="67"/>
      <w:bookmarkEnd w:id="68"/>
      <w:bookmarkEnd w:id="69"/>
      <w:r w:rsidRPr="007F4BD0">
        <w:rPr>
          <w:rFonts w:cs="Arial"/>
          <w:sz w:val="22"/>
          <w:szCs w:val="22"/>
        </w:rPr>
        <w:t>PREDSTAVITEV VARIANTE s</w:t>
      </w:r>
      <w:r w:rsidR="00E268CF" w:rsidRPr="007F4BD0">
        <w:rPr>
          <w:rFonts w:cs="Arial"/>
          <w:sz w:val="22"/>
          <w:szCs w:val="22"/>
        </w:rPr>
        <w:t xml:space="preserve"> </w:t>
      </w:r>
      <w:r w:rsidR="00955F82" w:rsidRPr="007F4BD0">
        <w:rPr>
          <w:rFonts w:cs="Arial"/>
          <w:sz w:val="22"/>
          <w:szCs w:val="22"/>
        </w:rPr>
        <w:t xml:space="preserve">projektom </w:t>
      </w:r>
      <w:r w:rsidR="00E268CF" w:rsidRPr="007F4BD0">
        <w:rPr>
          <w:rFonts w:cs="Arial"/>
          <w:sz w:val="22"/>
          <w:szCs w:val="22"/>
        </w:rPr>
        <w:t xml:space="preserve">V PRIMERJAVI Z ALTERNATIVO </w:t>
      </w:r>
      <w:r w:rsidR="00515E46" w:rsidRPr="007F4BD0">
        <w:rPr>
          <w:rFonts w:cs="Arial"/>
          <w:sz w:val="22"/>
          <w:szCs w:val="22"/>
        </w:rPr>
        <w:t>»</w:t>
      </w:r>
      <w:r w:rsidR="00E268CF" w:rsidRPr="007F4BD0">
        <w:rPr>
          <w:rFonts w:cs="Arial"/>
          <w:sz w:val="22"/>
          <w:szCs w:val="22"/>
        </w:rPr>
        <w:t>BREZ</w:t>
      </w:r>
      <w:r w:rsidR="00515E46" w:rsidRPr="007F4BD0">
        <w:rPr>
          <w:rFonts w:cs="Arial"/>
          <w:sz w:val="22"/>
          <w:szCs w:val="22"/>
        </w:rPr>
        <w:t>«</w:t>
      </w:r>
      <w:r w:rsidR="00E268CF" w:rsidRPr="007F4BD0">
        <w:rPr>
          <w:rFonts w:cs="Arial"/>
          <w:sz w:val="22"/>
          <w:szCs w:val="22"/>
        </w:rPr>
        <w:t xml:space="preserve"> </w:t>
      </w:r>
      <w:r w:rsidR="00515E46" w:rsidRPr="007F4BD0">
        <w:rPr>
          <w:rFonts w:cs="Arial"/>
          <w:sz w:val="22"/>
          <w:szCs w:val="22"/>
        </w:rPr>
        <w:t>INVESTICIJE</w:t>
      </w:r>
      <w:r w:rsidR="00E268CF" w:rsidRPr="007F4BD0">
        <w:rPr>
          <w:rFonts w:cs="Arial"/>
          <w:sz w:val="22"/>
          <w:szCs w:val="22"/>
        </w:rPr>
        <w:t xml:space="preserve"> IN/ALI </w:t>
      </w:r>
      <w:bookmarkEnd w:id="70"/>
      <w:r w:rsidR="00515E46" w:rsidRPr="007F4BD0">
        <w:rPr>
          <w:rFonts w:cs="Arial"/>
          <w:sz w:val="22"/>
          <w:szCs w:val="22"/>
        </w:rPr>
        <w:t>»Z« INVESTICIJO</w:t>
      </w:r>
      <w:bookmarkEnd w:id="71"/>
      <w:r w:rsidR="00515E46" w:rsidRPr="007F4BD0">
        <w:rPr>
          <w:rFonts w:cs="Arial"/>
          <w:sz w:val="22"/>
          <w:szCs w:val="22"/>
        </w:rPr>
        <w:t xml:space="preserve"> </w:t>
      </w:r>
    </w:p>
    <w:p w14:paraId="0658B7CF" w14:textId="77777777" w:rsidR="00524F94" w:rsidRPr="007F4BD0" w:rsidRDefault="00524F94">
      <w:pPr>
        <w:rPr>
          <w:rFonts w:cs="Arial"/>
          <w:szCs w:val="22"/>
        </w:rPr>
      </w:pPr>
    </w:p>
    <w:p w14:paraId="1490352D" w14:textId="77777777" w:rsidR="006800B2" w:rsidRPr="007F4BD0" w:rsidRDefault="006800B2" w:rsidP="006800B2">
      <w:pPr>
        <w:keepNext/>
        <w:keepLines/>
        <w:suppressAutoHyphens w:val="0"/>
        <w:spacing w:before="120" w:after="120"/>
        <w:rPr>
          <w:rFonts w:cs="Arial"/>
          <w:sz w:val="20"/>
          <w:lang w:eastAsia="sl-SI"/>
        </w:rPr>
      </w:pPr>
      <w:bookmarkStart w:id="72" w:name="__RefHeading__33_1938611499"/>
      <w:bookmarkStart w:id="73" w:name="__RefHeading__32673_750009097"/>
      <w:bookmarkStart w:id="74" w:name="__RefHeading__37_1938611499"/>
      <w:bookmarkStart w:id="75" w:name="__RefHeading__32677_750009097"/>
      <w:bookmarkStart w:id="76" w:name="_Toc308431244"/>
      <w:bookmarkStart w:id="77" w:name="_Toc368087401"/>
      <w:bookmarkEnd w:id="72"/>
      <w:bookmarkEnd w:id="73"/>
      <w:bookmarkEnd w:id="74"/>
      <w:bookmarkEnd w:id="75"/>
      <w:r w:rsidRPr="007F4BD0">
        <w:rPr>
          <w:rFonts w:cs="Arial"/>
          <w:sz w:val="20"/>
          <w:lang w:eastAsia="sl-SI"/>
        </w:rPr>
        <w:t>Razmislek o varianti »brez« investicije in varianti »z« investicijo:</w:t>
      </w:r>
    </w:p>
    <w:p w14:paraId="7B54C2EE" w14:textId="77777777" w:rsidR="006800B2" w:rsidRPr="007F4BD0" w:rsidRDefault="006800B2" w:rsidP="00CE203B">
      <w:pPr>
        <w:keepNext/>
        <w:keepLines/>
        <w:suppressAutoHyphens w:val="0"/>
        <w:spacing w:before="120" w:after="120"/>
        <w:rPr>
          <w:rFonts w:cs="Arial"/>
          <w:sz w:val="20"/>
          <w:lang w:eastAsia="en-US"/>
        </w:rPr>
      </w:pPr>
      <w:r w:rsidRPr="007F4BD0">
        <w:rPr>
          <w:rFonts w:cs="Arial"/>
          <w:color w:val="0000FF"/>
          <w:sz w:val="20"/>
          <w:lang w:eastAsia="sl-SI"/>
        </w:rPr>
        <w:t xml:space="preserve"> </w:t>
      </w:r>
    </w:p>
    <w:tbl>
      <w:tblPr>
        <w:tblW w:w="0" w:type="auto"/>
        <w:tblInd w:w="588" w:type="dxa"/>
        <w:tblLayout w:type="fixed"/>
        <w:tblLook w:val="0000" w:firstRow="0" w:lastRow="0" w:firstColumn="0" w:lastColumn="0" w:noHBand="0" w:noVBand="0"/>
      </w:tblPr>
      <w:tblGrid>
        <w:gridCol w:w="4482"/>
        <w:gridCol w:w="4120"/>
      </w:tblGrid>
      <w:tr w:rsidR="006800B2" w:rsidRPr="007F4BD0" w14:paraId="778CCD42" w14:textId="77777777" w:rsidTr="000E705A">
        <w:tc>
          <w:tcPr>
            <w:tcW w:w="4482" w:type="dxa"/>
            <w:tcBorders>
              <w:top w:val="double" w:sz="4" w:space="0" w:color="auto"/>
              <w:bottom w:val="thinThickSmallGap" w:sz="24" w:space="0" w:color="auto"/>
              <w:right w:val="double" w:sz="4" w:space="0" w:color="auto"/>
            </w:tcBorders>
          </w:tcPr>
          <w:p w14:paraId="7DC71E84" w14:textId="77777777" w:rsidR="006800B2" w:rsidRPr="007F4BD0" w:rsidRDefault="006800B2" w:rsidP="006800B2">
            <w:pPr>
              <w:keepNext/>
              <w:keepLines/>
              <w:suppressAutoHyphens w:val="0"/>
              <w:spacing w:before="60" w:after="60"/>
              <w:jc w:val="center"/>
              <w:rPr>
                <w:rFonts w:cs="Arial"/>
                <w:smallCaps/>
                <w:sz w:val="20"/>
                <w:lang w:eastAsia="sl-SI"/>
              </w:rPr>
            </w:pPr>
            <w:r w:rsidRPr="007F4BD0">
              <w:rPr>
                <w:rFonts w:cs="Arial"/>
                <w:smallCaps/>
                <w:sz w:val="20"/>
                <w:lang w:eastAsia="sl-SI"/>
              </w:rPr>
              <w:t>Varianta brez investicije</w:t>
            </w:r>
          </w:p>
        </w:tc>
        <w:tc>
          <w:tcPr>
            <w:tcW w:w="4120" w:type="dxa"/>
            <w:tcBorders>
              <w:top w:val="double" w:sz="4" w:space="0" w:color="auto"/>
              <w:left w:val="nil"/>
              <w:bottom w:val="thinThickSmallGap" w:sz="24" w:space="0" w:color="auto"/>
            </w:tcBorders>
          </w:tcPr>
          <w:p w14:paraId="5AEAAA1C" w14:textId="77777777" w:rsidR="006800B2" w:rsidRPr="007F4BD0" w:rsidRDefault="006800B2" w:rsidP="006800B2">
            <w:pPr>
              <w:keepNext/>
              <w:keepLines/>
              <w:suppressAutoHyphens w:val="0"/>
              <w:spacing w:before="60" w:after="60"/>
              <w:jc w:val="center"/>
              <w:rPr>
                <w:rFonts w:cs="Arial"/>
                <w:smallCaps/>
                <w:sz w:val="20"/>
                <w:lang w:eastAsia="sl-SI"/>
              </w:rPr>
            </w:pPr>
            <w:r w:rsidRPr="007F4BD0">
              <w:rPr>
                <w:rFonts w:cs="Arial"/>
                <w:smallCaps/>
                <w:sz w:val="20"/>
                <w:lang w:eastAsia="sl-SI"/>
              </w:rPr>
              <w:t>Varianta z investicijo</w:t>
            </w:r>
          </w:p>
        </w:tc>
      </w:tr>
      <w:tr w:rsidR="006800B2" w:rsidRPr="007F4BD0" w14:paraId="69581C4A" w14:textId="77777777" w:rsidTr="000E705A">
        <w:tc>
          <w:tcPr>
            <w:tcW w:w="4482" w:type="dxa"/>
            <w:tcBorders>
              <w:top w:val="thinThickSmallGap" w:sz="24" w:space="0" w:color="auto"/>
              <w:bottom w:val="double" w:sz="4" w:space="0" w:color="auto"/>
              <w:right w:val="double" w:sz="4" w:space="0" w:color="auto"/>
            </w:tcBorders>
          </w:tcPr>
          <w:p w14:paraId="6FAB5C0D" w14:textId="77777777" w:rsidR="00CE203B" w:rsidRPr="007F4BD0" w:rsidRDefault="006800B2" w:rsidP="00CD58BF">
            <w:pPr>
              <w:keepNext/>
              <w:keepLines/>
              <w:numPr>
                <w:ilvl w:val="0"/>
                <w:numId w:val="19"/>
              </w:numPr>
              <w:suppressAutoHyphens w:val="0"/>
              <w:spacing w:before="60" w:after="60"/>
              <w:rPr>
                <w:rFonts w:cs="Arial"/>
                <w:sz w:val="20"/>
                <w:lang w:eastAsia="en-US"/>
              </w:rPr>
            </w:pPr>
            <w:r w:rsidRPr="007F4BD0">
              <w:rPr>
                <w:rFonts w:cs="Arial"/>
                <w:sz w:val="20"/>
                <w:lang w:eastAsia="en-US"/>
              </w:rPr>
              <w:t xml:space="preserve">V varianti »brez investicije« </w:t>
            </w:r>
            <w:r w:rsidR="00CE203B" w:rsidRPr="007F4BD0">
              <w:rPr>
                <w:rFonts w:cs="Arial"/>
                <w:sz w:val="20"/>
                <w:lang w:eastAsia="en-US"/>
              </w:rPr>
              <w:t>ureditve cestnih povezav Jamnice</w:t>
            </w:r>
            <w:r w:rsidR="00515E46" w:rsidRPr="007F4BD0">
              <w:rPr>
                <w:rFonts w:cs="Arial"/>
                <w:sz w:val="20"/>
                <w:lang w:eastAsia="en-US"/>
              </w:rPr>
              <w:t xml:space="preserve"> bo na cesti še vedno obstajala nevarnost naleta na vozilo</w:t>
            </w:r>
          </w:p>
          <w:p w14:paraId="1BF76153" w14:textId="77777777" w:rsidR="006800B2" w:rsidRPr="007F4BD0" w:rsidRDefault="00515E46" w:rsidP="00CD58BF">
            <w:pPr>
              <w:keepNext/>
              <w:keepLines/>
              <w:numPr>
                <w:ilvl w:val="0"/>
                <w:numId w:val="19"/>
              </w:numPr>
              <w:suppressAutoHyphens w:val="0"/>
              <w:spacing w:before="60" w:after="60"/>
              <w:rPr>
                <w:rFonts w:cs="Arial"/>
                <w:sz w:val="20"/>
                <w:lang w:eastAsia="en-US"/>
              </w:rPr>
            </w:pPr>
            <w:r w:rsidRPr="007F4BD0">
              <w:rPr>
                <w:rFonts w:cs="Arial"/>
                <w:sz w:val="20"/>
                <w:lang w:eastAsia="en-US"/>
              </w:rPr>
              <w:t>Prah, ki se dviga z makadamske</w:t>
            </w:r>
            <w:r w:rsidR="006800B2" w:rsidRPr="007F4BD0">
              <w:rPr>
                <w:rFonts w:cs="Arial"/>
                <w:sz w:val="20"/>
                <w:lang w:eastAsia="en-US"/>
              </w:rPr>
              <w:t xml:space="preserve"> cest</w:t>
            </w:r>
            <w:r w:rsidRPr="007F4BD0">
              <w:rPr>
                <w:rFonts w:cs="Arial"/>
                <w:sz w:val="20"/>
                <w:lang w:eastAsia="en-US"/>
              </w:rPr>
              <w:t xml:space="preserve">e na </w:t>
            </w:r>
            <w:r w:rsidR="00CE203B" w:rsidRPr="007F4BD0">
              <w:rPr>
                <w:rFonts w:cs="Arial"/>
                <w:sz w:val="20"/>
                <w:lang w:eastAsia="en-US"/>
              </w:rPr>
              <w:t xml:space="preserve">obravnavanem </w:t>
            </w:r>
            <w:r w:rsidRPr="007F4BD0">
              <w:rPr>
                <w:rFonts w:cs="Arial"/>
                <w:sz w:val="20"/>
                <w:lang w:eastAsia="en-US"/>
              </w:rPr>
              <w:t xml:space="preserve">odseku </w:t>
            </w:r>
            <w:r w:rsidR="006800B2" w:rsidRPr="007F4BD0">
              <w:rPr>
                <w:rFonts w:cs="Arial"/>
                <w:sz w:val="20"/>
                <w:lang w:eastAsia="en-US"/>
              </w:rPr>
              <w:t>bi še vedno vplival na onesnaženost okolja in zdravje ljudi;</w:t>
            </w:r>
          </w:p>
          <w:p w14:paraId="7C5D77B4" w14:textId="309DFB4F" w:rsidR="006800B2" w:rsidRPr="007F4BD0" w:rsidRDefault="00CE203B" w:rsidP="00CD58BF">
            <w:pPr>
              <w:keepNext/>
              <w:keepLines/>
              <w:numPr>
                <w:ilvl w:val="0"/>
                <w:numId w:val="19"/>
              </w:numPr>
              <w:suppressAutoHyphens w:val="0"/>
              <w:spacing w:before="60" w:after="60"/>
              <w:rPr>
                <w:rFonts w:cs="Arial"/>
                <w:sz w:val="20"/>
                <w:lang w:eastAsia="en-US"/>
              </w:rPr>
            </w:pPr>
            <w:r w:rsidRPr="007F4BD0">
              <w:rPr>
                <w:rFonts w:cs="Arial"/>
                <w:sz w:val="20"/>
                <w:lang w:eastAsia="en-US"/>
              </w:rPr>
              <w:t>Zaradi neurejenega odvodnjavanja bodo z vsakim večjim dežjem</w:t>
            </w:r>
            <w:r w:rsidR="00491D9B">
              <w:rPr>
                <w:rFonts w:cs="Arial"/>
                <w:sz w:val="20"/>
                <w:lang w:eastAsia="en-US"/>
              </w:rPr>
              <w:t xml:space="preserve">, v zimskem času pa zaradi odjuge, </w:t>
            </w:r>
            <w:r w:rsidRPr="007F4BD0">
              <w:rPr>
                <w:rFonts w:cs="Arial"/>
                <w:sz w:val="20"/>
                <w:lang w:eastAsia="en-US"/>
              </w:rPr>
              <w:t>poškodbe cestišča</w:t>
            </w:r>
            <w:r w:rsidR="006800B2" w:rsidRPr="007F4BD0">
              <w:rPr>
                <w:rFonts w:cs="Arial"/>
                <w:sz w:val="20"/>
                <w:lang w:eastAsia="en-US"/>
              </w:rPr>
              <w:t>;</w:t>
            </w:r>
          </w:p>
          <w:p w14:paraId="28C62A54" w14:textId="77777777" w:rsidR="006800B2" w:rsidRPr="007F4BD0" w:rsidRDefault="006800B2" w:rsidP="00CD58BF">
            <w:pPr>
              <w:keepNext/>
              <w:keepLines/>
              <w:numPr>
                <w:ilvl w:val="0"/>
                <w:numId w:val="19"/>
              </w:numPr>
              <w:suppressAutoHyphens w:val="0"/>
              <w:spacing w:before="60" w:after="60"/>
              <w:rPr>
                <w:rFonts w:cs="Arial"/>
                <w:sz w:val="20"/>
                <w:lang w:eastAsia="en-US"/>
              </w:rPr>
            </w:pPr>
            <w:r w:rsidRPr="007F4BD0">
              <w:rPr>
                <w:rFonts w:cs="Arial"/>
                <w:sz w:val="20"/>
                <w:lang w:eastAsia="en-US"/>
              </w:rPr>
              <w:t>Povečanje letnega vzdrževanja cestnih odsekov;</w:t>
            </w:r>
          </w:p>
          <w:p w14:paraId="5552AEC2" w14:textId="77777777" w:rsidR="006800B2" w:rsidRPr="007F4BD0" w:rsidRDefault="006800B2" w:rsidP="00CD58BF">
            <w:pPr>
              <w:keepNext/>
              <w:keepLines/>
              <w:numPr>
                <w:ilvl w:val="0"/>
                <w:numId w:val="19"/>
              </w:numPr>
              <w:suppressAutoHyphens w:val="0"/>
              <w:spacing w:before="60" w:after="60"/>
              <w:rPr>
                <w:rFonts w:cs="Arial"/>
                <w:sz w:val="20"/>
                <w:lang w:eastAsia="en-US"/>
              </w:rPr>
            </w:pPr>
            <w:r w:rsidRPr="007F4BD0">
              <w:rPr>
                <w:rFonts w:cs="Arial"/>
                <w:sz w:val="20"/>
                <w:lang w:eastAsia="en-US"/>
              </w:rPr>
              <w:t>Prometna varnost in zaneslj</w:t>
            </w:r>
            <w:r w:rsidR="00EB3266">
              <w:rPr>
                <w:rFonts w:cs="Arial"/>
                <w:sz w:val="20"/>
                <w:lang w:eastAsia="en-US"/>
              </w:rPr>
              <w:t>ivost ne bi bila zagotovljena.</w:t>
            </w:r>
          </w:p>
          <w:p w14:paraId="600724F0" w14:textId="77777777" w:rsidR="006800B2" w:rsidRPr="007F4BD0" w:rsidRDefault="006800B2" w:rsidP="006800B2">
            <w:pPr>
              <w:keepNext/>
              <w:keepLines/>
              <w:suppressAutoHyphens w:val="0"/>
              <w:spacing w:before="60" w:after="60"/>
              <w:rPr>
                <w:rFonts w:cs="Arial"/>
                <w:sz w:val="20"/>
                <w:lang w:eastAsia="en-US"/>
              </w:rPr>
            </w:pPr>
          </w:p>
          <w:p w14:paraId="0D20EA93" w14:textId="77777777" w:rsidR="006800B2" w:rsidRPr="007F4BD0" w:rsidRDefault="006800B2" w:rsidP="006800B2">
            <w:pPr>
              <w:keepNext/>
              <w:keepLines/>
              <w:suppressAutoHyphens w:val="0"/>
              <w:spacing w:before="60" w:after="60"/>
              <w:rPr>
                <w:rFonts w:cs="Arial"/>
                <w:sz w:val="20"/>
                <w:lang w:eastAsia="en-US"/>
              </w:rPr>
            </w:pPr>
          </w:p>
          <w:p w14:paraId="42D3C5A5" w14:textId="77777777" w:rsidR="006800B2" w:rsidRPr="007F4BD0" w:rsidRDefault="006800B2" w:rsidP="006800B2">
            <w:pPr>
              <w:keepNext/>
              <w:keepLines/>
              <w:suppressAutoHyphens w:val="0"/>
              <w:spacing w:before="60" w:after="60"/>
              <w:rPr>
                <w:rFonts w:cs="Arial"/>
                <w:sz w:val="20"/>
                <w:lang w:eastAsia="en-US"/>
              </w:rPr>
            </w:pPr>
          </w:p>
        </w:tc>
        <w:tc>
          <w:tcPr>
            <w:tcW w:w="4120" w:type="dxa"/>
            <w:tcBorders>
              <w:top w:val="thinThickSmallGap" w:sz="24" w:space="0" w:color="auto"/>
              <w:left w:val="nil"/>
              <w:bottom w:val="double" w:sz="4" w:space="0" w:color="auto"/>
            </w:tcBorders>
          </w:tcPr>
          <w:p w14:paraId="51522647" w14:textId="77777777" w:rsidR="00C81E2C" w:rsidRPr="007F4BD0" w:rsidRDefault="00C81E2C" w:rsidP="00CD58BF">
            <w:pPr>
              <w:keepNext/>
              <w:keepLines/>
              <w:numPr>
                <w:ilvl w:val="0"/>
                <w:numId w:val="20"/>
              </w:numPr>
              <w:suppressAutoHyphens w:val="0"/>
              <w:spacing w:before="60" w:after="60"/>
              <w:ind w:left="0" w:firstLine="0"/>
              <w:rPr>
                <w:rFonts w:cs="Arial"/>
                <w:sz w:val="20"/>
                <w:lang w:eastAsia="sl-SI"/>
              </w:rPr>
            </w:pPr>
            <w:r w:rsidRPr="007F4BD0">
              <w:rPr>
                <w:rFonts w:cs="Arial"/>
                <w:sz w:val="20"/>
                <w:lang w:eastAsia="en-US"/>
              </w:rPr>
              <w:t xml:space="preserve">Z varianto »z investicijo« </w:t>
            </w:r>
            <w:r w:rsidR="00CE203B" w:rsidRPr="007F4BD0">
              <w:rPr>
                <w:rFonts w:cs="Arial"/>
                <w:sz w:val="20"/>
                <w:lang w:eastAsia="en-US"/>
              </w:rPr>
              <w:t xml:space="preserve">bo </w:t>
            </w:r>
            <w:r w:rsidRPr="007F4BD0">
              <w:rPr>
                <w:rFonts w:cs="Arial"/>
                <w:sz w:val="20"/>
                <w:lang w:eastAsia="en-US"/>
              </w:rPr>
              <w:t xml:space="preserve">urejen </w:t>
            </w:r>
            <w:r w:rsidR="00CE203B" w:rsidRPr="007F4BD0">
              <w:rPr>
                <w:rFonts w:cs="Arial"/>
                <w:sz w:val="20"/>
                <w:lang w:eastAsia="en-US"/>
              </w:rPr>
              <w:t xml:space="preserve">varen odsek ceste </w:t>
            </w:r>
            <w:r w:rsidRPr="007F4BD0">
              <w:rPr>
                <w:rFonts w:cs="Arial"/>
                <w:sz w:val="20"/>
                <w:lang w:eastAsia="en-US"/>
              </w:rPr>
              <w:t>z zagotovljeno preglednostjo</w:t>
            </w:r>
            <w:r w:rsidR="009023F3" w:rsidRPr="007F4BD0">
              <w:rPr>
                <w:rFonts w:cs="Arial"/>
                <w:sz w:val="20"/>
                <w:lang w:eastAsia="en-US"/>
              </w:rPr>
              <w:t>;</w:t>
            </w:r>
          </w:p>
          <w:p w14:paraId="57935BBE" w14:textId="77777777" w:rsidR="006800B2" w:rsidRPr="007F4BD0" w:rsidRDefault="006800B2" w:rsidP="00CD58BF">
            <w:pPr>
              <w:keepNext/>
              <w:keepLines/>
              <w:numPr>
                <w:ilvl w:val="0"/>
                <w:numId w:val="20"/>
              </w:numPr>
              <w:suppressAutoHyphens w:val="0"/>
              <w:spacing w:before="60" w:after="60"/>
              <w:ind w:left="0" w:firstLine="0"/>
              <w:rPr>
                <w:rFonts w:cs="Arial"/>
                <w:sz w:val="20"/>
                <w:lang w:eastAsia="sl-SI"/>
              </w:rPr>
            </w:pPr>
            <w:r w:rsidRPr="007F4BD0">
              <w:rPr>
                <w:rFonts w:cs="Arial"/>
                <w:sz w:val="20"/>
                <w:lang w:eastAsia="sl-SI"/>
              </w:rPr>
              <w:t xml:space="preserve">Z izvedbo investicije bo občina uredila horizontalne in vertikalne elemente </w:t>
            </w:r>
            <w:r w:rsidR="00CE203B" w:rsidRPr="007F4BD0">
              <w:rPr>
                <w:rFonts w:cs="Arial"/>
                <w:sz w:val="20"/>
                <w:lang w:eastAsia="sl-SI"/>
              </w:rPr>
              <w:t xml:space="preserve">obravnavanega odseka </w:t>
            </w:r>
            <w:r w:rsidRPr="007F4BD0">
              <w:rPr>
                <w:rFonts w:cs="Arial"/>
                <w:sz w:val="20"/>
                <w:lang w:eastAsia="sl-SI"/>
              </w:rPr>
              <w:t>občinsk</w:t>
            </w:r>
            <w:r w:rsidR="00CE203B" w:rsidRPr="007F4BD0">
              <w:rPr>
                <w:rFonts w:cs="Arial"/>
                <w:sz w:val="20"/>
                <w:lang w:eastAsia="sl-SI"/>
              </w:rPr>
              <w:t>e</w:t>
            </w:r>
            <w:r w:rsidRPr="007F4BD0">
              <w:rPr>
                <w:rFonts w:cs="Arial"/>
                <w:sz w:val="20"/>
                <w:lang w:eastAsia="sl-SI"/>
              </w:rPr>
              <w:t xml:space="preserve"> cest</w:t>
            </w:r>
            <w:r w:rsidR="00CE203B" w:rsidRPr="007F4BD0">
              <w:rPr>
                <w:rFonts w:cs="Arial"/>
                <w:sz w:val="20"/>
                <w:lang w:eastAsia="sl-SI"/>
              </w:rPr>
              <w:t>e</w:t>
            </w:r>
            <w:r w:rsidRPr="007F4BD0">
              <w:rPr>
                <w:rFonts w:cs="Arial"/>
                <w:sz w:val="20"/>
                <w:lang w:eastAsia="sl-SI"/>
              </w:rPr>
              <w:t>. Izboljšale se bodo njene lastnosti, izveden bo novi ustroj poti, urejeno bo odvodnjavanje meteornih voda s površine poti na cestah;</w:t>
            </w:r>
          </w:p>
          <w:p w14:paraId="4B335BB8" w14:textId="77777777" w:rsidR="006800B2" w:rsidRPr="007F4BD0" w:rsidRDefault="006800B2" w:rsidP="00CD58BF">
            <w:pPr>
              <w:keepNext/>
              <w:keepLines/>
              <w:numPr>
                <w:ilvl w:val="0"/>
                <w:numId w:val="20"/>
              </w:numPr>
              <w:suppressAutoHyphens w:val="0"/>
              <w:spacing w:before="60" w:after="60"/>
              <w:ind w:left="0" w:firstLine="0"/>
              <w:rPr>
                <w:rFonts w:cs="Arial"/>
                <w:sz w:val="20"/>
                <w:lang w:eastAsia="sl-SI"/>
              </w:rPr>
            </w:pPr>
            <w:r w:rsidRPr="007F4BD0">
              <w:rPr>
                <w:rFonts w:cs="Arial"/>
                <w:sz w:val="20"/>
                <w:lang w:eastAsia="sl-SI"/>
              </w:rPr>
              <w:t xml:space="preserve">Zagotovljena bo boljša in varnejša prometna povezava; </w:t>
            </w:r>
          </w:p>
          <w:p w14:paraId="0C527791" w14:textId="77777777" w:rsidR="006800B2" w:rsidRPr="007F4BD0" w:rsidRDefault="006800B2" w:rsidP="00CD58BF">
            <w:pPr>
              <w:keepNext/>
              <w:keepLines/>
              <w:numPr>
                <w:ilvl w:val="0"/>
                <w:numId w:val="20"/>
              </w:numPr>
              <w:suppressAutoHyphens w:val="0"/>
              <w:spacing w:before="60" w:after="60"/>
              <w:ind w:left="0" w:firstLine="0"/>
              <w:rPr>
                <w:rFonts w:cs="Arial"/>
                <w:sz w:val="20"/>
                <w:lang w:eastAsia="sl-SI"/>
              </w:rPr>
            </w:pPr>
            <w:r w:rsidRPr="007F4BD0">
              <w:rPr>
                <w:rFonts w:cs="Arial"/>
                <w:sz w:val="20"/>
                <w:lang w:eastAsia="sl-SI"/>
              </w:rPr>
              <w:t>Znižani bodo obstoječi stroški rednega in investicijskega vzdrževanja cest;</w:t>
            </w:r>
          </w:p>
          <w:p w14:paraId="52C1A15C" w14:textId="77777777" w:rsidR="006800B2" w:rsidRPr="0079215F" w:rsidRDefault="006800B2" w:rsidP="006800B2">
            <w:pPr>
              <w:keepNext/>
              <w:keepLines/>
              <w:numPr>
                <w:ilvl w:val="0"/>
                <w:numId w:val="20"/>
              </w:numPr>
              <w:suppressAutoHyphens w:val="0"/>
              <w:spacing w:before="60" w:after="60"/>
              <w:ind w:left="0" w:firstLine="0"/>
              <w:rPr>
                <w:rFonts w:cs="Arial"/>
                <w:sz w:val="20"/>
                <w:lang w:eastAsia="sl-SI"/>
              </w:rPr>
            </w:pPr>
            <w:r w:rsidRPr="007F4BD0">
              <w:rPr>
                <w:rFonts w:cs="Arial"/>
                <w:sz w:val="20"/>
                <w:lang w:eastAsia="sl-SI"/>
              </w:rPr>
              <w:t xml:space="preserve">Omogočena bo boljša dostopnost tam živečega prebivalstva do storitev, delovnih mest in javnih funkcij. </w:t>
            </w:r>
          </w:p>
        </w:tc>
      </w:tr>
    </w:tbl>
    <w:p w14:paraId="744222DD" w14:textId="77777777" w:rsidR="006800B2" w:rsidRPr="007F4BD0" w:rsidRDefault="006800B2" w:rsidP="006800B2">
      <w:pPr>
        <w:suppressAutoHyphens w:val="0"/>
        <w:jc w:val="left"/>
        <w:rPr>
          <w:rFonts w:cs="Arial"/>
          <w:sz w:val="20"/>
          <w:lang w:eastAsia="en-US"/>
        </w:rPr>
      </w:pPr>
    </w:p>
    <w:p w14:paraId="28406C47" w14:textId="77777777" w:rsidR="006800B2" w:rsidRPr="007F4BD0" w:rsidRDefault="006800B2" w:rsidP="006800B2">
      <w:pPr>
        <w:suppressAutoHyphens w:val="0"/>
        <w:ind w:left="708"/>
        <w:rPr>
          <w:rFonts w:cs="Arial"/>
          <w:sz w:val="20"/>
          <w:lang w:eastAsia="en-US"/>
        </w:rPr>
      </w:pPr>
    </w:p>
    <w:p w14:paraId="4A869A29" w14:textId="77777777" w:rsidR="006800B2" w:rsidRPr="007F4BD0" w:rsidRDefault="006800B2" w:rsidP="006800B2">
      <w:pPr>
        <w:suppressAutoHyphens w:val="0"/>
        <w:ind w:left="708"/>
        <w:rPr>
          <w:rFonts w:cs="Arial"/>
          <w:sz w:val="20"/>
          <w:lang w:eastAsia="en-US"/>
        </w:rPr>
      </w:pPr>
      <w:r w:rsidRPr="007F4BD0">
        <w:rPr>
          <w:rFonts w:cs="Arial"/>
          <w:sz w:val="20"/>
          <w:lang w:eastAsia="en-US"/>
        </w:rPr>
        <w:t xml:space="preserve">Na osnovi navedenega lahko zaključimo, da </w:t>
      </w:r>
      <w:r w:rsidRPr="007F4BD0">
        <w:rPr>
          <w:rFonts w:cs="Arial"/>
          <w:b/>
          <w:sz w:val="20"/>
          <w:lang w:eastAsia="en-US"/>
        </w:rPr>
        <w:t xml:space="preserve">varianta brez investicije z razvojnega vidika </w:t>
      </w:r>
      <w:r w:rsidRPr="007F4BD0">
        <w:rPr>
          <w:rFonts w:cs="Arial"/>
          <w:sz w:val="20"/>
          <w:lang w:eastAsia="en-US"/>
        </w:rPr>
        <w:t>ni sprejemljiva.</w:t>
      </w:r>
    </w:p>
    <w:p w14:paraId="28D503D8" w14:textId="77777777" w:rsidR="002636CB" w:rsidRPr="007F4BD0" w:rsidRDefault="002636CB" w:rsidP="002636CB">
      <w:pPr>
        <w:rPr>
          <w:rFonts w:cs="Arial"/>
        </w:rPr>
      </w:pPr>
    </w:p>
    <w:p w14:paraId="0F012CFE" w14:textId="77777777" w:rsidR="00524F94" w:rsidRPr="007F4BD0" w:rsidRDefault="00524F94">
      <w:pPr>
        <w:pStyle w:val="Naslov1"/>
        <w:pageBreakBefore/>
        <w:rPr>
          <w:rFonts w:cs="Arial"/>
          <w:szCs w:val="24"/>
        </w:rPr>
      </w:pPr>
      <w:bookmarkStart w:id="78" w:name="_Toc533427305"/>
      <w:r w:rsidRPr="007F4BD0">
        <w:rPr>
          <w:rFonts w:cs="Arial"/>
          <w:szCs w:val="24"/>
        </w:rPr>
        <w:t>OPREDELITEV VRSTE INVESTICIJE</w:t>
      </w:r>
      <w:r w:rsidR="00955F82" w:rsidRPr="007F4BD0">
        <w:rPr>
          <w:rFonts w:cs="Arial"/>
          <w:szCs w:val="24"/>
        </w:rPr>
        <w:t xml:space="preserve"> (projekta)</w:t>
      </w:r>
      <w:r w:rsidRPr="007F4BD0">
        <w:rPr>
          <w:rFonts w:cs="Arial"/>
          <w:szCs w:val="24"/>
        </w:rPr>
        <w:t xml:space="preserve"> in ocENA INVESTICIJSKIH STRoškov</w:t>
      </w:r>
      <w:bookmarkEnd w:id="76"/>
      <w:bookmarkEnd w:id="77"/>
      <w:bookmarkEnd w:id="78"/>
    </w:p>
    <w:p w14:paraId="3B27D69A" w14:textId="77777777" w:rsidR="00DF0E10" w:rsidRPr="007F4BD0" w:rsidRDefault="008D0C35">
      <w:pPr>
        <w:pStyle w:val="Naslov2"/>
        <w:rPr>
          <w:rFonts w:cs="Arial"/>
          <w:sz w:val="22"/>
          <w:szCs w:val="22"/>
        </w:rPr>
      </w:pPr>
      <w:bookmarkStart w:id="79" w:name="__RefHeading__39_1938611499"/>
      <w:bookmarkStart w:id="80" w:name="__RefHeading__32679_750009097"/>
      <w:bookmarkStart w:id="81" w:name="__RefHeading__41_1938611499"/>
      <w:bookmarkStart w:id="82" w:name="_Toc533427306"/>
      <w:bookmarkStart w:id="83" w:name="_Toc308431245"/>
      <w:bookmarkEnd w:id="79"/>
      <w:bookmarkEnd w:id="80"/>
      <w:bookmarkEnd w:id="81"/>
      <w:r w:rsidRPr="007F4BD0">
        <w:rPr>
          <w:rFonts w:cs="Arial"/>
          <w:sz w:val="22"/>
          <w:szCs w:val="22"/>
        </w:rPr>
        <w:t>Opredelitev vrste investicije in dinamika izvajanja</w:t>
      </w:r>
      <w:bookmarkEnd w:id="82"/>
    </w:p>
    <w:p w14:paraId="0260B2FB" w14:textId="787CAB4E" w:rsidR="00370FE2" w:rsidRPr="007F4BD0" w:rsidRDefault="008F181A" w:rsidP="007F4BD0">
      <w:pPr>
        <w:spacing w:after="120" w:line="288" w:lineRule="auto"/>
        <w:rPr>
          <w:rFonts w:cs="Arial"/>
          <w:sz w:val="20"/>
        </w:rPr>
      </w:pPr>
      <w:r w:rsidRPr="007F4BD0">
        <w:rPr>
          <w:rFonts w:cs="Arial"/>
          <w:sz w:val="20"/>
        </w:rPr>
        <w:t>»</w:t>
      </w:r>
      <w:r w:rsidR="007F4BD0" w:rsidRPr="007F4BD0">
        <w:rPr>
          <w:rFonts w:cs="Arial"/>
          <w:sz w:val="20"/>
        </w:rPr>
        <w:t>Ureditev cestnih povezav na območju Jamnic</w:t>
      </w:r>
      <w:r w:rsidR="00CE39EE">
        <w:rPr>
          <w:rFonts w:cs="Arial"/>
          <w:sz w:val="20"/>
        </w:rPr>
        <w:t>e</w:t>
      </w:r>
      <w:r w:rsidR="007F4BD0" w:rsidRPr="007F4BD0">
        <w:rPr>
          <w:rFonts w:cs="Arial"/>
          <w:sz w:val="20"/>
        </w:rPr>
        <w:t xml:space="preserve">, LC 350 381, cesta Zvonikov mlin – </w:t>
      </w:r>
      <w:proofErr w:type="spellStart"/>
      <w:r w:rsidR="007F4BD0" w:rsidRPr="007F4BD0">
        <w:rPr>
          <w:rFonts w:cs="Arial"/>
          <w:sz w:val="20"/>
        </w:rPr>
        <w:t>Mikl</w:t>
      </w:r>
      <w:proofErr w:type="spellEnd"/>
      <w:r w:rsidR="007F4BD0" w:rsidRPr="007F4BD0">
        <w:rPr>
          <w:rFonts w:cs="Arial"/>
          <w:sz w:val="20"/>
        </w:rPr>
        <w:t xml:space="preserve"> – Šentanel</w:t>
      </w:r>
      <w:r w:rsidR="00370FE2" w:rsidRPr="007F4BD0">
        <w:rPr>
          <w:rFonts w:cs="Arial"/>
          <w:sz w:val="20"/>
        </w:rPr>
        <w:t>«</w:t>
      </w:r>
      <w:r w:rsidR="007F4BD0" w:rsidRPr="007F4BD0">
        <w:rPr>
          <w:rFonts w:cs="Arial"/>
          <w:sz w:val="20"/>
        </w:rPr>
        <w:t>, v odseku od P1 do P26</w:t>
      </w:r>
      <w:r w:rsidR="00370FE2" w:rsidRPr="007F4BD0">
        <w:rPr>
          <w:rFonts w:cs="Arial"/>
          <w:sz w:val="20"/>
        </w:rPr>
        <w:t xml:space="preserve"> predvideva </w:t>
      </w:r>
      <w:r w:rsidR="00304626" w:rsidRPr="007F4BD0">
        <w:rPr>
          <w:rFonts w:cs="Arial"/>
          <w:sz w:val="20"/>
        </w:rPr>
        <w:t xml:space="preserve">naslednjo </w:t>
      </w:r>
      <w:r w:rsidR="00370FE2" w:rsidRPr="007F4BD0">
        <w:rPr>
          <w:rFonts w:cs="Arial"/>
          <w:sz w:val="20"/>
        </w:rPr>
        <w:t>izvedbo:</w:t>
      </w:r>
    </w:p>
    <w:p w14:paraId="52BF0346" w14:textId="77777777" w:rsidR="00304626" w:rsidRPr="007F4BD0" w:rsidRDefault="00370FE2" w:rsidP="007F4BD0">
      <w:pPr>
        <w:numPr>
          <w:ilvl w:val="0"/>
          <w:numId w:val="16"/>
        </w:numPr>
        <w:spacing w:after="120" w:line="288" w:lineRule="auto"/>
        <w:ind w:left="573" w:hanging="431"/>
        <w:rPr>
          <w:rFonts w:cs="Arial"/>
          <w:sz w:val="20"/>
          <w:lang w:eastAsia="sl-SI"/>
        </w:rPr>
      </w:pPr>
      <w:r w:rsidRPr="007F4BD0">
        <w:rPr>
          <w:rFonts w:cs="Arial"/>
          <w:sz w:val="20"/>
        </w:rPr>
        <w:t>Obstoječa makadamska cesta se izvede v asfaltni izvedbi (</w:t>
      </w:r>
      <w:r w:rsidR="007F4BD0" w:rsidRPr="007F4BD0">
        <w:rPr>
          <w:rFonts w:cs="Arial"/>
          <w:sz w:val="20"/>
        </w:rPr>
        <w:t xml:space="preserve">dolžine cca 500 m, priprava podlage, utrjenega tampona, drenaže, asfaltiranje vozišča, asfaltne </w:t>
      </w:r>
      <w:proofErr w:type="spellStart"/>
      <w:r w:rsidR="007F4BD0" w:rsidRPr="007F4BD0">
        <w:rPr>
          <w:rFonts w:cs="Arial"/>
          <w:sz w:val="20"/>
        </w:rPr>
        <w:t>mulde</w:t>
      </w:r>
      <w:proofErr w:type="spellEnd"/>
      <w:r w:rsidR="007F4BD0" w:rsidRPr="007F4BD0">
        <w:rPr>
          <w:rFonts w:cs="Arial"/>
          <w:sz w:val="20"/>
        </w:rPr>
        <w:t xml:space="preserve">, vzdolžnega odvodnjavanja ceste z </w:t>
      </w:r>
      <w:proofErr w:type="spellStart"/>
      <w:r w:rsidR="007F4BD0" w:rsidRPr="007F4BD0">
        <w:rPr>
          <w:rFonts w:cs="Arial"/>
          <w:sz w:val="20"/>
        </w:rPr>
        <w:t>muldami</w:t>
      </w:r>
      <w:proofErr w:type="spellEnd"/>
      <w:r w:rsidR="007F4BD0" w:rsidRPr="007F4BD0">
        <w:rPr>
          <w:rFonts w:cs="Arial"/>
          <w:sz w:val="20"/>
        </w:rPr>
        <w:t xml:space="preserve"> in novimi ter obstoječimi </w:t>
      </w:r>
      <w:proofErr w:type="spellStart"/>
      <w:r w:rsidR="007F4BD0" w:rsidRPr="007F4BD0">
        <w:rPr>
          <w:rFonts w:cs="Arial"/>
          <w:sz w:val="20"/>
        </w:rPr>
        <w:t>kanaletami</w:t>
      </w:r>
      <w:proofErr w:type="spellEnd"/>
      <w:r w:rsidR="007F4BD0" w:rsidRPr="007F4BD0">
        <w:rPr>
          <w:rFonts w:cs="Arial"/>
          <w:sz w:val="20"/>
        </w:rPr>
        <w:t>, rekonstrukcijo prečnih propustov)</w:t>
      </w:r>
      <w:r w:rsidRPr="007F4BD0">
        <w:rPr>
          <w:rFonts w:cs="Arial"/>
          <w:sz w:val="20"/>
        </w:rPr>
        <w:t xml:space="preserve"> </w:t>
      </w:r>
    </w:p>
    <w:p w14:paraId="04ED8833" w14:textId="77777777" w:rsidR="00304626" w:rsidRPr="007F4BD0" w:rsidRDefault="00304626" w:rsidP="007F4BD0">
      <w:pPr>
        <w:pStyle w:val="Odstavekseznama"/>
        <w:numPr>
          <w:ilvl w:val="0"/>
          <w:numId w:val="16"/>
        </w:numPr>
        <w:spacing w:after="120" w:line="288" w:lineRule="auto"/>
        <w:ind w:left="573" w:hanging="431"/>
        <w:jc w:val="both"/>
        <w:rPr>
          <w:rFonts w:ascii="Arial" w:hAnsi="Arial" w:cs="Arial"/>
          <w:sz w:val="20"/>
        </w:rPr>
      </w:pPr>
      <w:r w:rsidRPr="007F4BD0">
        <w:rPr>
          <w:rFonts w:ascii="Arial" w:hAnsi="Arial" w:cs="Arial"/>
          <w:sz w:val="20"/>
        </w:rPr>
        <w:t>Pred izvedbo je potrebno zakoličiti obstoječe komunalne podzemne vode s strani upravljalca.</w:t>
      </w:r>
    </w:p>
    <w:p w14:paraId="278EC8FF" w14:textId="77777777" w:rsidR="006F6DCB" w:rsidRPr="007F4BD0" w:rsidRDefault="006F6DCB" w:rsidP="007F4BD0">
      <w:pPr>
        <w:pStyle w:val="Blokbesedila"/>
        <w:numPr>
          <w:ilvl w:val="0"/>
          <w:numId w:val="16"/>
        </w:numPr>
        <w:spacing w:after="120" w:line="288" w:lineRule="auto"/>
        <w:ind w:left="573" w:right="-142" w:hanging="431"/>
        <w:jc w:val="both"/>
        <w:rPr>
          <w:rFonts w:ascii="Arial" w:hAnsi="Arial" w:cs="Arial"/>
          <w:noProof w:val="0"/>
          <w:sz w:val="20"/>
        </w:rPr>
      </w:pPr>
      <w:r w:rsidRPr="007F4BD0">
        <w:rPr>
          <w:rFonts w:ascii="Arial" w:hAnsi="Arial" w:cs="Arial"/>
          <w:noProof w:val="0"/>
          <w:sz w:val="20"/>
        </w:rPr>
        <w:t>Pred izvedbo je potrebno zakoličiti os priključne ceste in potek obeh robov priključka. Označiti in zavarovati gradbišče oz. postaviti potrebno prometno signalizacijo.</w:t>
      </w:r>
    </w:p>
    <w:p w14:paraId="2BC1A884" w14:textId="77777777" w:rsidR="006F6DCB" w:rsidRPr="007F4BD0" w:rsidRDefault="006F6DCB" w:rsidP="007F4BD0">
      <w:pPr>
        <w:numPr>
          <w:ilvl w:val="0"/>
          <w:numId w:val="16"/>
        </w:numPr>
        <w:spacing w:after="120" w:line="288" w:lineRule="auto"/>
        <w:ind w:left="573" w:hanging="431"/>
        <w:rPr>
          <w:rFonts w:cs="Arial"/>
          <w:sz w:val="20"/>
        </w:rPr>
      </w:pPr>
      <w:r w:rsidRPr="007F4BD0">
        <w:rPr>
          <w:rFonts w:cs="Arial"/>
          <w:sz w:val="20"/>
        </w:rPr>
        <w:t>Pri izvajanju je obvezen geomehanski nadzor</w:t>
      </w:r>
      <w:r w:rsidR="007F4BD0" w:rsidRPr="007F4BD0">
        <w:rPr>
          <w:rFonts w:cs="Arial"/>
          <w:sz w:val="20"/>
        </w:rPr>
        <w:t>.</w:t>
      </w:r>
    </w:p>
    <w:p w14:paraId="3F6AAD8A" w14:textId="77777777" w:rsidR="006F6DCB" w:rsidRDefault="006F6DCB" w:rsidP="006F6DCB">
      <w:pPr>
        <w:spacing w:after="120" w:line="360" w:lineRule="auto"/>
        <w:ind w:left="574"/>
        <w:rPr>
          <w:rFonts w:cs="Arial"/>
          <w:sz w:val="20"/>
        </w:rPr>
      </w:pPr>
    </w:p>
    <w:p w14:paraId="7A905BF3" w14:textId="77777777" w:rsidR="007F4BD0" w:rsidRPr="00EE2201" w:rsidRDefault="007F4BD0" w:rsidP="007F4BD0">
      <w:pPr>
        <w:pStyle w:val="navadenkrepkoleee"/>
        <w:spacing w:before="120" w:after="120" w:line="288" w:lineRule="auto"/>
        <w:rPr>
          <w:rFonts w:ascii="Arial" w:hAnsi="Arial" w:cs="Arial"/>
          <w:bCs/>
          <w:iCs/>
          <w:sz w:val="20"/>
          <w:szCs w:val="20"/>
        </w:rPr>
      </w:pPr>
      <w:bookmarkStart w:id="84" w:name="_Toc242511583"/>
      <w:bookmarkStart w:id="85" w:name="_Toc242516781"/>
      <w:bookmarkStart w:id="86" w:name="_Toc242522818"/>
      <w:bookmarkStart w:id="87" w:name="_Toc242678844"/>
      <w:bookmarkStart w:id="88" w:name="_Toc242859305"/>
      <w:r w:rsidRPr="00EE2201">
        <w:rPr>
          <w:rFonts w:ascii="Arial" w:hAnsi="Arial" w:cs="Arial"/>
          <w:bCs/>
          <w:iCs/>
          <w:sz w:val="20"/>
          <w:szCs w:val="20"/>
        </w:rPr>
        <w:t>Stroški</w:t>
      </w:r>
      <w:bookmarkEnd w:id="84"/>
      <w:bookmarkEnd w:id="85"/>
      <w:bookmarkEnd w:id="86"/>
      <w:bookmarkEnd w:id="87"/>
      <w:bookmarkEnd w:id="88"/>
    </w:p>
    <w:p w14:paraId="0F246ACC" w14:textId="77777777" w:rsidR="007F4BD0" w:rsidRDefault="007F4BD0" w:rsidP="007F4BD0">
      <w:pPr>
        <w:pStyle w:val="navadenkrepkoleee"/>
        <w:spacing w:after="120" w:line="288" w:lineRule="auto"/>
        <w:jc w:val="both"/>
        <w:rPr>
          <w:rFonts w:ascii="Arial" w:hAnsi="Arial" w:cs="Arial"/>
          <w:b w:val="0"/>
          <w:bCs/>
          <w:i w:val="0"/>
          <w:iCs/>
          <w:sz w:val="20"/>
          <w:szCs w:val="20"/>
        </w:rPr>
      </w:pPr>
      <w:r w:rsidRPr="00A5550A">
        <w:rPr>
          <w:rFonts w:ascii="Arial" w:hAnsi="Arial" w:cs="Arial"/>
          <w:b w:val="0"/>
          <w:bCs/>
          <w:i w:val="0"/>
          <w:iCs/>
          <w:sz w:val="20"/>
          <w:szCs w:val="20"/>
        </w:rPr>
        <w:t xml:space="preserve">Občine </w:t>
      </w:r>
      <w:r>
        <w:rPr>
          <w:rFonts w:ascii="Arial" w:hAnsi="Arial" w:cs="Arial"/>
          <w:b w:val="0"/>
          <w:bCs/>
          <w:i w:val="0"/>
          <w:iCs/>
          <w:sz w:val="20"/>
          <w:szCs w:val="20"/>
        </w:rPr>
        <w:t>lahko delež sredstev za financiranje porabijo v tekočem proračunskem letu za financiranje naslednjih upravičenih stroškov, nastalih v letu sofinanciranja, v skladu z drugim odstavkom 23. člena ZFO-1:</w:t>
      </w:r>
    </w:p>
    <w:p w14:paraId="0321CEC8"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nakup zemljišč, potrebnih za izvedbo investicijskega projekta, vključno z davkom na dodano vrednost, če ni povračljiv;</w:t>
      </w:r>
    </w:p>
    <w:p w14:paraId="43068AC0"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predhodnih študij, investicijske in projektne dokumentacije, vključno z davkom na dodano vrednost, če ni povračljiv;</w:t>
      </w:r>
    </w:p>
    <w:p w14:paraId="6D05B527"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gradbenih, obrtniških in instalacijskih del, vključno z davkom na dodano vrednost, če ni povračljiv;</w:t>
      </w:r>
    </w:p>
    <w:p w14:paraId="0F037C00"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 xml:space="preserve">gradbenega nadzora, vključno z davkom na dodano vrednost, če ni povračljiv; </w:t>
      </w:r>
    </w:p>
    <w:p w14:paraId="13B8D5F5"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upravičenih stroškov za namene iz prve do četrte alineje tega odstavka, če so kot upravičeni stroški določeni v navodilih</w:t>
      </w:r>
      <w:r w:rsidRPr="00F30F9F">
        <w:rPr>
          <w:rFonts w:ascii="Arial" w:hAnsi="Arial" w:cs="Arial"/>
          <w:b w:val="0"/>
          <w:bCs/>
          <w:i w:val="0"/>
          <w:iCs/>
          <w:sz w:val="20"/>
          <w:szCs w:val="20"/>
        </w:rPr>
        <w:t xml:space="preserve"> upravljanja sredstev kohezijske politike ali v pogodbi o odobrenih sredstvih strukture in kohezijske politike Evropske unije</w:t>
      </w:r>
      <w:r>
        <w:rPr>
          <w:rFonts w:ascii="Arial" w:hAnsi="Arial" w:cs="Arial"/>
          <w:b w:val="0"/>
          <w:bCs/>
          <w:i w:val="0"/>
          <w:iCs/>
          <w:sz w:val="20"/>
          <w:szCs w:val="20"/>
        </w:rPr>
        <w:t>, vključno z davkom na dodano vrednost, če ta ni povračljiv, in če ti niso sofinancirani iz strani EU</w:t>
      </w:r>
      <w:r w:rsidRPr="00F30F9F">
        <w:rPr>
          <w:rFonts w:ascii="Arial" w:hAnsi="Arial" w:cs="Arial"/>
          <w:b w:val="0"/>
          <w:bCs/>
          <w:i w:val="0"/>
          <w:iCs/>
          <w:sz w:val="20"/>
          <w:szCs w:val="20"/>
        </w:rPr>
        <w:t>;</w:t>
      </w:r>
    </w:p>
    <w:p w14:paraId="34F4D632"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za plačilo tistih stroškov projektov strukture in kohezijske politike Evropske unije za namene iz prve in četrte alineje tega odstavka, ki so nujno potrebni za izvedbo projekta, vendar jih organ upravljanja v navodilih iz prejšnje alineje ne prepozna kot upravičene stroške, vključno z davkom na dodano vrednost, če ta ni povračljiv;</w:t>
      </w:r>
    </w:p>
    <w:p w14:paraId="2FCA0CDD" w14:textId="77777777" w:rsidR="007F4BD0" w:rsidRPr="00F30F9F"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 xml:space="preserve">za upravljanje z dolgom občine in za odplačila letnih obveznosti obstoječih dolgov občin, ki so jih najele za izvedbo investicij v lokalno javno infrastrukturo in investicij posebnega pomena za zadovoljevanje skupnih potreb in interesov občine. </w:t>
      </w:r>
    </w:p>
    <w:p w14:paraId="755C45CF" w14:textId="77777777" w:rsidR="007F4BD0" w:rsidRDefault="007F4BD0" w:rsidP="007F4BD0">
      <w:pPr>
        <w:autoSpaceDE w:val="0"/>
        <w:autoSpaceDN w:val="0"/>
        <w:adjustRightInd w:val="0"/>
        <w:spacing w:line="269" w:lineRule="auto"/>
        <w:rPr>
          <w:rFonts w:cs="Arial"/>
          <w:sz w:val="20"/>
        </w:rPr>
      </w:pPr>
    </w:p>
    <w:p w14:paraId="6FEF19FF" w14:textId="77777777" w:rsidR="007F4BD0" w:rsidRDefault="007F4BD0" w:rsidP="007F4BD0">
      <w:pPr>
        <w:pStyle w:val="navadenkrepkoleee"/>
        <w:spacing w:after="120" w:line="288" w:lineRule="auto"/>
        <w:rPr>
          <w:rFonts w:ascii="Arial" w:hAnsi="Arial" w:cs="Arial"/>
          <w:b w:val="0"/>
          <w:bCs/>
          <w:i w:val="0"/>
          <w:iCs/>
          <w:sz w:val="20"/>
          <w:szCs w:val="20"/>
        </w:rPr>
      </w:pPr>
      <w:r>
        <w:rPr>
          <w:rFonts w:ascii="Arial" w:hAnsi="Arial" w:cs="Arial"/>
          <w:b w:val="0"/>
          <w:bCs/>
          <w:i w:val="0"/>
          <w:iCs/>
          <w:sz w:val="20"/>
          <w:szCs w:val="20"/>
        </w:rPr>
        <w:t>Upravičeni stroški nastanejo:</w:t>
      </w:r>
    </w:p>
    <w:p w14:paraId="42C538F5" w14:textId="416D8C46"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po potrditvi Dokumenta identifikacije investicijskega projekta (DIIP), izdanem sklepu o uvrstitvi investicije v načrt razvojnih programov občinskega proračuna (v nadaljevanju: DIIP-NRP) in izvedenem javnem naročilu za pričetek investicije;</w:t>
      </w:r>
    </w:p>
    <w:p w14:paraId="2326E972"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 xml:space="preserve">po 1. januarju tekočega leta, v kolikor je bil sklep po potrditvi DIIP in uvrstitev investicije v načrt programa razvojnih programov občinskega proračuna sprejet v preteklem letu, nato pa, v času od potrditve DIIP-NRO do 1. januarja tekočega leta izveden postopek javnega naročanja; </w:t>
      </w:r>
    </w:p>
    <w:p w14:paraId="26D6771C"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izjemoma, v kolikor gre za večletne investicije (2017–2019), za katere so že bile sklenjene pogodbe o sofinanciranju po ZFO-1, za nastale stroške, prikazane v gradbenih situacijah in računih, ki jih je občina prejela od izvajalcev po skrajnem roku za izstavitev zahtevkov v preteklem koledarskem letu, t. j. 3.11.2017, za sklenjene pogodbe 2017 - 2018 in po 5.11.2018 za sklenjene pogodbe 2018 - 2019;</w:t>
      </w:r>
    </w:p>
    <w:p w14:paraId="0CA42599" w14:textId="77777777" w:rsidR="007F4BD0" w:rsidRDefault="007F4BD0" w:rsidP="00CD58BF">
      <w:pPr>
        <w:pStyle w:val="navadenkrepkoleee"/>
        <w:numPr>
          <w:ilvl w:val="0"/>
          <w:numId w:val="38"/>
        </w:numPr>
        <w:spacing w:after="120" w:line="288" w:lineRule="auto"/>
        <w:jc w:val="both"/>
        <w:rPr>
          <w:rFonts w:ascii="Arial" w:hAnsi="Arial" w:cs="Arial"/>
          <w:b w:val="0"/>
          <w:bCs/>
          <w:i w:val="0"/>
          <w:iCs/>
          <w:sz w:val="20"/>
          <w:szCs w:val="20"/>
        </w:rPr>
      </w:pPr>
      <w:r>
        <w:rPr>
          <w:rFonts w:ascii="Arial" w:hAnsi="Arial" w:cs="Arial"/>
          <w:b w:val="0"/>
          <w:bCs/>
          <w:i w:val="0"/>
          <w:iCs/>
          <w:sz w:val="20"/>
          <w:szCs w:val="20"/>
        </w:rPr>
        <w:t xml:space="preserve">do skrajnega roka za predložitev zahtevkov za izplačilo. </w:t>
      </w:r>
    </w:p>
    <w:p w14:paraId="10430972" w14:textId="77777777" w:rsidR="007F4BD0" w:rsidRDefault="007F4BD0" w:rsidP="007F4BD0">
      <w:pPr>
        <w:pStyle w:val="navadenkrepkoleee"/>
        <w:spacing w:after="120" w:line="288" w:lineRule="auto"/>
        <w:ind w:left="1440"/>
        <w:rPr>
          <w:rFonts w:ascii="Arial" w:hAnsi="Arial" w:cs="Arial"/>
          <w:b w:val="0"/>
          <w:bCs/>
          <w:i w:val="0"/>
          <w:iCs/>
          <w:sz w:val="20"/>
          <w:szCs w:val="20"/>
        </w:rPr>
      </w:pPr>
    </w:p>
    <w:p w14:paraId="76CE09FE" w14:textId="77777777" w:rsidR="007F4BD0" w:rsidRPr="00F02680" w:rsidRDefault="007F4BD0" w:rsidP="007F4BD0">
      <w:pPr>
        <w:pStyle w:val="navadenkrepkoleee"/>
        <w:spacing w:after="120" w:line="288" w:lineRule="auto"/>
        <w:jc w:val="both"/>
        <w:rPr>
          <w:rFonts w:ascii="Arial" w:hAnsi="Arial" w:cs="Arial"/>
          <w:b w:val="0"/>
          <w:bCs/>
          <w:i w:val="0"/>
          <w:iCs/>
          <w:sz w:val="20"/>
          <w:szCs w:val="20"/>
        </w:rPr>
      </w:pPr>
      <w:r w:rsidRPr="00F02680">
        <w:rPr>
          <w:rFonts w:ascii="Arial" w:hAnsi="Arial" w:cs="Arial"/>
          <w:b w:val="0"/>
          <w:bCs/>
          <w:i w:val="0"/>
          <w:iCs/>
          <w:sz w:val="20"/>
          <w:szCs w:val="20"/>
        </w:rPr>
        <w:t>Neupravičeni stroški so davki (povračljiv DDV), takse in dajatve, notarski, odvetniški in s</w:t>
      </w:r>
      <w:r>
        <w:rPr>
          <w:rFonts w:ascii="Arial" w:hAnsi="Arial" w:cs="Arial"/>
          <w:b w:val="0"/>
          <w:bCs/>
          <w:i w:val="0"/>
          <w:iCs/>
          <w:sz w:val="20"/>
          <w:szCs w:val="20"/>
        </w:rPr>
        <w:t>vetovalni stroški, izdelava IP</w:t>
      </w:r>
      <w:r w:rsidRPr="00F02680">
        <w:rPr>
          <w:rFonts w:ascii="Arial" w:hAnsi="Arial" w:cs="Arial"/>
          <w:b w:val="0"/>
          <w:bCs/>
          <w:i w:val="0"/>
          <w:iCs/>
          <w:sz w:val="20"/>
          <w:szCs w:val="20"/>
        </w:rPr>
        <w:t>, stroški priprave investicije, neupravičeni stroški iz naslova zadolževanja, projektantski nadzor, stroški vodenja projekta, varovanje in koordiniranje na gradbišču, izdelava varnostnega načrta, inženiring, geodetske storitve, nakup objekta, oprema (izjema so projekti, ki so že vključeni v veljavni načrt razvojnih programov državnega proračuna oz. se sofinancirajo s sredstvi Evropske unije, kjer so upravičeni stroški opredeljeni v osnovni pogodbi o sofinanciranju).</w:t>
      </w:r>
    </w:p>
    <w:p w14:paraId="59623C39" w14:textId="77777777" w:rsidR="007F4BD0" w:rsidRDefault="007F4BD0" w:rsidP="007F4BD0">
      <w:pPr>
        <w:spacing w:before="120" w:after="120" w:line="288" w:lineRule="auto"/>
        <w:rPr>
          <w:rFonts w:cs="Arial"/>
          <w:b/>
          <w:sz w:val="20"/>
        </w:rPr>
      </w:pPr>
      <w:r w:rsidRPr="005D3CE4">
        <w:rPr>
          <w:rFonts w:cs="Arial"/>
          <w:sz w:val="20"/>
        </w:rPr>
        <w:t xml:space="preserve">Vso vrednotenje in vse investicijske vrednosti so oblikovani na dan </w:t>
      </w:r>
      <w:r>
        <w:rPr>
          <w:rFonts w:cs="Arial"/>
          <w:b/>
          <w:sz w:val="20"/>
        </w:rPr>
        <w:t>24</w:t>
      </w:r>
      <w:r w:rsidRPr="001C5BEF">
        <w:rPr>
          <w:rFonts w:cs="Arial"/>
          <w:b/>
          <w:sz w:val="20"/>
        </w:rPr>
        <w:t xml:space="preserve">. </w:t>
      </w:r>
      <w:r>
        <w:rPr>
          <w:rFonts w:cs="Arial"/>
          <w:b/>
          <w:sz w:val="20"/>
        </w:rPr>
        <w:t>12</w:t>
      </w:r>
      <w:r w:rsidRPr="001C5BEF">
        <w:rPr>
          <w:rFonts w:cs="Arial"/>
          <w:b/>
          <w:sz w:val="20"/>
        </w:rPr>
        <w:t>. 2018</w:t>
      </w:r>
      <w:r w:rsidRPr="005D3CE4">
        <w:rPr>
          <w:rFonts w:cs="Arial"/>
          <w:b/>
          <w:sz w:val="20"/>
        </w:rPr>
        <w:t>.</w:t>
      </w:r>
      <w:r>
        <w:rPr>
          <w:rFonts w:cs="Arial"/>
          <w:sz w:val="20"/>
        </w:rPr>
        <w:t xml:space="preserve"> Investicija zajema leti</w:t>
      </w:r>
      <w:r w:rsidRPr="005D3CE4">
        <w:rPr>
          <w:rFonts w:cs="Arial"/>
          <w:sz w:val="20"/>
        </w:rPr>
        <w:t xml:space="preserve"> </w:t>
      </w:r>
      <w:r w:rsidRPr="001C5BEF">
        <w:rPr>
          <w:rFonts w:cs="Arial"/>
          <w:b/>
          <w:sz w:val="20"/>
        </w:rPr>
        <w:t>2018</w:t>
      </w:r>
      <w:r>
        <w:rPr>
          <w:rFonts w:cs="Arial"/>
          <w:b/>
          <w:sz w:val="20"/>
        </w:rPr>
        <w:t>—2019</w:t>
      </w:r>
      <w:r w:rsidRPr="005D3CE4">
        <w:rPr>
          <w:rFonts w:cs="Arial"/>
          <w:b/>
          <w:sz w:val="20"/>
        </w:rPr>
        <w:t>.</w:t>
      </w:r>
    </w:p>
    <w:p w14:paraId="28AD46BA" w14:textId="77777777" w:rsidR="007F4BD0" w:rsidRPr="007F4BD0" w:rsidRDefault="007F4BD0" w:rsidP="007F4BD0">
      <w:pPr>
        <w:spacing w:after="120" w:line="360" w:lineRule="auto"/>
        <w:rPr>
          <w:rFonts w:cs="Arial"/>
          <w:sz w:val="20"/>
        </w:rPr>
      </w:pPr>
    </w:p>
    <w:p w14:paraId="1A7F1641" w14:textId="77777777" w:rsidR="007F4BD0" w:rsidRPr="007F4BD0" w:rsidRDefault="007F4BD0" w:rsidP="007F4BD0">
      <w:pPr>
        <w:pStyle w:val="Naslov2"/>
        <w:rPr>
          <w:rFonts w:cs="Arial"/>
          <w:sz w:val="22"/>
          <w:szCs w:val="22"/>
        </w:rPr>
      </w:pPr>
      <w:bookmarkStart w:id="89" w:name="_Toc516215001"/>
      <w:bookmarkStart w:id="90" w:name="_Toc533427307"/>
      <w:bookmarkStart w:id="91" w:name="_Toc368087403"/>
      <w:r w:rsidRPr="007F4BD0">
        <w:rPr>
          <w:rFonts w:cs="Arial"/>
          <w:sz w:val="22"/>
          <w:szCs w:val="22"/>
        </w:rPr>
        <w:t>Opredelitev investicije s kvadraturami</w:t>
      </w:r>
      <w:bookmarkEnd w:id="89"/>
      <w:bookmarkEnd w:id="90"/>
    </w:p>
    <w:p w14:paraId="1885766F" w14:textId="77777777" w:rsidR="007F4BD0" w:rsidRDefault="007F4BD0" w:rsidP="007F4BD0">
      <w:pPr>
        <w:spacing w:before="120" w:after="120" w:line="288" w:lineRule="auto"/>
        <w:rPr>
          <w:rFonts w:cs="Arial"/>
          <w:sz w:val="20"/>
        </w:rPr>
      </w:pPr>
      <w:r w:rsidRPr="00B12D70">
        <w:rPr>
          <w:rFonts w:cs="Arial"/>
          <w:sz w:val="20"/>
        </w:rPr>
        <w:t xml:space="preserve">V okviru investicije </w:t>
      </w:r>
      <w:r>
        <w:rPr>
          <w:rFonts w:cs="Arial"/>
          <w:sz w:val="20"/>
        </w:rPr>
        <w:t>rekonstrukcija cestišča na odseku P1</w:t>
      </w:r>
      <w:r w:rsidR="001A253D">
        <w:rPr>
          <w:rFonts w:cs="Arial"/>
          <w:sz w:val="20"/>
        </w:rPr>
        <w:t>—</w:t>
      </w:r>
      <w:r>
        <w:rPr>
          <w:rFonts w:cs="Arial"/>
          <w:sz w:val="20"/>
        </w:rPr>
        <w:t>P26</w:t>
      </w:r>
      <w:r w:rsidR="001A253D">
        <w:rPr>
          <w:rFonts w:cs="Arial"/>
          <w:sz w:val="20"/>
        </w:rPr>
        <w:t xml:space="preserve"> v skupni dolžini cca 500 m</w:t>
      </w:r>
      <w:r w:rsidRPr="004B61B2">
        <w:rPr>
          <w:rFonts w:cs="Arial"/>
          <w:sz w:val="20"/>
        </w:rPr>
        <w:t>.</w:t>
      </w:r>
      <w:r w:rsidRPr="00C73097">
        <w:rPr>
          <w:rFonts w:cs="Arial"/>
          <w:sz w:val="20"/>
        </w:rPr>
        <w:t xml:space="preserve"> </w:t>
      </w:r>
    </w:p>
    <w:p w14:paraId="531D4A5A" w14:textId="77777777" w:rsidR="001A253D" w:rsidRPr="00C73097" w:rsidRDefault="001A253D" w:rsidP="007F4BD0">
      <w:pPr>
        <w:spacing w:before="120" w:after="120" w:line="288" w:lineRule="auto"/>
        <w:rPr>
          <w:rFonts w:cs="Arial"/>
          <w:sz w:val="20"/>
        </w:rPr>
      </w:pPr>
    </w:p>
    <w:p w14:paraId="25BA4A38" w14:textId="77777777" w:rsidR="00524F94" w:rsidRPr="007F4BD0" w:rsidRDefault="008844D7">
      <w:pPr>
        <w:pStyle w:val="Naslov2"/>
        <w:rPr>
          <w:rFonts w:cs="Arial"/>
          <w:sz w:val="22"/>
          <w:szCs w:val="22"/>
        </w:rPr>
      </w:pPr>
      <w:bookmarkStart w:id="92" w:name="_Toc533427308"/>
      <w:r w:rsidRPr="007F4BD0">
        <w:rPr>
          <w:rFonts w:cs="Arial"/>
          <w:sz w:val="22"/>
          <w:szCs w:val="22"/>
        </w:rPr>
        <w:t>Ocena i</w:t>
      </w:r>
      <w:r w:rsidR="00524F94" w:rsidRPr="007F4BD0">
        <w:rPr>
          <w:rFonts w:cs="Arial"/>
          <w:sz w:val="22"/>
          <w:szCs w:val="22"/>
        </w:rPr>
        <w:t>nvesticijsk</w:t>
      </w:r>
      <w:r w:rsidRPr="007F4BD0">
        <w:rPr>
          <w:rFonts w:cs="Arial"/>
          <w:sz w:val="22"/>
          <w:szCs w:val="22"/>
        </w:rPr>
        <w:t>ih stroškov</w:t>
      </w:r>
      <w:r w:rsidR="00524F94" w:rsidRPr="007F4BD0">
        <w:rPr>
          <w:rFonts w:cs="Arial"/>
          <w:sz w:val="22"/>
          <w:szCs w:val="22"/>
        </w:rPr>
        <w:t xml:space="preserve"> po stalnih </w:t>
      </w:r>
      <w:r w:rsidRPr="007F4BD0">
        <w:rPr>
          <w:rFonts w:cs="Arial"/>
          <w:sz w:val="22"/>
          <w:szCs w:val="22"/>
        </w:rPr>
        <w:t>in tekočih</w:t>
      </w:r>
      <w:r w:rsidR="00524F94" w:rsidRPr="007F4BD0">
        <w:rPr>
          <w:rFonts w:cs="Arial"/>
          <w:sz w:val="22"/>
          <w:szCs w:val="22"/>
        </w:rPr>
        <w:t xml:space="preserve"> cenah za upravičene in </w:t>
      </w:r>
      <w:r w:rsidR="00914D05" w:rsidRPr="007F4BD0">
        <w:rPr>
          <w:rFonts w:cs="Arial"/>
          <w:sz w:val="22"/>
          <w:szCs w:val="22"/>
        </w:rPr>
        <w:t>preostale (</w:t>
      </w:r>
      <w:r w:rsidR="00524F94" w:rsidRPr="007F4BD0">
        <w:rPr>
          <w:rFonts w:cs="Arial"/>
          <w:sz w:val="22"/>
          <w:szCs w:val="22"/>
        </w:rPr>
        <w:t>neupravičene</w:t>
      </w:r>
      <w:r w:rsidR="00914D05" w:rsidRPr="007F4BD0">
        <w:rPr>
          <w:rFonts w:cs="Arial"/>
          <w:sz w:val="22"/>
          <w:szCs w:val="22"/>
        </w:rPr>
        <w:t>)</w:t>
      </w:r>
      <w:r w:rsidR="00524F94" w:rsidRPr="007F4BD0">
        <w:rPr>
          <w:rFonts w:cs="Arial"/>
          <w:sz w:val="22"/>
          <w:szCs w:val="22"/>
        </w:rPr>
        <w:t xml:space="preserve"> stroške</w:t>
      </w:r>
      <w:bookmarkEnd w:id="83"/>
      <w:bookmarkEnd w:id="91"/>
      <w:bookmarkEnd w:id="92"/>
    </w:p>
    <w:p w14:paraId="76BE12EB" w14:textId="77777777" w:rsidR="00ED75E5" w:rsidRPr="007F4BD0" w:rsidRDefault="00ED75E5" w:rsidP="00BD4205">
      <w:pPr>
        <w:spacing w:after="120" w:line="288" w:lineRule="auto"/>
        <w:rPr>
          <w:rFonts w:cs="Arial"/>
          <w:sz w:val="20"/>
        </w:rPr>
      </w:pPr>
      <w:bookmarkStart w:id="93" w:name="__RefHeading__47_1938611499"/>
      <w:bookmarkStart w:id="94" w:name="_Toc368087171"/>
      <w:bookmarkEnd w:id="93"/>
      <w:r w:rsidRPr="007F4BD0">
        <w:rPr>
          <w:rFonts w:cs="Arial"/>
          <w:sz w:val="20"/>
        </w:rPr>
        <w:t>Planira se, da se bo</w:t>
      </w:r>
      <w:r w:rsidR="007F4BD0">
        <w:rPr>
          <w:rFonts w:cs="Arial"/>
          <w:sz w:val="20"/>
        </w:rPr>
        <w:t xml:space="preserve"> investicija izvedlo do konca oktobra 2019</w:t>
      </w:r>
      <w:r w:rsidRPr="007F4BD0">
        <w:rPr>
          <w:rFonts w:cs="Arial"/>
          <w:sz w:val="20"/>
        </w:rPr>
        <w:t>. Oceni vlaganj po stalnih in tekočih sta enaki, saj je predvidena dinamika izvedbe del krajša od enega leta.</w:t>
      </w:r>
    </w:p>
    <w:p w14:paraId="74E8B3A2" w14:textId="77777777" w:rsidR="008F181A" w:rsidRPr="007F4BD0" w:rsidRDefault="008F181A" w:rsidP="00BD4205">
      <w:pPr>
        <w:suppressAutoHyphens w:val="0"/>
        <w:spacing w:after="120" w:line="288" w:lineRule="auto"/>
        <w:rPr>
          <w:rFonts w:cs="Arial"/>
          <w:sz w:val="20"/>
          <w:lang w:eastAsia="en-US"/>
        </w:rPr>
      </w:pPr>
      <w:r w:rsidRPr="007F4BD0">
        <w:rPr>
          <w:rFonts w:cs="Arial"/>
          <w:sz w:val="20"/>
          <w:lang w:eastAsia="en-US"/>
        </w:rPr>
        <w:t xml:space="preserve">V skladu z zgornjo opredelitvijo predmeta investiranja je celotna ocenjena investicijska vrednost po stalnih cenah </w:t>
      </w:r>
      <w:r w:rsidR="002D0B92" w:rsidRPr="002D0B92">
        <w:rPr>
          <w:rFonts w:cs="Arial"/>
          <w:b/>
          <w:sz w:val="20"/>
          <w:lang w:eastAsia="en-US"/>
        </w:rPr>
        <w:t>138.912,81</w:t>
      </w:r>
      <w:r w:rsidR="002D0B92">
        <w:rPr>
          <w:rFonts w:cs="Arial"/>
          <w:b/>
          <w:sz w:val="20"/>
          <w:lang w:eastAsia="en-US"/>
        </w:rPr>
        <w:t xml:space="preserve"> </w:t>
      </w:r>
      <w:r w:rsidRPr="007F4BD0">
        <w:rPr>
          <w:rFonts w:cs="Arial"/>
          <w:b/>
          <w:sz w:val="20"/>
          <w:lang w:eastAsia="en-US"/>
        </w:rPr>
        <w:t>EUR z vključenim DDV</w:t>
      </w:r>
      <w:r w:rsidRPr="007F4BD0">
        <w:rPr>
          <w:rFonts w:cs="Arial"/>
          <w:sz w:val="20"/>
          <w:lang w:eastAsia="en-US"/>
        </w:rPr>
        <w:t>.</w:t>
      </w:r>
    </w:p>
    <w:p w14:paraId="1E404E35" w14:textId="77777777" w:rsidR="008F181A" w:rsidRPr="007F4BD0" w:rsidRDefault="008F181A" w:rsidP="00BD4205">
      <w:pPr>
        <w:keepNext/>
        <w:keepLines/>
        <w:suppressAutoHyphens w:val="0"/>
        <w:spacing w:after="120" w:line="288" w:lineRule="auto"/>
        <w:rPr>
          <w:rFonts w:cs="Arial"/>
          <w:b/>
          <w:sz w:val="20"/>
          <w:lang w:eastAsia="en-US"/>
        </w:rPr>
      </w:pPr>
    </w:p>
    <w:p w14:paraId="24050093" w14:textId="77777777" w:rsidR="008F181A" w:rsidRPr="007F4BD0" w:rsidRDefault="008F181A" w:rsidP="00BD4205">
      <w:pPr>
        <w:keepNext/>
        <w:keepLines/>
        <w:suppressAutoHyphens w:val="0"/>
        <w:rPr>
          <w:rFonts w:cs="Arial"/>
          <w:b/>
          <w:sz w:val="20"/>
          <w:lang w:eastAsia="en-US"/>
        </w:rPr>
      </w:pPr>
      <w:bookmarkStart w:id="95" w:name="_Hlk535403854"/>
      <w:r w:rsidRPr="007F4BD0">
        <w:rPr>
          <w:rFonts w:cs="Arial"/>
          <w:b/>
          <w:sz w:val="20"/>
          <w:lang w:eastAsia="en-US"/>
        </w:rPr>
        <w:t>Tabela:</w:t>
      </w:r>
      <w:r w:rsidR="007F4BD0">
        <w:rPr>
          <w:rFonts w:cs="Arial"/>
          <w:b/>
          <w:sz w:val="20"/>
          <w:lang w:eastAsia="en-US"/>
        </w:rPr>
        <w:t xml:space="preserve"> </w:t>
      </w:r>
      <w:r w:rsidRPr="007F4BD0">
        <w:rPr>
          <w:rFonts w:cs="Arial"/>
          <w:b/>
          <w:sz w:val="20"/>
          <w:lang w:eastAsia="en-US"/>
        </w:rPr>
        <w:t>Investicijska vrednost po segmentih, po stalnih cenah brez DDV v EUR (</w:t>
      </w:r>
      <w:r w:rsidR="007F4BD0">
        <w:rPr>
          <w:rFonts w:cs="Arial"/>
          <w:b/>
          <w:sz w:val="20"/>
          <w:lang w:eastAsia="en-US"/>
        </w:rPr>
        <w:t>december 2018</w:t>
      </w:r>
      <w:r w:rsidRPr="007F4BD0">
        <w:rPr>
          <w:rFonts w:cs="Arial"/>
          <w:b/>
          <w:sz w:val="20"/>
          <w:lang w:eastAsia="en-US"/>
        </w:rPr>
        <w:t>)</w:t>
      </w:r>
    </w:p>
    <w:p w14:paraId="6EF3DF84" w14:textId="77777777" w:rsidR="008F181A" w:rsidRPr="007F4BD0" w:rsidRDefault="008F181A" w:rsidP="008F181A">
      <w:pPr>
        <w:keepNext/>
        <w:keepLines/>
        <w:suppressAutoHyphens w:val="0"/>
        <w:rPr>
          <w:rFonts w:cs="Arial"/>
          <w:sz w:val="20"/>
          <w:lang w:eastAsia="en-US"/>
        </w:rPr>
      </w:pPr>
    </w:p>
    <w:tbl>
      <w:tblPr>
        <w:tblStyle w:val="Tabelamrea4poudarek1"/>
        <w:tblW w:w="8529" w:type="dxa"/>
        <w:tblLook w:val="04A0" w:firstRow="1" w:lastRow="0" w:firstColumn="1" w:lastColumn="0" w:noHBand="0" w:noVBand="1"/>
      </w:tblPr>
      <w:tblGrid>
        <w:gridCol w:w="5949"/>
        <w:gridCol w:w="1260"/>
        <w:gridCol w:w="1320"/>
      </w:tblGrid>
      <w:tr w:rsidR="007F4BD0" w:rsidRPr="007F4BD0" w14:paraId="41A234B8" w14:textId="77777777" w:rsidTr="00325CB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CD2BC2C" w14:textId="77777777" w:rsidR="007F4BD0" w:rsidRPr="007F4BD0" w:rsidRDefault="007F4BD0" w:rsidP="007F4BD0">
            <w:pPr>
              <w:suppressAutoHyphens w:val="0"/>
              <w:jc w:val="left"/>
              <w:rPr>
                <w:rFonts w:cs="Arial"/>
                <w:sz w:val="14"/>
                <w:szCs w:val="14"/>
                <w:lang w:eastAsia="sl-SI"/>
              </w:rPr>
            </w:pPr>
            <w:r w:rsidRPr="007F4BD0">
              <w:rPr>
                <w:rFonts w:cs="Arial"/>
                <w:sz w:val="14"/>
                <w:szCs w:val="14"/>
                <w:lang w:eastAsia="sl-SI"/>
              </w:rPr>
              <w:t>Tabela: Investicijski stroški - stalne cene (brez DDV)</w:t>
            </w:r>
          </w:p>
        </w:tc>
        <w:tc>
          <w:tcPr>
            <w:tcW w:w="1260" w:type="dxa"/>
            <w:noWrap/>
            <w:hideMark/>
          </w:tcPr>
          <w:p w14:paraId="5B89A924" w14:textId="77777777" w:rsidR="007F4BD0" w:rsidRPr="007F4BD0" w:rsidRDefault="007F4BD0"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Pr>
                <w:rFonts w:cs="Arial"/>
                <w:b w:val="0"/>
                <w:bCs w:val="0"/>
                <w:sz w:val="14"/>
                <w:szCs w:val="14"/>
                <w:lang w:eastAsia="sl-SI"/>
              </w:rPr>
              <w:t xml:space="preserve">Delež </w:t>
            </w:r>
            <w:r w:rsidRPr="007F4BD0">
              <w:rPr>
                <w:rFonts w:cs="Arial"/>
                <w:sz w:val="14"/>
                <w:szCs w:val="14"/>
                <w:lang w:eastAsia="sl-SI"/>
              </w:rPr>
              <w:t>v %</w:t>
            </w:r>
          </w:p>
        </w:tc>
        <w:tc>
          <w:tcPr>
            <w:tcW w:w="1320" w:type="dxa"/>
            <w:noWrap/>
            <w:hideMark/>
          </w:tcPr>
          <w:p w14:paraId="4B2ABD05" w14:textId="77777777" w:rsidR="007F4BD0" w:rsidRPr="007F4BD0" w:rsidRDefault="007F4BD0" w:rsidP="007F4BD0">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7F4BD0">
              <w:rPr>
                <w:rFonts w:cs="Arial"/>
                <w:sz w:val="14"/>
                <w:szCs w:val="14"/>
                <w:lang w:eastAsia="sl-SI"/>
              </w:rPr>
              <w:t>Skupaj v EUR</w:t>
            </w:r>
          </w:p>
        </w:tc>
      </w:tr>
      <w:tr w:rsidR="002D0B92" w:rsidRPr="007F4BD0" w14:paraId="16C1D739" w14:textId="77777777" w:rsidTr="00325CB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6CD50C3" w14:textId="77777777" w:rsidR="002D0B92" w:rsidRPr="007F4BD0" w:rsidRDefault="002D0B92" w:rsidP="002D0B92">
            <w:pPr>
              <w:suppressAutoHyphens w:val="0"/>
              <w:jc w:val="left"/>
              <w:rPr>
                <w:rFonts w:cs="Arial"/>
                <w:sz w:val="14"/>
                <w:szCs w:val="14"/>
                <w:lang w:eastAsia="sl-SI"/>
              </w:rPr>
            </w:pPr>
            <w:proofErr w:type="spellStart"/>
            <w:r w:rsidRPr="007F4BD0">
              <w:rPr>
                <w:rFonts w:cs="Arial"/>
                <w:sz w:val="14"/>
                <w:szCs w:val="14"/>
                <w:lang w:eastAsia="sl-SI"/>
              </w:rPr>
              <w:t>Geotehnični</w:t>
            </w:r>
            <w:proofErr w:type="spellEnd"/>
            <w:r w:rsidRPr="007F4BD0">
              <w:rPr>
                <w:rFonts w:cs="Arial"/>
                <w:sz w:val="14"/>
                <w:szCs w:val="14"/>
                <w:lang w:eastAsia="sl-SI"/>
              </w:rPr>
              <w:t xml:space="preserve"> nadzor, projektantski nadzor, nadzor upravljavcev komunalnih vodov</w:t>
            </w:r>
          </w:p>
        </w:tc>
        <w:tc>
          <w:tcPr>
            <w:tcW w:w="1260" w:type="dxa"/>
            <w:noWrap/>
            <w:vAlign w:val="bottom"/>
            <w:hideMark/>
          </w:tcPr>
          <w:p w14:paraId="0D9FFB1F" w14:textId="77777777" w:rsidR="002D0B92" w:rsidRDefault="002D0B92" w:rsidP="002D0B92">
            <w:pPr>
              <w:suppressAutoHyphens w:val="0"/>
              <w:jc w:val="right"/>
              <w:cnfStyle w:val="000000100000" w:firstRow="0" w:lastRow="0" w:firstColumn="0" w:lastColumn="0" w:oddVBand="0" w:evenVBand="0" w:oddHBand="1" w:evenHBand="0" w:firstRowFirstColumn="0" w:firstRowLastColumn="0" w:lastRowFirstColumn="0" w:lastRowLastColumn="0"/>
              <w:rPr>
                <w:rFonts w:cs="Arial"/>
                <w:i/>
                <w:iCs/>
                <w:sz w:val="14"/>
                <w:szCs w:val="14"/>
                <w:lang w:eastAsia="sl-SI"/>
              </w:rPr>
            </w:pPr>
            <w:r>
              <w:rPr>
                <w:rFonts w:cs="Arial"/>
                <w:i/>
                <w:iCs/>
                <w:sz w:val="14"/>
                <w:szCs w:val="14"/>
              </w:rPr>
              <w:t>1,49</w:t>
            </w:r>
          </w:p>
        </w:tc>
        <w:tc>
          <w:tcPr>
            <w:tcW w:w="1320" w:type="dxa"/>
            <w:noWrap/>
            <w:vAlign w:val="bottom"/>
            <w:hideMark/>
          </w:tcPr>
          <w:p w14:paraId="4D71832B"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1.700,00    </w:t>
            </w:r>
          </w:p>
        </w:tc>
      </w:tr>
      <w:tr w:rsidR="002D0B92" w:rsidRPr="007F4BD0" w14:paraId="6E3D79D5" w14:textId="77777777" w:rsidTr="00325CB6">
        <w:trPr>
          <w:trHeight w:val="19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56A6DF1" w14:textId="77777777" w:rsidR="002D0B92" w:rsidRPr="007F4BD0" w:rsidRDefault="002D0B92" w:rsidP="002D0B92">
            <w:pPr>
              <w:suppressAutoHyphens w:val="0"/>
              <w:jc w:val="left"/>
              <w:rPr>
                <w:rFonts w:cs="Arial"/>
                <w:sz w:val="14"/>
                <w:szCs w:val="14"/>
                <w:lang w:eastAsia="sl-SI"/>
              </w:rPr>
            </w:pPr>
            <w:proofErr w:type="spellStart"/>
            <w:r w:rsidRPr="007F4BD0">
              <w:rPr>
                <w:rFonts w:cs="Arial"/>
                <w:sz w:val="14"/>
                <w:szCs w:val="14"/>
                <w:lang w:eastAsia="sl-SI"/>
              </w:rPr>
              <w:t>Preddela</w:t>
            </w:r>
            <w:proofErr w:type="spellEnd"/>
            <w:r w:rsidRPr="007F4BD0">
              <w:rPr>
                <w:rFonts w:cs="Arial"/>
                <w:sz w:val="14"/>
                <w:szCs w:val="14"/>
                <w:lang w:eastAsia="sl-SI"/>
              </w:rPr>
              <w:t>, gradbena dela, voziščne konstrukcije, ostala gradbena dela</w:t>
            </w:r>
          </w:p>
        </w:tc>
        <w:tc>
          <w:tcPr>
            <w:tcW w:w="1260" w:type="dxa"/>
            <w:noWrap/>
            <w:vAlign w:val="bottom"/>
            <w:hideMark/>
          </w:tcPr>
          <w:p w14:paraId="7F086DEB"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iCs/>
                <w:sz w:val="14"/>
                <w:szCs w:val="14"/>
              </w:rPr>
            </w:pPr>
            <w:r>
              <w:rPr>
                <w:rFonts w:cs="Arial"/>
                <w:i/>
                <w:iCs/>
                <w:sz w:val="14"/>
                <w:szCs w:val="14"/>
              </w:rPr>
              <w:t>77,69</w:t>
            </w:r>
          </w:p>
        </w:tc>
        <w:tc>
          <w:tcPr>
            <w:tcW w:w="1320" w:type="dxa"/>
            <w:noWrap/>
            <w:vAlign w:val="bottom"/>
            <w:hideMark/>
          </w:tcPr>
          <w:p w14:paraId="016DD97E"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 xml:space="preserve">88.458,04    </w:t>
            </w:r>
          </w:p>
        </w:tc>
      </w:tr>
      <w:tr w:rsidR="002D0B92" w:rsidRPr="007F4BD0" w14:paraId="77427CDC" w14:textId="77777777" w:rsidTr="00325CB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777D006" w14:textId="77777777" w:rsidR="002D0B92" w:rsidRPr="007F4BD0" w:rsidRDefault="002D0B92" w:rsidP="002D0B92">
            <w:pPr>
              <w:suppressAutoHyphens w:val="0"/>
              <w:jc w:val="left"/>
              <w:rPr>
                <w:rFonts w:cs="Arial"/>
                <w:sz w:val="14"/>
                <w:szCs w:val="14"/>
                <w:lang w:eastAsia="sl-SI"/>
              </w:rPr>
            </w:pPr>
            <w:r w:rsidRPr="007F4BD0">
              <w:rPr>
                <w:rFonts w:cs="Arial"/>
                <w:sz w:val="14"/>
                <w:szCs w:val="14"/>
                <w:lang w:eastAsia="sl-SI"/>
              </w:rPr>
              <w:t>Projektna dokumentacija</w:t>
            </w:r>
          </w:p>
        </w:tc>
        <w:tc>
          <w:tcPr>
            <w:tcW w:w="1260" w:type="dxa"/>
            <w:noWrap/>
            <w:vAlign w:val="bottom"/>
            <w:hideMark/>
          </w:tcPr>
          <w:p w14:paraId="5A744DEB"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i/>
                <w:iCs/>
                <w:sz w:val="14"/>
                <w:szCs w:val="14"/>
              </w:rPr>
            </w:pPr>
            <w:r>
              <w:rPr>
                <w:rFonts w:cs="Arial"/>
                <w:i/>
                <w:iCs/>
                <w:sz w:val="14"/>
                <w:szCs w:val="14"/>
              </w:rPr>
              <w:t>18,32</w:t>
            </w:r>
          </w:p>
        </w:tc>
        <w:tc>
          <w:tcPr>
            <w:tcW w:w="1320" w:type="dxa"/>
            <w:noWrap/>
            <w:vAlign w:val="bottom"/>
            <w:hideMark/>
          </w:tcPr>
          <w:p w14:paraId="3ADE251C"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20.855,74    </w:t>
            </w:r>
          </w:p>
        </w:tc>
      </w:tr>
      <w:tr w:rsidR="002D0B92" w:rsidRPr="007F4BD0" w14:paraId="1A86E469" w14:textId="77777777" w:rsidTr="00325CB6">
        <w:trPr>
          <w:trHeight w:val="19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CBCEE05" w14:textId="77777777" w:rsidR="002D0B92" w:rsidRPr="007F4BD0" w:rsidRDefault="002D0B92" w:rsidP="002D0B92">
            <w:pPr>
              <w:suppressAutoHyphens w:val="0"/>
              <w:jc w:val="left"/>
              <w:rPr>
                <w:rFonts w:cs="Arial"/>
                <w:sz w:val="14"/>
                <w:szCs w:val="14"/>
                <w:lang w:eastAsia="sl-SI"/>
              </w:rPr>
            </w:pPr>
            <w:r w:rsidRPr="007F4BD0">
              <w:rPr>
                <w:rFonts w:cs="Arial"/>
                <w:sz w:val="14"/>
                <w:szCs w:val="14"/>
                <w:lang w:eastAsia="sl-SI"/>
              </w:rPr>
              <w:t>Gradbeni strokovni nadzor</w:t>
            </w:r>
          </w:p>
        </w:tc>
        <w:tc>
          <w:tcPr>
            <w:tcW w:w="1260" w:type="dxa"/>
            <w:noWrap/>
            <w:vAlign w:val="bottom"/>
            <w:hideMark/>
          </w:tcPr>
          <w:p w14:paraId="07041774"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iCs/>
                <w:sz w:val="14"/>
                <w:szCs w:val="14"/>
              </w:rPr>
            </w:pPr>
            <w:r>
              <w:rPr>
                <w:rFonts w:cs="Arial"/>
                <w:i/>
                <w:iCs/>
                <w:sz w:val="14"/>
                <w:szCs w:val="14"/>
              </w:rPr>
              <w:t>1,80</w:t>
            </w:r>
          </w:p>
        </w:tc>
        <w:tc>
          <w:tcPr>
            <w:tcW w:w="1320" w:type="dxa"/>
            <w:noWrap/>
            <w:vAlign w:val="bottom"/>
            <w:hideMark/>
          </w:tcPr>
          <w:p w14:paraId="43046441"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 xml:space="preserve">2.049,18    </w:t>
            </w:r>
          </w:p>
        </w:tc>
      </w:tr>
      <w:tr w:rsidR="002D0B92" w:rsidRPr="007F4BD0" w14:paraId="2AA71FB8" w14:textId="77777777" w:rsidTr="00325CB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3F55EF8" w14:textId="77777777" w:rsidR="002D0B92" w:rsidRPr="007F4BD0" w:rsidRDefault="002D0B92" w:rsidP="002D0B92">
            <w:pPr>
              <w:suppressAutoHyphens w:val="0"/>
              <w:jc w:val="left"/>
              <w:rPr>
                <w:rFonts w:cs="Arial"/>
                <w:sz w:val="14"/>
                <w:szCs w:val="14"/>
                <w:lang w:eastAsia="sl-SI"/>
              </w:rPr>
            </w:pPr>
            <w:r w:rsidRPr="007F4BD0">
              <w:rPr>
                <w:rFonts w:cs="Arial"/>
                <w:sz w:val="14"/>
                <w:szCs w:val="14"/>
                <w:lang w:eastAsia="sl-SI"/>
              </w:rPr>
              <w:t>Investicijska dokumentacija</w:t>
            </w:r>
          </w:p>
        </w:tc>
        <w:tc>
          <w:tcPr>
            <w:tcW w:w="1260" w:type="dxa"/>
            <w:noWrap/>
            <w:vAlign w:val="bottom"/>
            <w:hideMark/>
          </w:tcPr>
          <w:p w14:paraId="37492D3B"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i/>
                <w:iCs/>
                <w:sz w:val="14"/>
                <w:szCs w:val="14"/>
              </w:rPr>
            </w:pPr>
            <w:r>
              <w:rPr>
                <w:rFonts w:cs="Arial"/>
                <w:i/>
                <w:iCs/>
                <w:sz w:val="14"/>
                <w:szCs w:val="14"/>
              </w:rPr>
              <w:t>0,70</w:t>
            </w:r>
          </w:p>
        </w:tc>
        <w:tc>
          <w:tcPr>
            <w:tcW w:w="1320" w:type="dxa"/>
            <w:noWrap/>
            <w:vAlign w:val="bottom"/>
            <w:hideMark/>
          </w:tcPr>
          <w:p w14:paraId="0D5901CF"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800,00    </w:t>
            </w:r>
          </w:p>
        </w:tc>
      </w:tr>
      <w:tr w:rsidR="002D0B92" w:rsidRPr="007F4BD0" w14:paraId="68C65787" w14:textId="77777777" w:rsidTr="00325CB6">
        <w:trPr>
          <w:trHeight w:val="19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8788E30" w14:textId="77777777" w:rsidR="002D0B92" w:rsidRPr="007F4BD0" w:rsidRDefault="002D0B92" w:rsidP="002D0B92">
            <w:pPr>
              <w:suppressAutoHyphens w:val="0"/>
              <w:jc w:val="right"/>
              <w:rPr>
                <w:rFonts w:cs="Arial"/>
                <w:sz w:val="14"/>
                <w:szCs w:val="14"/>
                <w:lang w:eastAsia="sl-SI"/>
              </w:rPr>
            </w:pPr>
            <w:r w:rsidRPr="007F4BD0">
              <w:rPr>
                <w:rFonts w:cs="Arial"/>
                <w:sz w:val="14"/>
                <w:szCs w:val="14"/>
                <w:lang w:eastAsia="sl-SI"/>
              </w:rPr>
              <w:t>Skupaj</w:t>
            </w:r>
          </w:p>
        </w:tc>
        <w:tc>
          <w:tcPr>
            <w:tcW w:w="1260" w:type="dxa"/>
            <w:noWrap/>
            <w:vAlign w:val="bottom"/>
            <w:hideMark/>
          </w:tcPr>
          <w:p w14:paraId="73F3B80D"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4"/>
                <w:szCs w:val="14"/>
              </w:rPr>
            </w:pPr>
            <w:r>
              <w:rPr>
                <w:rFonts w:cs="Arial"/>
                <w:b/>
                <w:bCs/>
                <w:color w:val="000000"/>
                <w:sz w:val="14"/>
                <w:szCs w:val="14"/>
              </w:rPr>
              <w:t>100,0</w:t>
            </w:r>
          </w:p>
        </w:tc>
        <w:tc>
          <w:tcPr>
            <w:tcW w:w="1320" w:type="dxa"/>
            <w:noWrap/>
            <w:vAlign w:val="bottom"/>
            <w:hideMark/>
          </w:tcPr>
          <w:p w14:paraId="67E8CB26"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4"/>
                <w:szCs w:val="14"/>
              </w:rPr>
            </w:pPr>
            <w:r>
              <w:rPr>
                <w:rFonts w:cs="Arial"/>
                <w:b/>
                <w:bCs/>
                <w:color w:val="000000"/>
                <w:sz w:val="14"/>
                <w:szCs w:val="14"/>
              </w:rPr>
              <w:t xml:space="preserve">113.862,96    </w:t>
            </w:r>
          </w:p>
        </w:tc>
      </w:tr>
      <w:tr w:rsidR="002D0B92" w:rsidRPr="007F4BD0" w14:paraId="057055E1" w14:textId="77777777" w:rsidTr="00325CB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C18D75F" w14:textId="77777777" w:rsidR="002D0B92" w:rsidRPr="007F4BD0" w:rsidRDefault="002D0B92" w:rsidP="002D0B92">
            <w:pPr>
              <w:suppressAutoHyphens w:val="0"/>
              <w:jc w:val="right"/>
              <w:rPr>
                <w:rFonts w:cs="Arial"/>
                <w:sz w:val="14"/>
                <w:szCs w:val="14"/>
                <w:lang w:eastAsia="sl-SI"/>
              </w:rPr>
            </w:pPr>
            <w:r w:rsidRPr="007F4BD0">
              <w:rPr>
                <w:rFonts w:cs="Arial"/>
                <w:sz w:val="14"/>
                <w:szCs w:val="14"/>
                <w:lang w:eastAsia="sl-SI"/>
              </w:rPr>
              <w:t>DDV</w:t>
            </w:r>
          </w:p>
        </w:tc>
        <w:tc>
          <w:tcPr>
            <w:tcW w:w="1260" w:type="dxa"/>
            <w:noWrap/>
            <w:vAlign w:val="bottom"/>
            <w:hideMark/>
          </w:tcPr>
          <w:p w14:paraId="000B1E9F" w14:textId="77777777" w:rsidR="002D0B92" w:rsidRDefault="002D0B92" w:rsidP="002D0B92">
            <w:pPr>
              <w:suppressAutoHyphens w:val="0"/>
              <w:jc w:val="righ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Pr>
                <w:rFonts w:cs="Arial"/>
                <w:b/>
                <w:bCs/>
                <w:sz w:val="14"/>
                <w:szCs w:val="14"/>
              </w:rPr>
              <w:t>22,0</w:t>
            </w:r>
          </w:p>
        </w:tc>
        <w:tc>
          <w:tcPr>
            <w:tcW w:w="1320" w:type="dxa"/>
            <w:noWrap/>
            <w:vAlign w:val="bottom"/>
            <w:hideMark/>
          </w:tcPr>
          <w:p w14:paraId="45A27BB3"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 xml:space="preserve">25.049,85    </w:t>
            </w:r>
          </w:p>
        </w:tc>
      </w:tr>
      <w:tr w:rsidR="002D0B92" w:rsidRPr="007F4BD0" w14:paraId="46C35879" w14:textId="77777777" w:rsidTr="00325CB6">
        <w:trPr>
          <w:trHeight w:val="19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19B3D4E" w14:textId="77777777" w:rsidR="002D0B92" w:rsidRPr="007F4BD0" w:rsidRDefault="002D0B92" w:rsidP="002D0B92">
            <w:pPr>
              <w:suppressAutoHyphens w:val="0"/>
              <w:jc w:val="right"/>
              <w:rPr>
                <w:rFonts w:cs="Arial"/>
                <w:sz w:val="14"/>
                <w:szCs w:val="14"/>
                <w:lang w:eastAsia="sl-SI"/>
              </w:rPr>
            </w:pPr>
            <w:r w:rsidRPr="007F4BD0">
              <w:rPr>
                <w:rFonts w:cs="Arial"/>
                <w:sz w:val="14"/>
                <w:szCs w:val="14"/>
                <w:lang w:eastAsia="sl-SI"/>
              </w:rPr>
              <w:t>Skupna vrednost</w:t>
            </w:r>
          </w:p>
        </w:tc>
        <w:tc>
          <w:tcPr>
            <w:tcW w:w="1260" w:type="dxa"/>
            <w:noWrap/>
            <w:vAlign w:val="bottom"/>
            <w:hideMark/>
          </w:tcPr>
          <w:p w14:paraId="7B8BA563"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122,0</w:t>
            </w:r>
          </w:p>
        </w:tc>
        <w:tc>
          <w:tcPr>
            <w:tcW w:w="1320" w:type="dxa"/>
            <w:noWrap/>
            <w:vAlign w:val="bottom"/>
            <w:hideMark/>
          </w:tcPr>
          <w:p w14:paraId="3754AED1"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 xml:space="preserve">138.912,81    </w:t>
            </w:r>
          </w:p>
        </w:tc>
      </w:tr>
    </w:tbl>
    <w:bookmarkEnd w:id="95"/>
    <w:p w14:paraId="4F25FDE9" w14:textId="77777777" w:rsidR="008F181A" w:rsidRPr="007F4BD0" w:rsidRDefault="008F181A" w:rsidP="00BD4205">
      <w:pPr>
        <w:keepNext/>
        <w:keepLines/>
        <w:suppressAutoHyphens w:val="0"/>
        <w:spacing w:after="120" w:line="288" w:lineRule="auto"/>
        <w:rPr>
          <w:rFonts w:cs="Arial"/>
          <w:sz w:val="20"/>
          <w:lang w:eastAsia="en-US"/>
        </w:rPr>
      </w:pPr>
      <w:r w:rsidRPr="007F4BD0">
        <w:rPr>
          <w:rFonts w:cs="Arial"/>
          <w:sz w:val="20"/>
          <w:lang w:eastAsia="en-US"/>
        </w:rPr>
        <w:t>V skladu z Uredbo o enotni metodologiji za pripravo in obravnavo investicijske dokumentacije na področju javnih financ so »upravičeni stroški« tisti del stroškov, ki so osnova za izračun (so)</w:t>
      </w:r>
      <w:proofErr w:type="spellStart"/>
      <w:r w:rsidRPr="007F4BD0">
        <w:rPr>
          <w:rFonts w:cs="Arial"/>
          <w:sz w:val="20"/>
          <w:lang w:eastAsia="en-US"/>
        </w:rPr>
        <w:t>financerskega</w:t>
      </w:r>
      <w:proofErr w:type="spellEnd"/>
      <w:r w:rsidRPr="007F4BD0">
        <w:rPr>
          <w:rFonts w:cs="Arial"/>
          <w:sz w:val="20"/>
          <w:lang w:eastAsia="en-US"/>
        </w:rPr>
        <w:t xml:space="preserve"> deleža udeležbe javnih sredstev v projektu ali programu. </w:t>
      </w:r>
    </w:p>
    <w:p w14:paraId="7F8AB952" w14:textId="77777777" w:rsidR="008F181A" w:rsidRPr="007F4BD0" w:rsidRDefault="008F181A" w:rsidP="00BD4205">
      <w:pPr>
        <w:keepNext/>
        <w:keepLines/>
        <w:suppressAutoHyphens w:val="0"/>
        <w:spacing w:after="120" w:line="288" w:lineRule="auto"/>
        <w:ind w:left="567"/>
        <w:rPr>
          <w:rFonts w:cs="Arial"/>
          <w:sz w:val="20"/>
          <w:lang w:eastAsia="en-US"/>
        </w:rPr>
      </w:pPr>
    </w:p>
    <w:p w14:paraId="07F46B4A" w14:textId="77777777" w:rsidR="008F181A" w:rsidRPr="007F4BD0" w:rsidRDefault="008F181A" w:rsidP="008F181A">
      <w:pPr>
        <w:keepNext/>
        <w:keepLines/>
        <w:suppressAutoHyphens w:val="0"/>
        <w:rPr>
          <w:rFonts w:cs="Arial"/>
          <w:sz w:val="20"/>
          <w:highlight w:val="yellow"/>
          <w:lang w:eastAsia="en-US"/>
        </w:rPr>
      </w:pPr>
    </w:p>
    <w:p w14:paraId="46C4A9F5" w14:textId="77777777" w:rsidR="007F4BD0" w:rsidRDefault="008F181A" w:rsidP="001A253D">
      <w:pPr>
        <w:pStyle w:val="Naslov2"/>
        <w:ind w:left="567" w:hanging="567"/>
        <w:rPr>
          <w:rFonts w:cs="Arial"/>
          <w:sz w:val="22"/>
          <w:szCs w:val="22"/>
        </w:rPr>
      </w:pPr>
      <w:bookmarkStart w:id="96" w:name="_Toc153873232"/>
      <w:bookmarkStart w:id="97" w:name="_Toc251661025"/>
      <w:bookmarkStart w:id="98" w:name="_Toc533427309"/>
      <w:r w:rsidRPr="007F4BD0">
        <w:rPr>
          <w:rFonts w:cs="Arial"/>
          <w:sz w:val="22"/>
          <w:szCs w:val="22"/>
        </w:rPr>
        <w:t>Investicijska vrednost po tekočih cenah za celotno investicijo</w:t>
      </w:r>
      <w:bookmarkEnd w:id="96"/>
      <w:bookmarkEnd w:id="97"/>
      <w:bookmarkEnd w:id="98"/>
    </w:p>
    <w:p w14:paraId="01B8FF10" w14:textId="77777777" w:rsidR="007F4BD0" w:rsidRPr="00BD4205" w:rsidRDefault="007F4BD0" w:rsidP="00BD4205">
      <w:pPr>
        <w:keepNext/>
        <w:keepLines/>
        <w:suppressAutoHyphens w:val="0"/>
        <w:spacing w:after="120" w:line="288" w:lineRule="auto"/>
        <w:rPr>
          <w:rFonts w:cs="Arial"/>
          <w:sz w:val="20"/>
          <w:lang w:eastAsia="en-US"/>
        </w:rPr>
      </w:pPr>
      <w:r w:rsidRPr="00BD4205">
        <w:rPr>
          <w:rFonts w:cs="Arial"/>
          <w:sz w:val="20"/>
          <w:lang w:eastAsia="en-US"/>
        </w:rPr>
        <w:t>Preračun stalnih cen v tekoče ni potreben saj je predviden rok izvedbe investicije krajši od enega leta. Stalne cene so enake tekočim.</w:t>
      </w:r>
    </w:p>
    <w:p w14:paraId="311DC13C" w14:textId="77777777" w:rsidR="001A253D" w:rsidRPr="00BD4205" w:rsidRDefault="001A253D" w:rsidP="00BD4205">
      <w:pPr>
        <w:keepNext/>
        <w:keepLines/>
        <w:suppressAutoHyphens w:val="0"/>
        <w:spacing w:after="120" w:line="288" w:lineRule="auto"/>
        <w:rPr>
          <w:rFonts w:cs="Arial"/>
          <w:b/>
          <w:sz w:val="20"/>
          <w:lang w:eastAsia="en-US"/>
        </w:rPr>
      </w:pPr>
    </w:p>
    <w:p w14:paraId="5D8AEC05" w14:textId="77777777" w:rsidR="001A253D" w:rsidRPr="00BD4205" w:rsidRDefault="001A253D" w:rsidP="00BD4205">
      <w:pPr>
        <w:pStyle w:val="Naslov3"/>
        <w:rPr>
          <w:sz w:val="20"/>
        </w:rPr>
      </w:pPr>
      <w:bookmarkStart w:id="99" w:name="_Toc348515862"/>
      <w:bookmarkStart w:id="100" w:name="_Toc516215004"/>
      <w:bookmarkStart w:id="101" w:name="_Toc533427310"/>
      <w:r w:rsidRPr="00BD4205">
        <w:rPr>
          <w:sz w:val="20"/>
        </w:rPr>
        <w:t>Deleži in viri financiranja</w:t>
      </w:r>
      <w:bookmarkEnd w:id="99"/>
      <w:bookmarkEnd w:id="100"/>
      <w:bookmarkEnd w:id="101"/>
    </w:p>
    <w:p w14:paraId="358D68C3" w14:textId="77777777" w:rsidR="001A253D" w:rsidRPr="005113DA" w:rsidRDefault="001A253D" w:rsidP="001A253D">
      <w:pPr>
        <w:spacing w:before="120"/>
        <w:rPr>
          <w:rFonts w:cs="Arial"/>
        </w:rPr>
      </w:pPr>
    </w:p>
    <w:p w14:paraId="0CF8DEBA" w14:textId="77777777" w:rsidR="001A253D" w:rsidRPr="00BD4205" w:rsidRDefault="001A253D" w:rsidP="00BD4205">
      <w:pPr>
        <w:keepNext/>
        <w:keepLines/>
        <w:suppressAutoHyphens w:val="0"/>
        <w:spacing w:after="120" w:line="288" w:lineRule="auto"/>
        <w:rPr>
          <w:rFonts w:cs="Arial"/>
          <w:sz w:val="20"/>
          <w:lang w:eastAsia="en-US"/>
        </w:rPr>
      </w:pPr>
      <w:r w:rsidRPr="00BD4205">
        <w:rPr>
          <w:rFonts w:cs="Arial"/>
          <w:sz w:val="20"/>
          <w:lang w:eastAsia="en-US"/>
        </w:rPr>
        <w:t xml:space="preserve">Upravičeni stroški v konkretnem primeru glede na vrednost investicije in določila javnega razpisa znašajo </w:t>
      </w:r>
      <w:r w:rsidR="002D0B92" w:rsidRPr="002D0B92">
        <w:rPr>
          <w:rFonts w:cs="Arial"/>
          <w:sz w:val="20"/>
          <w:lang w:eastAsia="en-US"/>
        </w:rPr>
        <w:t>123.418,81</w:t>
      </w:r>
      <w:r w:rsidR="002D0B92">
        <w:rPr>
          <w:rFonts w:cs="Arial"/>
          <w:sz w:val="20"/>
          <w:lang w:eastAsia="en-US"/>
        </w:rPr>
        <w:t xml:space="preserve"> </w:t>
      </w:r>
      <w:r w:rsidRPr="00BD4205">
        <w:rPr>
          <w:rFonts w:cs="Arial"/>
          <w:sz w:val="20"/>
          <w:lang w:eastAsia="en-US"/>
        </w:rPr>
        <w:t xml:space="preserve">EUR in predstavljajo GOI dela, gradbeni nadzor, izdelavo dela projektne dokumentacije v letu 2019 ter pripadajoči del DDV (znaša 20.098,59 EUR). Neupravičeni stroški znašajo 15.494 EUR in sem sodijo izdelava investicijske dokumentacije, izdelava dela projektne dokumentacije (ki je bila izdelana v letu 2018), projektantski in </w:t>
      </w:r>
      <w:proofErr w:type="spellStart"/>
      <w:r w:rsidRPr="00BD4205">
        <w:rPr>
          <w:rFonts w:cs="Arial"/>
          <w:sz w:val="20"/>
          <w:lang w:eastAsia="en-US"/>
        </w:rPr>
        <w:t>geotehnični</w:t>
      </w:r>
      <w:proofErr w:type="spellEnd"/>
      <w:r w:rsidRPr="00BD4205">
        <w:rPr>
          <w:rFonts w:cs="Arial"/>
          <w:sz w:val="20"/>
          <w:lang w:eastAsia="en-US"/>
        </w:rPr>
        <w:t xml:space="preserve"> nadzor ter DDV za neupravičene stroške. Vse neupravičene stroške v celoti krije investitor sam.</w:t>
      </w:r>
    </w:p>
    <w:p w14:paraId="42854FE6" w14:textId="77777777" w:rsidR="001A253D" w:rsidRPr="00BD4205" w:rsidRDefault="001A253D" w:rsidP="00BD4205">
      <w:pPr>
        <w:keepNext/>
        <w:keepLines/>
        <w:suppressAutoHyphens w:val="0"/>
        <w:spacing w:after="120" w:line="288" w:lineRule="auto"/>
        <w:rPr>
          <w:rFonts w:cs="Arial"/>
          <w:sz w:val="20"/>
          <w:lang w:eastAsia="en-US"/>
        </w:rPr>
      </w:pPr>
      <w:bookmarkStart w:id="102" w:name="_Hlk535403921"/>
      <w:r w:rsidRPr="00BD4205">
        <w:rPr>
          <w:rFonts w:cs="Arial"/>
          <w:sz w:val="20"/>
          <w:lang w:eastAsia="en-US"/>
        </w:rPr>
        <w:t>V spodnji tabeli je prikaz investicijskih stroškov po stalnih cenah po (ne)upravičenem namenu in viru financiranja.</w:t>
      </w:r>
    </w:p>
    <w:tbl>
      <w:tblPr>
        <w:tblStyle w:val="Tabelamrea4poudarek1"/>
        <w:tblW w:w="9060" w:type="dxa"/>
        <w:tblLayout w:type="fixed"/>
        <w:tblLook w:val="04A0" w:firstRow="1" w:lastRow="0" w:firstColumn="1" w:lastColumn="0" w:noHBand="0" w:noVBand="1"/>
      </w:tblPr>
      <w:tblGrid>
        <w:gridCol w:w="3681"/>
        <w:gridCol w:w="1075"/>
        <w:gridCol w:w="1076"/>
        <w:gridCol w:w="1076"/>
        <w:gridCol w:w="1076"/>
        <w:gridCol w:w="1076"/>
      </w:tblGrid>
      <w:tr w:rsidR="001A253D" w:rsidRPr="00312277" w14:paraId="4B2594F0" w14:textId="77777777" w:rsidTr="001A253D">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F570B97" w14:textId="77777777" w:rsidR="001A253D" w:rsidRPr="00312277" w:rsidRDefault="001A253D" w:rsidP="001A253D">
            <w:pPr>
              <w:rPr>
                <w:rFonts w:cs="Arial"/>
                <w:b w:val="0"/>
                <w:bCs w:val="0"/>
                <w:sz w:val="16"/>
                <w:szCs w:val="16"/>
              </w:rPr>
            </w:pPr>
            <w:r w:rsidRPr="00312277">
              <w:rPr>
                <w:rFonts w:cs="Arial"/>
                <w:sz w:val="16"/>
                <w:szCs w:val="16"/>
              </w:rPr>
              <w:t>(Ne)upravičeni stroški po letih in investitorjih</w:t>
            </w:r>
          </w:p>
        </w:tc>
        <w:tc>
          <w:tcPr>
            <w:tcW w:w="1075" w:type="dxa"/>
            <w:hideMark/>
          </w:tcPr>
          <w:p w14:paraId="19645BF3" w14:textId="77777777" w:rsidR="001A253D" w:rsidRPr="00312277" w:rsidRDefault="001A253D" w:rsidP="001A253D">
            <w:pPr>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312277">
              <w:rPr>
                <w:rFonts w:cs="Arial"/>
                <w:sz w:val="16"/>
                <w:szCs w:val="16"/>
              </w:rPr>
              <w:t>Delež glede na celotne stroške</w:t>
            </w:r>
          </w:p>
        </w:tc>
        <w:tc>
          <w:tcPr>
            <w:tcW w:w="1076" w:type="dxa"/>
            <w:hideMark/>
          </w:tcPr>
          <w:p w14:paraId="3A2846AE" w14:textId="77777777" w:rsidR="001A253D" w:rsidRPr="00312277" w:rsidRDefault="001A253D" w:rsidP="001A253D">
            <w:pPr>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312277">
              <w:rPr>
                <w:rFonts w:cs="Arial"/>
                <w:sz w:val="16"/>
                <w:szCs w:val="16"/>
              </w:rPr>
              <w:t>Delež glede na upr. stroške</w:t>
            </w:r>
          </w:p>
        </w:tc>
        <w:tc>
          <w:tcPr>
            <w:tcW w:w="1076" w:type="dxa"/>
            <w:noWrap/>
            <w:hideMark/>
          </w:tcPr>
          <w:p w14:paraId="362C4D0A" w14:textId="77777777" w:rsidR="001A253D" w:rsidRPr="00312277" w:rsidRDefault="001A253D" w:rsidP="001A253D">
            <w:pPr>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312277">
              <w:rPr>
                <w:rFonts w:cs="Arial"/>
                <w:sz w:val="16"/>
                <w:szCs w:val="16"/>
              </w:rPr>
              <w:t>Skupaj v EUR</w:t>
            </w:r>
          </w:p>
        </w:tc>
        <w:tc>
          <w:tcPr>
            <w:tcW w:w="1076" w:type="dxa"/>
            <w:noWrap/>
            <w:hideMark/>
          </w:tcPr>
          <w:p w14:paraId="5C944B94" w14:textId="77777777" w:rsidR="001A253D" w:rsidRPr="00312277" w:rsidRDefault="001A253D" w:rsidP="001A253D">
            <w:pPr>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312277">
              <w:rPr>
                <w:rFonts w:cs="Arial"/>
                <w:sz w:val="16"/>
                <w:szCs w:val="16"/>
              </w:rPr>
              <w:t>EUR v 2018</w:t>
            </w:r>
          </w:p>
        </w:tc>
        <w:tc>
          <w:tcPr>
            <w:tcW w:w="1076" w:type="dxa"/>
            <w:noWrap/>
            <w:hideMark/>
          </w:tcPr>
          <w:p w14:paraId="40244987" w14:textId="77777777" w:rsidR="001A253D" w:rsidRPr="00312277" w:rsidRDefault="001A253D" w:rsidP="001A253D">
            <w:pPr>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312277">
              <w:rPr>
                <w:rFonts w:cs="Arial"/>
                <w:sz w:val="16"/>
                <w:szCs w:val="16"/>
              </w:rPr>
              <w:t>EUR v 2019</w:t>
            </w:r>
          </w:p>
        </w:tc>
      </w:tr>
      <w:tr w:rsidR="001A253D" w:rsidRPr="00312277" w14:paraId="6E18CD63" w14:textId="77777777" w:rsidTr="001A253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BCF8D4E" w14:textId="77777777" w:rsidR="001A253D" w:rsidRPr="00312277" w:rsidRDefault="001A253D" w:rsidP="001A253D">
            <w:pPr>
              <w:rPr>
                <w:rFonts w:cs="Arial"/>
                <w:i/>
                <w:iCs/>
                <w:sz w:val="16"/>
                <w:szCs w:val="16"/>
              </w:rPr>
            </w:pPr>
            <w:r w:rsidRPr="00312277">
              <w:rPr>
                <w:rFonts w:cs="Arial"/>
                <w:i/>
                <w:iCs/>
                <w:sz w:val="16"/>
                <w:szCs w:val="16"/>
              </w:rPr>
              <w:t>Upravičeni stroški</w:t>
            </w:r>
          </w:p>
        </w:tc>
        <w:tc>
          <w:tcPr>
            <w:tcW w:w="1075" w:type="dxa"/>
            <w:noWrap/>
            <w:hideMark/>
          </w:tcPr>
          <w:p w14:paraId="646CEC89" w14:textId="77777777" w:rsidR="001A253D" w:rsidRPr="00312277" w:rsidRDefault="001A253D" w:rsidP="001A253D">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312277">
              <w:rPr>
                <w:rFonts w:cs="Arial"/>
                <w:sz w:val="16"/>
                <w:szCs w:val="16"/>
              </w:rPr>
              <w:t> </w:t>
            </w:r>
          </w:p>
        </w:tc>
        <w:tc>
          <w:tcPr>
            <w:tcW w:w="1076" w:type="dxa"/>
            <w:noWrap/>
            <w:hideMark/>
          </w:tcPr>
          <w:p w14:paraId="41BB1FB5" w14:textId="77777777" w:rsidR="001A253D" w:rsidRPr="00312277" w:rsidRDefault="001A253D" w:rsidP="001A253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12277">
              <w:rPr>
                <w:rFonts w:cs="Arial"/>
                <w:sz w:val="16"/>
                <w:szCs w:val="16"/>
              </w:rPr>
              <w:t> </w:t>
            </w:r>
          </w:p>
        </w:tc>
        <w:tc>
          <w:tcPr>
            <w:tcW w:w="1076" w:type="dxa"/>
            <w:noWrap/>
            <w:hideMark/>
          </w:tcPr>
          <w:p w14:paraId="42BC37B9" w14:textId="77777777" w:rsidR="001A253D" w:rsidRPr="00312277" w:rsidRDefault="001A253D" w:rsidP="001A253D">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312277">
              <w:rPr>
                <w:rFonts w:cs="Arial"/>
                <w:sz w:val="16"/>
                <w:szCs w:val="16"/>
              </w:rPr>
              <w:t> </w:t>
            </w:r>
          </w:p>
        </w:tc>
        <w:tc>
          <w:tcPr>
            <w:tcW w:w="1076" w:type="dxa"/>
            <w:noWrap/>
            <w:hideMark/>
          </w:tcPr>
          <w:p w14:paraId="49B28D4C" w14:textId="77777777" w:rsidR="001A253D" w:rsidRPr="00312277" w:rsidRDefault="001A253D" w:rsidP="001A253D">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312277">
              <w:rPr>
                <w:rFonts w:cs="Arial"/>
                <w:sz w:val="16"/>
                <w:szCs w:val="16"/>
              </w:rPr>
              <w:t> </w:t>
            </w:r>
          </w:p>
        </w:tc>
        <w:tc>
          <w:tcPr>
            <w:tcW w:w="1076" w:type="dxa"/>
            <w:noWrap/>
            <w:hideMark/>
          </w:tcPr>
          <w:p w14:paraId="61E37553" w14:textId="77777777" w:rsidR="001A253D" w:rsidRPr="00312277" w:rsidRDefault="001A253D" w:rsidP="001A253D">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312277">
              <w:rPr>
                <w:rFonts w:cs="Arial"/>
                <w:sz w:val="16"/>
                <w:szCs w:val="16"/>
              </w:rPr>
              <w:t> </w:t>
            </w:r>
          </w:p>
        </w:tc>
      </w:tr>
      <w:tr w:rsidR="001A253D" w:rsidRPr="00312277" w14:paraId="16A5C37D" w14:textId="77777777" w:rsidTr="001A253D">
        <w:trPr>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88C3FCF" w14:textId="77777777" w:rsidR="001A253D" w:rsidRPr="00312277" w:rsidRDefault="001A253D" w:rsidP="001A253D">
            <w:pPr>
              <w:rPr>
                <w:rFonts w:cs="Arial"/>
                <w:sz w:val="16"/>
                <w:szCs w:val="16"/>
              </w:rPr>
            </w:pPr>
            <w:r w:rsidRPr="00312277">
              <w:rPr>
                <w:rFonts w:cs="Arial"/>
                <w:sz w:val="16"/>
                <w:szCs w:val="16"/>
              </w:rPr>
              <w:t> </w:t>
            </w:r>
          </w:p>
        </w:tc>
        <w:tc>
          <w:tcPr>
            <w:tcW w:w="1075" w:type="dxa"/>
            <w:noWrap/>
            <w:hideMark/>
          </w:tcPr>
          <w:p w14:paraId="4778B0F4" w14:textId="77777777" w:rsidR="001A253D" w:rsidRPr="00312277" w:rsidRDefault="001A253D" w:rsidP="001A253D">
            <w:pPr>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312277">
              <w:rPr>
                <w:rFonts w:cs="Arial"/>
                <w:b/>
                <w:bCs/>
                <w:sz w:val="16"/>
                <w:szCs w:val="16"/>
              </w:rPr>
              <w:t> </w:t>
            </w:r>
          </w:p>
        </w:tc>
        <w:tc>
          <w:tcPr>
            <w:tcW w:w="1076" w:type="dxa"/>
            <w:noWrap/>
            <w:hideMark/>
          </w:tcPr>
          <w:p w14:paraId="7C2968CA" w14:textId="77777777" w:rsidR="001A253D" w:rsidRPr="00312277" w:rsidRDefault="001A253D" w:rsidP="001A253D">
            <w:pPr>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312277">
              <w:rPr>
                <w:rFonts w:cs="Arial"/>
                <w:b/>
                <w:bCs/>
                <w:sz w:val="16"/>
                <w:szCs w:val="16"/>
              </w:rPr>
              <w:t> </w:t>
            </w:r>
          </w:p>
        </w:tc>
        <w:tc>
          <w:tcPr>
            <w:tcW w:w="1076" w:type="dxa"/>
            <w:noWrap/>
            <w:hideMark/>
          </w:tcPr>
          <w:p w14:paraId="5BA5F9A7" w14:textId="77777777" w:rsidR="001A253D" w:rsidRPr="00312277" w:rsidRDefault="001A253D" w:rsidP="001A253D">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312277">
              <w:rPr>
                <w:rFonts w:cs="Arial"/>
                <w:sz w:val="16"/>
                <w:szCs w:val="16"/>
              </w:rPr>
              <w:t> </w:t>
            </w:r>
          </w:p>
        </w:tc>
        <w:tc>
          <w:tcPr>
            <w:tcW w:w="1076" w:type="dxa"/>
            <w:noWrap/>
            <w:hideMark/>
          </w:tcPr>
          <w:p w14:paraId="096767A5" w14:textId="77777777" w:rsidR="001A253D" w:rsidRPr="00312277" w:rsidRDefault="001A253D" w:rsidP="001A253D">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312277">
              <w:rPr>
                <w:rFonts w:cs="Arial"/>
                <w:sz w:val="16"/>
                <w:szCs w:val="16"/>
              </w:rPr>
              <w:t> </w:t>
            </w:r>
          </w:p>
        </w:tc>
        <w:tc>
          <w:tcPr>
            <w:tcW w:w="1076" w:type="dxa"/>
            <w:noWrap/>
            <w:hideMark/>
          </w:tcPr>
          <w:p w14:paraId="5EFFCE9A" w14:textId="77777777" w:rsidR="001A253D" w:rsidRPr="00312277" w:rsidRDefault="001A253D" w:rsidP="001A253D">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312277">
              <w:rPr>
                <w:rFonts w:cs="Arial"/>
                <w:sz w:val="16"/>
                <w:szCs w:val="16"/>
              </w:rPr>
              <w:t> </w:t>
            </w:r>
          </w:p>
        </w:tc>
      </w:tr>
      <w:tr w:rsidR="002D0B92" w:rsidRPr="00312277" w14:paraId="4CD667B8" w14:textId="77777777" w:rsidTr="002D0B9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0494835" w14:textId="77777777" w:rsidR="002D0B92" w:rsidRPr="00312277" w:rsidRDefault="002D0B92" w:rsidP="002D0B92">
            <w:pPr>
              <w:rPr>
                <w:rFonts w:cs="Arial"/>
                <w:sz w:val="16"/>
                <w:szCs w:val="16"/>
              </w:rPr>
            </w:pPr>
            <w:r w:rsidRPr="00312277">
              <w:rPr>
                <w:rFonts w:cs="Arial"/>
                <w:sz w:val="16"/>
                <w:szCs w:val="16"/>
              </w:rPr>
              <w:t>Sofinanciranje investicij po ZFO</w:t>
            </w:r>
            <w:r>
              <w:rPr>
                <w:rFonts w:cs="Arial"/>
                <w:sz w:val="16"/>
                <w:szCs w:val="16"/>
              </w:rPr>
              <w:t xml:space="preserve"> (MGRT)</w:t>
            </w:r>
          </w:p>
        </w:tc>
        <w:tc>
          <w:tcPr>
            <w:tcW w:w="1075" w:type="dxa"/>
            <w:noWrap/>
            <w:vAlign w:val="center"/>
            <w:hideMark/>
          </w:tcPr>
          <w:p w14:paraId="46640321" w14:textId="77777777" w:rsidR="002D0B92" w:rsidRPr="002D0B92" w:rsidRDefault="002D0B92" w:rsidP="002D0B92">
            <w:pPr>
              <w:suppressAutoHyphens w:val="0"/>
              <w:jc w:val="right"/>
              <w:cnfStyle w:val="000000100000" w:firstRow="0" w:lastRow="0" w:firstColumn="0" w:lastColumn="0" w:oddVBand="0" w:evenVBand="0" w:oddHBand="1" w:evenHBand="0" w:firstRowFirstColumn="0" w:firstRowLastColumn="0" w:lastRowFirstColumn="0" w:lastRowLastColumn="0"/>
              <w:rPr>
                <w:rFonts w:cs="Arial"/>
                <w:b/>
                <w:bCs/>
                <w:sz w:val="16"/>
                <w:szCs w:val="14"/>
                <w:lang w:eastAsia="sl-SI"/>
              </w:rPr>
            </w:pPr>
            <w:r w:rsidRPr="002D0B92">
              <w:rPr>
                <w:rFonts w:cs="Arial"/>
                <w:b/>
                <w:bCs/>
                <w:sz w:val="16"/>
                <w:szCs w:val="14"/>
              </w:rPr>
              <w:t>71,99</w:t>
            </w:r>
          </w:p>
        </w:tc>
        <w:tc>
          <w:tcPr>
            <w:tcW w:w="1076" w:type="dxa"/>
            <w:noWrap/>
            <w:vAlign w:val="center"/>
            <w:hideMark/>
          </w:tcPr>
          <w:p w14:paraId="05D8D5CB"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81,02</w:t>
            </w:r>
          </w:p>
        </w:tc>
        <w:tc>
          <w:tcPr>
            <w:tcW w:w="1076" w:type="dxa"/>
            <w:noWrap/>
            <w:vAlign w:val="center"/>
            <w:hideMark/>
          </w:tcPr>
          <w:p w14:paraId="6A8E8730"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100.000,00</w:t>
            </w:r>
          </w:p>
        </w:tc>
        <w:tc>
          <w:tcPr>
            <w:tcW w:w="1076" w:type="dxa"/>
            <w:noWrap/>
            <w:vAlign w:val="center"/>
            <w:hideMark/>
          </w:tcPr>
          <w:p w14:paraId="78E53059"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0</w:t>
            </w:r>
          </w:p>
        </w:tc>
        <w:tc>
          <w:tcPr>
            <w:tcW w:w="1076" w:type="dxa"/>
            <w:noWrap/>
            <w:vAlign w:val="center"/>
            <w:hideMark/>
          </w:tcPr>
          <w:p w14:paraId="0B7CC677"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100.000,00</w:t>
            </w:r>
          </w:p>
        </w:tc>
      </w:tr>
      <w:tr w:rsidR="002D0B92" w:rsidRPr="00312277" w14:paraId="096AACA3" w14:textId="77777777" w:rsidTr="002D0B92">
        <w:trPr>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855E94A" w14:textId="77777777" w:rsidR="002D0B92" w:rsidRPr="00312277" w:rsidRDefault="002D0B92" w:rsidP="002D0B92">
            <w:pPr>
              <w:rPr>
                <w:rFonts w:cs="Arial"/>
                <w:sz w:val="16"/>
                <w:szCs w:val="16"/>
              </w:rPr>
            </w:pPr>
            <w:r w:rsidRPr="00312277">
              <w:rPr>
                <w:rFonts w:cs="Arial"/>
                <w:sz w:val="16"/>
                <w:szCs w:val="16"/>
              </w:rPr>
              <w:t>Lastna sredstva - upravičeni stroški</w:t>
            </w:r>
          </w:p>
        </w:tc>
        <w:tc>
          <w:tcPr>
            <w:tcW w:w="1075" w:type="dxa"/>
            <w:noWrap/>
            <w:vAlign w:val="center"/>
            <w:hideMark/>
          </w:tcPr>
          <w:p w14:paraId="72E3A7DA"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16,86</w:t>
            </w:r>
          </w:p>
        </w:tc>
        <w:tc>
          <w:tcPr>
            <w:tcW w:w="1076" w:type="dxa"/>
            <w:noWrap/>
            <w:vAlign w:val="center"/>
            <w:hideMark/>
          </w:tcPr>
          <w:p w14:paraId="22AB4C96"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18,98</w:t>
            </w:r>
          </w:p>
        </w:tc>
        <w:tc>
          <w:tcPr>
            <w:tcW w:w="1076" w:type="dxa"/>
            <w:noWrap/>
            <w:vAlign w:val="center"/>
            <w:hideMark/>
          </w:tcPr>
          <w:p w14:paraId="20A5C9AC"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23.418,81</w:t>
            </w:r>
          </w:p>
        </w:tc>
        <w:tc>
          <w:tcPr>
            <w:tcW w:w="1076" w:type="dxa"/>
            <w:noWrap/>
            <w:vAlign w:val="center"/>
            <w:hideMark/>
          </w:tcPr>
          <w:p w14:paraId="13368149"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0,00</w:t>
            </w:r>
          </w:p>
        </w:tc>
        <w:tc>
          <w:tcPr>
            <w:tcW w:w="1076" w:type="dxa"/>
            <w:noWrap/>
            <w:vAlign w:val="center"/>
            <w:hideMark/>
          </w:tcPr>
          <w:p w14:paraId="2D0A9108"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23.418,81</w:t>
            </w:r>
          </w:p>
        </w:tc>
      </w:tr>
      <w:tr w:rsidR="002D0B92" w:rsidRPr="00312277" w14:paraId="391875BC" w14:textId="77777777" w:rsidTr="002D0B9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C6D9CB0" w14:textId="77777777" w:rsidR="002D0B92" w:rsidRPr="00312277" w:rsidRDefault="002D0B92" w:rsidP="002D0B92">
            <w:pPr>
              <w:rPr>
                <w:rFonts w:cs="Arial"/>
                <w:b w:val="0"/>
                <w:bCs w:val="0"/>
                <w:sz w:val="16"/>
                <w:szCs w:val="16"/>
              </w:rPr>
            </w:pPr>
            <w:r>
              <w:rPr>
                <w:rFonts w:cs="Arial"/>
                <w:sz w:val="16"/>
                <w:szCs w:val="16"/>
              </w:rPr>
              <w:t>S</w:t>
            </w:r>
            <w:r w:rsidRPr="00312277">
              <w:rPr>
                <w:rFonts w:cs="Arial"/>
                <w:sz w:val="16"/>
                <w:szCs w:val="16"/>
              </w:rPr>
              <w:t>kupaj</w:t>
            </w:r>
          </w:p>
        </w:tc>
        <w:tc>
          <w:tcPr>
            <w:tcW w:w="1075" w:type="dxa"/>
            <w:noWrap/>
            <w:vAlign w:val="center"/>
            <w:hideMark/>
          </w:tcPr>
          <w:p w14:paraId="742103F8"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88,85</w:t>
            </w:r>
          </w:p>
        </w:tc>
        <w:tc>
          <w:tcPr>
            <w:tcW w:w="1076" w:type="dxa"/>
            <w:noWrap/>
            <w:vAlign w:val="center"/>
            <w:hideMark/>
          </w:tcPr>
          <w:p w14:paraId="31A240D9"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100,00</w:t>
            </w:r>
          </w:p>
        </w:tc>
        <w:tc>
          <w:tcPr>
            <w:tcW w:w="1076" w:type="dxa"/>
            <w:noWrap/>
            <w:vAlign w:val="center"/>
            <w:hideMark/>
          </w:tcPr>
          <w:p w14:paraId="389E932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sz w:val="16"/>
                <w:szCs w:val="14"/>
              </w:rPr>
            </w:pPr>
            <w:r w:rsidRPr="002D0B92">
              <w:rPr>
                <w:rFonts w:cs="Arial"/>
                <w:b/>
                <w:sz w:val="16"/>
                <w:szCs w:val="14"/>
              </w:rPr>
              <w:t>123.418,81</w:t>
            </w:r>
          </w:p>
        </w:tc>
        <w:tc>
          <w:tcPr>
            <w:tcW w:w="1076" w:type="dxa"/>
            <w:noWrap/>
            <w:vAlign w:val="center"/>
            <w:hideMark/>
          </w:tcPr>
          <w:p w14:paraId="367F5213"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sz w:val="16"/>
                <w:szCs w:val="14"/>
              </w:rPr>
            </w:pPr>
            <w:r w:rsidRPr="002D0B92">
              <w:rPr>
                <w:rFonts w:cs="Arial"/>
                <w:b/>
                <w:sz w:val="16"/>
                <w:szCs w:val="14"/>
              </w:rPr>
              <w:t>0,00</w:t>
            </w:r>
          </w:p>
        </w:tc>
        <w:tc>
          <w:tcPr>
            <w:tcW w:w="1076" w:type="dxa"/>
            <w:noWrap/>
            <w:vAlign w:val="center"/>
            <w:hideMark/>
          </w:tcPr>
          <w:p w14:paraId="4D7C6AC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sz w:val="16"/>
                <w:szCs w:val="14"/>
              </w:rPr>
            </w:pPr>
            <w:r w:rsidRPr="002D0B92">
              <w:rPr>
                <w:rFonts w:cs="Arial"/>
                <w:b/>
                <w:sz w:val="16"/>
                <w:szCs w:val="14"/>
              </w:rPr>
              <w:t>123.418,81</w:t>
            </w:r>
          </w:p>
        </w:tc>
      </w:tr>
      <w:tr w:rsidR="001A253D" w:rsidRPr="00312277" w14:paraId="3B8C1870" w14:textId="77777777" w:rsidTr="001A253D">
        <w:trPr>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A697E4B" w14:textId="77777777" w:rsidR="001A253D" w:rsidRPr="00312277" w:rsidRDefault="001A253D" w:rsidP="001A253D">
            <w:pPr>
              <w:rPr>
                <w:rFonts w:cs="Arial"/>
                <w:sz w:val="16"/>
                <w:szCs w:val="16"/>
              </w:rPr>
            </w:pPr>
            <w:r w:rsidRPr="00312277">
              <w:rPr>
                <w:rFonts w:cs="Arial"/>
                <w:sz w:val="16"/>
                <w:szCs w:val="16"/>
              </w:rPr>
              <w:t> </w:t>
            </w:r>
          </w:p>
        </w:tc>
        <w:tc>
          <w:tcPr>
            <w:tcW w:w="1075" w:type="dxa"/>
            <w:noWrap/>
            <w:hideMark/>
          </w:tcPr>
          <w:p w14:paraId="3C1EEAA6" w14:textId="77777777" w:rsidR="001A253D" w:rsidRPr="002D0B92" w:rsidRDefault="001A253D" w:rsidP="001A253D">
            <w:pPr>
              <w:jc w:val="lef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 </w:t>
            </w:r>
          </w:p>
        </w:tc>
        <w:tc>
          <w:tcPr>
            <w:tcW w:w="1076" w:type="dxa"/>
            <w:noWrap/>
            <w:hideMark/>
          </w:tcPr>
          <w:p w14:paraId="091CAF42" w14:textId="77777777" w:rsidR="001A253D" w:rsidRPr="002D0B92" w:rsidRDefault="001A253D" w:rsidP="001A253D">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 </w:t>
            </w:r>
          </w:p>
        </w:tc>
        <w:tc>
          <w:tcPr>
            <w:tcW w:w="1076" w:type="dxa"/>
            <w:noWrap/>
            <w:hideMark/>
          </w:tcPr>
          <w:p w14:paraId="2C7C3F5C" w14:textId="77777777" w:rsidR="001A253D" w:rsidRPr="002D0B92" w:rsidRDefault="001A253D" w:rsidP="001A253D">
            <w:pPr>
              <w:jc w:val="left"/>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 </w:t>
            </w:r>
          </w:p>
        </w:tc>
        <w:tc>
          <w:tcPr>
            <w:tcW w:w="1076" w:type="dxa"/>
            <w:noWrap/>
            <w:hideMark/>
          </w:tcPr>
          <w:p w14:paraId="359771BB" w14:textId="77777777" w:rsidR="001A253D" w:rsidRPr="002D0B92" w:rsidRDefault="001A253D" w:rsidP="001A253D">
            <w:pPr>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 </w:t>
            </w:r>
          </w:p>
        </w:tc>
        <w:tc>
          <w:tcPr>
            <w:tcW w:w="1076" w:type="dxa"/>
            <w:noWrap/>
            <w:hideMark/>
          </w:tcPr>
          <w:p w14:paraId="0DF2ED73" w14:textId="77777777" w:rsidR="001A253D" w:rsidRPr="002D0B92" w:rsidRDefault="001A253D" w:rsidP="001A253D">
            <w:pPr>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 </w:t>
            </w:r>
          </w:p>
        </w:tc>
      </w:tr>
      <w:tr w:rsidR="001A253D" w:rsidRPr="00312277" w14:paraId="51B890DE" w14:textId="77777777" w:rsidTr="001A253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8925B5B" w14:textId="77777777" w:rsidR="001A253D" w:rsidRPr="00312277" w:rsidRDefault="001A253D" w:rsidP="001A253D">
            <w:pPr>
              <w:rPr>
                <w:rFonts w:cs="Arial"/>
                <w:i/>
                <w:iCs/>
                <w:sz w:val="16"/>
                <w:szCs w:val="16"/>
              </w:rPr>
            </w:pPr>
            <w:r w:rsidRPr="00312277">
              <w:rPr>
                <w:rFonts w:cs="Arial"/>
                <w:i/>
                <w:iCs/>
                <w:sz w:val="16"/>
                <w:szCs w:val="16"/>
              </w:rPr>
              <w:t>neupravičeni stroški (krije investitor)</w:t>
            </w:r>
          </w:p>
        </w:tc>
        <w:tc>
          <w:tcPr>
            <w:tcW w:w="1075" w:type="dxa"/>
            <w:noWrap/>
            <w:hideMark/>
          </w:tcPr>
          <w:p w14:paraId="71C75D4A" w14:textId="77777777" w:rsidR="001A253D" w:rsidRPr="002D0B92" w:rsidRDefault="001A253D" w:rsidP="001A253D">
            <w:pPr>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 </w:t>
            </w:r>
          </w:p>
        </w:tc>
        <w:tc>
          <w:tcPr>
            <w:tcW w:w="1076" w:type="dxa"/>
            <w:noWrap/>
            <w:hideMark/>
          </w:tcPr>
          <w:p w14:paraId="0852D8AC" w14:textId="77777777" w:rsidR="001A253D" w:rsidRPr="002D0B92" w:rsidRDefault="001A253D" w:rsidP="001A253D">
            <w:pPr>
              <w:jc w:val="right"/>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 </w:t>
            </w:r>
          </w:p>
        </w:tc>
        <w:tc>
          <w:tcPr>
            <w:tcW w:w="1076" w:type="dxa"/>
            <w:noWrap/>
            <w:hideMark/>
          </w:tcPr>
          <w:p w14:paraId="6D4EEA77" w14:textId="77777777" w:rsidR="001A253D" w:rsidRPr="002D0B92" w:rsidRDefault="001A253D" w:rsidP="001A253D">
            <w:pPr>
              <w:jc w:val="left"/>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 </w:t>
            </w:r>
          </w:p>
        </w:tc>
        <w:tc>
          <w:tcPr>
            <w:tcW w:w="1076" w:type="dxa"/>
            <w:noWrap/>
            <w:hideMark/>
          </w:tcPr>
          <w:p w14:paraId="0785C8FA" w14:textId="77777777" w:rsidR="001A253D" w:rsidRPr="002D0B92" w:rsidRDefault="001A253D" w:rsidP="001A253D">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 </w:t>
            </w:r>
          </w:p>
        </w:tc>
        <w:tc>
          <w:tcPr>
            <w:tcW w:w="1076" w:type="dxa"/>
            <w:noWrap/>
            <w:hideMark/>
          </w:tcPr>
          <w:p w14:paraId="327BC81B" w14:textId="77777777" w:rsidR="001A253D" w:rsidRPr="002D0B92" w:rsidRDefault="001A253D" w:rsidP="001A253D">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 </w:t>
            </w:r>
          </w:p>
        </w:tc>
      </w:tr>
      <w:tr w:rsidR="002D0B92" w:rsidRPr="00312277" w14:paraId="066C11B8" w14:textId="77777777" w:rsidTr="002D0B92">
        <w:trPr>
          <w:trHeight w:val="237"/>
        </w:trPr>
        <w:tc>
          <w:tcPr>
            <w:cnfStyle w:val="001000000000" w:firstRow="0" w:lastRow="0" w:firstColumn="1" w:lastColumn="0" w:oddVBand="0" w:evenVBand="0" w:oddHBand="0" w:evenHBand="0" w:firstRowFirstColumn="0" w:firstRowLastColumn="0" w:lastRowFirstColumn="0" w:lastRowLastColumn="0"/>
            <w:tcW w:w="3681" w:type="dxa"/>
            <w:hideMark/>
          </w:tcPr>
          <w:p w14:paraId="309A856B" w14:textId="77777777" w:rsidR="002D0B92" w:rsidRPr="00312277" w:rsidRDefault="002D0B92" w:rsidP="002D0B92">
            <w:pPr>
              <w:rPr>
                <w:rFonts w:cs="Arial"/>
                <w:sz w:val="16"/>
                <w:szCs w:val="16"/>
              </w:rPr>
            </w:pPr>
            <w:r w:rsidRPr="00312277">
              <w:rPr>
                <w:rFonts w:cs="Arial"/>
                <w:sz w:val="16"/>
                <w:szCs w:val="16"/>
              </w:rPr>
              <w:t>Ostali neupravičeni stroški (krije investitor)</w:t>
            </w:r>
          </w:p>
        </w:tc>
        <w:tc>
          <w:tcPr>
            <w:tcW w:w="1075" w:type="dxa"/>
            <w:noWrap/>
            <w:vAlign w:val="center"/>
            <w:hideMark/>
          </w:tcPr>
          <w:p w14:paraId="32FD1B82" w14:textId="77777777" w:rsidR="002D0B92" w:rsidRPr="002D0B92" w:rsidRDefault="002D0B92" w:rsidP="002D0B92">
            <w:pPr>
              <w:suppressAutoHyphens w:val="0"/>
              <w:jc w:val="right"/>
              <w:cnfStyle w:val="000000000000" w:firstRow="0" w:lastRow="0" w:firstColumn="0" w:lastColumn="0" w:oddVBand="0" w:evenVBand="0" w:oddHBand="0" w:evenHBand="0" w:firstRowFirstColumn="0" w:firstRowLastColumn="0" w:lastRowFirstColumn="0" w:lastRowLastColumn="0"/>
              <w:rPr>
                <w:rFonts w:cs="Arial"/>
                <w:b/>
                <w:bCs/>
                <w:sz w:val="16"/>
                <w:szCs w:val="14"/>
                <w:lang w:eastAsia="sl-SI"/>
              </w:rPr>
            </w:pPr>
            <w:r w:rsidRPr="002D0B92">
              <w:rPr>
                <w:rFonts w:cs="Arial"/>
                <w:b/>
                <w:bCs/>
                <w:sz w:val="16"/>
                <w:szCs w:val="14"/>
              </w:rPr>
              <w:t>9,14</w:t>
            </w:r>
          </w:p>
        </w:tc>
        <w:tc>
          <w:tcPr>
            <w:tcW w:w="1076" w:type="dxa"/>
            <w:noWrap/>
            <w:vAlign w:val="center"/>
            <w:hideMark/>
          </w:tcPr>
          <w:p w14:paraId="33152890"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10,29</w:t>
            </w:r>
          </w:p>
        </w:tc>
        <w:tc>
          <w:tcPr>
            <w:tcW w:w="1076" w:type="dxa"/>
            <w:noWrap/>
            <w:vAlign w:val="center"/>
            <w:hideMark/>
          </w:tcPr>
          <w:p w14:paraId="4DC1EA16"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12.700,00</w:t>
            </w:r>
          </w:p>
        </w:tc>
        <w:tc>
          <w:tcPr>
            <w:tcW w:w="1076" w:type="dxa"/>
            <w:noWrap/>
            <w:vAlign w:val="center"/>
            <w:hideMark/>
          </w:tcPr>
          <w:p w14:paraId="233E3CAA"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10.200,00</w:t>
            </w:r>
          </w:p>
        </w:tc>
        <w:tc>
          <w:tcPr>
            <w:tcW w:w="1076" w:type="dxa"/>
            <w:noWrap/>
            <w:vAlign w:val="center"/>
            <w:hideMark/>
          </w:tcPr>
          <w:p w14:paraId="25AA041A"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6"/>
                <w:szCs w:val="14"/>
              </w:rPr>
            </w:pPr>
            <w:r w:rsidRPr="002D0B92">
              <w:rPr>
                <w:rFonts w:cs="Arial"/>
                <w:sz w:val="16"/>
                <w:szCs w:val="14"/>
              </w:rPr>
              <w:t>2.500,00</w:t>
            </w:r>
          </w:p>
        </w:tc>
      </w:tr>
      <w:tr w:rsidR="002D0B92" w:rsidRPr="00312277" w14:paraId="48A2736A" w14:textId="77777777" w:rsidTr="002D0B9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AF08320" w14:textId="77777777" w:rsidR="002D0B92" w:rsidRPr="00312277" w:rsidRDefault="002D0B92" w:rsidP="002D0B92">
            <w:pPr>
              <w:rPr>
                <w:rFonts w:cs="Arial"/>
                <w:sz w:val="16"/>
                <w:szCs w:val="16"/>
              </w:rPr>
            </w:pPr>
            <w:r w:rsidRPr="00312277">
              <w:rPr>
                <w:rFonts w:cs="Arial"/>
                <w:sz w:val="16"/>
                <w:szCs w:val="16"/>
              </w:rPr>
              <w:t>Neupravičeni stroški - DDV 22 %</w:t>
            </w:r>
          </w:p>
        </w:tc>
        <w:tc>
          <w:tcPr>
            <w:tcW w:w="1075" w:type="dxa"/>
            <w:noWrap/>
            <w:vAlign w:val="center"/>
            <w:hideMark/>
          </w:tcPr>
          <w:p w14:paraId="77E3672C"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2,01</w:t>
            </w:r>
          </w:p>
        </w:tc>
        <w:tc>
          <w:tcPr>
            <w:tcW w:w="1076" w:type="dxa"/>
            <w:noWrap/>
            <w:vAlign w:val="center"/>
            <w:hideMark/>
          </w:tcPr>
          <w:p w14:paraId="69F9E94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2,26</w:t>
            </w:r>
          </w:p>
        </w:tc>
        <w:tc>
          <w:tcPr>
            <w:tcW w:w="1076" w:type="dxa"/>
            <w:noWrap/>
            <w:vAlign w:val="center"/>
            <w:hideMark/>
          </w:tcPr>
          <w:p w14:paraId="337686EF"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2.794,00</w:t>
            </w:r>
          </w:p>
        </w:tc>
        <w:tc>
          <w:tcPr>
            <w:tcW w:w="1076" w:type="dxa"/>
            <w:noWrap/>
            <w:vAlign w:val="center"/>
            <w:hideMark/>
          </w:tcPr>
          <w:p w14:paraId="65233F43"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2.244,00</w:t>
            </w:r>
          </w:p>
        </w:tc>
        <w:tc>
          <w:tcPr>
            <w:tcW w:w="1076" w:type="dxa"/>
            <w:noWrap/>
            <w:vAlign w:val="center"/>
            <w:hideMark/>
          </w:tcPr>
          <w:p w14:paraId="143ECF46"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550,00</w:t>
            </w:r>
          </w:p>
        </w:tc>
      </w:tr>
      <w:tr w:rsidR="002D0B92" w:rsidRPr="00312277" w14:paraId="40829305" w14:textId="77777777" w:rsidTr="002D0B92">
        <w:trPr>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B32922F" w14:textId="77777777" w:rsidR="002D0B92" w:rsidRPr="00312277" w:rsidRDefault="002D0B92" w:rsidP="002D0B92">
            <w:pPr>
              <w:rPr>
                <w:rFonts w:cs="Arial"/>
                <w:b w:val="0"/>
                <w:bCs w:val="0"/>
                <w:sz w:val="16"/>
                <w:szCs w:val="16"/>
              </w:rPr>
            </w:pPr>
            <w:r>
              <w:rPr>
                <w:rFonts w:cs="Arial"/>
                <w:sz w:val="16"/>
                <w:szCs w:val="16"/>
              </w:rPr>
              <w:t>S</w:t>
            </w:r>
            <w:r w:rsidRPr="00312277">
              <w:rPr>
                <w:rFonts w:cs="Arial"/>
                <w:sz w:val="16"/>
                <w:szCs w:val="16"/>
              </w:rPr>
              <w:t>kupaj</w:t>
            </w:r>
          </w:p>
        </w:tc>
        <w:tc>
          <w:tcPr>
            <w:tcW w:w="1075" w:type="dxa"/>
            <w:noWrap/>
            <w:vAlign w:val="center"/>
            <w:hideMark/>
          </w:tcPr>
          <w:p w14:paraId="7E1EE565"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11,15</w:t>
            </w:r>
          </w:p>
        </w:tc>
        <w:tc>
          <w:tcPr>
            <w:tcW w:w="1076" w:type="dxa"/>
            <w:noWrap/>
            <w:vAlign w:val="center"/>
            <w:hideMark/>
          </w:tcPr>
          <w:p w14:paraId="0253491C"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12,55</w:t>
            </w:r>
          </w:p>
        </w:tc>
        <w:tc>
          <w:tcPr>
            <w:tcW w:w="1076" w:type="dxa"/>
            <w:noWrap/>
            <w:vAlign w:val="center"/>
            <w:hideMark/>
          </w:tcPr>
          <w:p w14:paraId="50285C8F" w14:textId="77777777" w:rsidR="002D0B92" w:rsidRPr="0079215F"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sz w:val="16"/>
                <w:szCs w:val="14"/>
              </w:rPr>
            </w:pPr>
            <w:r w:rsidRPr="0079215F">
              <w:rPr>
                <w:rFonts w:cs="Arial"/>
                <w:b/>
                <w:sz w:val="16"/>
                <w:szCs w:val="14"/>
              </w:rPr>
              <w:t>15.494,00</w:t>
            </w:r>
          </w:p>
        </w:tc>
        <w:tc>
          <w:tcPr>
            <w:tcW w:w="1076" w:type="dxa"/>
            <w:noWrap/>
            <w:vAlign w:val="center"/>
            <w:hideMark/>
          </w:tcPr>
          <w:p w14:paraId="3773CC4B" w14:textId="77777777" w:rsidR="002D0B92" w:rsidRPr="0079215F"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sz w:val="16"/>
                <w:szCs w:val="14"/>
              </w:rPr>
            </w:pPr>
            <w:r w:rsidRPr="0079215F">
              <w:rPr>
                <w:rFonts w:cs="Arial"/>
                <w:b/>
                <w:sz w:val="16"/>
                <w:szCs w:val="14"/>
              </w:rPr>
              <w:t>12.444,00</w:t>
            </w:r>
          </w:p>
        </w:tc>
        <w:tc>
          <w:tcPr>
            <w:tcW w:w="1076" w:type="dxa"/>
            <w:noWrap/>
            <w:vAlign w:val="center"/>
            <w:hideMark/>
          </w:tcPr>
          <w:p w14:paraId="70712AC4" w14:textId="77777777" w:rsidR="002D0B92" w:rsidRPr="0079215F"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sz w:val="16"/>
                <w:szCs w:val="14"/>
              </w:rPr>
            </w:pPr>
            <w:r w:rsidRPr="0079215F">
              <w:rPr>
                <w:rFonts w:cs="Arial"/>
                <w:b/>
                <w:sz w:val="16"/>
                <w:szCs w:val="14"/>
              </w:rPr>
              <w:t>3.050,00</w:t>
            </w:r>
          </w:p>
        </w:tc>
      </w:tr>
      <w:tr w:rsidR="001A253D" w:rsidRPr="00312277" w14:paraId="0D0B4099" w14:textId="77777777" w:rsidTr="001A253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C4EFD5B" w14:textId="77777777" w:rsidR="001A253D" w:rsidRPr="00312277" w:rsidRDefault="001A253D" w:rsidP="001A253D">
            <w:pPr>
              <w:rPr>
                <w:rFonts w:cs="Arial"/>
                <w:sz w:val="16"/>
                <w:szCs w:val="16"/>
              </w:rPr>
            </w:pPr>
            <w:r w:rsidRPr="00312277">
              <w:rPr>
                <w:rFonts w:cs="Arial"/>
                <w:sz w:val="16"/>
                <w:szCs w:val="16"/>
              </w:rPr>
              <w:t> </w:t>
            </w:r>
          </w:p>
        </w:tc>
        <w:tc>
          <w:tcPr>
            <w:tcW w:w="1075" w:type="dxa"/>
            <w:noWrap/>
            <w:hideMark/>
          </w:tcPr>
          <w:p w14:paraId="2D5A8465" w14:textId="77777777" w:rsidR="001A253D" w:rsidRPr="002D0B92" w:rsidRDefault="001A253D" w:rsidP="001A253D">
            <w:pPr>
              <w:jc w:val="left"/>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 </w:t>
            </w:r>
          </w:p>
        </w:tc>
        <w:tc>
          <w:tcPr>
            <w:tcW w:w="1076" w:type="dxa"/>
            <w:noWrap/>
            <w:hideMark/>
          </w:tcPr>
          <w:p w14:paraId="0495E5BF" w14:textId="77777777" w:rsidR="001A253D" w:rsidRPr="002D0B92" w:rsidRDefault="001A253D" w:rsidP="001A253D">
            <w:pPr>
              <w:jc w:val="right"/>
              <w:cnfStyle w:val="000000100000" w:firstRow="0" w:lastRow="0" w:firstColumn="0" w:lastColumn="0" w:oddVBand="0" w:evenVBand="0" w:oddHBand="1" w:evenHBand="0" w:firstRowFirstColumn="0" w:firstRowLastColumn="0" w:lastRowFirstColumn="0" w:lastRowLastColumn="0"/>
              <w:rPr>
                <w:rFonts w:cs="Arial"/>
                <w:b/>
                <w:bCs/>
                <w:sz w:val="16"/>
                <w:szCs w:val="14"/>
              </w:rPr>
            </w:pPr>
            <w:r w:rsidRPr="002D0B92">
              <w:rPr>
                <w:rFonts w:cs="Arial"/>
                <w:b/>
                <w:bCs/>
                <w:sz w:val="16"/>
                <w:szCs w:val="14"/>
              </w:rPr>
              <w:t> </w:t>
            </w:r>
          </w:p>
        </w:tc>
        <w:tc>
          <w:tcPr>
            <w:tcW w:w="1076" w:type="dxa"/>
            <w:noWrap/>
            <w:hideMark/>
          </w:tcPr>
          <w:p w14:paraId="059B75B4" w14:textId="77777777" w:rsidR="001A253D" w:rsidRPr="002D0B92" w:rsidRDefault="001A253D" w:rsidP="001A253D">
            <w:pPr>
              <w:jc w:val="left"/>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 </w:t>
            </w:r>
          </w:p>
        </w:tc>
        <w:tc>
          <w:tcPr>
            <w:tcW w:w="1076" w:type="dxa"/>
            <w:noWrap/>
            <w:hideMark/>
          </w:tcPr>
          <w:p w14:paraId="37FF3F67" w14:textId="77777777" w:rsidR="001A253D" w:rsidRPr="002D0B92" w:rsidRDefault="001A253D" w:rsidP="001A253D">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 </w:t>
            </w:r>
          </w:p>
        </w:tc>
        <w:tc>
          <w:tcPr>
            <w:tcW w:w="1076" w:type="dxa"/>
            <w:noWrap/>
            <w:hideMark/>
          </w:tcPr>
          <w:p w14:paraId="5630110F" w14:textId="77777777" w:rsidR="001A253D" w:rsidRPr="002D0B92" w:rsidRDefault="001A253D" w:rsidP="001A253D">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2D0B92">
              <w:rPr>
                <w:rFonts w:cs="Arial"/>
                <w:sz w:val="16"/>
                <w:szCs w:val="14"/>
              </w:rPr>
              <w:t> </w:t>
            </w:r>
          </w:p>
        </w:tc>
      </w:tr>
      <w:tr w:rsidR="002D0B92" w:rsidRPr="00312277" w14:paraId="1CE67153" w14:textId="77777777" w:rsidTr="002D0B92">
        <w:trPr>
          <w:trHeight w:val="23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3B9E063" w14:textId="77777777" w:rsidR="002D0B92" w:rsidRPr="00312277" w:rsidRDefault="002D0B92" w:rsidP="002D0B92">
            <w:pPr>
              <w:jc w:val="right"/>
              <w:rPr>
                <w:rFonts w:cs="Arial"/>
                <w:b w:val="0"/>
                <w:bCs w:val="0"/>
                <w:sz w:val="16"/>
                <w:szCs w:val="16"/>
              </w:rPr>
            </w:pPr>
            <w:r w:rsidRPr="00312277">
              <w:rPr>
                <w:rFonts w:cs="Arial"/>
                <w:sz w:val="16"/>
                <w:szCs w:val="16"/>
              </w:rPr>
              <w:t>SKUPAJ*</w:t>
            </w:r>
          </w:p>
        </w:tc>
        <w:tc>
          <w:tcPr>
            <w:tcW w:w="1075" w:type="dxa"/>
            <w:noWrap/>
            <w:vAlign w:val="center"/>
            <w:hideMark/>
          </w:tcPr>
          <w:p w14:paraId="0CE1EF4A" w14:textId="77777777" w:rsidR="002D0B92" w:rsidRPr="002D0B92" w:rsidRDefault="002D0B92" w:rsidP="002D0B92">
            <w:pPr>
              <w:suppressAutoHyphens w:val="0"/>
              <w:jc w:val="right"/>
              <w:cnfStyle w:val="000000000000" w:firstRow="0" w:lastRow="0" w:firstColumn="0" w:lastColumn="0" w:oddVBand="0" w:evenVBand="0" w:oddHBand="0" w:evenHBand="0" w:firstRowFirstColumn="0" w:firstRowLastColumn="0" w:lastRowFirstColumn="0" w:lastRowLastColumn="0"/>
              <w:rPr>
                <w:rFonts w:cs="Arial"/>
                <w:b/>
                <w:bCs/>
                <w:sz w:val="16"/>
                <w:szCs w:val="14"/>
                <w:lang w:eastAsia="sl-SI"/>
              </w:rPr>
            </w:pPr>
            <w:r w:rsidRPr="002D0B92">
              <w:rPr>
                <w:rFonts w:cs="Arial"/>
                <w:b/>
                <w:bCs/>
                <w:sz w:val="16"/>
                <w:szCs w:val="14"/>
              </w:rPr>
              <w:t>100,00</w:t>
            </w:r>
          </w:p>
        </w:tc>
        <w:tc>
          <w:tcPr>
            <w:tcW w:w="1076" w:type="dxa"/>
            <w:noWrap/>
            <w:vAlign w:val="center"/>
            <w:hideMark/>
          </w:tcPr>
          <w:p w14:paraId="52A59BA2"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112,55</w:t>
            </w:r>
          </w:p>
        </w:tc>
        <w:tc>
          <w:tcPr>
            <w:tcW w:w="1076" w:type="dxa"/>
            <w:noWrap/>
            <w:vAlign w:val="center"/>
            <w:hideMark/>
          </w:tcPr>
          <w:p w14:paraId="36508712"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138.912,81</w:t>
            </w:r>
          </w:p>
        </w:tc>
        <w:tc>
          <w:tcPr>
            <w:tcW w:w="1076" w:type="dxa"/>
            <w:noWrap/>
            <w:vAlign w:val="center"/>
            <w:hideMark/>
          </w:tcPr>
          <w:p w14:paraId="4A5A829F"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12.444,00</w:t>
            </w:r>
          </w:p>
        </w:tc>
        <w:tc>
          <w:tcPr>
            <w:tcW w:w="1076" w:type="dxa"/>
            <w:noWrap/>
            <w:vAlign w:val="center"/>
            <w:hideMark/>
          </w:tcPr>
          <w:p w14:paraId="0D51F9BD"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6"/>
                <w:szCs w:val="14"/>
              </w:rPr>
            </w:pPr>
            <w:r w:rsidRPr="002D0B92">
              <w:rPr>
                <w:rFonts w:cs="Arial"/>
                <w:b/>
                <w:bCs/>
                <w:sz w:val="16"/>
                <w:szCs w:val="14"/>
              </w:rPr>
              <w:t>126.468,81</w:t>
            </w:r>
          </w:p>
        </w:tc>
      </w:tr>
    </w:tbl>
    <w:bookmarkEnd w:id="102"/>
    <w:p w14:paraId="4F963054" w14:textId="77777777" w:rsidR="001A253D" w:rsidRPr="00240E3F" w:rsidRDefault="001A253D" w:rsidP="001A253D">
      <w:pPr>
        <w:autoSpaceDE w:val="0"/>
        <w:autoSpaceDN w:val="0"/>
        <w:adjustRightInd w:val="0"/>
        <w:spacing w:before="120"/>
        <w:rPr>
          <w:rFonts w:cs="Arial"/>
          <w:sz w:val="16"/>
          <w:szCs w:val="16"/>
        </w:rPr>
      </w:pPr>
      <w:r w:rsidRPr="00240E3F">
        <w:rPr>
          <w:rFonts w:cs="Arial"/>
          <w:sz w:val="16"/>
          <w:szCs w:val="16"/>
        </w:rPr>
        <w:t>*OPOMBA: zaradi zaokroževanja so pri izračunih v tabeli možna odstopanja na zadnjem decimalnem mestu.</w:t>
      </w:r>
    </w:p>
    <w:p w14:paraId="4FC8E2AD" w14:textId="77777777" w:rsidR="001A253D" w:rsidRDefault="001A253D" w:rsidP="001A253D">
      <w:pPr>
        <w:spacing w:after="120" w:line="288" w:lineRule="auto"/>
        <w:rPr>
          <w:rFonts w:cs="Arial"/>
          <w:sz w:val="20"/>
        </w:rPr>
      </w:pPr>
    </w:p>
    <w:p w14:paraId="68ACF0B8" w14:textId="77777777" w:rsidR="001A253D" w:rsidRPr="00312277" w:rsidRDefault="001A253D" w:rsidP="001A253D">
      <w:pPr>
        <w:rPr>
          <w:rFonts w:cs="Arial"/>
          <w:sz w:val="20"/>
        </w:rPr>
      </w:pPr>
      <w:r w:rsidRPr="00312277">
        <w:rPr>
          <w:rFonts w:cs="Arial"/>
          <w:sz w:val="20"/>
        </w:rPr>
        <w:t>Spodnja tabela prikazuje stroške glede na upravičene in neupravičene ter po letih</w:t>
      </w:r>
      <w:r>
        <w:rPr>
          <w:rFonts w:cs="Arial"/>
          <w:sz w:val="20"/>
        </w:rPr>
        <w:t>:</w:t>
      </w:r>
    </w:p>
    <w:tbl>
      <w:tblPr>
        <w:tblStyle w:val="Tabelamrea4poudarek1"/>
        <w:tblW w:w="10569" w:type="dxa"/>
        <w:tblInd w:w="-856" w:type="dxa"/>
        <w:tblLook w:val="04A0" w:firstRow="1" w:lastRow="0" w:firstColumn="1" w:lastColumn="0" w:noHBand="0" w:noVBand="1"/>
      </w:tblPr>
      <w:tblGrid>
        <w:gridCol w:w="2689"/>
        <w:gridCol w:w="1000"/>
        <w:gridCol w:w="1160"/>
        <w:gridCol w:w="1240"/>
        <w:gridCol w:w="1160"/>
        <w:gridCol w:w="1160"/>
        <w:gridCol w:w="1080"/>
        <w:gridCol w:w="1080"/>
      </w:tblGrid>
      <w:tr w:rsidR="001A253D" w:rsidRPr="001A253D" w14:paraId="453D785A" w14:textId="77777777" w:rsidTr="001A253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89" w:type="dxa"/>
            <w:hideMark/>
          </w:tcPr>
          <w:p w14:paraId="4D9BB5EF" w14:textId="77777777" w:rsidR="001A253D" w:rsidRPr="001A253D" w:rsidRDefault="001A253D" w:rsidP="001A253D">
            <w:pPr>
              <w:suppressAutoHyphens w:val="0"/>
              <w:jc w:val="left"/>
              <w:rPr>
                <w:rFonts w:cs="Arial"/>
                <w:sz w:val="14"/>
                <w:szCs w:val="14"/>
                <w:lang w:eastAsia="sl-SI"/>
              </w:rPr>
            </w:pPr>
            <w:r w:rsidRPr="001A253D">
              <w:rPr>
                <w:rFonts w:cs="Arial"/>
                <w:sz w:val="14"/>
                <w:szCs w:val="14"/>
                <w:lang w:eastAsia="sl-SI"/>
              </w:rPr>
              <w:t>Tabela: Investicijski stroški - stalne cene (brez DDV)</w:t>
            </w:r>
          </w:p>
        </w:tc>
        <w:tc>
          <w:tcPr>
            <w:tcW w:w="1000" w:type="dxa"/>
            <w:hideMark/>
          </w:tcPr>
          <w:p w14:paraId="699F6BA9" w14:textId="77777777" w:rsidR="001A253D" w:rsidRPr="001A253D" w:rsidRDefault="001A253D" w:rsidP="001A253D">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Skupaj</w:t>
            </w:r>
          </w:p>
        </w:tc>
        <w:tc>
          <w:tcPr>
            <w:tcW w:w="1160" w:type="dxa"/>
            <w:hideMark/>
          </w:tcPr>
          <w:p w14:paraId="23F22A6F" w14:textId="77777777" w:rsidR="001A253D" w:rsidRPr="001A253D" w:rsidRDefault="001A253D" w:rsidP="001A253D">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Upravičeni  stroški</w:t>
            </w:r>
          </w:p>
        </w:tc>
        <w:tc>
          <w:tcPr>
            <w:tcW w:w="1240" w:type="dxa"/>
            <w:hideMark/>
          </w:tcPr>
          <w:p w14:paraId="1C52975A" w14:textId="77777777" w:rsidR="001A253D" w:rsidRPr="001A253D" w:rsidRDefault="001A253D" w:rsidP="001A253D">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Neupravičeni stroški</w:t>
            </w:r>
          </w:p>
        </w:tc>
        <w:tc>
          <w:tcPr>
            <w:tcW w:w="1160" w:type="dxa"/>
            <w:hideMark/>
          </w:tcPr>
          <w:p w14:paraId="278525EC" w14:textId="77777777" w:rsidR="001A253D" w:rsidRPr="001A253D" w:rsidRDefault="001A253D" w:rsidP="001A253D">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2018 upravičeni</w:t>
            </w:r>
          </w:p>
        </w:tc>
        <w:tc>
          <w:tcPr>
            <w:tcW w:w="1160" w:type="dxa"/>
            <w:hideMark/>
          </w:tcPr>
          <w:p w14:paraId="3A0C9A7D" w14:textId="77777777" w:rsidR="001A253D" w:rsidRPr="001A253D" w:rsidRDefault="001A253D" w:rsidP="001A253D">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upravičeni 2019</w:t>
            </w:r>
          </w:p>
        </w:tc>
        <w:tc>
          <w:tcPr>
            <w:tcW w:w="1080" w:type="dxa"/>
            <w:hideMark/>
          </w:tcPr>
          <w:p w14:paraId="108F7964" w14:textId="77777777" w:rsidR="001A253D" w:rsidRPr="001A253D" w:rsidRDefault="001A253D" w:rsidP="001A253D">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2018 neupravičeni</w:t>
            </w:r>
          </w:p>
        </w:tc>
        <w:tc>
          <w:tcPr>
            <w:tcW w:w="1080" w:type="dxa"/>
            <w:hideMark/>
          </w:tcPr>
          <w:p w14:paraId="6B30ABD8" w14:textId="77777777" w:rsidR="001A253D" w:rsidRPr="001A253D" w:rsidRDefault="001A253D" w:rsidP="001A253D">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neupravičeni 2019</w:t>
            </w:r>
          </w:p>
        </w:tc>
      </w:tr>
      <w:tr w:rsidR="001A253D" w:rsidRPr="001A253D" w14:paraId="01311BE9" w14:textId="77777777" w:rsidTr="001A253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623EEA56" w14:textId="77777777" w:rsidR="001A253D" w:rsidRPr="001A253D" w:rsidRDefault="001A253D" w:rsidP="001A253D">
            <w:pPr>
              <w:suppressAutoHyphens w:val="0"/>
              <w:jc w:val="left"/>
              <w:rPr>
                <w:rFonts w:cs="Arial"/>
                <w:sz w:val="14"/>
                <w:szCs w:val="14"/>
                <w:lang w:eastAsia="sl-SI"/>
              </w:rPr>
            </w:pPr>
            <w:r w:rsidRPr="001A253D">
              <w:rPr>
                <w:rFonts w:cs="Arial"/>
                <w:sz w:val="14"/>
                <w:szCs w:val="14"/>
                <w:lang w:eastAsia="sl-SI"/>
              </w:rPr>
              <w:t>Tehnično-investicijski ukrepi</w:t>
            </w:r>
          </w:p>
        </w:tc>
        <w:tc>
          <w:tcPr>
            <w:tcW w:w="1000" w:type="dxa"/>
            <w:hideMark/>
          </w:tcPr>
          <w:p w14:paraId="22B0D6B0" w14:textId="77777777" w:rsidR="001A253D" w:rsidRPr="001A253D" w:rsidRDefault="001A253D" w:rsidP="001A253D">
            <w:pPr>
              <w:suppressAutoHyphens w:val="0"/>
              <w:jc w:val="lef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sidRPr="001A253D">
              <w:rPr>
                <w:rFonts w:cs="Arial"/>
                <w:b/>
                <w:bCs/>
                <w:sz w:val="14"/>
                <w:szCs w:val="14"/>
                <w:lang w:eastAsia="sl-SI"/>
              </w:rPr>
              <w:t> </w:t>
            </w:r>
          </w:p>
        </w:tc>
        <w:tc>
          <w:tcPr>
            <w:tcW w:w="1160" w:type="dxa"/>
            <w:noWrap/>
            <w:hideMark/>
          </w:tcPr>
          <w:p w14:paraId="7528D18F" w14:textId="77777777" w:rsidR="001A253D" w:rsidRPr="001A253D" w:rsidRDefault="001A253D" w:rsidP="001A253D">
            <w:pPr>
              <w:suppressAutoHyphens w:val="0"/>
              <w:jc w:val="lef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sidRPr="001A253D">
              <w:rPr>
                <w:rFonts w:cs="Arial"/>
                <w:b/>
                <w:bCs/>
                <w:sz w:val="14"/>
                <w:szCs w:val="14"/>
                <w:lang w:eastAsia="sl-SI"/>
              </w:rPr>
              <w:t> </w:t>
            </w:r>
          </w:p>
        </w:tc>
        <w:tc>
          <w:tcPr>
            <w:tcW w:w="1240" w:type="dxa"/>
            <w:noWrap/>
            <w:hideMark/>
          </w:tcPr>
          <w:p w14:paraId="39FC60EC" w14:textId="77777777" w:rsidR="001A253D" w:rsidRPr="001A253D" w:rsidRDefault="001A253D" w:rsidP="001A253D">
            <w:pPr>
              <w:suppressAutoHyphens w:val="0"/>
              <w:jc w:val="lef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sidRPr="001A253D">
              <w:rPr>
                <w:rFonts w:cs="Arial"/>
                <w:b/>
                <w:bCs/>
                <w:sz w:val="14"/>
                <w:szCs w:val="14"/>
                <w:lang w:eastAsia="sl-SI"/>
              </w:rPr>
              <w:t> </w:t>
            </w:r>
          </w:p>
        </w:tc>
        <w:tc>
          <w:tcPr>
            <w:tcW w:w="1160" w:type="dxa"/>
            <w:noWrap/>
            <w:hideMark/>
          </w:tcPr>
          <w:p w14:paraId="221F0EE2" w14:textId="77777777" w:rsidR="001A253D" w:rsidRPr="001A253D" w:rsidRDefault="001A253D" w:rsidP="001A253D">
            <w:pPr>
              <w:suppressAutoHyphens w:val="0"/>
              <w:jc w:val="lef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sidRPr="001A253D">
              <w:rPr>
                <w:rFonts w:cs="Arial"/>
                <w:b/>
                <w:bCs/>
                <w:sz w:val="14"/>
                <w:szCs w:val="14"/>
                <w:lang w:eastAsia="sl-SI"/>
              </w:rPr>
              <w:t> </w:t>
            </w:r>
          </w:p>
        </w:tc>
        <w:tc>
          <w:tcPr>
            <w:tcW w:w="1160" w:type="dxa"/>
            <w:noWrap/>
            <w:hideMark/>
          </w:tcPr>
          <w:p w14:paraId="1C8AC314" w14:textId="77777777" w:rsidR="001A253D" w:rsidRPr="001A253D" w:rsidRDefault="001A253D" w:rsidP="001A253D">
            <w:pPr>
              <w:suppressAutoHyphens w:val="0"/>
              <w:jc w:val="lef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sidRPr="001A253D">
              <w:rPr>
                <w:rFonts w:cs="Arial"/>
                <w:b/>
                <w:bCs/>
                <w:sz w:val="14"/>
                <w:szCs w:val="14"/>
                <w:lang w:eastAsia="sl-SI"/>
              </w:rPr>
              <w:t> </w:t>
            </w:r>
          </w:p>
        </w:tc>
        <w:tc>
          <w:tcPr>
            <w:tcW w:w="1080" w:type="dxa"/>
            <w:noWrap/>
            <w:hideMark/>
          </w:tcPr>
          <w:p w14:paraId="126A9AFA" w14:textId="77777777" w:rsidR="001A253D" w:rsidRPr="001A253D" w:rsidRDefault="001A253D" w:rsidP="001A253D">
            <w:pPr>
              <w:suppressAutoHyphens w:val="0"/>
              <w:jc w:val="lef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sidRPr="001A253D">
              <w:rPr>
                <w:rFonts w:cs="Arial"/>
                <w:b/>
                <w:bCs/>
                <w:sz w:val="14"/>
                <w:szCs w:val="14"/>
                <w:lang w:eastAsia="sl-SI"/>
              </w:rPr>
              <w:t> </w:t>
            </w:r>
          </w:p>
        </w:tc>
        <w:tc>
          <w:tcPr>
            <w:tcW w:w="1080" w:type="dxa"/>
            <w:noWrap/>
            <w:hideMark/>
          </w:tcPr>
          <w:p w14:paraId="1EC831F4" w14:textId="77777777" w:rsidR="001A253D" w:rsidRPr="001A253D" w:rsidRDefault="001A253D" w:rsidP="001A253D">
            <w:pPr>
              <w:suppressAutoHyphens w:val="0"/>
              <w:jc w:val="lef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sidRPr="001A253D">
              <w:rPr>
                <w:rFonts w:cs="Arial"/>
                <w:b/>
                <w:bCs/>
                <w:sz w:val="14"/>
                <w:szCs w:val="14"/>
                <w:lang w:eastAsia="sl-SI"/>
              </w:rPr>
              <w:t> </w:t>
            </w:r>
          </w:p>
        </w:tc>
      </w:tr>
      <w:tr w:rsidR="002D0B92" w:rsidRPr="001A253D" w14:paraId="61115C6A" w14:textId="77777777" w:rsidTr="002D0B92">
        <w:trPr>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54086AF2" w14:textId="77777777" w:rsidR="002D0B92" w:rsidRPr="001A253D" w:rsidRDefault="002D0B92" w:rsidP="002D0B92">
            <w:pPr>
              <w:suppressAutoHyphens w:val="0"/>
              <w:ind w:firstLineChars="100" w:firstLine="141"/>
              <w:jc w:val="left"/>
              <w:rPr>
                <w:rFonts w:cs="Arial"/>
                <w:sz w:val="14"/>
                <w:szCs w:val="14"/>
                <w:lang w:eastAsia="sl-SI"/>
              </w:rPr>
            </w:pPr>
            <w:r w:rsidRPr="001A253D">
              <w:rPr>
                <w:rFonts w:cs="Arial"/>
                <w:sz w:val="14"/>
                <w:szCs w:val="14"/>
                <w:lang w:eastAsia="sl-SI"/>
              </w:rPr>
              <w:t>GOI dela</w:t>
            </w:r>
          </w:p>
        </w:tc>
        <w:tc>
          <w:tcPr>
            <w:tcW w:w="1000" w:type="dxa"/>
            <w:noWrap/>
            <w:vAlign w:val="center"/>
            <w:hideMark/>
          </w:tcPr>
          <w:p w14:paraId="61FBB3AF" w14:textId="77777777" w:rsidR="002D0B92" w:rsidRPr="002D0B92" w:rsidRDefault="002D0B92" w:rsidP="002D0B92">
            <w:pPr>
              <w:suppressAutoHyphens w:val="0"/>
              <w:jc w:val="right"/>
              <w:cnfStyle w:val="000000000000" w:firstRow="0" w:lastRow="0" w:firstColumn="0" w:lastColumn="0" w:oddVBand="0" w:evenVBand="0" w:oddHBand="0" w:evenHBand="0" w:firstRowFirstColumn="0" w:firstRowLastColumn="0" w:lastRowFirstColumn="0" w:lastRowLastColumn="0"/>
              <w:rPr>
                <w:rFonts w:cs="Arial"/>
                <w:b/>
                <w:bCs/>
                <w:sz w:val="14"/>
                <w:szCs w:val="16"/>
                <w:lang w:eastAsia="sl-SI"/>
              </w:rPr>
            </w:pPr>
            <w:r w:rsidRPr="002D0B92">
              <w:rPr>
                <w:rFonts w:cs="Arial"/>
                <w:b/>
                <w:bCs/>
                <w:sz w:val="14"/>
                <w:szCs w:val="16"/>
              </w:rPr>
              <w:t>88.458,04</w:t>
            </w:r>
          </w:p>
        </w:tc>
        <w:tc>
          <w:tcPr>
            <w:tcW w:w="1160" w:type="dxa"/>
            <w:noWrap/>
            <w:vAlign w:val="center"/>
            <w:hideMark/>
          </w:tcPr>
          <w:p w14:paraId="102929DA"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88.458,04</w:t>
            </w:r>
          </w:p>
        </w:tc>
        <w:tc>
          <w:tcPr>
            <w:tcW w:w="1240" w:type="dxa"/>
            <w:noWrap/>
            <w:vAlign w:val="center"/>
            <w:hideMark/>
          </w:tcPr>
          <w:p w14:paraId="16374B8B"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6259C193"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28641971"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88.458,04</w:t>
            </w:r>
          </w:p>
        </w:tc>
        <w:tc>
          <w:tcPr>
            <w:tcW w:w="1080" w:type="dxa"/>
            <w:noWrap/>
            <w:vAlign w:val="center"/>
            <w:hideMark/>
          </w:tcPr>
          <w:p w14:paraId="2330D341"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232517DE"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r>
      <w:tr w:rsidR="002D0B92" w:rsidRPr="001A253D" w14:paraId="7F4BB2D6" w14:textId="77777777" w:rsidTr="002D0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72133442" w14:textId="77777777" w:rsidR="002D0B92" w:rsidRPr="001A253D" w:rsidRDefault="002D0B92" w:rsidP="002D0B92">
            <w:pPr>
              <w:suppressAutoHyphens w:val="0"/>
              <w:ind w:firstLineChars="100" w:firstLine="141"/>
              <w:jc w:val="right"/>
              <w:rPr>
                <w:rFonts w:cs="Arial"/>
                <w:sz w:val="14"/>
                <w:szCs w:val="14"/>
                <w:lang w:eastAsia="sl-SI"/>
              </w:rPr>
            </w:pPr>
            <w:r w:rsidRPr="001A253D">
              <w:rPr>
                <w:rFonts w:cs="Arial"/>
                <w:sz w:val="14"/>
                <w:szCs w:val="14"/>
                <w:lang w:eastAsia="sl-SI"/>
              </w:rPr>
              <w:t>DDV</w:t>
            </w:r>
          </w:p>
        </w:tc>
        <w:tc>
          <w:tcPr>
            <w:tcW w:w="1000" w:type="dxa"/>
            <w:noWrap/>
            <w:vAlign w:val="center"/>
            <w:hideMark/>
          </w:tcPr>
          <w:p w14:paraId="65C8BB70"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6"/>
              </w:rPr>
            </w:pPr>
            <w:r w:rsidRPr="002D0B92">
              <w:rPr>
                <w:rFonts w:cs="Arial"/>
                <w:b/>
                <w:bCs/>
                <w:sz w:val="14"/>
                <w:szCs w:val="16"/>
              </w:rPr>
              <w:t>19.460,77</w:t>
            </w:r>
          </w:p>
        </w:tc>
        <w:tc>
          <w:tcPr>
            <w:tcW w:w="1160" w:type="dxa"/>
            <w:noWrap/>
            <w:vAlign w:val="center"/>
            <w:hideMark/>
          </w:tcPr>
          <w:p w14:paraId="60CBB471"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19.460,77</w:t>
            </w:r>
          </w:p>
        </w:tc>
        <w:tc>
          <w:tcPr>
            <w:tcW w:w="1240" w:type="dxa"/>
            <w:noWrap/>
            <w:vAlign w:val="center"/>
            <w:hideMark/>
          </w:tcPr>
          <w:p w14:paraId="01D63D74"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13003BEC"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0B0789BB"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19.460,77</w:t>
            </w:r>
          </w:p>
        </w:tc>
        <w:tc>
          <w:tcPr>
            <w:tcW w:w="1080" w:type="dxa"/>
            <w:noWrap/>
            <w:vAlign w:val="center"/>
            <w:hideMark/>
          </w:tcPr>
          <w:p w14:paraId="3B3B8FDE"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770B15AE"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 </w:t>
            </w:r>
          </w:p>
        </w:tc>
      </w:tr>
      <w:tr w:rsidR="002D0B92" w:rsidRPr="001A253D" w14:paraId="6C4A7902" w14:textId="77777777" w:rsidTr="002D0B92">
        <w:trPr>
          <w:trHeight w:val="27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618BB0C" w14:textId="77777777" w:rsidR="002D0B92" w:rsidRPr="001A253D" w:rsidRDefault="002D0B92" w:rsidP="002D0B92">
            <w:pPr>
              <w:suppressAutoHyphens w:val="0"/>
              <w:jc w:val="left"/>
              <w:rPr>
                <w:rFonts w:cs="Arial"/>
                <w:sz w:val="14"/>
                <w:szCs w:val="14"/>
                <w:lang w:eastAsia="sl-SI"/>
              </w:rPr>
            </w:pPr>
            <w:r w:rsidRPr="001A253D">
              <w:rPr>
                <w:rFonts w:cs="Arial"/>
                <w:sz w:val="14"/>
                <w:szCs w:val="14"/>
                <w:lang w:eastAsia="sl-SI"/>
              </w:rPr>
              <w:t>Ostali stroški projekta</w:t>
            </w:r>
          </w:p>
        </w:tc>
        <w:tc>
          <w:tcPr>
            <w:tcW w:w="1000" w:type="dxa"/>
            <w:noWrap/>
            <w:vAlign w:val="center"/>
            <w:hideMark/>
          </w:tcPr>
          <w:p w14:paraId="4DCC8636" w14:textId="77777777" w:rsidR="002D0B92" w:rsidRPr="002D0B92" w:rsidRDefault="002D0B92" w:rsidP="002D0B92">
            <w:pPr>
              <w:jc w:val="left"/>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 </w:t>
            </w:r>
          </w:p>
        </w:tc>
        <w:tc>
          <w:tcPr>
            <w:tcW w:w="1160" w:type="dxa"/>
            <w:noWrap/>
            <w:vAlign w:val="center"/>
            <w:hideMark/>
          </w:tcPr>
          <w:p w14:paraId="3A45B111" w14:textId="77777777" w:rsidR="002D0B92" w:rsidRPr="002D0B92" w:rsidRDefault="002D0B92" w:rsidP="002D0B92">
            <w:pPr>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 </w:t>
            </w:r>
          </w:p>
        </w:tc>
        <w:tc>
          <w:tcPr>
            <w:tcW w:w="1240" w:type="dxa"/>
            <w:noWrap/>
            <w:vAlign w:val="center"/>
            <w:hideMark/>
          </w:tcPr>
          <w:p w14:paraId="1EA69EC9" w14:textId="77777777" w:rsidR="002D0B92" w:rsidRPr="002D0B92" w:rsidRDefault="002D0B92" w:rsidP="002D0B92">
            <w:pPr>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 </w:t>
            </w:r>
          </w:p>
        </w:tc>
        <w:tc>
          <w:tcPr>
            <w:tcW w:w="1160" w:type="dxa"/>
            <w:noWrap/>
            <w:vAlign w:val="center"/>
            <w:hideMark/>
          </w:tcPr>
          <w:p w14:paraId="7926550A" w14:textId="77777777" w:rsidR="002D0B92" w:rsidRPr="002D0B92" w:rsidRDefault="002D0B92" w:rsidP="002D0B92">
            <w:pPr>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 </w:t>
            </w:r>
          </w:p>
        </w:tc>
        <w:tc>
          <w:tcPr>
            <w:tcW w:w="1160" w:type="dxa"/>
            <w:noWrap/>
            <w:vAlign w:val="center"/>
            <w:hideMark/>
          </w:tcPr>
          <w:p w14:paraId="4E996089" w14:textId="77777777" w:rsidR="002D0B92" w:rsidRPr="002D0B92" w:rsidRDefault="002D0B92" w:rsidP="002D0B92">
            <w:pPr>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 </w:t>
            </w:r>
          </w:p>
        </w:tc>
        <w:tc>
          <w:tcPr>
            <w:tcW w:w="1080" w:type="dxa"/>
            <w:noWrap/>
            <w:vAlign w:val="center"/>
            <w:hideMark/>
          </w:tcPr>
          <w:p w14:paraId="6D194401" w14:textId="77777777" w:rsidR="002D0B92" w:rsidRPr="002D0B92" w:rsidRDefault="002D0B92" w:rsidP="002D0B92">
            <w:pPr>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 </w:t>
            </w:r>
          </w:p>
        </w:tc>
        <w:tc>
          <w:tcPr>
            <w:tcW w:w="1080" w:type="dxa"/>
            <w:noWrap/>
            <w:vAlign w:val="center"/>
            <w:hideMark/>
          </w:tcPr>
          <w:p w14:paraId="7D52CB34" w14:textId="77777777" w:rsidR="002D0B92" w:rsidRPr="002D0B92" w:rsidRDefault="002D0B92" w:rsidP="002D0B92">
            <w:pPr>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 </w:t>
            </w:r>
          </w:p>
        </w:tc>
      </w:tr>
      <w:tr w:rsidR="002D0B92" w:rsidRPr="001A253D" w14:paraId="15E809B2" w14:textId="77777777" w:rsidTr="002D0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001129F5" w14:textId="77777777" w:rsidR="002D0B92" w:rsidRPr="001A253D" w:rsidRDefault="002D0B92" w:rsidP="002D0B92">
            <w:pPr>
              <w:suppressAutoHyphens w:val="0"/>
              <w:ind w:firstLineChars="100" w:firstLine="141"/>
              <w:jc w:val="left"/>
              <w:rPr>
                <w:rFonts w:cs="Arial"/>
                <w:sz w:val="14"/>
                <w:szCs w:val="14"/>
                <w:lang w:eastAsia="sl-SI"/>
              </w:rPr>
            </w:pPr>
            <w:r w:rsidRPr="001A253D">
              <w:rPr>
                <w:rFonts w:cs="Arial"/>
                <w:sz w:val="14"/>
                <w:szCs w:val="14"/>
                <w:lang w:eastAsia="sl-SI"/>
              </w:rPr>
              <w:t>Izdelava DIIP (investicijska dokumentacija)</w:t>
            </w:r>
          </w:p>
        </w:tc>
        <w:tc>
          <w:tcPr>
            <w:tcW w:w="1000" w:type="dxa"/>
            <w:noWrap/>
            <w:vAlign w:val="center"/>
            <w:hideMark/>
          </w:tcPr>
          <w:p w14:paraId="2D834298"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6"/>
              </w:rPr>
            </w:pPr>
            <w:r w:rsidRPr="002D0B92">
              <w:rPr>
                <w:rFonts w:cs="Arial"/>
                <w:b/>
                <w:bCs/>
                <w:sz w:val="14"/>
                <w:szCs w:val="16"/>
              </w:rPr>
              <w:t>800,00</w:t>
            </w:r>
          </w:p>
        </w:tc>
        <w:tc>
          <w:tcPr>
            <w:tcW w:w="1160" w:type="dxa"/>
            <w:noWrap/>
            <w:vAlign w:val="center"/>
            <w:hideMark/>
          </w:tcPr>
          <w:p w14:paraId="1F9E899A"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0,00</w:t>
            </w:r>
          </w:p>
        </w:tc>
        <w:tc>
          <w:tcPr>
            <w:tcW w:w="1240" w:type="dxa"/>
            <w:noWrap/>
            <w:vAlign w:val="center"/>
            <w:hideMark/>
          </w:tcPr>
          <w:p w14:paraId="2011ABE5"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800,00</w:t>
            </w:r>
          </w:p>
        </w:tc>
        <w:tc>
          <w:tcPr>
            <w:tcW w:w="1160" w:type="dxa"/>
            <w:noWrap/>
            <w:vAlign w:val="center"/>
            <w:hideMark/>
          </w:tcPr>
          <w:p w14:paraId="60FC2696"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0,00</w:t>
            </w:r>
          </w:p>
        </w:tc>
        <w:tc>
          <w:tcPr>
            <w:tcW w:w="1160" w:type="dxa"/>
            <w:noWrap/>
            <w:vAlign w:val="center"/>
            <w:hideMark/>
          </w:tcPr>
          <w:p w14:paraId="446143C0"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6270EEDF"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2188BDDA"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800,00</w:t>
            </w:r>
          </w:p>
        </w:tc>
      </w:tr>
      <w:tr w:rsidR="002D0B92" w:rsidRPr="001A253D" w14:paraId="212D00C7" w14:textId="77777777" w:rsidTr="002D0B92">
        <w:trPr>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01C8BFAB" w14:textId="77777777" w:rsidR="002D0B92" w:rsidRPr="001A253D" w:rsidRDefault="002D0B92" w:rsidP="002D0B92">
            <w:pPr>
              <w:suppressAutoHyphens w:val="0"/>
              <w:ind w:firstLineChars="100" w:firstLine="141"/>
              <w:jc w:val="right"/>
              <w:rPr>
                <w:rFonts w:cs="Arial"/>
                <w:sz w:val="14"/>
                <w:szCs w:val="14"/>
                <w:lang w:eastAsia="sl-SI"/>
              </w:rPr>
            </w:pPr>
            <w:r w:rsidRPr="001A253D">
              <w:rPr>
                <w:rFonts w:cs="Arial"/>
                <w:sz w:val="14"/>
                <w:szCs w:val="14"/>
                <w:lang w:eastAsia="sl-SI"/>
              </w:rPr>
              <w:t>DDV</w:t>
            </w:r>
          </w:p>
        </w:tc>
        <w:tc>
          <w:tcPr>
            <w:tcW w:w="1000" w:type="dxa"/>
            <w:noWrap/>
            <w:vAlign w:val="center"/>
            <w:hideMark/>
          </w:tcPr>
          <w:p w14:paraId="0D6DB9F9"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176,00</w:t>
            </w:r>
          </w:p>
        </w:tc>
        <w:tc>
          <w:tcPr>
            <w:tcW w:w="1160" w:type="dxa"/>
            <w:noWrap/>
            <w:vAlign w:val="center"/>
            <w:hideMark/>
          </w:tcPr>
          <w:p w14:paraId="45843770"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240" w:type="dxa"/>
            <w:noWrap/>
            <w:vAlign w:val="center"/>
            <w:hideMark/>
          </w:tcPr>
          <w:p w14:paraId="7C4F9415"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176,00</w:t>
            </w:r>
          </w:p>
        </w:tc>
        <w:tc>
          <w:tcPr>
            <w:tcW w:w="1160" w:type="dxa"/>
            <w:noWrap/>
            <w:vAlign w:val="center"/>
            <w:hideMark/>
          </w:tcPr>
          <w:p w14:paraId="13F0E603"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1BB4C8A6"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01824DB1"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7EEB3A6A"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176,00</w:t>
            </w:r>
          </w:p>
        </w:tc>
      </w:tr>
      <w:tr w:rsidR="002D0B92" w:rsidRPr="001A253D" w14:paraId="5D1A0727" w14:textId="77777777" w:rsidTr="002D0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56839281" w14:textId="77777777" w:rsidR="002D0B92" w:rsidRPr="001A253D" w:rsidRDefault="002D0B92" w:rsidP="002D0B92">
            <w:pPr>
              <w:suppressAutoHyphens w:val="0"/>
              <w:ind w:firstLineChars="100" w:firstLine="141"/>
              <w:jc w:val="left"/>
              <w:rPr>
                <w:rFonts w:cs="Arial"/>
                <w:sz w:val="14"/>
                <w:szCs w:val="14"/>
                <w:lang w:eastAsia="sl-SI"/>
              </w:rPr>
            </w:pPr>
            <w:r w:rsidRPr="001A253D">
              <w:rPr>
                <w:rFonts w:cs="Arial"/>
                <w:sz w:val="14"/>
                <w:szCs w:val="14"/>
                <w:lang w:eastAsia="sl-SI"/>
              </w:rPr>
              <w:t>Izdelava projektne dokumentacije</w:t>
            </w:r>
          </w:p>
        </w:tc>
        <w:tc>
          <w:tcPr>
            <w:tcW w:w="1000" w:type="dxa"/>
            <w:noWrap/>
            <w:vAlign w:val="center"/>
            <w:hideMark/>
          </w:tcPr>
          <w:p w14:paraId="1098524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6"/>
              </w:rPr>
            </w:pPr>
            <w:r w:rsidRPr="002D0B92">
              <w:rPr>
                <w:rFonts w:cs="Arial"/>
                <w:b/>
                <w:bCs/>
                <w:sz w:val="14"/>
                <w:szCs w:val="16"/>
              </w:rPr>
              <w:t>20.855,74</w:t>
            </w:r>
          </w:p>
        </w:tc>
        <w:tc>
          <w:tcPr>
            <w:tcW w:w="1160" w:type="dxa"/>
            <w:noWrap/>
            <w:vAlign w:val="center"/>
            <w:hideMark/>
          </w:tcPr>
          <w:p w14:paraId="3E9856F6"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10.655,74</w:t>
            </w:r>
          </w:p>
        </w:tc>
        <w:tc>
          <w:tcPr>
            <w:tcW w:w="1240" w:type="dxa"/>
            <w:noWrap/>
            <w:vAlign w:val="center"/>
            <w:hideMark/>
          </w:tcPr>
          <w:p w14:paraId="754D02EA"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10.200,00</w:t>
            </w:r>
          </w:p>
        </w:tc>
        <w:tc>
          <w:tcPr>
            <w:tcW w:w="1160" w:type="dxa"/>
            <w:noWrap/>
            <w:vAlign w:val="center"/>
            <w:hideMark/>
          </w:tcPr>
          <w:p w14:paraId="2675CC43"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0,00</w:t>
            </w:r>
          </w:p>
        </w:tc>
        <w:tc>
          <w:tcPr>
            <w:tcW w:w="1160" w:type="dxa"/>
            <w:noWrap/>
            <w:vAlign w:val="center"/>
            <w:hideMark/>
          </w:tcPr>
          <w:p w14:paraId="1029E68E"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10.655,74</w:t>
            </w:r>
          </w:p>
        </w:tc>
        <w:tc>
          <w:tcPr>
            <w:tcW w:w="1080" w:type="dxa"/>
            <w:noWrap/>
            <w:vAlign w:val="center"/>
            <w:hideMark/>
          </w:tcPr>
          <w:p w14:paraId="327EA29D"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10.200,00</w:t>
            </w:r>
          </w:p>
        </w:tc>
        <w:tc>
          <w:tcPr>
            <w:tcW w:w="1080" w:type="dxa"/>
            <w:noWrap/>
            <w:vAlign w:val="center"/>
            <w:hideMark/>
          </w:tcPr>
          <w:p w14:paraId="3F31306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r>
      <w:tr w:rsidR="002D0B92" w:rsidRPr="001A253D" w14:paraId="27A543CD" w14:textId="77777777" w:rsidTr="002D0B92">
        <w:trPr>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4A913E0E" w14:textId="77777777" w:rsidR="002D0B92" w:rsidRPr="001A253D" w:rsidRDefault="002D0B92" w:rsidP="002D0B92">
            <w:pPr>
              <w:suppressAutoHyphens w:val="0"/>
              <w:ind w:firstLineChars="100" w:firstLine="141"/>
              <w:jc w:val="right"/>
              <w:rPr>
                <w:rFonts w:cs="Arial"/>
                <w:sz w:val="14"/>
                <w:szCs w:val="14"/>
                <w:lang w:eastAsia="sl-SI"/>
              </w:rPr>
            </w:pPr>
            <w:r w:rsidRPr="001A253D">
              <w:rPr>
                <w:rFonts w:cs="Arial"/>
                <w:sz w:val="14"/>
                <w:szCs w:val="14"/>
                <w:lang w:eastAsia="sl-SI"/>
              </w:rPr>
              <w:t>DDV</w:t>
            </w:r>
          </w:p>
        </w:tc>
        <w:tc>
          <w:tcPr>
            <w:tcW w:w="1000" w:type="dxa"/>
            <w:noWrap/>
            <w:vAlign w:val="center"/>
            <w:hideMark/>
          </w:tcPr>
          <w:p w14:paraId="41068597"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4.588,26</w:t>
            </w:r>
          </w:p>
        </w:tc>
        <w:tc>
          <w:tcPr>
            <w:tcW w:w="1160" w:type="dxa"/>
            <w:noWrap/>
            <w:vAlign w:val="center"/>
            <w:hideMark/>
          </w:tcPr>
          <w:p w14:paraId="323FB7EA"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2.344,26</w:t>
            </w:r>
          </w:p>
        </w:tc>
        <w:tc>
          <w:tcPr>
            <w:tcW w:w="1240" w:type="dxa"/>
            <w:noWrap/>
            <w:vAlign w:val="center"/>
            <w:hideMark/>
          </w:tcPr>
          <w:p w14:paraId="517F5F7A"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2.244,00</w:t>
            </w:r>
          </w:p>
        </w:tc>
        <w:tc>
          <w:tcPr>
            <w:tcW w:w="1160" w:type="dxa"/>
            <w:noWrap/>
            <w:vAlign w:val="center"/>
            <w:hideMark/>
          </w:tcPr>
          <w:p w14:paraId="1E7EB280"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0,00</w:t>
            </w:r>
          </w:p>
        </w:tc>
        <w:tc>
          <w:tcPr>
            <w:tcW w:w="1160" w:type="dxa"/>
            <w:noWrap/>
            <w:vAlign w:val="center"/>
            <w:hideMark/>
          </w:tcPr>
          <w:p w14:paraId="7D92908B"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2.344,26</w:t>
            </w:r>
          </w:p>
        </w:tc>
        <w:tc>
          <w:tcPr>
            <w:tcW w:w="1080" w:type="dxa"/>
            <w:noWrap/>
            <w:vAlign w:val="center"/>
            <w:hideMark/>
          </w:tcPr>
          <w:p w14:paraId="7AC01F9A"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2.244,00</w:t>
            </w:r>
          </w:p>
        </w:tc>
        <w:tc>
          <w:tcPr>
            <w:tcW w:w="1080" w:type="dxa"/>
            <w:noWrap/>
            <w:vAlign w:val="center"/>
            <w:hideMark/>
          </w:tcPr>
          <w:p w14:paraId="37894192"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0,00</w:t>
            </w:r>
          </w:p>
        </w:tc>
      </w:tr>
      <w:tr w:rsidR="002D0B92" w:rsidRPr="001A253D" w14:paraId="7458C620" w14:textId="77777777" w:rsidTr="002D0B9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89" w:type="dxa"/>
            <w:hideMark/>
          </w:tcPr>
          <w:p w14:paraId="0A26C713" w14:textId="77777777" w:rsidR="002D0B92" w:rsidRPr="001A253D" w:rsidRDefault="002D0B92" w:rsidP="002D0B92">
            <w:pPr>
              <w:suppressAutoHyphens w:val="0"/>
              <w:ind w:firstLineChars="100" w:firstLine="141"/>
              <w:jc w:val="left"/>
              <w:rPr>
                <w:rFonts w:cs="Arial"/>
                <w:sz w:val="14"/>
                <w:szCs w:val="14"/>
                <w:lang w:eastAsia="sl-SI"/>
              </w:rPr>
            </w:pPr>
            <w:proofErr w:type="spellStart"/>
            <w:r w:rsidRPr="001A253D">
              <w:rPr>
                <w:rFonts w:cs="Arial"/>
                <w:sz w:val="14"/>
                <w:szCs w:val="14"/>
                <w:lang w:eastAsia="sl-SI"/>
              </w:rPr>
              <w:t>Geotehnični</w:t>
            </w:r>
            <w:proofErr w:type="spellEnd"/>
            <w:r w:rsidRPr="001A253D">
              <w:rPr>
                <w:rFonts w:cs="Arial"/>
                <w:sz w:val="14"/>
                <w:szCs w:val="14"/>
                <w:lang w:eastAsia="sl-SI"/>
              </w:rPr>
              <w:t xml:space="preserve"> nadzor, projektantski nadzor, nadzor upravljavcev komunalnih vodov</w:t>
            </w:r>
          </w:p>
        </w:tc>
        <w:tc>
          <w:tcPr>
            <w:tcW w:w="1000" w:type="dxa"/>
            <w:noWrap/>
            <w:vAlign w:val="center"/>
            <w:hideMark/>
          </w:tcPr>
          <w:p w14:paraId="0CAFCED7"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6"/>
              </w:rPr>
            </w:pPr>
            <w:r w:rsidRPr="002D0B92">
              <w:rPr>
                <w:rFonts w:cs="Arial"/>
                <w:b/>
                <w:bCs/>
                <w:sz w:val="14"/>
                <w:szCs w:val="16"/>
              </w:rPr>
              <w:t>1.700,00</w:t>
            </w:r>
          </w:p>
        </w:tc>
        <w:tc>
          <w:tcPr>
            <w:tcW w:w="1160" w:type="dxa"/>
            <w:noWrap/>
            <w:vAlign w:val="center"/>
            <w:hideMark/>
          </w:tcPr>
          <w:p w14:paraId="4F9EC4A7"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 </w:t>
            </w:r>
          </w:p>
        </w:tc>
        <w:tc>
          <w:tcPr>
            <w:tcW w:w="1240" w:type="dxa"/>
            <w:noWrap/>
            <w:vAlign w:val="center"/>
            <w:hideMark/>
          </w:tcPr>
          <w:p w14:paraId="18EB1D80"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1.700,00</w:t>
            </w:r>
          </w:p>
        </w:tc>
        <w:tc>
          <w:tcPr>
            <w:tcW w:w="1160" w:type="dxa"/>
            <w:noWrap/>
            <w:vAlign w:val="center"/>
            <w:hideMark/>
          </w:tcPr>
          <w:p w14:paraId="0ED7816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7C8B43D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 </w:t>
            </w:r>
          </w:p>
        </w:tc>
        <w:tc>
          <w:tcPr>
            <w:tcW w:w="1080" w:type="dxa"/>
            <w:noWrap/>
            <w:vAlign w:val="center"/>
            <w:hideMark/>
          </w:tcPr>
          <w:p w14:paraId="05B5CA7A"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2A254F1D"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1.700,00</w:t>
            </w:r>
          </w:p>
        </w:tc>
      </w:tr>
      <w:tr w:rsidR="002D0B92" w:rsidRPr="001A253D" w14:paraId="6ADEEF3A" w14:textId="77777777" w:rsidTr="002D0B92">
        <w:trPr>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0CB5BB7B" w14:textId="77777777" w:rsidR="002D0B92" w:rsidRPr="001A253D" w:rsidRDefault="002D0B92" w:rsidP="002D0B92">
            <w:pPr>
              <w:suppressAutoHyphens w:val="0"/>
              <w:ind w:firstLineChars="100" w:firstLine="141"/>
              <w:jc w:val="right"/>
              <w:rPr>
                <w:rFonts w:cs="Arial"/>
                <w:sz w:val="14"/>
                <w:szCs w:val="14"/>
                <w:lang w:eastAsia="sl-SI"/>
              </w:rPr>
            </w:pPr>
            <w:r w:rsidRPr="001A253D">
              <w:rPr>
                <w:rFonts w:cs="Arial"/>
                <w:sz w:val="14"/>
                <w:szCs w:val="14"/>
                <w:lang w:eastAsia="sl-SI"/>
              </w:rPr>
              <w:t>DDV</w:t>
            </w:r>
          </w:p>
        </w:tc>
        <w:tc>
          <w:tcPr>
            <w:tcW w:w="1000" w:type="dxa"/>
            <w:noWrap/>
            <w:vAlign w:val="center"/>
            <w:hideMark/>
          </w:tcPr>
          <w:p w14:paraId="32E608EB"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374,00</w:t>
            </w:r>
          </w:p>
        </w:tc>
        <w:tc>
          <w:tcPr>
            <w:tcW w:w="1160" w:type="dxa"/>
            <w:noWrap/>
            <w:vAlign w:val="center"/>
            <w:hideMark/>
          </w:tcPr>
          <w:p w14:paraId="3DF0F1CB"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 </w:t>
            </w:r>
          </w:p>
        </w:tc>
        <w:tc>
          <w:tcPr>
            <w:tcW w:w="1240" w:type="dxa"/>
            <w:noWrap/>
            <w:vAlign w:val="center"/>
            <w:hideMark/>
          </w:tcPr>
          <w:p w14:paraId="5F78CB17"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374,00</w:t>
            </w:r>
          </w:p>
        </w:tc>
        <w:tc>
          <w:tcPr>
            <w:tcW w:w="1160" w:type="dxa"/>
            <w:noWrap/>
            <w:vAlign w:val="center"/>
            <w:hideMark/>
          </w:tcPr>
          <w:p w14:paraId="38142319"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77934594"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 </w:t>
            </w:r>
          </w:p>
        </w:tc>
        <w:tc>
          <w:tcPr>
            <w:tcW w:w="1080" w:type="dxa"/>
            <w:noWrap/>
            <w:vAlign w:val="center"/>
            <w:hideMark/>
          </w:tcPr>
          <w:p w14:paraId="67E13440"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459E7442"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374,00</w:t>
            </w:r>
          </w:p>
        </w:tc>
      </w:tr>
      <w:tr w:rsidR="002D0B92" w:rsidRPr="001A253D" w14:paraId="2A8155C0" w14:textId="77777777" w:rsidTr="002D0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058C6974" w14:textId="77777777" w:rsidR="002D0B92" w:rsidRPr="001A253D" w:rsidRDefault="002D0B92" w:rsidP="002D0B92">
            <w:pPr>
              <w:suppressAutoHyphens w:val="0"/>
              <w:ind w:firstLineChars="100" w:firstLine="141"/>
              <w:jc w:val="left"/>
              <w:rPr>
                <w:rFonts w:cs="Arial"/>
                <w:sz w:val="14"/>
                <w:szCs w:val="14"/>
                <w:lang w:eastAsia="sl-SI"/>
              </w:rPr>
            </w:pPr>
            <w:r w:rsidRPr="001A253D">
              <w:rPr>
                <w:rFonts w:cs="Arial"/>
                <w:sz w:val="14"/>
                <w:szCs w:val="14"/>
                <w:lang w:eastAsia="sl-SI"/>
              </w:rPr>
              <w:t>Gradbeni nadzor</w:t>
            </w:r>
          </w:p>
        </w:tc>
        <w:tc>
          <w:tcPr>
            <w:tcW w:w="1000" w:type="dxa"/>
            <w:noWrap/>
            <w:vAlign w:val="center"/>
            <w:hideMark/>
          </w:tcPr>
          <w:p w14:paraId="76B63179"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6"/>
              </w:rPr>
            </w:pPr>
            <w:r w:rsidRPr="002D0B92">
              <w:rPr>
                <w:rFonts w:cs="Arial"/>
                <w:b/>
                <w:bCs/>
                <w:sz w:val="14"/>
                <w:szCs w:val="16"/>
              </w:rPr>
              <w:t>2.049,18</w:t>
            </w:r>
          </w:p>
        </w:tc>
        <w:tc>
          <w:tcPr>
            <w:tcW w:w="1160" w:type="dxa"/>
            <w:noWrap/>
            <w:vAlign w:val="center"/>
            <w:hideMark/>
          </w:tcPr>
          <w:p w14:paraId="4694E0D9"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2.049,18</w:t>
            </w:r>
          </w:p>
        </w:tc>
        <w:tc>
          <w:tcPr>
            <w:tcW w:w="1240" w:type="dxa"/>
            <w:noWrap/>
            <w:vAlign w:val="center"/>
            <w:hideMark/>
          </w:tcPr>
          <w:p w14:paraId="5882C244"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 </w:t>
            </w:r>
          </w:p>
        </w:tc>
        <w:tc>
          <w:tcPr>
            <w:tcW w:w="1160" w:type="dxa"/>
            <w:noWrap/>
            <w:vAlign w:val="center"/>
            <w:hideMark/>
          </w:tcPr>
          <w:p w14:paraId="2B6397F3"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26C918AD"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2.049,18</w:t>
            </w:r>
          </w:p>
        </w:tc>
        <w:tc>
          <w:tcPr>
            <w:tcW w:w="1080" w:type="dxa"/>
            <w:noWrap/>
            <w:vAlign w:val="center"/>
            <w:hideMark/>
          </w:tcPr>
          <w:p w14:paraId="0BC45EB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07718ED6"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6"/>
              </w:rPr>
            </w:pPr>
            <w:r w:rsidRPr="002D0B92">
              <w:rPr>
                <w:rFonts w:cs="Arial"/>
                <w:sz w:val="14"/>
                <w:szCs w:val="16"/>
              </w:rPr>
              <w:t>0</w:t>
            </w:r>
          </w:p>
        </w:tc>
      </w:tr>
      <w:tr w:rsidR="002D0B92" w:rsidRPr="001A253D" w14:paraId="512BD077" w14:textId="77777777" w:rsidTr="002D0B92">
        <w:trPr>
          <w:trHeight w:val="270"/>
        </w:trPr>
        <w:tc>
          <w:tcPr>
            <w:cnfStyle w:val="001000000000" w:firstRow="0" w:lastRow="0" w:firstColumn="1" w:lastColumn="0" w:oddVBand="0" w:evenVBand="0" w:oddHBand="0" w:evenHBand="0" w:firstRowFirstColumn="0" w:firstRowLastColumn="0" w:lastRowFirstColumn="0" w:lastRowLastColumn="0"/>
            <w:tcW w:w="2689" w:type="dxa"/>
            <w:hideMark/>
          </w:tcPr>
          <w:p w14:paraId="3EC36E75" w14:textId="77777777" w:rsidR="002D0B92" w:rsidRPr="001A253D" w:rsidRDefault="002D0B92" w:rsidP="002D0B92">
            <w:pPr>
              <w:suppressAutoHyphens w:val="0"/>
              <w:ind w:firstLineChars="100" w:firstLine="141"/>
              <w:jc w:val="right"/>
              <w:rPr>
                <w:rFonts w:cs="Arial"/>
                <w:sz w:val="14"/>
                <w:szCs w:val="14"/>
                <w:lang w:eastAsia="sl-SI"/>
              </w:rPr>
            </w:pPr>
            <w:r w:rsidRPr="001A253D">
              <w:rPr>
                <w:rFonts w:cs="Arial"/>
                <w:sz w:val="14"/>
                <w:szCs w:val="14"/>
                <w:lang w:eastAsia="sl-SI"/>
              </w:rPr>
              <w:t>DDV</w:t>
            </w:r>
          </w:p>
        </w:tc>
        <w:tc>
          <w:tcPr>
            <w:tcW w:w="1000" w:type="dxa"/>
            <w:noWrap/>
            <w:vAlign w:val="center"/>
            <w:hideMark/>
          </w:tcPr>
          <w:p w14:paraId="6A7151D2"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6"/>
              </w:rPr>
            </w:pPr>
            <w:r w:rsidRPr="002D0B92">
              <w:rPr>
                <w:rFonts w:cs="Arial"/>
                <w:b/>
                <w:bCs/>
                <w:sz w:val="14"/>
                <w:szCs w:val="16"/>
              </w:rPr>
              <w:t>450,82</w:t>
            </w:r>
          </w:p>
        </w:tc>
        <w:tc>
          <w:tcPr>
            <w:tcW w:w="1160" w:type="dxa"/>
            <w:noWrap/>
            <w:vAlign w:val="center"/>
            <w:hideMark/>
          </w:tcPr>
          <w:p w14:paraId="185CE4E5"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450,82</w:t>
            </w:r>
          </w:p>
        </w:tc>
        <w:tc>
          <w:tcPr>
            <w:tcW w:w="1240" w:type="dxa"/>
            <w:noWrap/>
            <w:vAlign w:val="center"/>
            <w:hideMark/>
          </w:tcPr>
          <w:p w14:paraId="3EC5E57B"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490173AE"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160" w:type="dxa"/>
            <w:noWrap/>
            <w:vAlign w:val="center"/>
            <w:hideMark/>
          </w:tcPr>
          <w:p w14:paraId="57BFA570"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450,82</w:t>
            </w:r>
          </w:p>
        </w:tc>
        <w:tc>
          <w:tcPr>
            <w:tcW w:w="1080" w:type="dxa"/>
            <w:noWrap/>
            <w:vAlign w:val="center"/>
            <w:hideMark/>
          </w:tcPr>
          <w:p w14:paraId="6E3AA19C"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c>
          <w:tcPr>
            <w:tcW w:w="1080" w:type="dxa"/>
            <w:noWrap/>
            <w:vAlign w:val="center"/>
            <w:hideMark/>
          </w:tcPr>
          <w:p w14:paraId="5A56DB66"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6"/>
              </w:rPr>
            </w:pPr>
            <w:r w:rsidRPr="002D0B92">
              <w:rPr>
                <w:rFonts w:cs="Arial"/>
                <w:sz w:val="14"/>
                <w:szCs w:val="16"/>
              </w:rPr>
              <w:t>0</w:t>
            </w:r>
          </w:p>
        </w:tc>
      </w:tr>
      <w:tr w:rsidR="002D0B92" w:rsidRPr="001A253D" w14:paraId="75F90B75" w14:textId="77777777" w:rsidTr="002D0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8E93B1A" w14:textId="77777777" w:rsidR="002D0B92" w:rsidRPr="001A253D" w:rsidRDefault="002D0B92" w:rsidP="002D0B92">
            <w:pPr>
              <w:suppressAutoHyphens w:val="0"/>
              <w:jc w:val="right"/>
              <w:rPr>
                <w:rFonts w:cs="Arial"/>
                <w:sz w:val="14"/>
                <w:szCs w:val="14"/>
                <w:lang w:eastAsia="sl-SI"/>
              </w:rPr>
            </w:pPr>
            <w:r w:rsidRPr="001A253D">
              <w:rPr>
                <w:rFonts w:cs="Arial"/>
                <w:sz w:val="14"/>
                <w:szCs w:val="14"/>
                <w:lang w:eastAsia="sl-SI"/>
              </w:rPr>
              <w:t>Skupaj*</w:t>
            </w:r>
          </w:p>
        </w:tc>
        <w:tc>
          <w:tcPr>
            <w:tcW w:w="1000" w:type="dxa"/>
            <w:noWrap/>
            <w:vAlign w:val="center"/>
            <w:hideMark/>
          </w:tcPr>
          <w:p w14:paraId="468D0E11" w14:textId="77777777" w:rsidR="002D0B92" w:rsidRPr="0079215F"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color w:val="333399"/>
                <w:sz w:val="14"/>
                <w:szCs w:val="16"/>
              </w:rPr>
            </w:pPr>
            <w:r w:rsidRPr="0079215F">
              <w:rPr>
                <w:rFonts w:cs="Arial"/>
                <w:b/>
                <w:color w:val="333399"/>
                <w:sz w:val="14"/>
                <w:szCs w:val="16"/>
              </w:rPr>
              <w:t>138.912,81</w:t>
            </w:r>
          </w:p>
        </w:tc>
        <w:tc>
          <w:tcPr>
            <w:tcW w:w="1160" w:type="dxa"/>
            <w:noWrap/>
            <w:vAlign w:val="center"/>
            <w:hideMark/>
          </w:tcPr>
          <w:p w14:paraId="2C616FCE" w14:textId="77777777" w:rsidR="002D0B92" w:rsidRPr="0079215F"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color w:val="333399"/>
                <w:sz w:val="14"/>
                <w:szCs w:val="16"/>
              </w:rPr>
            </w:pPr>
            <w:r w:rsidRPr="0079215F">
              <w:rPr>
                <w:rFonts w:cs="Arial"/>
                <w:b/>
                <w:color w:val="333399"/>
                <w:sz w:val="14"/>
                <w:szCs w:val="16"/>
              </w:rPr>
              <w:t>123.418,81</w:t>
            </w:r>
          </w:p>
        </w:tc>
        <w:tc>
          <w:tcPr>
            <w:tcW w:w="1240" w:type="dxa"/>
            <w:noWrap/>
            <w:vAlign w:val="center"/>
            <w:hideMark/>
          </w:tcPr>
          <w:p w14:paraId="310AEC35" w14:textId="77777777" w:rsidR="002D0B92" w:rsidRPr="0079215F"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color w:val="333399"/>
                <w:sz w:val="14"/>
                <w:szCs w:val="16"/>
              </w:rPr>
            </w:pPr>
            <w:r w:rsidRPr="0079215F">
              <w:rPr>
                <w:rFonts w:cs="Arial"/>
                <w:b/>
                <w:color w:val="333399"/>
                <w:sz w:val="14"/>
                <w:szCs w:val="16"/>
              </w:rPr>
              <w:t>15.494,00</w:t>
            </w:r>
          </w:p>
        </w:tc>
        <w:tc>
          <w:tcPr>
            <w:tcW w:w="1160" w:type="dxa"/>
            <w:noWrap/>
            <w:vAlign w:val="center"/>
            <w:hideMark/>
          </w:tcPr>
          <w:p w14:paraId="0B1473D7" w14:textId="77777777" w:rsidR="002D0B92" w:rsidRPr="0079215F"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color w:val="333399"/>
                <w:sz w:val="14"/>
                <w:szCs w:val="16"/>
              </w:rPr>
            </w:pPr>
            <w:r w:rsidRPr="0079215F">
              <w:rPr>
                <w:rFonts w:cs="Arial"/>
                <w:b/>
                <w:color w:val="333399"/>
                <w:sz w:val="14"/>
                <w:szCs w:val="16"/>
              </w:rPr>
              <w:t>0,00</w:t>
            </w:r>
          </w:p>
        </w:tc>
        <w:tc>
          <w:tcPr>
            <w:tcW w:w="1160" w:type="dxa"/>
            <w:noWrap/>
            <w:vAlign w:val="center"/>
            <w:hideMark/>
          </w:tcPr>
          <w:p w14:paraId="2AACB6A1" w14:textId="77777777" w:rsidR="002D0B92" w:rsidRPr="0079215F"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color w:val="333399"/>
                <w:sz w:val="14"/>
                <w:szCs w:val="16"/>
              </w:rPr>
            </w:pPr>
            <w:r w:rsidRPr="0079215F">
              <w:rPr>
                <w:rFonts w:cs="Arial"/>
                <w:b/>
                <w:color w:val="333399"/>
                <w:sz w:val="14"/>
                <w:szCs w:val="16"/>
              </w:rPr>
              <w:t>123.418,81</w:t>
            </w:r>
          </w:p>
        </w:tc>
        <w:tc>
          <w:tcPr>
            <w:tcW w:w="1080" w:type="dxa"/>
            <w:noWrap/>
            <w:vAlign w:val="center"/>
            <w:hideMark/>
          </w:tcPr>
          <w:p w14:paraId="3EE708D1" w14:textId="77777777" w:rsidR="002D0B92" w:rsidRPr="0079215F"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color w:val="333399"/>
                <w:sz w:val="14"/>
                <w:szCs w:val="16"/>
              </w:rPr>
            </w:pPr>
            <w:r w:rsidRPr="0079215F">
              <w:rPr>
                <w:rFonts w:cs="Arial"/>
                <w:b/>
                <w:color w:val="333399"/>
                <w:sz w:val="14"/>
                <w:szCs w:val="16"/>
              </w:rPr>
              <w:t>12.444,00</w:t>
            </w:r>
          </w:p>
        </w:tc>
        <w:tc>
          <w:tcPr>
            <w:tcW w:w="1080" w:type="dxa"/>
            <w:noWrap/>
            <w:vAlign w:val="center"/>
            <w:hideMark/>
          </w:tcPr>
          <w:p w14:paraId="404A1AF5" w14:textId="77777777" w:rsidR="002D0B92" w:rsidRPr="0079215F"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color w:val="333399"/>
                <w:sz w:val="14"/>
                <w:szCs w:val="16"/>
              </w:rPr>
            </w:pPr>
            <w:r w:rsidRPr="0079215F">
              <w:rPr>
                <w:rFonts w:cs="Arial"/>
                <w:b/>
                <w:color w:val="333399"/>
                <w:sz w:val="14"/>
                <w:szCs w:val="16"/>
              </w:rPr>
              <w:t>3.050,00</w:t>
            </w:r>
          </w:p>
        </w:tc>
      </w:tr>
    </w:tbl>
    <w:p w14:paraId="6E397B44" w14:textId="77777777" w:rsidR="001A253D" w:rsidRPr="00312277" w:rsidRDefault="001A253D" w:rsidP="001A253D">
      <w:pPr>
        <w:autoSpaceDE w:val="0"/>
        <w:autoSpaceDN w:val="0"/>
        <w:adjustRightInd w:val="0"/>
        <w:spacing w:before="120"/>
        <w:rPr>
          <w:rFonts w:cs="Arial"/>
          <w:sz w:val="16"/>
        </w:rPr>
      </w:pPr>
      <w:r w:rsidRPr="00312277">
        <w:rPr>
          <w:rFonts w:cs="Arial"/>
          <w:sz w:val="16"/>
          <w:szCs w:val="16"/>
        </w:rPr>
        <w:t>*OPOMBA: zaradi zaokroževanja so pri izračunih v tabeli možna odstopanja na zadnjem decimalnem mestu.</w:t>
      </w:r>
    </w:p>
    <w:p w14:paraId="2E3AD1F8" w14:textId="77777777" w:rsidR="001A253D" w:rsidRPr="000403D1" w:rsidRDefault="001A253D" w:rsidP="001A253D">
      <w:pPr>
        <w:rPr>
          <w:rFonts w:cs="Arial"/>
          <w:sz w:val="20"/>
        </w:rPr>
      </w:pPr>
    </w:p>
    <w:p w14:paraId="2195F116" w14:textId="77777777" w:rsidR="001A253D" w:rsidRPr="00EE2201" w:rsidRDefault="001A253D" w:rsidP="001A253D">
      <w:pPr>
        <w:spacing w:after="120" w:line="288" w:lineRule="auto"/>
        <w:rPr>
          <w:rFonts w:cs="Arial"/>
          <w:sz w:val="20"/>
        </w:rPr>
      </w:pPr>
    </w:p>
    <w:p w14:paraId="104E923E" w14:textId="77777777" w:rsidR="001A253D" w:rsidRPr="00BD4205" w:rsidRDefault="001A253D" w:rsidP="00BD4205">
      <w:pPr>
        <w:pStyle w:val="Naslov3"/>
        <w:rPr>
          <w:sz w:val="20"/>
        </w:rPr>
      </w:pPr>
      <w:bookmarkStart w:id="103" w:name="_Toc339124467"/>
      <w:bookmarkStart w:id="104" w:name="_Toc339124468"/>
      <w:bookmarkStart w:id="105" w:name="_Toc339124469"/>
      <w:bookmarkStart w:id="106" w:name="_Toc348515863"/>
      <w:bookmarkStart w:id="107" w:name="_Toc516215005"/>
      <w:bookmarkStart w:id="108" w:name="_Toc533427311"/>
      <w:bookmarkEnd w:id="103"/>
      <w:bookmarkEnd w:id="104"/>
      <w:bookmarkEnd w:id="105"/>
      <w:r w:rsidRPr="00BD4205">
        <w:rPr>
          <w:sz w:val="20"/>
        </w:rPr>
        <w:t>Vrednost investicije na m</w:t>
      </w:r>
      <w:r w:rsidRPr="00BD4205">
        <w:rPr>
          <w:sz w:val="20"/>
          <w:vertAlign w:val="superscript"/>
        </w:rPr>
        <w:t>2</w:t>
      </w:r>
      <w:bookmarkEnd w:id="106"/>
      <w:bookmarkEnd w:id="107"/>
      <w:bookmarkEnd w:id="108"/>
    </w:p>
    <w:p w14:paraId="314CFF4F" w14:textId="77777777" w:rsidR="001A253D" w:rsidRPr="00EE2201" w:rsidRDefault="001A253D" w:rsidP="001A253D">
      <w:pPr>
        <w:rPr>
          <w:rFonts w:cs="Arial"/>
        </w:rPr>
      </w:pPr>
    </w:p>
    <w:p w14:paraId="71EB48AC" w14:textId="6663A480" w:rsidR="001A253D" w:rsidRPr="00B03685" w:rsidRDefault="001A253D" w:rsidP="001A253D">
      <w:pPr>
        <w:rPr>
          <w:rFonts w:cs="Arial"/>
          <w:sz w:val="20"/>
        </w:rPr>
      </w:pPr>
      <w:bookmarkStart w:id="109" w:name="_Toc242516793"/>
      <w:bookmarkStart w:id="110" w:name="_Toc242516794"/>
      <w:bookmarkStart w:id="111" w:name="_Toc242516795"/>
      <w:bookmarkStart w:id="112" w:name="_Toc242516796"/>
      <w:bookmarkStart w:id="113" w:name="_Toc242516797"/>
      <w:bookmarkStart w:id="114" w:name="_Toc242516798"/>
      <w:bookmarkStart w:id="115" w:name="_Toc242516901"/>
      <w:bookmarkStart w:id="116" w:name="_Toc242166322"/>
      <w:bookmarkStart w:id="117" w:name="_Toc242324337"/>
      <w:bookmarkStart w:id="118" w:name="_Toc242511597"/>
      <w:bookmarkStart w:id="119" w:name="_Toc242516902"/>
      <w:bookmarkStart w:id="120" w:name="_Toc238260331"/>
      <w:bookmarkStart w:id="121" w:name="_Hlk535403881"/>
      <w:bookmarkEnd w:id="109"/>
      <w:bookmarkEnd w:id="110"/>
      <w:bookmarkEnd w:id="111"/>
      <w:bookmarkEnd w:id="112"/>
      <w:bookmarkEnd w:id="113"/>
      <w:bookmarkEnd w:id="114"/>
      <w:bookmarkEnd w:id="115"/>
      <w:bookmarkEnd w:id="116"/>
      <w:bookmarkEnd w:id="117"/>
      <w:bookmarkEnd w:id="118"/>
      <w:bookmarkEnd w:id="119"/>
      <w:bookmarkEnd w:id="120"/>
      <w:r w:rsidRPr="00B03685">
        <w:rPr>
          <w:rFonts w:cs="Arial"/>
          <w:sz w:val="20"/>
        </w:rPr>
        <w:t>Vrednost investicije na m investicije znaša:</w:t>
      </w:r>
    </w:p>
    <w:tbl>
      <w:tblPr>
        <w:tblW w:w="811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7"/>
        <w:gridCol w:w="1877"/>
        <w:gridCol w:w="1877"/>
        <w:gridCol w:w="1877"/>
      </w:tblGrid>
      <w:tr w:rsidR="001A253D" w:rsidRPr="00B03685" w14:paraId="78BE0E87" w14:textId="77777777" w:rsidTr="001A253D">
        <w:trPr>
          <w:trHeight w:val="262"/>
        </w:trPr>
        <w:tc>
          <w:tcPr>
            <w:tcW w:w="2487" w:type="dxa"/>
            <w:shd w:val="clear" w:color="000000" w:fill="C6D9F1"/>
            <w:noWrap/>
            <w:vAlign w:val="bottom"/>
          </w:tcPr>
          <w:p w14:paraId="6A4FD98E" w14:textId="77777777" w:rsidR="001A253D" w:rsidRPr="00B03685" w:rsidRDefault="001A253D" w:rsidP="001A253D">
            <w:pPr>
              <w:rPr>
                <w:rFonts w:cs="Arial"/>
                <w:b/>
                <w:bCs/>
                <w:sz w:val="14"/>
                <w:szCs w:val="14"/>
              </w:rPr>
            </w:pPr>
            <w:r w:rsidRPr="00B03685">
              <w:rPr>
                <w:rFonts w:cs="Arial"/>
                <w:b/>
                <w:bCs/>
                <w:sz w:val="14"/>
                <w:szCs w:val="14"/>
              </w:rPr>
              <w:t xml:space="preserve">STALNE CENE </w:t>
            </w:r>
          </w:p>
        </w:tc>
        <w:tc>
          <w:tcPr>
            <w:tcW w:w="1877" w:type="dxa"/>
            <w:shd w:val="clear" w:color="000000" w:fill="C6D9F1"/>
            <w:noWrap/>
            <w:vAlign w:val="center"/>
          </w:tcPr>
          <w:p w14:paraId="145A0C28" w14:textId="77777777" w:rsidR="001A253D" w:rsidRPr="00B03685" w:rsidRDefault="001A253D" w:rsidP="001A253D">
            <w:pPr>
              <w:jc w:val="center"/>
              <w:rPr>
                <w:rFonts w:cs="Arial"/>
                <w:b/>
                <w:bCs/>
                <w:sz w:val="14"/>
                <w:szCs w:val="14"/>
              </w:rPr>
            </w:pPr>
            <w:r w:rsidRPr="00B03685">
              <w:rPr>
                <w:rFonts w:cs="Arial"/>
                <w:b/>
                <w:bCs/>
                <w:sz w:val="14"/>
                <w:szCs w:val="14"/>
              </w:rPr>
              <w:t>Vrednost v EUR</w:t>
            </w:r>
          </w:p>
        </w:tc>
        <w:tc>
          <w:tcPr>
            <w:tcW w:w="1877" w:type="dxa"/>
            <w:shd w:val="clear" w:color="000000" w:fill="C6D9F1"/>
            <w:noWrap/>
            <w:vAlign w:val="center"/>
          </w:tcPr>
          <w:p w14:paraId="5D911FC3" w14:textId="77777777" w:rsidR="001A253D" w:rsidRPr="00B03685" w:rsidRDefault="001A253D" w:rsidP="001A253D">
            <w:pPr>
              <w:jc w:val="center"/>
              <w:rPr>
                <w:rFonts w:cs="Arial"/>
                <w:b/>
                <w:bCs/>
                <w:sz w:val="14"/>
                <w:szCs w:val="14"/>
              </w:rPr>
            </w:pPr>
            <w:r>
              <w:rPr>
                <w:rFonts w:cs="Arial"/>
                <w:b/>
                <w:bCs/>
                <w:sz w:val="14"/>
                <w:szCs w:val="14"/>
              </w:rPr>
              <w:t>Dolžina v m</w:t>
            </w:r>
          </w:p>
        </w:tc>
        <w:tc>
          <w:tcPr>
            <w:tcW w:w="1877" w:type="dxa"/>
            <w:shd w:val="clear" w:color="000000" w:fill="C6D9F1"/>
            <w:noWrap/>
            <w:vAlign w:val="center"/>
          </w:tcPr>
          <w:p w14:paraId="237C75C0" w14:textId="77777777" w:rsidR="001A253D" w:rsidRPr="00B03685" w:rsidRDefault="001A253D" w:rsidP="001A253D">
            <w:pPr>
              <w:jc w:val="center"/>
              <w:rPr>
                <w:rFonts w:cs="Arial"/>
                <w:b/>
                <w:bCs/>
                <w:sz w:val="14"/>
                <w:szCs w:val="14"/>
              </w:rPr>
            </w:pPr>
            <w:r w:rsidRPr="00B03685">
              <w:rPr>
                <w:rFonts w:cs="Arial"/>
                <w:b/>
                <w:bCs/>
                <w:sz w:val="14"/>
                <w:szCs w:val="14"/>
              </w:rPr>
              <w:t xml:space="preserve">Vrednost na </w:t>
            </w:r>
            <w:r>
              <w:rPr>
                <w:rFonts w:cs="Arial"/>
                <w:b/>
                <w:bCs/>
                <w:sz w:val="14"/>
                <w:szCs w:val="14"/>
              </w:rPr>
              <w:t xml:space="preserve">tekoči </w:t>
            </w:r>
            <w:r w:rsidRPr="00B03685">
              <w:rPr>
                <w:rFonts w:cs="Arial"/>
                <w:b/>
                <w:bCs/>
                <w:sz w:val="14"/>
                <w:szCs w:val="14"/>
              </w:rPr>
              <w:t>m v EUR</w:t>
            </w:r>
          </w:p>
        </w:tc>
      </w:tr>
      <w:tr w:rsidR="002D0B92" w:rsidRPr="00B03685" w14:paraId="1DF8588D" w14:textId="77777777" w:rsidTr="001A253D">
        <w:trPr>
          <w:trHeight w:val="262"/>
        </w:trPr>
        <w:tc>
          <w:tcPr>
            <w:tcW w:w="2487" w:type="dxa"/>
            <w:shd w:val="clear" w:color="auto" w:fill="auto"/>
            <w:noWrap/>
            <w:vAlign w:val="center"/>
          </w:tcPr>
          <w:p w14:paraId="2E4051B2" w14:textId="77777777" w:rsidR="002D0B92" w:rsidRPr="00B03685" w:rsidRDefault="002D0B92" w:rsidP="002D0B92">
            <w:pPr>
              <w:rPr>
                <w:rFonts w:cs="Arial"/>
                <w:sz w:val="14"/>
                <w:szCs w:val="14"/>
              </w:rPr>
            </w:pPr>
            <w:r w:rsidRPr="00B03685">
              <w:rPr>
                <w:rFonts w:cs="Arial"/>
                <w:sz w:val="14"/>
                <w:szCs w:val="14"/>
              </w:rPr>
              <w:t>Skupne vrednosti brez DDV</w:t>
            </w:r>
          </w:p>
        </w:tc>
        <w:tc>
          <w:tcPr>
            <w:tcW w:w="1877" w:type="dxa"/>
            <w:shd w:val="clear" w:color="auto" w:fill="auto"/>
            <w:noWrap/>
            <w:vAlign w:val="bottom"/>
          </w:tcPr>
          <w:p w14:paraId="748AEEDB" w14:textId="77777777" w:rsidR="002D0B92" w:rsidRDefault="002D0B92" w:rsidP="002D0B92">
            <w:pPr>
              <w:suppressAutoHyphens w:val="0"/>
              <w:jc w:val="right"/>
              <w:rPr>
                <w:rFonts w:cs="Arial"/>
                <w:sz w:val="14"/>
                <w:szCs w:val="14"/>
                <w:lang w:eastAsia="sl-SI"/>
              </w:rPr>
            </w:pPr>
            <w:r>
              <w:rPr>
                <w:rFonts w:cs="Arial"/>
                <w:sz w:val="14"/>
                <w:szCs w:val="14"/>
              </w:rPr>
              <w:t>113.862,96</w:t>
            </w:r>
          </w:p>
        </w:tc>
        <w:tc>
          <w:tcPr>
            <w:tcW w:w="1877" w:type="dxa"/>
            <w:shd w:val="clear" w:color="auto" w:fill="auto"/>
            <w:noWrap/>
            <w:vAlign w:val="bottom"/>
          </w:tcPr>
          <w:p w14:paraId="10FA358E" w14:textId="77777777" w:rsidR="002D0B92" w:rsidRDefault="002D0B92" w:rsidP="002D0B92">
            <w:pPr>
              <w:jc w:val="right"/>
              <w:rPr>
                <w:rFonts w:cs="Arial"/>
                <w:sz w:val="14"/>
                <w:szCs w:val="14"/>
              </w:rPr>
            </w:pPr>
            <w:r>
              <w:rPr>
                <w:rFonts w:cs="Arial"/>
                <w:sz w:val="14"/>
                <w:szCs w:val="14"/>
              </w:rPr>
              <w:t>500,00</w:t>
            </w:r>
          </w:p>
        </w:tc>
        <w:tc>
          <w:tcPr>
            <w:tcW w:w="1877" w:type="dxa"/>
            <w:shd w:val="clear" w:color="auto" w:fill="auto"/>
            <w:noWrap/>
            <w:vAlign w:val="bottom"/>
          </w:tcPr>
          <w:p w14:paraId="69E554F0" w14:textId="77777777" w:rsidR="002D0B92" w:rsidRDefault="002D0B92" w:rsidP="002D0B92">
            <w:pPr>
              <w:jc w:val="right"/>
              <w:rPr>
                <w:rFonts w:cs="Arial"/>
                <w:sz w:val="14"/>
                <w:szCs w:val="14"/>
              </w:rPr>
            </w:pPr>
            <w:r>
              <w:rPr>
                <w:rFonts w:cs="Arial"/>
                <w:sz w:val="14"/>
                <w:szCs w:val="14"/>
              </w:rPr>
              <w:t>227,73</w:t>
            </w:r>
          </w:p>
        </w:tc>
      </w:tr>
      <w:tr w:rsidR="002D0B92" w:rsidRPr="00B03685" w14:paraId="573C193D" w14:textId="77777777" w:rsidTr="001A253D">
        <w:trPr>
          <w:trHeight w:val="262"/>
        </w:trPr>
        <w:tc>
          <w:tcPr>
            <w:tcW w:w="2487" w:type="dxa"/>
            <w:shd w:val="clear" w:color="auto" w:fill="auto"/>
            <w:noWrap/>
            <w:vAlign w:val="center"/>
          </w:tcPr>
          <w:p w14:paraId="5B69D923" w14:textId="77777777" w:rsidR="002D0B92" w:rsidRPr="00B03685" w:rsidRDefault="002D0B92" w:rsidP="002D0B92">
            <w:pPr>
              <w:rPr>
                <w:rFonts w:cs="Arial"/>
                <w:sz w:val="14"/>
                <w:szCs w:val="14"/>
              </w:rPr>
            </w:pPr>
            <w:r w:rsidRPr="00B03685">
              <w:rPr>
                <w:rFonts w:cs="Arial"/>
                <w:sz w:val="14"/>
                <w:szCs w:val="14"/>
              </w:rPr>
              <w:t>Skupne vrednosti z DDV</w:t>
            </w:r>
          </w:p>
        </w:tc>
        <w:tc>
          <w:tcPr>
            <w:tcW w:w="1877" w:type="dxa"/>
            <w:shd w:val="clear" w:color="auto" w:fill="auto"/>
            <w:noWrap/>
            <w:vAlign w:val="bottom"/>
          </w:tcPr>
          <w:p w14:paraId="06BBEB3C" w14:textId="77777777" w:rsidR="002D0B92" w:rsidRDefault="002D0B92" w:rsidP="002D0B92">
            <w:pPr>
              <w:jc w:val="right"/>
              <w:rPr>
                <w:rFonts w:cs="Arial"/>
                <w:b/>
                <w:bCs/>
                <w:sz w:val="14"/>
                <w:szCs w:val="14"/>
              </w:rPr>
            </w:pPr>
            <w:r>
              <w:rPr>
                <w:rFonts w:cs="Arial"/>
                <w:b/>
                <w:bCs/>
                <w:sz w:val="14"/>
                <w:szCs w:val="14"/>
              </w:rPr>
              <w:t>138.912,81</w:t>
            </w:r>
          </w:p>
        </w:tc>
        <w:tc>
          <w:tcPr>
            <w:tcW w:w="1877" w:type="dxa"/>
            <w:shd w:val="clear" w:color="auto" w:fill="auto"/>
            <w:noWrap/>
            <w:vAlign w:val="bottom"/>
          </w:tcPr>
          <w:p w14:paraId="723C1644" w14:textId="77777777" w:rsidR="002D0B92" w:rsidRDefault="002D0B92" w:rsidP="002D0B92">
            <w:pPr>
              <w:jc w:val="right"/>
              <w:rPr>
                <w:rFonts w:cs="Arial"/>
                <w:b/>
                <w:bCs/>
                <w:sz w:val="14"/>
                <w:szCs w:val="14"/>
              </w:rPr>
            </w:pPr>
            <w:r>
              <w:rPr>
                <w:rFonts w:cs="Arial"/>
                <w:b/>
                <w:bCs/>
                <w:sz w:val="14"/>
                <w:szCs w:val="14"/>
              </w:rPr>
              <w:t>500,00</w:t>
            </w:r>
          </w:p>
        </w:tc>
        <w:tc>
          <w:tcPr>
            <w:tcW w:w="1877" w:type="dxa"/>
            <w:shd w:val="clear" w:color="auto" w:fill="auto"/>
            <w:noWrap/>
            <w:vAlign w:val="bottom"/>
          </w:tcPr>
          <w:p w14:paraId="062F14C2" w14:textId="77777777" w:rsidR="002D0B92" w:rsidRDefault="002D0B92" w:rsidP="002D0B92">
            <w:pPr>
              <w:jc w:val="right"/>
              <w:rPr>
                <w:rFonts w:cs="Arial"/>
                <w:b/>
                <w:bCs/>
                <w:sz w:val="14"/>
                <w:szCs w:val="14"/>
              </w:rPr>
            </w:pPr>
            <w:r>
              <w:rPr>
                <w:rFonts w:cs="Arial"/>
                <w:b/>
                <w:bCs/>
                <w:sz w:val="14"/>
                <w:szCs w:val="14"/>
              </w:rPr>
              <w:t>277,83</w:t>
            </w:r>
          </w:p>
        </w:tc>
      </w:tr>
    </w:tbl>
    <w:p w14:paraId="37A10CEE" w14:textId="77777777" w:rsidR="001A253D" w:rsidRPr="00B03685" w:rsidRDefault="001A253D" w:rsidP="001A253D">
      <w:pPr>
        <w:rPr>
          <w:rFonts w:cs="Arial"/>
        </w:rPr>
      </w:pPr>
    </w:p>
    <w:bookmarkEnd w:id="121"/>
    <w:p w14:paraId="3879E326" w14:textId="62605C04" w:rsidR="001A253D" w:rsidRPr="00B03685" w:rsidRDefault="001A253D" w:rsidP="001A253D">
      <w:pPr>
        <w:rPr>
          <w:rFonts w:cs="Arial"/>
          <w:sz w:val="20"/>
        </w:rPr>
      </w:pPr>
      <w:r w:rsidRPr="00B03685">
        <w:rPr>
          <w:rFonts w:cs="Arial"/>
          <w:sz w:val="20"/>
        </w:rPr>
        <w:t>V nadaljevanju je prikazana še podrobnejša tabela stroškov na m</w:t>
      </w:r>
      <w:r w:rsidRPr="00B03685">
        <w:rPr>
          <w:rFonts w:cs="Arial"/>
          <w:sz w:val="20"/>
          <w:vertAlign w:val="superscript"/>
        </w:rPr>
        <w:t>2</w:t>
      </w:r>
      <w:r w:rsidRPr="00B03685">
        <w:rPr>
          <w:rFonts w:cs="Arial"/>
          <w:sz w:val="20"/>
        </w:rPr>
        <w:t xml:space="preserve"> po posameznih vrstah stroškov po </w:t>
      </w:r>
      <w:r w:rsidR="006F420B">
        <w:rPr>
          <w:rFonts w:cs="Arial"/>
          <w:sz w:val="20"/>
        </w:rPr>
        <w:t>stalnih</w:t>
      </w:r>
      <w:r w:rsidRPr="00B03685">
        <w:rPr>
          <w:rFonts w:cs="Arial"/>
          <w:sz w:val="20"/>
        </w:rPr>
        <w:t xml:space="preserve"> cenah: </w:t>
      </w:r>
    </w:p>
    <w:tbl>
      <w:tblPr>
        <w:tblStyle w:val="Tabelamrea4poudarek1"/>
        <w:tblW w:w="9170" w:type="dxa"/>
        <w:tblLook w:val="04A0" w:firstRow="1" w:lastRow="0" w:firstColumn="1" w:lastColumn="0" w:noHBand="0" w:noVBand="1"/>
      </w:tblPr>
      <w:tblGrid>
        <w:gridCol w:w="5807"/>
        <w:gridCol w:w="903"/>
        <w:gridCol w:w="1320"/>
        <w:gridCol w:w="1140"/>
      </w:tblGrid>
      <w:tr w:rsidR="001A253D" w:rsidRPr="001A253D" w14:paraId="676D16BC" w14:textId="77777777" w:rsidTr="00325CB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70BF6BB" w14:textId="77777777" w:rsidR="001A253D" w:rsidRPr="001A253D" w:rsidRDefault="001A253D" w:rsidP="001A253D">
            <w:pPr>
              <w:suppressAutoHyphens w:val="0"/>
              <w:jc w:val="left"/>
              <w:rPr>
                <w:rFonts w:cs="Arial"/>
                <w:sz w:val="14"/>
                <w:szCs w:val="14"/>
                <w:lang w:eastAsia="sl-SI"/>
              </w:rPr>
            </w:pPr>
            <w:r w:rsidRPr="001A253D">
              <w:rPr>
                <w:rFonts w:cs="Arial"/>
                <w:sz w:val="14"/>
                <w:szCs w:val="14"/>
                <w:lang w:eastAsia="sl-SI"/>
              </w:rPr>
              <w:t>Tabela: Investicijski stroški - stalne cene (brez DDV)</w:t>
            </w:r>
          </w:p>
        </w:tc>
        <w:tc>
          <w:tcPr>
            <w:tcW w:w="903" w:type="dxa"/>
            <w:noWrap/>
            <w:hideMark/>
          </w:tcPr>
          <w:p w14:paraId="61053A2D" w14:textId="77777777" w:rsidR="001A253D" w:rsidRPr="001A253D" w:rsidRDefault="001A253D" w:rsidP="001A253D">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Pr>
                <w:rFonts w:cs="Arial"/>
                <w:sz w:val="14"/>
                <w:szCs w:val="14"/>
                <w:lang w:eastAsia="sl-SI"/>
              </w:rPr>
              <w:t xml:space="preserve">Delež </w:t>
            </w:r>
            <w:r w:rsidRPr="001A253D">
              <w:rPr>
                <w:rFonts w:cs="Arial"/>
                <w:sz w:val="14"/>
                <w:szCs w:val="14"/>
                <w:lang w:eastAsia="sl-SI"/>
              </w:rPr>
              <w:t>v %</w:t>
            </w:r>
          </w:p>
        </w:tc>
        <w:tc>
          <w:tcPr>
            <w:tcW w:w="1320" w:type="dxa"/>
            <w:noWrap/>
            <w:hideMark/>
          </w:tcPr>
          <w:p w14:paraId="2095ACD0" w14:textId="77777777" w:rsidR="001A253D" w:rsidRPr="001A253D" w:rsidRDefault="001A253D" w:rsidP="001A253D">
            <w:pPr>
              <w:suppressAutoHyphens w:val="0"/>
              <w:jc w:val="left"/>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Skupaj v EUR</w:t>
            </w:r>
          </w:p>
        </w:tc>
        <w:tc>
          <w:tcPr>
            <w:tcW w:w="1140" w:type="dxa"/>
            <w:noWrap/>
            <w:hideMark/>
          </w:tcPr>
          <w:p w14:paraId="29136096" w14:textId="77777777" w:rsidR="001A253D" w:rsidRPr="001A253D" w:rsidRDefault="001A253D" w:rsidP="001A253D">
            <w:pPr>
              <w:suppressAutoHyphens w:val="0"/>
              <w:jc w:val="left"/>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1A253D">
              <w:rPr>
                <w:rFonts w:cs="Arial"/>
                <w:sz w:val="14"/>
                <w:szCs w:val="14"/>
                <w:lang w:eastAsia="sl-SI"/>
              </w:rPr>
              <w:t>vrednost na m</w:t>
            </w:r>
            <w:r>
              <w:rPr>
                <w:rFonts w:cs="Arial"/>
                <w:sz w:val="14"/>
                <w:szCs w:val="14"/>
                <w:lang w:eastAsia="sl-SI"/>
              </w:rPr>
              <w:t xml:space="preserve"> v EUR</w:t>
            </w:r>
          </w:p>
        </w:tc>
      </w:tr>
      <w:tr w:rsidR="002D0B92" w:rsidRPr="001A253D" w14:paraId="40E097A7" w14:textId="77777777" w:rsidTr="00325CB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F0E05A2" w14:textId="77777777" w:rsidR="002D0B92" w:rsidRPr="001A253D" w:rsidRDefault="002D0B92" w:rsidP="002D0B92">
            <w:pPr>
              <w:suppressAutoHyphens w:val="0"/>
              <w:jc w:val="left"/>
              <w:rPr>
                <w:rFonts w:cs="Arial"/>
                <w:sz w:val="14"/>
                <w:szCs w:val="14"/>
                <w:lang w:eastAsia="sl-SI"/>
              </w:rPr>
            </w:pPr>
            <w:proofErr w:type="spellStart"/>
            <w:r w:rsidRPr="001A253D">
              <w:rPr>
                <w:rFonts w:cs="Arial"/>
                <w:sz w:val="14"/>
                <w:szCs w:val="14"/>
                <w:lang w:eastAsia="sl-SI"/>
              </w:rPr>
              <w:t>Geotehnični</w:t>
            </w:r>
            <w:proofErr w:type="spellEnd"/>
            <w:r w:rsidRPr="001A253D">
              <w:rPr>
                <w:rFonts w:cs="Arial"/>
                <w:sz w:val="14"/>
                <w:szCs w:val="14"/>
                <w:lang w:eastAsia="sl-SI"/>
              </w:rPr>
              <w:t xml:space="preserve"> nadzor, projektantski nadzor, nadzor upravljavcev komunalnih vodov</w:t>
            </w:r>
          </w:p>
        </w:tc>
        <w:tc>
          <w:tcPr>
            <w:tcW w:w="903" w:type="dxa"/>
            <w:noWrap/>
            <w:vAlign w:val="bottom"/>
            <w:hideMark/>
          </w:tcPr>
          <w:p w14:paraId="37FB01CD" w14:textId="77777777" w:rsidR="002D0B92" w:rsidRDefault="002D0B92" w:rsidP="002D0B92">
            <w:pPr>
              <w:suppressAutoHyphens w:val="0"/>
              <w:jc w:val="right"/>
              <w:cnfStyle w:val="000000100000" w:firstRow="0" w:lastRow="0" w:firstColumn="0" w:lastColumn="0" w:oddVBand="0" w:evenVBand="0" w:oddHBand="1" w:evenHBand="0" w:firstRowFirstColumn="0" w:firstRowLastColumn="0" w:lastRowFirstColumn="0" w:lastRowLastColumn="0"/>
              <w:rPr>
                <w:rFonts w:cs="Arial"/>
                <w:i/>
                <w:iCs/>
                <w:sz w:val="14"/>
                <w:szCs w:val="14"/>
                <w:lang w:eastAsia="sl-SI"/>
              </w:rPr>
            </w:pPr>
            <w:r>
              <w:rPr>
                <w:rFonts w:cs="Arial"/>
                <w:i/>
                <w:iCs/>
                <w:sz w:val="14"/>
                <w:szCs w:val="14"/>
              </w:rPr>
              <w:t>1,49</w:t>
            </w:r>
          </w:p>
        </w:tc>
        <w:tc>
          <w:tcPr>
            <w:tcW w:w="1320" w:type="dxa"/>
            <w:noWrap/>
            <w:vAlign w:val="bottom"/>
            <w:hideMark/>
          </w:tcPr>
          <w:p w14:paraId="3380E92B"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1.700,00    </w:t>
            </w:r>
          </w:p>
        </w:tc>
        <w:tc>
          <w:tcPr>
            <w:tcW w:w="1140" w:type="dxa"/>
            <w:noWrap/>
            <w:vAlign w:val="bottom"/>
            <w:hideMark/>
          </w:tcPr>
          <w:p w14:paraId="737DEC56"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3,40</w:t>
            </w:r>
          </w:p>
        </w:tc>
      </w:tr>
      <w:tr w:rsidR="002D0B92" w:rsidRPr="001A253D" w14:paraId="546B6B04" w14:textId="77777777" w:rsidTr="00325CB6">
        <w:trPr>
          <w:trHeight w:val="19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326B79D" w14:textId="77777777" w:rsidR="002D0B92" w:rsidRPr="001A253D" w:rsidRDefault="002D0B92" w:rsidP="002D0B92">
            <w:pPr>
              <w:suppressAutoHyphens w:val="0"/>
              <w:jc w:val="left"/>
              <w:rPr>
                <w:rFonts w:cs="Arial"/>
                <w:sz w:val="14"/>
                <w:szCs w:val="14"/>
                <w:lang w:eastAsia="sl-SI"/>
              </w:rPr>
            </w:pPr>
            <w:proofErr w:type="spellStart"/>
            <w:r w:rsidRPr="001A253D">
              <w:rPr>
                <w:rFonts w:cs="Arial"/>
                <w:sz w:val="14"/>
                <w:szCs w:val="14"/>
                <w:lang w:eastAsia="sl-SI"/>
              </w:rPr>
              <w:t>Preddela</w:t>
            </w:r>
            <w:proofErr w:type="spellEnd"/>
            <w:r w:rsidRPr="001A253D">
              <w:rPr>
                <w:rFonts w:cs="Arial"/>
                <w:sz w:val="14"/>
                <w:szCs w:val="14"/>
                <w:lang w:eastAsia="sl-SI"/>
              </w:rPr>
              <w:t>, gradbena dela, voziščne konstrukcije, ostala gradbena dela</w:t>
            </w:r>
          </w:p>
        </w:tc>
        <w:tc>
          <w:tcPr>
            <w:tcW w:w="903" w:type="dxa"/>
            <w:noWrap/>
            <w:vAlign w:val="bottom"/>
            <w:hideMark/>
          </w:tcPr>
          <w:p w14:paraId="7F5EC29F"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iCs/>
                <w:sz w:val="14"/>
                <w:szCs w:val="14"/>
              </w:rPr>
            </w:pPr>
            <w:r>
              <w:rPr>
                <w:rFonts w:cs="Arial"/>
                <w:i/>
                <w:iCs/>
                <w:sz w:val="14"/>
                <w:szCs w:val="14"/>
              </w:rPr>
              <w:t>77,69</w:t>
            </w:r>
          </w:p>
        </w:tc>
        <w:tc>
          <w:tcPr>
            <w:tcW w:w="1320" w:type="dxa"/>
            <w:noWrap/>
            <w:vAlign w:val="bottom"/>
            <w:hideMark/>
          </w:tcPr>
          <w:p w14:paraId="715D3DA1"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 xml:space="preserve">88.458,04    </w:t>
            </w:r>
          </w:p>
        </w:tc>
        <w:tc>
          <w:tcPr>
            <w:tcW w:w="1140" w:type="dxa"/>
            <w:noWrap/>
            <w:vAlign w:val="bottom"/>
            <w:hideMark/>
          </w:tcPr>
          <w:p w14:paraId="2112419A"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176,92</w:t>
            </w:r>
          </w:p>
        </w:tc>
      </w:tr>
      <w:tr w:rsidR="002D0B92" w:rsidRPr="001A253D" w14:paraId="73163CC1" w14:textId="77777777" w:rsidTr="00325CB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7F54987" w14:textId="77777777" w:rsidR="002D0B92" w:rsidRPr="001A253D" w:rsidRDefault="002D0B92" w:rsidP="002D0B92">
            <w:pPr>
              <w:suppressAutoHyphens w:val="0"/>
              <w:jc w:val="left"/>
              <w:rPr>
                <w:rFonts w:cs="Arial"/>
                <w:sz w:val="14"/>
                <w:szCs w:val="14"/>
                <w:lang w:eastAsia="sl-SI"/>
              </w:rPr>
            </w:pPr>
            <w:r w:rsidRPr="001A253D">
              <w:rPr>
                <w:rFonts w:cs="Arial"/>
                <w:sz w:val="14"/>
                <w:szCs w:val="14"/>
                <w:lang w:eastAsia="sl-SI"/>
              </w:rPr>
              <w:t>Projektna dokumentacija</w:t>
            </w:r>
          </w:p>
        </w:tc>
        <w:tc>
          <w:tcPr>
            <w:tcW w:w="903" w:type="dxa"/>
            <w:noWrap/>
            <w:vAlign w:val="bottom"/>
            <w:hideMark/>
          </w:tcPr>
          <w:p w14:paraId="5812880C"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i/>
                <w:iCs/>
                <w:sz w:val="14"/>
                <w:szCs w:val="14"/>
              </w:rPr>
            </w:pPr>
            <w:r>
              <w:rPr>
                <w:rFonts w:cs="Arial"/>
                <w:i/>
                <w:iCs/>
                <w:sz w:val="14"/>
                <w:szCs w:val="14"/>
              </w:rPr>
              <w:t>18,32</w:t>
            </w:r>
          </w:p>
        </w:tc>
        <w:tc>
          <w:tcPr>
            <w:tcW w:w="1320" w:type="dxa"/>
            <w:noWrap/>
            <w:vAlign w:val="bottom"/>
            <w:hideMark/>
          </w:tcPr>
          <w:p w14:paraId="59FA238D"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20.855,74    </w:t>
            </w:r>
          </w:p>
        </w:tc>
        <w:tc>
          <w:tcPr>
            <w:tcW w:w="1140" w:type="dxa"/>
            <w:noWrap/>
            <w:vAlign w:val="bottom"/>
            <w:hideMark/>
          </w:tcPr>
          <w:p w14:paraId="6C32C757"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41,71</w:t>
            </w:r>
          </w:p>
        </w:tc>
      </w:tr>
      <w:tr w:rsidR="002D0B92" w:rsidRPr="001A253D" w14:paraId="4B56969D" w14:textId="77777777" w:rsidTr="00325CB6">
        <w:trPr>
          <w:trHeight w:val="19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725A489" w14:textId="77777777" w:rsidR="002D0B92" w:rsidRPr="001A253D" w:rsidRDefault="002D0B92" w:rsidP="002D0B92">
            <w:pPr>
              <w:suppressAutoHyphens w:val="0"/>
              <w:jc w:val="left"/>
              <w:rPr>
                <w:rFonts w:cs="Arial"/>
                <w:sz w:val="14"/>
                <w:szCs w:val="14"/>
                <w:lang w:eastAsia="sl-SI"/>
              </w:rPr>
            </w:pPr>
            <w:r w:rsidRPr="001A253D">
              <w:rPr>
                <w:rFonts w:cs="Arial"/>
                <w:sz w:val="14"/>
                <w:szCs w:val="14"/>
                <w:lang w:eastAsia="sl-SI"/>
              </w:rPr>
              <w:t>Gradbeni strokovni nadzor</w:t>
            </w:r>
          </w:p>
        </w:tc>
        <w:tc>
          <w:tcPr>
            <w:tcW w:w="903" w:type="dxa"/>
            <w:noWrap/>
            <w:vAlign w:val="bottom"/>
            <w:hideMark/>
          </w:tcPr>
          <w:p w14:paraId="3A25EF51"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iCs/>
                <w:sz w:val="14"/>
                <w:szCs w:val="14"/>
              </w:rPr>
            </w:pPr>
            <w:r>
              <w:rPr>
                <w:rFonts w:cs="Arial"/>
                <w:i/>
                <w:iCs/>
                <w:sz w:val="14"/>
                <w:szCs w:val="14"/>
              </w:rPr>
              <w:t>1,80</w:t>
            </w:r>
          </w:p>
        </w:tc>
        <w:tc>
          <w:tcPr>
            <w:tcW w:w="1320" w:type="dxa"/>
            <w:noWrap/>
            <w:vAlign w:val="bottom"/>
            <w:hideMark/>
          </w:tcPr>
          <w:p w14:paraId="5C5ABE35"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 xml:space="preserve">2.049,18    </w:t>
            </w:r>
          </w:p>
        </w:tc>
        <w:tc>
          <w:tcPr>
            <w:tcW w:w="1140" w:type="dxa"/>
            <w:noWrap/>
            <w:vAlign w:val="bottom"/>
            <w:hideMark/>
          </w:tcPr>
          <w:p w14:paraId="203FD18B"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4,10</w:t>
            </w:r>
          </w:p>
        </w:tc>
      </w:tr>
      <w:tr w:rsidR="002D0B92" w:rsidRPr="001A253D" w14:paraId="4FE67484" w14:textId="77777777" w:rsidTr="00325CB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3DCEC10" w14:textId="77777777" w:rsidR="002D0B92" w:rsidRPr="001A253D" w:rsidRDefault="002D0B92" w:rsidP="002D0B92">
            <w:pPr>
              <w:suppressAutoHyphens w:val="0"/>
              <w:jc w:val="left"/>
              <w:rPr>
                <w:rFonts w:cs="Arial"/>
                <w:sz w:val="14"/>
                <w:szCs w:val="14"/>
                <w:lang w:eastAsia="sl-SI"/>
              </w:rPr>
            </w:pPr>
            <w:r w:rsidRPr="001A253D">
              <w:rPr>
                <w:rFonts w:cs="Arial"/>
                <w:sz w:val="14"/>
                <w:szCs w:val="14"/>
                <w:lang w:eastAsia="sl-SI"/>
              </w:rPr>
              <w:t>Investicijska dokumentacija</w:t>
            </w:r>
          </w:p>
        </w:tc>
        <w:tc>
          <w:tcPr>
            <w:tcW w:w="903" w:type="dxa"/>
            <w:noWrap/>
            <w:vAlign w:val="bottom"/>
            <w:hideMark/>
          </w:tcPr>
          <w:p w14:paraId="5D58F249"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i/>
                <w:iCs/>
                <w:sz w:val="14"/>
                <w:szCs w:val="14"/>
              </w:rPr>
            </w:pPr>
            <w:r>
              <w:rPr>
                <w:rFonts w:cs="Arial"/>
                <w:i/>
                <w:iCs/>
                <w:sz w:val="14"/>
                <w:szCs w:val="14"/>
              </w:rPr>
              <w:t>0,70</w:t>
            </w:r>
          </w:p>
        </w:tc>
        <w:tc>
          <w:tcPr>
            <w:tcW w:w="1320" w:type="dxa"/>
            <w:noWrap/>
            <w:vAlign w:val="bottom"/>
            <w:hideMark/>
          </w:tcPr>
          <w:p w14:paraId="3853B782"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800,00    </w:t>
            </w:r>
          </w:p>
        </w:tc>
        <w:tc>
          <w:tcPr>
            <w:tcW w:w="1140" w:type="dxa"/>
            <w:noWrap/>
            <w:vAlign w:val="bottom"/>
            <w:hideMark/>
          </w:tcPr>
          <w:p w14:paraId="7EB3B9A9"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1,60</w:t>
            </w:r>
          </w:p>
        </w:tc>
      </w:tr>
      <w:tr w:rsidR="002D0B92" w:rsidRPr="001A253D" w14:paraId="0EA99318" w14:textId="77777777" w:rsidTr="00325CB6">
        <w:trPr>
          <w:trHeight w:val="19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710C9FD" w14:textId="77777777" w:rsidR="002D0B92" w:rsidRPr="001A253D" w:rsidRDefault="002D0B92" w:rsidP="002D0B92">
            <w:pPr>
              <w:suppressAutoHyphens w:val="0"/>
              <w:jc w:val="right"/>
              <w:rPr>
                <w:rFonts w:cs="Arial"/>
                <w:sz w:val="14"/>
                <w:szCs w:val="14"/>
                <w:lang w:eastAsia="sl-SI"/>
              </w:rPr>
            </w:pPr>
            <w:r w:rsidRPr="001A253D">
              <w:rPr>
                <w:rFonts w:cs="Arial"/>
                <w:sz w:val="14"/>
                <w:szCs w:val="14"/>
                <w:lang w:eastAsia="sl-SI"/>
              </w:rPr>
              <w:t>Skupaj</w:t>
            </w:r>
          </w:p>
        </w:tc>
        <w:tc>
          <w:tcPr>
            <w:tcW w:w="903" w:type="dxa"/>
            <w:noWrap/>
            <w:vAlign w:val="bottom"/>
            <w:hideMark/>
          </w:tcPr>
          <w:p w14:paraId="3A21C72D"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4"/>
                <w:szCs w:val="14"/>
              </w:rPr>
            </w:pPr>
            <w:r>
              <w:rPr>
                <w:rFonts w:cs="Arial"/>
                <w:b/>
                <w:bCs/>
                <w:color w:val="000000"/>
                <w:sz w:val="14"/>
                <w:szCs w:val="14"/>
              </w:rPr>
              <w:t>100,0</w:t>
            </w:r>
          </w:p>
        </w:tc>
        <w:tc>
          <w:tcPr>
            <w:tcW w:w="1320" w:type="dxa"/>
            <w:noWrap/>
            <w:vAlign w:val="bottom"/>
            <w:hideMark/>
          </w:tcPr>
          <w:p w14:paraId="3CE2E223"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4"/>
                <w:szCs w:val="14"/>
              </w:rPr>
            </w:pPr>
            <w:r>
              <w:rPr>
                <w:rFonts w:cs="Arial"/>
                <w:b/>
                <w:bCs/>
                <w:color w:val="000000"/>
                <w:sz w:val="14"/>
                <w:szCs w:val="14"/>
              </w:rPr>
              <w:t xml:space="preserve">113.862,96    </w:t>
            </w:r>
          </w:p>
        </w:tc>
        <w:tc>
          <w:tcPr>
            <w:tcW w:w="1140" w:type="dxa"/>
            <w:noWrap/>
            <w:vAlign w:val="bottom"/>
            <w:hideMark/>
          </w:tcPr>
          <w:p w14:paraId="670A3BEB"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227,73</w:t>
            </w:r>
          </w:p>
        </w:tc>
      </w:tr>
      <w:tr w:rsidR="002D0B92" w:rsidRPr="001A253D" w14:paraId="09CD2B80" w14:textId="77777777" w:rsidTr="00325CB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A7CC8B4" w14:textId="77777777" w:rsidR="002D0B92" w:rsidRPr="001A253D" w:rsidRDefault="002D0B92" w:rsidP="002D0B92">
            <w:pPr>
              <w:suppressAutoHyphens w:val="0"/>
              <w:jc w:val="right"/>
              <w:rPr>
                <w:rFonts w:cs="Arial"/>
                <w:sz w:val="14"/>
                <w:szCs w:val="14"/>
                <w:lang w:eastAsia="sl-SI"/>
              </w:rPr>
            </w:pPr>
            <w:r w:rsidRPr="001A253D">
              <w:rPr>
                <w:rFonts w:cs="Arial"/>
                <w:sz w:val="14"/>
                <w:szCs w:val="14"/>
                <w:lang w:eastAsia="sl-SI"/>
              </w:rPr>
              <w:t>DDV</w:t>
            </w:r>
          </w:p>
        </w:tc>
        <w:tc>
          <w:tcPr>
            <w:tcW w:w="903" w:type="dxa"/>
            <w:noWrap/>
            <w:vAlign w:val="bottom"/>
            <w:hideMark/>
          </w:tcPr>
          <w:p w14:paraId="402C51B8" w14:textId="77777777" w:rsidR="002D0B92" w:rsidRDefault="002D0B92" w:rsidP="002D0B92">
            <w:pPr>
              <w:suppressAutoHyphens w:val="0"/>
              <w:jc w:val="righ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Pr>
                <w:rFonts w:cs="Arial"/>
                <w:b/>
                <w:bCs/>
                <w:sz w:val="14"/>
                <w:szCs w:val="14"/>
              </w:rPr>
              <w:t>22,0</w:t>
            </w:r>
          </w:p>
        </w:tc>
        <w:tc>
          <w:tcPr>
            <w:tcW w:w="1320" w:type="dxa"/>
            <w:noWrap/>
            <w:vAlign w:val="bottom"/>
            <w:hideMark/>
          </w:tcPr>
          <w:p w14:paraId="7F47DFC0"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 xml:space="preserve">25.049,85    </w:t>
            </w:r>
          </w:p>
        </w:tc>
        <w:tc>
          <w:tcPr>
            <w:tcW w:w="1140" w:type="dxa"/>
            <w:noWrap/>
            <w:vAlign w:val="bottom"/>
            <w:hideMark/>
          </w:tcPr>
          <w:p w14:paraId="035FB5C6"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50,10</w:t>
            </w:r>
          </w:p>
        </w:tc>
      </w:tr>
      <w:tr w:rsidR="002D0B92" w:rsidRPr="001A253D" w14:paraId="5DDE0370" w14:textId="77777777" w:rsidTr="00325CB6">
        <w:trPr>
          <w:trHeight w:val="195"/>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F0A7451" w14:textId="77777777" w:rsidR="002D0B92" w:rsidRPr="001A253D" w:rsidRDefault="002D0B92" w:rsidP="002D0B92">
            <w:pPr>
              <w:suppressAutoHyphens w:val="0"/>
              <w:jc w:val="right"/>
              <w:rPr>
                <w:rFonts w:cs="Arial"/>
                <w:sz w:val="14"/>
                <w:szCs w:val="14"/>
                <w:lang w:eastAsia="sl-SI"/>
              </w:rPr>
            </w:pPr>
            <w:r w:rsidRPr="001A253D">
              <w:rPr>
                <w:rFonts w:cs="Arial"/>
                <w:sz w:val="14"/>
                <w:szCs w:val="14"/>
                <w:lang w:eastAsia="sl-SI"/>
              </w:rPr>
              <w:t>Skupna vrednost</w:t>
            </w:r>
          </w:p>
        </w:tc>
        <w:tc>
          <w:tcPr>
            <w:tcW w:w="903" w:type="dxa"/>
            <w:noWrap/>
            <w:vAlign w:val="bottom"/>
            <w:hideMark/>
          </w:tcPr>
          <w:p w14:paraId="6F1CFE58"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122,0</w:t>
            </w:r>
          </w:p>
        </w:tc>
        <w:tc>
          <w:tcPr>
            <w:tcW w:w="1320" w:type="dxa"/>
            <w:noWrap/>
            <w:vAlign w:val="bottom"/>
            <w:hideMark/>
          </w:tcPr>
          <w:p w14:paraId="46567BA4"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 xml:space="preserve">138.912,81    </w:t>
            </w:r>
          </w:p>
        </w:tc>
        <w:tc>
          <w:tcPr>
            <w:tcW w:w="1140" w:type="dxa"/>
            <w:noWrap/>
            <w:vAlign w:val="bottom"/>
            <w:hideMark/>
          </w:tcPr>
          <w:p w14:paraId="7ED21E36"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277,83</w:t>
            </w:r>
          </w:p>
        </w:tc>
      </w:tr>
    </w:tbl>
    <w:p w14:paraId="2936C96A" w14:textId="77777777" w:rsidR="001A253D" w:rsidRPr="002C1353" w:rsidRDefault="001A253D" w:rsidP="001A253D">
      <w:pPr>
        <w:rPr>
          <w:rFonts w:cs="Arial"/>
          <w:sz w:val="20"/>
          <w:highlight w:val="yellow"/>
        </w:rPr>
      </w:pPr>
    </w:p>
    <w:p w14:paraId="35D9A64C" w14:textId="77777777" w:rsidR="001A253D" w:rsidRDefault="001A253D" w:rsidP="001A253D">
      <w:r>
        <w:rPr>
          <w:rFonts w:cs="Arial"/>
          <w:sz w:val="16"/>
          <w:szCs w:val="16"/>
        </w:rPr>
        <w:t>*OPOMBA: zaradi zaokroževanja so pri izračunih v tabeli možna odstopanja na zadnjem decimalnem mestu.</w:t>
      </w:r>
    </w:p>
    <w:p w14:paraId="5EA7BE39" w14:textId="77777777" w:rsidR="008F181A" w:rsidRPr="007F4BD0" w:rsidRDefault="008F181A" w:rsidP="008F181A">
      <w:pPr>
        <w:suppressAutoHyphens w:val="0"/>
        <w:jc w:val="left"/>
        <w:rPr>
          <w:rFonts w:cs="Arial"/>
          <w:sz w:val="24"/>
          <w:szCs w:val="24"/>
          <w:lang w:eastAsia="en-US"/>
        </w:rPr>
      </w:pPr>
    </w:p>
    <w:p w14:paraId="64397123" w14:textId="77777777" w:rsidR="008F181A" w:rsidRPr="007F4BD0" w:rsidRDefault="008F181A" w:rsidP="008F181A">
      <w:pPr>
        <w:suppressAutoHyphens w:val="0"/>
        <w:jc w:val="left"/>
        <w:rPr>
          <w:rFonts w:cs="Arial"/>
          <w:b/>
          <w:sz w:val="20"/>
          <w:lang w:eastAsia="en-US"/>
        </w:rPr>
      </w:pPr>
    </w:p>
    <w:p w14:paraId="0AB64327" w14:textId="77777777" w:rsidR="00ED75E5" w:rsidRPr="007F4BD0" w:rsidRDefault="00ED75E5" w:rsidP="00C24C9F">
      <w:pPr>
        <w:pStyle w:val="Napis"/>
        <w:rPr>
          <w:rFonts w:cs="Arial"/>
        </w:rPr>
      </w:pPr>
    </w:p>
    <w:p w14:paraId="0D3AF72D" w14:textId="77777777" w:rsidR="00BB7965" w:rsidRPr="007F4BD0" w:rsidRDefault="00A86C00" w:rsidP="00562133">
      <w:pPr>
        <w:pStyle w:val="Naslov1"/>
        <w:ind w:left="574" w:hanging="432"/>
        <w:rPr>
          <w:rFonts w:cs="Arial"/>
          <w:szCs w:val="24"/>
        </w:rPr>
      </w:pPr>
      <w:bookmarkStart w:id="122" w:name="_Toc368087405"/>
      <w:bookmarkStart w:id="123" w:name="_Toc533427312"/>
      <w:bookmarkEnd w:id="94"/>
      <w:r w:rsidRPr="007F4BD0">
        <w:rPr>
          <w:rFonts w:cs="Arial"/>
          <w:szCs w:val="24"/>
        </w:rPr>
        <w:t>OPREDELITEV TEMELJNIH PRVIN,</w:t>
      </w:r>
      <w:r w:rsidR="00BB7965" w:rsidRPr="007F4BD0">
        <w:rPr>
          <w:rFonts w:cs="Arial"/>
          <w:szCs w:val="24"/>
        </w:rPr>
        <w:t xml:space="preserve"> KI DOLOČAJO </w:t>
      </w:r>
      <w:r w:rsidR="00E928AC" w:rsidRPr="007F4BD0">
        <w:rPr>
          <w:rFonts w:cs="Arial"/>
          <w:szCs w:val="24"/>
        </w:rPr>
        <w:t>PROjekt (</w:t>
      </w:r>
      <w:r w:rsidR="00BB7965" w:rsidRPr="007F4BD0">
        <w:rPr>
          <w:rFonts w:cs="Arial"/>
          <w:szCs w:val="24"/>
        </w:rPr>
        <w:t>INVESTICIJO</w:t>
      </w:r>
      <w:r w:rsidR="00E928AC" w:rsidRPr="007F4BD0">
        <w:rPr>
          <w:rFonts w:cs="Arial"/>
          <w:szCs w:val="24"/>
        </w:rPr>
        <w:t>)</w:t>
      </w:r>
      <w:bookmarkEnd w:id="122"/>
      <w:bookmarkEnd w:id="123"/>
    </w:p>
    <w:p w14:paraId="2A29422E" w14:textId="77777777" w:rsidR="00BB7965" w:rsidRPr="007F4BD0" w:rsidRDefault="00BB7965" w:rsidP="00BB7965">
      <w:pPr>
        <w:pStyle w:val="Naslov2"/>
        <w:rPr>
          <w:rFonts w:cs="Arial"/>
          <w:sz w:val="22"/>
          <w:szCs w:val="22"/>
        </w:rPr>
      </w:pPr>
      <w:bookmarkStart w:id="124" w:name="_Toc368087406"/>
      <w:bookmarkStart w:id="125" w:name="_Toc533427313"/>
      <w:r w:rsidRPr="007F4BD0">
        <w:rPr>
          <w:rFonts w:cs="Arial"/>
          <w:sz w:val="22"/>
          <w:szCs w:val="22"/>
        </w:rPr>
        <w:t>Strokovne podlage za pripravo DIIP</w:t>
      </w:r>
      <w:bookmarkEnd w:id="124"/>
      <w:bookmarkEnd w:id="125"/>
    </w:p>
    <w:p w14:paraId="0BDCA778" w14:textId="77777777" w:rsidR="00BB7965" w:rsidRPr="007F4BD0" w:rsidRDefault="00051A45" w:rsidP="001A253D">
      <w:pPr>
        <w:spacing w:after="120" w:line="288" w:lineRule="auto"/>
        <w:rPr>
          <w:rFonts w:cs="Arial"/>
          <w:sz w:val="20"/>
        </w:rPr>
      </w:pPr>
      <w:r w:rsidRPr="007F4BD0">
        <w:rPr>
          <w:rFonts w:cs="Arial"/>
          <w:sz w:val="20"/>
        </w:rPr>
        <w:t>Pri pripravi in določanju vsebin</w:t>
      </w:r>
      <w:r w:rsidR="00BB7965" w:rsidRPr="007F4BD0">
        <w:rPr>
          <w:rFonts w:cs="Arial"/>
          <w:sz w:val="20"/>
        </w:rPr>
        <w:t xml:space="preserve"> DIIP-a smo upoštevali Uredbo o enotni metodologiji za pripravo in obravnavo investicijske dokumentacije na področju javnih financ (U</w:t>
      </w:r>
      <w:r w:rsidR="00B6217A" w:rsidRPr="007F4BD0">
        <w:rPr>
          <w:rFonts w:cs="Arial"/>
          <w:sz w:val="20"/>
        </w:rPr>
        <w:t xml:space="preserve">L </w:t>
      </w:r>
      <w:r w:rsidR="00BB7965" w:rsidRPr="007F4BD0">
        <w:rPr>
          <w:rFonts w:cs="Arial"/>
          <w:sz w:val="20"/>
        </w:rPr>
        <w:t>RS, št. 60/2006)</w:t>
      </w:r>
      <w:r w:rsidR="00B6217A" w:rsidRPr="007F4BD0">
        <w:rPr>
          <w:rFonts w:cs="Arial"/>
          <w:sz w:val="20"/>
        </w:rPr>
        <w:t xml:space="preserve"> ter Uredbo o spremembah in dopolnitvah Uredbe o enotni metodologiji za pripravo in obravnavo investicijske dokumentacije na področju javnih financ</w:t>
      </w:r>
      <w:r w:rsidR="0079215F">
        <w:rPr>
          <w:rFonts w:cs="Arial"/>
          <w:sz w:val="20"/>
        </w:rPr>
        <w:t>.</w:t>
      </w:r>
      <w:r w:rsidR="00B6217A" w:rsidRPr="007F4BD0">
        <w:rPr>
          <w:rFonts w:cs="Arial"/>
          <w:sz w:val="20"/>
        </w:rPr>
        <w:t xml:space="preserve"> </w:t>
      </w:r>
      <w:r w:rsidR="00265D1C" w:rsidRPr="007F4BD0">
        <w:rPr>
          <w:rFonts w:cs="Arial"/>
          <w:sz w:val="20"/>
        </w:rPr>
        <w:t>Uredbi sta bili upoštevani smiselno v skladu s tem, da ne gre za</w:t>
      </w:r>
      <w:r w:rsidR="00DF246F" w:rsidRPr="007F4BD0">
        <w:rPr>
          <w:rFonts w:cs="Arial"/>
          <w:sz w:val="20"/>
        </w:rPr>
        <w:t xml:space="preserve"> investicijsko operacijo</w:t>
      </w:r>
      <w:r w:rsidR="00265D1C" w:rsidRPr="007F4BD0">
        <w:rPr>
          <w:rFonts w:cs="Arial"/>
          <w:sz w:val="20"/>
        </w:rPr>
        <w:t>.</w:t>
      </w:r>
    </w:p>
    <w:p w14:paraId="2B116862" w14:textId="77777777" w:rsidR="00BB7965" w:rsidRPr="007F4BD0" w:rsidRDefault="00BB7965" w:rsidP="00277694">
      <w:pPr>
        <w:spacing w:line="360" w:lineRule="auto"/>
        <w:rPr>
          <w:rFonts w:cs="Arial"/>
          <w:sz w:val="20"/>
        </w:rPr>
      </w:pPr>
    </w:p>
    <w:p w14:paraId="55DE3D82" w14:textId="77777777" w:rsidR="00BB7965" w:rsidRPr="007F4BD0" w:rsidRDefault="00BB7965" w:rsidP="00277694">
      <w:pPr>
        <w:spacing w:line="360" w:lineRule="auto"/>
        <w:rPr>
          <w:rFonts w:cs="Arial"/>
          <w:sz w:val="20"/>
        </w:rPr>
      </w:pPr>
      <w:r w:rsidRPr="007F4BD0">
        <w:rPr>
          <w:rFonts w:cs="Arial"/>
          <w:sz w:val="20"/>
        </w:rPr>
        <w:t>Za pripravo DIIP so bile uporabljene naslednje strokovne osnove:</w:t>
      </w:r>
    </w:p>
    <w:p w14:paraId="49EA901F" w14:textId="77777777" w:rsidR="002A0BBD" w:rsidRPr="001A253D" w:rsidRDefault="002A0BBD" w:rsidP="00CD58BF">
      <w:pPr>
        <w:pStyle w:val="Odstavekseznama"/>
        <w:numPr>
          <w:ilvl w:val="0"/>
          <w:numId w:val="39"/>
        </w:numPr>
        <w:spacing w:line="360" w:lineRule="auto"/>
        <w:rPr>
          <w:rFonts w:ascii="Arial" w:hAnsi="Arial" w:cs="Arial"/>
          <w:sz w:val="20"/>
        </w:rPr>
      </w:pPr>
      <w:r w:rsidRPr="001A253D">
        <w:rPr>
          <w:rFonts w:ascii="Arial" w:hAnsi="Arial" w:cs="Arial"/>
          <w:sz w:val="20"/>
        </w:rPr>
        <w:t xml:space="preserve">Spletna stran </w:t>
      </w:r>
      <w:r w:rsidR="001A253D">
        <w:rPr>
          <w:rFonts w:ascii="Arial" w:hAnsi="Arial" w:cs="Arial"/>
          <w:sz w:val="20"/>
        </w:rPr>
        <w:t>Prevalje</w:t>
      </w:r>
      <w:r w:rsidRPr="001A253D">
        <w:rPr>
          <w:rFonts w:ascii="Arial" w:hAnsi="Arial" w:cs="Arial"/>
          <w:sz w:val="20"/>
        </w:rPr>
        <w:t xml:space="preserve">, </w:t>
      </w:r>
      <w:hyperlink r:id="rId15" w:history="1">
        <w:r w:rsidR="001A253D" w:rsidRPr="00C67E92">
          <w:rPr>
            <w:rStyle w:val="Hiperpovezava"/>
            <w:rFonts w:ascii="Arial" w:hAnsi="Arial" w:cs="Arial"/>
            <w:sz w:val="20"/>
          </w:rPr>
          <w:t>http://www.prevalje.si/</w:t>
        </w:r>
      </w:hyperlink>
    </w:p>
    <w:p w14:paraId="46A7E4AE" w14:textId="77777777" w:rsidR="00051A45" w:rsidRPr="001A253D" w:rsidRDefault="00BB7965" w:rsidP="00105E38">
      <w:pPr>
        <w:pStyle w:val="Odstavekseznama"/>
        <w:numPr>
          <w:ilvl w:val="0"/>
          <w:numId w:val="39"/>
        </w:numPr>
        <w:spacing w:line="360" w:lineRule="auto"/>
        <w:jc w:val="both"/>
        <w:rPr>
          <w:rFonts w:ascii="Arial" w:hAnsi="Arial" w:cs="Arial"/>
          <w:sz w:val="20"/>
        </w:rPr>
      </w:pPr>
      <w:r w:rsidRPr="001A253D">
        <w:rPr>
          <w:rFonts w:ascii="Arial" w:hAnsi="Arial" w:cs="Arial"/>
          <w:sz w:val="20"/>
        </w:rPr>
        <w:t>Regionalni razvojni program Koroške</w:t>
      </w:r>
      <w:r w:rsidR="00DF246F" w:rsidRPr="001A253D">
        <w:rPr>
          <w:rFonts w:ascii="Arial" w:hAnsi="Arial" w:cs="Arial"/>
          <w:sz w:val="20"/>
        </w:rPr>
        <w:t xml:space="preserve"> razvojne regije za obdobje 2014–2020</w:t>
      </w:r>
      <w:r w:rsidRPr="001A253D">
        <w:rPr>
          <w:rFonts w:ascii="Arial" w:hAnsi="Arial" w:cs="Arial"/>
          <w:sz w:val="20"/>
        </w:rPr>
        <w:t>,</w:t>
      </w:r>
    </w:p>
    <w:p w14:paraId="49197ACC" w14:textId="2704D168" w:rsidR="002A0BBD" w:rsidRPr="00491D9B" w:rsidRDefault="003F16A2" w:rsidP="00F42555">
      <w:pPr>
        <w:pStyle w:val="Odstavekseznama"/>
        <w:numPr>
          <w:ilvl w:val="0"/>
          <w:numId w:val="39"/>
        </w:numPr>
        <w:spacing w:line="360" w:lineRule="auto"/>
        <w:jc w:val="both"/>
        <w:rPr>
          <w:rFonts w:ascii="Arial" w:hAnsi="Arial" w:cs="Arial"/>
          <w:sz w:val="20"/>
        </w:rPr>
      </w:pPr>
      <w:r w:rsidRPr="00491D9B">
        <w:rPr>
          <w:rFonts w:ascii="Arial" w:hAnsi="Arial" w:cs="Arial"/>
          <w:sz w:val="20"/>
        </w:rPr>
        <w:t>Izvedbeni načrt</w:t>
      </w:r>
      <w:r w:rsidR="002A0BBD" w:rsidRPr="00491D9B">
        <w:rPr>
          <w:rFonts w:ascii="Arial" w:hAnsi="Arial" w:cs="Arial"/>
          <w:sz w:val="20"/>
        </w:rPr>
        <w:t xml:space="preserve"> (</w:t>
      </w:r>
      <w:r w:rsidRPr="00491D9B">
        <w:rPr>
          <w:rFonts w:ascii="Arial" w:hAnsi="Arial" w:cs="Arial"/>
          <w:sz w:val="20"/>
        </w:rPr>
        <w:t>INZI</w:t>
      </w:r>
      <w:r w:rsidR="00325CB6">
        <w:rPr>
          <w:rFonts w:ascii="Arial" w:hAnsi="Arial" w:cs="Arial"/>
          <w:sz w:val="20"/>
        </w:rPr>
        <w:t xml:space="preserve"> </w:t>
      </w:r>
      <w:r w:rsidR="002A0BBD" w:rsidRPr="00491D9B">
        <w:rPr>
          <w:rFonts w:ascii="Arial" w:hAnsi="Arial" w:cs="Arial"/>
          <w:sz w:val="20"/>
        </w:rPr>
        <w:t xml:space="preserve">– </w:t>
      </w:r>
      <w:r w:rsidRPr="00491D9B">
        <w:rPr>
          <w:rFonts w:ascii="Arial" w:hAnsi="Arial" w:cs="Arial"/>
          <w:sz w:val="20"/>
        </w:rPr>
        <w:t>UREDITEV CESTNIH POVEZAV NA OBMOČJU JAMNIC</w:t>
      </w:r>
      <w:r w:rsidR="00CE39EE" w:rsidRPr="00491D9B">
        <w:rPr>
          <w:rFonts w:ascii="Arial" w:hAnsi="Arial" w:cs="Arial"/>
          <w:sz w:val="20"/>
        </w:rPr>
        <w:t>E</w:t>
      </w:r>
      <w:r w:rsidRPr="00491D9B">
        <w:rPr>
          <w:rFonts w:ascii="Arial" w:hAnsi="Arial" w:cs="Arial"/>
          <w:sz w:val="20"/>
        </w:rPr>
        <w:t xml:space="preserve">, LC 350 381, CESTA ZVONIKOV MLIN – MIKLN – ŠENTANEL, FAZA I: odsek do </w:t>
      </w:r>
      <w:proofErr w:type="spellStart"/>
      <w:r w:rsidRPr="00491D9B">
        <w:rPr>
          <w:rFonts w:ascii="Arial" w:hAnsi="Arial" w:cs="Arial"/>
          <w:sz w:val="20"/>
        </w:rPr>
        <w:t>Zvonikove</w:t>
      </w:r>
      <w:proofErr w:type="spellEnd"/>
      <w:r w:rsidRPr="00491D9B">
        <w:rPr>
          <w:rFonts w:ascii="Arial" w:hAnsi="Arial" w:cs="Arial"/>
          <w:sz w:val="20"/>
        </w:rPr>
        <w:t xml:space="preserve"> kapele, FAZA II: odsek od </w:t>
      </w:r>
      <w:proofErr w:type="spellStart"/>
      <w:r w:rsidRPr="00491D9B">
        <w:rPr>
          <w:rFonts w:ascii="Arial" w:hAnsi="Arial" w:cs="Arial"/>
          <w:sz w:val="20"/>
        </w:rPr>
        <w:t>Zvonikove</w:t>
      </w:r>
      <w:proofErr w:type="spellEnd"/>
      <w:r w:rsidRPr="00491D9B">
        <w:rPr>
          <w:rFonts w:ascii="Arial" w:hAnsi="Arial" w:cs="Arial"/>
          <w:sz w:val="20"/>
        </w:rPr>
        <w:t xml:space="preserve"> kapele do odcepa kmetije Črešnik</w:t>
      </w:r>
      <w:r w:rsidR="00491D9B">
        <w:rPr>
          <w:rFonts w:ascii="Arial" w:hAnsi="Arial" w:cs="Arial"/>
          <w:sz w:val="20"/>
        </w:rPr>
        <w:t xml:space="preserve"> </w:t>
      </w:r>
      <w:r w:rsidR="00491D9B" w:rsidRPr="00491D9B">
        <w:rPr>
          <w:rFonts w:ascii="Arial" w:hAnsi="Arial" w:cs="Arial"/>
          <w:sz w:val="20"/>
        </w:rPr>
        <w:t xml:space="preserve">in </w:t>
      </w:r>
      <w:r w:rsidR="00491D9B">
        <w:rPr>
          <w:rFonts w:ascii="Arial" w:hAnsi="Arial" w:cs="Arial"/>
          <w:sz w:val="20"/>
        </w:rPr>
        <w:t>p</w:t>
      </w:r>
      <w:r w:rsidR="002A0BBD" w:rsidRPr="00491D9B">
        <w:rPr>
          <w:rFonts w:ascii="Arial" w:hAnsi="Arial" w:cs="Arial"/>
          <w:sz w:val="20"/>
        </w:rPr>
        <w:t xml:space="preserve">opisi del </w:t>
      </w:r>
      <w:r w:rsidRPr="00491D9B">
        <w:rPr>
          <w:rFonts w:ascii="Arial" w:hAnsi="Arial" w:cs="Arial"/>
          <w:sz w:val="20"/>
        </w:rPr>
        <w:t>za ureditev odseka P1—P26</w:t>
      </w:r>
      <w:r w:rsidR="00491D9B">
        <w:rPr>
          <w:rFonts w:ascii="Arial" w:hAnsi="Arial" w:cs="Arial"/>
          <w:sz w:val="20"/>
        </w:rPr>
        <w:t>,</w:t>
      </w:r>
      <w:r w:rsidR="00325CB6" w:rsidRPr="00325CB6">
        <w:rPr>
          <w:rFonts w:ascii="Arial" w:hAnsi="Arial" w:cs="Arial"/>
          <w:sz w:val="20"/>
        </w:rPr>
        <w:t xml:space="preserve"> </w:t>
      </w:r>
      <w:r w:rsidR="00325CB6" w:rsidRPr="00491D9B">
        <w:rPr>
          <w:rFonts w:ascii="Arial" w:hAnsi="Arial" w:cs="Arial"/>
          <w:sz w:val="20"/>
        </w:rPr>
        <w:t>št.</w:t>
      </w:r>
      <w:r w:rsidR="00325CB6">
        <w:rPr>
          <w:rFonts w:ascii="Arial" w:hAnsi="Arial" w:cs="Arial"/>
          <w:sz w:val="20"/>
        </w:rPr>
        <w:t xml:space="preserve"> projekta</w:t>
      </w:r>
      <w:r w:rsidR="00325CB6" w:rsidRPr="00491D9B">
        <w:rPr>
          <w:rFonts w:ascii="Arial" w:hAnsi="Arial" w:cs="Arial"/>
          <w:sz w:val="20"/>
        </w:rPr>
        <w:t xml:space="preserve"> 1/2018, NIG, </w:t>
      </w:r>
      <w:proofErr w:type="spellStart"/>
      <w:r w:rsidR="00325CB6" w:rsidRPr="00491D9B">
        <w:rPr>
          <w:rFonts w:ascii="Arial" w:hAnsi="Arial" w:cs="Arial"/>
          <w:sz w:val="20"/>
        </w:rPr>
        <w:t>d.o.o</w:t>
      </w:r>
      <w:proofErr w:type="spellEnd"/>
      <w:r w:rsidR="00325CB6" w:rsidRPr="00491D9B">
        <w:rPr>
          <w:rFonts w:ascii="Arial" w:hAnsi="Arial" w:cs="Arial"/>
          <w:sz w:val="20"/>
        </w:rPr>
        <w:t xml:space="preserve">. </w:t>
      </w:r>
      <w:r w:rsidR="00491D9B">
        <w:rPr>
          <w:rFonts w:ascii="Arial" w:hAnsi="Arial" w:cs="Arial"/>
          <w:sz w:val="20"/>
        </w:rPr>
        <w:t xml:space="preserve"> </w:t>
      </w:r>
      <w:r w:rsidR="00491D9B" w:rsidRPr="00491D9B">
        <w:rPr>
          <w:rFonts w:ascii="Arial" w:hAnsi="Arial" w:cs="Arial"/>
          <w:sz w:val="20"/>
        </w:rPr>
        <w:t>februar 2018</w:t>
      </w:r>
      <w:r w:rsidRPr="00491D9B">
        <w:rPr>
          <w:rFonts w:ascii="Arial" w:hAnsi="Arial" w:cs="Arial"/>
          <w:sz w:val="20"/>
        </w:rPr>
        <w:t>.</w:t>
      </w:r>
    </w:p>
    <w:p w14:paraId="7188D181" w14:textId="77777777" w:rsidR="0072007C" w:rsidRPr="007F4BD0" w:rsidRDefault="0072007C" w:rsidP="00BB7965">
      <w:pPr>
        <w:rPr>
          <w:rFonts w:cs="Arial"/>
        </w:rPr>
      </w:pPr>
    </w:p>
    <w:p w14:paraId="28DA2332" w14:textId="77777777" w:rsidR="00E54972" w:rsidRPr="007F4BD0" w:rsidRDefault="00277694" w:rsidP="00E54972">
      <w:pPr>
        <w:pStyle w:val="Naslov2"/>
        <w:rPr>
          <w:rFonts w:cs="Arial"/>
          <w:sz w:val="22"/>
          <w:szCs w:val="22"/>
        </w:rPr>
      </w:pPr>
      <w:bookmarkStart w:id="126" w:name="_Toc533427314"/>
      <w:r w:rsidRPr="007F4BD0">
        <w:rPr>
          <w:rFonts w:cs="Arial"/>
          <w:sz w:val="22"/>
          <w:szCs w:val="22"/>
        </w:rPr>
        <w:t>Lokacija</w:t>
      </w:r>
      <w:bookmarkEnd w:id="126"/>
    </w:p>
    <w:p w14:paraId="53850D34" w14:textId="25F531E4" w:rsidR="00E54972" w:rsidRDefault="00E54972" w:rsidP="00844D22">
      <w:pPr>
        <w:spacing w:after="120" w:line="288" w:lineRule="auto"/>
        <w:rPr>
          <w:rFonts w:cs="Arial"/>
          <w:sz w:val="20"/>
        </w:rPr>
      </w:pPr>
      <w:r w:rsidRPr="007F4BD0">
        <w:rPr>
          <w:rFonts w:cs="Arial"/>
          <w:sz w:val="20"/>
        </w:rPr>
        <w:t>Lokacija del v okviru projekta »</w:t>
      </w:r>
      <w:r w:rsidR="003F16A2" w:rsidRPr="003F16A2">
        <w:rPr>
          <w:rFonts w:cs="Arial"/>
          <w:sz w:val="20"/>
        </w:rPr>
        <w:t>Ureditev cestnih povezav na območju Jamnic</w:t>
      </w:r>
      <w:r w:rsidR="00CE39EE">
        <w:rPr>
          <w:rFonts w:cs="Arial"/>
          <w:sz w:val="20"/>
        </w:rPr>
        <w:t>e</w:t>
      </w:r>
      <w:r w:rsidR="003F16A2" w:rsidRPr="003F16A2">
        <w:rPr>
          <w:rFonts w:cs="Arial"/>
          <w:sz w:val="20"/>
        </w:rPr>
        <w:t>, LC 350 381</w:t>
      </w:r>
      <w:r w:rsidR="003F16A2">
        <w:rPr>
          <w:rFonts w:cs="Arial"/>
          <w:sz w:val="20"/>
        </w:rPr>
        <w:t xml:space="preserve">, </w:t>
      </w:r>
      <w:r w:rsidR="003F16A2" w:rsidRPr="003F16A2">
        <w:rPr>
          <w:rFonts w:cs="Arial"/>
          <w:sz w:val="20"/>
        </w:rPr>
        <w:t xml:space="preserve">Zvonikov mlin - </w:t>
      </w:r>
      <w:proofErr w:type="spellStart"/>
      <w:r w:rsidR="003F16A2" w:rsidRPr="003F16A2">
        <w:rPr>
          <w:rFonts w:cs="Arial"/>
          <w:sz w:val="20"/>
        </w:rPr>
        <w:t>Mikln</w:t>
      </w:r>
      <w:proofErr w:type="spellEnd"/>
      <w:r w:rsidR="003F16A2" w:rsidRPr="003F16A2">
        <w:rPr>
          <w:rFonts w:cs="Arial"/>
          <w:sz w:val="20"/>
        </w:rPr>
        <w:t>-Šentanel</w:t>
      </w:r>
      <w:r w:rsidR="003F16A2">
        <w:rPr>
          <w:rFonts w:cs="Arial"/>
          <w:sz w:val="20"/>
        </w:rPr>
        <w:t>, odsek</w:t>
      </w:r>
      <w:r w:rsidR="003F16A2" w:rsidRPr="003F16A2">
        <w:rPr>
          <w:rFonts w:cs="Arial"/>
          <w:sz w:val="20"/>
        </w:rPr>
        <w:t xml:space="preserve"> </w:t>
      </w:r>
      <w:r w:rsidR="003F16A2">
        <w:rPr>
          <w:rFonts w:cs="Arial"/>
          <w:sz w:val="20"/>
        </w:rPr>
        <w:t>od</w:t>
      </w:r>
      <w:r w:rsidR="003F16A2" w:rsidRPr="003F16A2">
        <w:rPr>
          <w:rFonts w:cs="Arial"/>
          <w:sz w:val="20"/>
        </w:rPr>
        <w:t xml:space="preserve"> P1 do P26</w:t>
      </w:r>
      <w:r w:rsidRPr="007F4BD0">
        <w:rPr>
          <w:rFonts w:cs="Arial"/>
          <w:sz w:val="20"/>
        </w:rPr>
        <w:t>« obsega naslednje parcelne številke:</w:t>
      </w:r>
    </w:p>
    <w:tbl>
      <w:tblPr>
        <w:tblW w:w="5800" w:type="dxa"/>
        <w:tblCellMar>
          <w:left w:w="70" w:type="dxa"/>
          <w:right w:w="70" w:type="dxa"/>
        </w:tblCellMar>
        <w:tblLook w:val="04A0" w:firstRow="1" w:lastRow="0" w:firstColumn="1" w:lastColumn="0" w:noHBand="0" w:noVBand="1"/>
      </w:tblPr>
      <w:tblGrid>
        <w:gridCol w:w="1180"/>
        <w:gridCol w:w="1120"/>
        <w:gridCol w:w="1000"/>
        <w:gridCol w:w="2500"/>
      </w:tblGrid>
      <w:tr w:rsidR="00590CC4" w:rsidRPr="002D0B92" w14:paraId="10A74F2E" w14:textId="77777777" w:rsidTr="00590CC4">
        <w:trPr>
          <w:trHeight w:val="300"/>
        </w:trPr>
        <w:tc>
          <w:tcPr>
            <w:tcW w:w="1180" w:type="dxa"/>
            <w:tcBorders>
              <w:top w:val="single" w:sz="4" w:space="0" w:color="4F81BD"/>
              <w:left w:val="single" w:sz="4" w:space="0" w:color="4F81BD"/>
              <w:bottom w:val="nil"/>
              <w:right w:val="nil"/>
            </w:tcBorders>
            <w:shd w:val="clear" w:color="4F81BD" w:fill="4F81BD"/>
            <w:noWrap/>
            <w:vAlign w:val="bottom"/>
            <w:hideMark/>
          </w:tcPr>
          <w:p w14:paraId="32586E24" w14:textId="77777777" w:rsidR="00590CC4" w:rsidRPr="002D0B92" w:rsidRDefault="00590CC4" w:rsidP="00590CC4">
            <w:pPr>
              <w:suppressAutoHyphens w:val="0"/>
              <w:jc w:val="left"/>
              <w:rPr>
                <w:rFonts w:cs="Arial"/>
                <w:b/>
                <w:bCs/>
                <w:color w:val="FFFFFF"/>
                <w:sz w:val="18"/>
                <w:szCs w:val="22"/>
                <w:lang w:eastAsia="sl-SI"/>
              </w:rPr>
            </w:pPr>
            <w:r w:rsidRPr="002D0B92">
              <w:rPr>
                <w:rFonts w:cs="Arial"/>
                <w:b/>
                <w:bCs/>
                <w:color w:val="FFFFFF"/>
                <w:sz w:val="18"/>
                <w:szCs w:val="22"/>
                <w:lang w:eastAsia="sl-SI"/>
              </w:rPr>
              <w:t>Šifra K.O.</w:t>
            </w:r>
          </w:p>
        </w:tc>
        <w:tc>
          <w:tcPr>
            <w:tcW w:w="1120" w:type="dxa"/>
            <w:tcBorders>
              <w:top w:val="single" w:sz="4" w:space="0" w:color="4F81BD"/>
              <w:left w:val="nil"/>
              <w:bottom w:val="nil"/>
              <w:right w:val="nil"/>
            </w:tcBorders>
            <w:shd w:val="clear" w:color="4F81BD" w:fill="4F81BD"/>
            <w:noWrap/>
            <w:vAlign w:val="bottom"/>
            <w:hideMark/>
          </w:tcPr>
          <w:p w14:paraId="05862449" w14:textId="77777777" w:rsidR="00590CC4" w:rsidRPr="002D0B92" w:rsidRDefault="00590CC4" w:rsidP="00590CC4">
            <w:pPr>
              <w:suppressAutoHyphens w:val="0"/>
              <w:jc w:val="left"/>
              <w:rPr>
                <w:rFonts w:cs="Arial"/>
                <w:b/>
                <w:bCs/>
                <w:color w:val="FFFFFF"/>
                <w:sz w:val="18"/>
                <w:szCs w:val="22"/>
                <w:lang w:eastAsia="sl-SI"/>
              </w:rPr>
            </w:pPr>
            <w:r w:rsidRPr="002D0B92">
              <w:rPr>
                <w:rFonts w:cs="Arial"/>
                <w:b/>
                <w:bCs/>
                <w:color w:val="FFFFFF"/>
                <w:sz w:val="18"/>
                <w:szCs w:val="22"/>
                <w:lang w:eastAsia="sl-SI"/>
              </w:rPr>
              <w:t>Ime K.O.</w:t>
            </w:r>
          </w:p>
        </w:tc>
        <w:tc>
          <w:tcPr>
            <w:tcW w:w="1000" w:type="dxa"/>
            <w:tcBorders>
              <w:top w:val="single" w:sz="4" w:space="0" w:color="4F81BD"/>
              <w:left w:val="nil"/>
              <w:bottom w:val="nil"/>
              <w:right w:val="nil"/>
            </w:tcBorders>
            <w:shd w:val="clear" w:color="4F81BD" w:fill="4F81BD"/>
            <w:noWrap/>
            <w:vAlign w:val="bottom"/>
            <w:hideMark/>
          </w:tcPr>
          <w:p w14:paraId="062AC9C2" w14:textId="77777777" w:rsidR="00590CC4" w:rsidRPr="002D0B92" w:rsidRDefault="00590CC4" w:rsidP="00590CC4">
            <w:pPr>
              <w:suppressAutoHyphens w:val="0"/>
              <w:jc w:val="left"/>
              <w:rPr>
                <w:rFonts w:cs="Arial"/>
                <w:b/>
                <w:bCs/>
                <w:color w:val="FFFFFF"/>
                <w:sz w:val="18"/>
                <w:szCs w:val="22"/>
                <w:lang w:eastAsia="sl-SI"/>
              </w:rPr>
            </w:pPr>
            <w:r w:rsidRPr="002D0B92">
              <w:rPr>
                <w:rFonts w:cs="Arial"/>
                <w:b/>
                <w:bCs/>
                <w:color w:val="FFFFFF"/>
                <w:sz w:val="18"/>
                <w:szCs w:val="22"/>
                <w:lang w:eastAsia="sl-SI"/>
              </w:rPr>
              <w:t>Parcela</w:t>
            </w:r>
          </w:p>
        </w:tc>
        <w:tc>
          <w:tcPr>
            <w:tcW w:w="2500" w:type="dxa"/>
            <w:tcBorders>
              <w:top w:val="single" w:sz="4" w:space="0" w:color="4F81BD"/>
              <w:left w:val="nil"/>
              <w:bottom w:val="nil"/>
              <w:right w:val="single" w:sz="4" w:space="0" w:color="4F81BD"/>
            </w:tcBorders>
            <w:shd w:val="clear" w:color="4F81BD" w:fill="4F81BD"/>
            <w:noWrap/>
            <w:vAlign w:val="bottom"/>
            <w:hideMark/>
          </w:tcPr>
          <w:p w14:paraId="328AC4A9" w14:textId="77777777" w:rsidR="00590CC4" w:rsidRPr="002D0B92" w:rsidRDefault="00590CC4" w:rsidP="00590CC4">
            <w:pPr>
              <w:suppressAutoHyphens w:val="0"/>
              <w:jc w:val="left"/>
              <w:rPr>
                <w:rFonts w:cs="Arial"/>
                <w:b/>
                <w:bCs/>
                <w:color w:val="FFFFFF"/>
                <w:sz w:val="18"/>
                <w:szCs w:val="22"/>
                <w:lang w:eastAsia="sl-SI"/>
              </w:rPr>
            </w:pPr>
            <w:r w:rsidRPr="002D0B92">
              <w:rPr>
                <w:rFonts w:cs="Arial"/>
                <w:b/>
                <w:bCs/>
                <w:color w:val="FFFFFF"/>
                <w:sz w:val="18"/>
                <w:szCs w:val="22"/>
                <w:lang w:eastAsia="sl-SI"/>
              </w:rPr>
              <w:t>Površina posega (m</w:t>
            </w:r>
            <w:r w:rsidRPr="002D0B92">
              <w:rPr>
                <w:rFonts w:cs="Arial"/>
                <w:b/>
                <w:bCs/>
                <w:color w:val="FFFFFF"/>
                <w:sz w:val="18"/>
                <w:szCs w:val="22"/>
                <w:vertAlign w:val="superscript"/>
                <w:lang w:eastAsia="sl-SI"/>
              </w:rPr>
              <w:t>2</w:t>
            </w:r>
            <w:r w:rsidRPr="002D0B92">
              <w:rPr>
                <w:rFonts w:cs="Arial"/>
                <w:b/>
                <w:bCs/>
                <w:color w:val="FFFFFF"/>
                <w:sz w:val="18"/>
                <w:szCs w:val="22"/>
                <w:lang w:eastAsia="sl-SI"/>
              </w:rPr>
              <w:t>)</w:t>
            </w:r>
          </w:p>
        </w:tc>
      </w:tr>
      <w:tr w:rsidR="00590CC4" w:rsidRPr="002D0B92" w14:paraId="5E3C0D19" w14:textId="77777777" w:rsidTr="00590CC4">
        <w:trPr>
          <w:trHeight w:val="300"/>
        </w:trPr>
        <w:tc>
          <w:tcPr>
            <w:tcW w:w="1180" w:type="dxa"/>
            <w:tcBorders>
              <w:top w:val="single" w:sz="4" w:space="0" w:color="4F81BD"/>
              <w:left w:val="single" w:sz="4" w:space="0" w:color="4F81BD"/>
              <w:bottom w:val="nil"/>
              <w:right w:val="nil"/>
            </w:tcBorders>
            <w:shd w:val="clear" w:color="auto" w:fill="auto"/>
            <w:noWrap/>
            <w:vAlign w:val="bottom"/>
            <w:hideMark/>
          </w:tcPr>
          <w:p w14:paraId="7D954BA2" w14:textId="77777777" w:rsidR="00590CC4" w:rsidRPr="002D0B92" w:rsidRDefault="00590CC4" w:rsidP="00590CC4">
            <w:pPr>
              <w:suppressAutoHyphens w:val="0"/>
              <w:jc w:val="right"/>
              <w:rPr>
                <w:rFonts w:cs="Arial"/>
                <w:color w:val="000000"/>
                <w:sz w:val="18"/>
                <w:szCs w:val="22"/>
                <w:lang w:eastAsia="sl-SI"/>
              </w:rPr>
            </w:pPr>
            <w:r w:rsidRPr="002D0B92">
              <w:rPr>
                <w:rFonts w:cs="Arial"/>
                <w:color w:val="000000"/>
                <w:sz w:val="18"/>
                <w:szCs w:val="22"/>
                <w:lang w:eastAsia="sl-SI"/>
              </w:rPr>
              <w:t>870</w:t>
            </w:r>
          </w:p>
        </w:tc>
        <w:tc>
          <w:tcPr>
            <w:tcW w:w="1120" w:type="dxa"/>
            <w:tcBorders>
              <w:top w:val="single" w:sz="4" w:space="0" w:color="4F81BD"/>
              <w:left w:val="nil"/>
              <w:bottom w:val="nil"/>
              <w:right w:val="nil"/>
            </w:tcBorders>
            <w:shd w:val="clear" w:color="auto" w:fill="auto"/>
            <w:noWrap/>
            <w:vAlign w:val="bottom"/>
            <w:hideMark/>
          </w:tcPr>
          <w:p w14:paraId="63838155"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JAMNICA</w:t>
            </w:r>
          </w:p>
        </w:tc>
        <w:tc>
          <w:tcPr>
            <w:tcW w:w="1000" w:type="dxa"/>
            <w:tcBorders>
              <w:top w:val="single" w:sz="4" w:space="0" w:color="4F81BD"/>
              <w:left w:val="nil"/>
              <w:bottom w:val="nil"/>
              <w:right w:val="nil"/>
            </w:tcBorders>
            <w:shd w:val="clear" w:color="auto" w:fill="auto"/>
            <w:noWrap/>
            <w:vAlign w:val="bottom"/>
            <w:hideMark/>
          </w:tcPr>
          <w:p w14:paraId="470580E8"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494/1</w:t>
            </w:r>
          </w:p>
        </w:tc>
        <w:tc>
          <w:tcPr>
            <w:tcW w:w="2500" w:type="dxa"/>
            <w:tcBorders>
              <w:top w:val="single" w:sz="4" w:space="0" w:color="4F81BD"/>
              <w:left w:val="nil"/>
              <w:bottom w:val="nil"/>
              <w:right w:val="single" w:sz="4" w:space="0" w:color="4F81BD"/>
            </w:tcBorders>
            <w:shd w:val="clear" w:color="auto" w:fill="auto"/>
            <w:noWrap/>
            <w:vAlign w:val="bottom"/>
            <w:hideMark/>
          </w:tcPr>
          <w:p w14:paraId="392F14C1" w14:textId="77777777" w:rsidR="00590CC4" w:rsidRPr="002D0B92" w:rsidRDefault="00590CC4" w:rsidP="00590CC4">
            <w:pPr>
              <w:suppressAutoHyphens w:val="0"/>
              <w:jc w:val="right"/>
              <w:rPr>
                <w:rFonts w:cs="Arial"/>
                <w:sz w:val="18"/>
                <w:szCs w:val="22"/>
                <w:lang w:eastAsia="sl-SI"/>
              </w:rPr>
            </w:pPr>
            <w:r w:rsidRPr="002D0B92">
              <w:rPr>
                <w:rFonts w:cs="Arial"/>
                <w:sz w:val="18"/>
                <w:szCs w:val="22"/>
                <w:lang w:eastAsia="sl-SI"/>
              </w:rPr>
              <w:t>330,00</w:t>
            </w:r>
          </w:p>
        </w:tc>
      </w:tr>
      <w:tr w:rsidR="00590CC4" w:rsidRPr="002D0B92" w14:paraId="4AE515B5" w14:textId="77777777" w:rsidTr="00590CC4">
        <w:trPr>
          <w:trHeight w:val="300"/>
        </w:trPr>
        <w:tc>
          <w:tcPr>
            <w:tcW w:w="1180" w:type="dxa"/>
            <w:tcBorders>
              <w:top w:val="single" w:sz="4" w:space="0" w:color="4F81BD"/>
              <w:left w:val="single" w:sz="4" w:space="0" w:color="4F81BD"/>
              <w:bottom w:val="nil"/>
              <w:right w:val="nil"/>
            </w:tcBorders>
            <w:shd w:val="clear" w:color="auto" w:fill="auto"/>
            <w:noWrap/>
            <w:vAlign w:val="bottom"/>
            <w:hideMark/>
          </w:tcPr>
          <w:p w14:paraId="40CF61E2" w14:textId="77777777" w:rsidR="00590CC4" w:rsidRPr="002D0B92" w:rsidRDefault="00590CC4" w:rsidP="00590CC4">
            <w:pPr>
              <w:suppressAutoHyphens w:val="0"/>
              <w:jc w:val="right"/>
              <w:rPr>
                <w:rFonts w:cs="Arial"/>
                <w:color w:val="000000"/>
                <w:sz w:val="18"/>
                <w:szCs w:val="22"/>
                <w:lang w:eastAsia="sl-SI"/>
              </w:rPr>
            </w:pPr>
            <w:r w:rsidRPr="002D0B92">
              <w:rPr>
                <w:rFonts w:cs="Arial"/>
                <w:color w:val="000000"/>
                <w:sz w:val="18"/>
                <w:szCs w:val="22"/>
                <w:lang w:eastAsia="sl-SI"/>
              </w:rPr>
              <w:t>870</w:t>
            </w:r>
          </w:p>
        </w:tc>
        <w:tc>
          <w:tcPr>
            <w:tcW w:w="1120" w:type="dxa"/>
            <w:tcBorders>
              <w:top w:val="single" w:sz="4" w:space="0" w:color="4F81BD"/>
              <w:left w:val="nil"/>
              <w:bottom w:val="nil"/>
              <w:right w:val="nil"/>
            </w:tcBorders>
            <w:shd w:val="clear" w:color="auto" w:fill="auto"/>
            <w:noWrap/>
            <w:vAlign w:val="bottom"/>
            <w:hideMark/>
          </w:tcPr>
          <w:p w14:paraId="6EEAE0DB"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JAMNICA</w:t>
            </w:r>
          </w:p>
        </w:tc>
        <w:tc>
          <w:tcPr>
            <w:tcW w:w="1000" w:type="dxa"/>
            <w:tcBorders>
              <w:top w:val="single" w:sz="4" w:space="0" w:color="4F81BD"/>
              <w:left w:val="nil"/>
              <w:bottom w:val="nil"/>
              <w:right w:val="nil"/>
            </w:tcBorders>
            <w:shd w:val="clear" w:color="auto" w:fill="auto"/>
            <w:noWrap/>
            <w:vAlign w:val="bottom"/>
            <w:hideMark/>
          </w:tcPr>
          <w:p w14:paraId="43C135E2"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494/2</w:t>
            </w:r>
          </w:p>
        </w:tc>
        <w:tc>
          <w:tcPr>
            <w:tcW w:w="2500" w:type="dxa"/>
            <w:tcBorders>
              <w:top w:val="single" w:sz="4" w:space="0" w:color="4F81BD"/>
              <w:left w:val="nil"/>
              <w:bottom w:val="nil"/>
              <w:right w:val="single" w:sz="4" w:space="0" w:color="4F81BD"/>
            </w:tcBorders>
            <w:shd w:val="clear" w:color="auto" w:fill="auto"/>
            <w:noWrap/>
            <w:vAlign w:val="bottom"/>
            <w:hideMark/>
          </w:tcPr>
          <w:p w14:paraId="663CF08C" w14:textId="77777777" w:rsidR="00590CC4" w:rsidRPr="002D0B92" w:rsidRDefault="00590CC4" w:rsidP="00590CC4">
            <w:pPr>
              <w:suppressAutoHyphens w:val="0"/>
              <w:jc w:val="right"/>
              <w:rPr>
                <w:rFonts w:cs="Arial"/>
                <w:sz w:val="18"/>
                <w:szCs w:val="22"/>
                <w:lang w:eastAsia="sl-SI"/>
              </w:rPr>
            </w:pPr>
            <w:r w:rsidRPr="002D0B92">
              <w:rPr>
                <w:rFonts w:cs="Arial"/>
                <w:sz w:val="18"/>
                <w:szCs w:val="22"/>
                <w:lang w:eastAsia="sl-SI"/>
              </w:rPr>
              <w:t>21,00</w:t>
            </w:r>
          </w:p>
        </w:tc>
      </w:tr>
      <w:tr w:rsidR="00590CC4" w:rsidRPr="002D0B92" w14:paraId="3A2C21F2" w14:textId="77777777" w:rsidTr="00590CC4">
        <w:trPr>
          <w:trHeight w:val="300"/>
        </w:trPr>
        <w:tc>
          <w:tcPr>
            <w:tcW w:w="1180" w:type="dxa"/>
            <w:tcBorders>
              <w:top w:val="single" w:sz="4" w:space="0" w:color="4F81BD"/>
              <w:left w:val="single" w:sz="4" w:space="0" w:color="4F81BD"/>
              <w:bottom w:val="nil"/>
              <w:right w:val="nil"/>
            </w:tcBorders>
            <w:shd w:val="clear" w:color="auto" w:fill="auto"/>
            <w:noWrap/>
            <w:vAlign w:val="bottom"/>
            <w:hideMark/>
          </w:tcPr>
          <w:p w14:paraId="517E9B57" w14:textId="77777777" w:rsidR="00590CC4" w:rsidRPr="002D0B92" w:rsidRDefault="00590CC4" w:rsidP="00590CC4">
            <w:pPr>
              <w:suppressAutoHyphens w:val="0"/>
              <w:jc w:val="right"/>
              <w:rPr>
                <w:rFonts w:cs="Arial"/>
                <w:color w:val="000000"/>
                <w:sz w:val="18"/>
                <w:szCs w:val="22"/>
                <w:lang w:eastAsia="sl-SI"/>
              </w:rPr>
            </w:pPr>
            <w:r w:rsidRPr="002D0B92">
              <w:rPr>
                <w:rFonts w:cs="Arial"/>
                <w:color w:val="000000"/>
                <w:sz w:val="18"/>
                <w:szCs w:val="22"/>
                <w:lang w:eastAsia="sl-SI"/>
              </w:rPr>
              <w:t>870</w:t>
            </w:r>
          </w:p>
        </w:tc>
        <w:tc>
          <w:tcPr>
            <w:tcW w:w="1120" w:type="dxa"/>
            <w:tcBorders>
              <w:top w:val="single" w:sz="4" w:space="0" w:color="4F81BD"/>
              <w:left w:val="nil"/>
              <w:bottom w:val="nil"/>
              <w:right w:val="nil"/>
            </w:tcBorders>
            <w:shd w:val="clear" w:color="auto" w:fill="auto"/>
            <w:noWrap/>
            <w:vAlign w:val="bottom"/>
            <w:hideMark/>
          </w:tcPr>
          <w:p w14:paraId="011A499A"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JAMNICA</w:t>
            </w:r>
          </w:p>
        </w:tc>
        <w:tc>
          <w:tcPr>
            <w:tcW w:w="1000" w:type="dxa"/>
            <w:tcBorders>
              <w:top w:val="single" w:sz="4" w:space="0" w:color="4F81BD"/>
              <w:left w:val="nil"/>
              <w:bottom w:val="nil"/>
              <w:right w:val="nil"/>
            </w:tcBorders>
            <w:shd w:val="clear" w:color="auto" w:fill="auto"/>
            <w:noWrap/>
            <w:vAlign w:val="bottom"/>
            <w:hideMark/>
          </w:tcPr>
          <w:p w14:paraId="6886491F"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503</w:t>
            </w:r>
          </w:p>
        </w:tc>
        <w:tc>
          <w:tcPr>
            <w:tcW w:w="2500" w:type="dxa"/>
            <w:tcBorders>
              <w:top w:val="single" w:sz="4" w:space="0" w:color="4F81BD"/>
              <w:left w:val="nil"/>
              <w:bottom w:val="nil"/>
              <w:right w:val="single" w:sz="4" w:space="0" w:color="4F81BD"/>
            </w:tcBorders>
            <w:shd w:val="clear" w:color="auto" w:fill="auto"/>
            <w:noWrap/>
            <w:vAlign w:val="bottom"/>
            <w:hideMark/>
          </w:tcPr>
          <w:p w14:paraId="02B0229A" w14:textId="77777777" w:rsidR="00590CC4" w:rsidRPr="002D0B92" w:rsidRDefault="00590CC4" w:rsidP="00590CC4">
            <w:pPr>
              <w:suppressAutoHyphens w:val="0"/>
              <w:jc w:val="right"/>
              <w:rPr>
                <w:rFonts w:cs="Arial"/>
                <w:sz w:val="18"/>
                <w:szCs w:val="22"/>
                <w:lang w:eastAsia="sl-SI"/>
              </w:rPr>
            </w:pPr>
            <w:r w:rsidRPr="002D0B92">
              <w:rPr>
                <w:rFonts w:cs="Arial"/>
                <w:sz w:val="18"/>
                <w:szCs w:val="22"/>
                <w:lang w:eastAsia="sl-SI"/>
              </w:rPr>
              <w:t>1.404,00</w:t>
            </w:r>
          </w:p>
        </w:tc>
      </w:tr>
      <w:tr w:rsidR="00590CC4" w:rsidRPr="002D0B92" w14:paraId="337A3896" w14:textId="77777777" w:rsidTr="00590CC4">
        <w:trPr>
          <w:trHeight w:val="300"/>
        </w:trPr>
        <w:tc>
          <w:tcPr>
            <w:tcW w:w="1180" w:type="dxa"/>
            <w:tcBorders>
              <w:top w:val="single" w:sz="4" w:space="0" w:color="4F81BD"/>
              <w:left w:val="single" w:sz="4" w:space="0" w:color="4F81BD"/>
              <w:bottom w:val="nil"/>
              <w:right w:val="nil"/>
            </w:tcBorders>
            <w:shd w:val="clear" w:color="auto" w:fill="auto"/>
            <w:noWrap/>
            <w:vAlign w:val="bottom"/>
            <w:hideMark/>
          </w:tcPr>
          <w:p w14:paraId="4A1F1D01" w14:textId="77777777" w:rsidR="00590CC4" w:rsidRPr="002D0B92" w:rsidRDefault="00590CC4" w:rsidP="00590CC4">
            <w:pPr>
              <w:suppressAutoHyphens w:val="0"/>
              <w:jc w:val="right"/>
              <w:rPr>
                <w:rFonts w:cs="Arial"/>
                <w:color w:val="000000"/>
                <w:sz w:val="18"/>
                <w:szCs w:val="22"/>
                <w:lang w:eastAsia="sl-SI"/>
              </w:rPr>
            </w:pPr>
            <w:r w:rsidRPr="002D0B92">
              <w:rPr>
                <w:rFonts w:cs="Arial"/>
                <w:color w:val="000000"/>
                <w:sz w:val="18"/>
                <w:szCs w:val="22"/>
                <w:lang w:eastAsia="sl-SI"/>
              </w:rPr>
              <w:t>870</w:t>
            </w:r>
          </w:p>
        </w:tc>
        <w:tc>
          <w:tcPr>
            <w:tcW w:w="1120" w:type="dxa"/>
            <w:tcBorders>
              <w:top w:val="single" w:sz="4" w:space="0" w:color="4F81BD"/>
              <w:left w:val="nil"/>
              <w:bottom w:val="nil"/>
              <w:right w:val="nil"/>
            </w:tcBorders>
            <w:shd w:val="clear" w:color="auto" w:fill="auto"/>
            <w:noWrap/>
            <w:vAlign w:val="bottom"/>
            <w:hideMark/>
          </w:tcPr>
          <w:p w14:paraId="26A882E9"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JAMNICA</w:t>
            </w:r>
          </w:p>
        </w:tc>
        <w:tc>
          <w:tcPr>
            <w:tcW w:w="1000" w:type="dxa"/>
            <w:tcBorders>
              <w:top w:val="single" w:sz="4" w:space="0" w:color="4F81BD"/>
              <w:left w:val="nil"/>
              <w:bottom w:val="nil"/>
              <w:right w:val="nil"/>
            </w:tcBorders>
            <w:shd w:val="clear" w:color="auto" w:fill="auto"/>
            <w:noWrap/>
            <w:vAlign w:val="bottom"/>
            <w:hideMark/>
          </w:tcPr>
          <w:p w14:paraId="29B2EC6D"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504</w:t>
            </w:r>
          </w:p>
        </w:tc>
        <w:tc>
          <w:tcPr>
            <w:tcW w:w="2500" w:type="dxa"/>
            <w:tcBorders>
              <w:top w:val="single" w:sz="4" w:space="0" w:color="4F81BD"/>
              <w:left w:val="nil"/>
              <w:bottom w:val="nil"/>
              <w:right w:val="single" w:sz="4" w:space="0" w:color="4F81BD"/>
            </w:tcBorders>
            <w:shd w:val="clear" w:color="auto" w:fill="auto"/>
            <w:noWrap/>
            <w:vAlign w:val="bottom"/>
            <w:hideMark/>
          </w:tcPr>
          <w:p w14:paraId="5024EBE3" w14:textId="77777777" w:rsidR="00590CC4" w:rsidRPr="002D0B92" w:rsidRDefault="00590CC4" w:rsidP="00590CC4">
            <w:pPr>
              <w:suppressAutoHyphens w:val="0"/>
              <w:jc w:val="right"/>
              <w:rPr>
                <w:rFonts w:cs="Arial"/>
                <w:sz w:val="18"/>
                <w:szCs w:val="22"/>
                <w:lang w:eastAsia="sl-SI"/>
              </w:rPr>
            </w:pPr>
            <w:r w:rsidRPr="002D0B92">
              <w:rPr>
                <w:rFonts w:cs="Arial"/>
                <w:sz w:val="18"/>
                <w:szCs w:val="22"/>
                <w:lang w:eastAsia="sl-SI"/>
              </w:rPr>
              <w:t>562,00</w:t>
            </w:r>
          </w:p>
        </w:tc>
      </w:tr>
      <w:tr w:rsidR="00590CC4" w:rsidRPr="002D0B92" w14:paraId="4EF25AE4" w14:textId="77777777" w:rsidTr="00590CC4">
        <w:trPr>
          <w:trHeight w:val="300"/>
        </w:trPr>
        <w:tc>
          <w:tcPr>
            <w:tcW w:w="1180" w:type="dxa"/>
            <w:tcBorders>
              <w:top w:val="single" w:sz="4" w:space="0" w:color="4F81BD"/>
              <w:left w:val="single" w:sz="4" w:space="0" w:color="4F81BD"/>
              <w:bottom w:val="single" w:sz="4" w:space="0" w:color="4F81BD"/>
              <w:right w:val="nil"/>
            </w:tcBorders>
            <w:shd w:val="clear" w:color="auto" w:fill="auto"/>
            <w:noWrap/>
            <w:vAlign w:val="bottom"/>
            <w:hideMark/>
          </w:tcPr>
          <w:p w14:paraId="72D99327" w14:textId="77777777" w:rsidR="00590CC4" w:rsidRPr="002D0B92" w:rsidRDefault="00590CC4" w:rsidP="00590CC4">
            <w:pPr>
              <w:suppressAutoHyphens w:val="0"/>
              <w:jc w:val="right"/>
              <w:rPr>
                <w:rFonts w:cs="Arial"/>
                <w:color w:val="000000"/>
                <w:sz w:val="18"/>
                <w:szCs w:val="22"/>
                <w:lang w:eastAsia="sl-SI"/>
              </w:rPr>
            </w:pPr>
            <w:r w:rsidRPr="002D0B92">
              <w:rPr>
                <w:rFonts w:cs="Arial"/>
                <w:color w:val="000000"/>
                <w:sz w:val="18"/>
                <w:szCs w:val="22"/>
                <w:lang w:eastAsia="sl-SI"/>
              </w:rPr>
              <w:t>870</w:t>
            </w:r>
          </w:p>
        </w:tc>
        <w:tc>
          <w:tcPr>
            <w:tcW w:w="1120" w:type="dxa"/>
            <w:tcBorders>
              <w:top w:val="single" w:sz="4" w:space="0" w:color="4F81BD"/>
              <w:left w:val="nil"/>
              <w:bottom w:val="single" w:sz="4" w:space="0" w:color="4F81BD"/>
              <w:right w:val="nil"/>
            </w:tcBorders>
            <w:shd w:val="clear" w:color="auto" w:fill="auto"/>
            <w:noWrap/>
            <w:vAlign w:val="bottom"/>
            <w:hideMark/>
          </w:tcPr>
          <w:p w14:paraId="1FEF3602"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JAMNICA</w:t>
            </w:r>
          </w:p>
        </w:tc>
        <w:tc>
          <w:tcPr>
            <w:tcW w:w="1000" w:type="dxa"/>
            <w:tcBorders>
              <w:top w:val="single" w:sz="4" w:space="0" w:color="4F81BD"/>
              <w:left w:val="nil"/>
              <w:bottom w:val="single" w:sz="4" w:space="0" w:color="4F81BD"/>
              <w:right w:val="nil"/>
            </w:tcBorders>
            <w:shd w:val="clear" w:color="auto" w:fill="auto"/>
            <w:noWrap/>
            <w:vAlign w:val="bottom"/>
            <w:hideMark/>
          </w:tcPr>
          <w:p w14:paraId="36F7A180" w14:textId="77777777" w:rsidR="00590CC4" w:rsidRPr="002D0B92" w:rsidRDefault="00590CC4" w:rsidP="00590CC4">
            <w:pPr>
              <w:suppressAutoHyphens w:val="0"/>
              <w:jc w:val="left"/>
              <w:rPr>
                <w:rFonts w:cs="Arial"/>
                <w:color w:val="000000"/>
                <w:sz w:val="18"/>
                <w:szCs w:val="22"/>
                <w:lang w:eastAsia="sl-SI"/>
              </w:rPr>
            </w:pPr>
            <w:r w:rsidRPr="002D0B92">
              <w:rPr>
                <w:rFonts w:cs="Arial"/>
                <w:color w:val="000000"/>
                <w:sz w:val="18"/>
                <w:szCs w:val="22"/>
                <w:lang w:eastAsia="sl-SI"/>
              </w:rPr>
              <w:t>640/1</w:t>
            </w:r>
          </w:p>
        </w:tc>
        <w:tc>
          <w:tcPr>
            <w:tcW w:w="2500" w:type="dxa"/>
            <w:tcBorders>
              <w:top w:val="single" w:sz="4" w:space="0" w:color="4F81BD"/>
              <w:left w:val="nil"/>
              <w:bottom w:val="single" w:sz="4" w:space="0" w:color="4F81BD"/>
              <w:right w:val="single" w:sz="4" w:space="0" w:color="4F81BD"/>
            </w:tcBorders>
            <w:shd w:val="clear" w:color="auto" w:fill="auto"/>
            <w:noWrap/>
            <w:vAlign w:val="bottom"/>
            <w:hideMark/>
          </w:tcPr>
          <w:p w14:paraId="54FB7CDF" w14:textId="77777777" w:rsidR="00590CC4" w:rsidRPr="002D0B92" w:rsidRDefault="00590CC4" w:rsidP="00590CC4">
            <w:pPr>
              <w:suppressAutoHyphens w:val="0"/>
              <w:jc w:val="right"/>
              <w:rPr>
                <w:rFonts w:cs="Arial"/>
                <w:sz w:val="18"/>
                <w:szCs w:val="22"/>
                <w:lang w:eastAsia="sl-SI"/>
              </w:rPr>
            </w:pPr>
            <w:r w:rsidRPr="002D0B92">
              <w:rPr>
                <w:rFonts w:cs="Arial"/>
                <w:sz w:val="18"/>
                <w:szCs w:val="22"/>
                <w:lang w:eastAsia="sl-SI"/>
              </w:rPr>
              <w:t>35,00</w:t>
            </w:r>
          </w:p>
        </w:tc>
      </w:tr>
      <w:tr w:rsidR="00590CC4" w:rsidRPr="002D0B92" w14:paraId="1AC3EC4A" w14:textId="77777777" w:rsidTr="00590CC4">
        <w:trPr>
          <w:trHeight w:val="300"/>
        </w:trPr>
        <w:tc>
          <w:tcPr>
            <w:tcW w:w="1180" w:type="dxa"/>
            <w:tcBorders>
              <w:top w:val="single" w:sz="4" w:space="0" w:color="4F81BD"/>
              <w:left w:val="single" w:sz="4" w:space="0" w:color="4F81BD"/>
              <w:bottom w:val="single" w:sz="4" w:space="0" w:color="4F81BD"/>
              <w:right w:val="nil"/>
            </w:tcBorders>
            <w:shd w:val="clear" w:color="auto" w:fill="auto"/>
            <w:noWrap/>
            <w:vAlign w:val="bottom"/>
          </w:tcPr>
          <w:p w14:paraId="4295BB8A" w14:textId="77777777" w:rsidR="00590CC4" w:rsidRPr="002D0B92" w:rsidRDefault="00590CC4" w:rsidP="00590CC4">
            <w:pPr>
              <w:suppressAutoHyphens w:val="0"/>
              <w:jc w:val="right"/>
              <w:rPr>
                <w:rFonts w:cs="Arial"/>
                <w:color w:val="000000"/>
                <w:sz w:val="18"/>
                <w:szCs w:val="22"/>
                <w:lang w:eastAsia="sl-SI"/>
              </w:rPr>
            </w:pPr>
          </w:p>
        </w:tc>
        <w:tc>
          <w:tcPr>
            <w:tcW w:w="1120" w:type="dxa"/>
            <w:tcBorders>
              <w:top w:val="single" w:sz="4" w:space="0" w:color="4F81BD"/>
              <w:left w:val="nil"/>
              <w:bottom w:val="single" w:sz="4" w:space="0" w:color="4F81BD"/>
              <w:right w:val="nil"/>
            </w:tcBorders>
            <w:shd w:val="clear" w:color="auto" w:fill="auto"/>
            <w:noWrap/>
            <w:vAlign w:val="bottom"/>
          </w:tcPr>
          <w:p w14:paraId="05486764" w14:textId="77777777" w:rsidR="00590CC4" w:rsidRPr="002D0B92" w:rsidRDefault="00590CC4" w:rsidP="00590CC4">
            <w:pPr>
              <w:suppressAutoHyphens w:val="0"/>
              <w:jc w:val="left"/>
              <w:rPr>
                <w:rFonts w:cs="Arial"/>
                <w:color w:val="000000"/>
                <w:sz w:val="18"/>
                <w:szCs w:val="22"/>
                <w:lang w:eastAsia="sl-SI"/>
              </w:rPr>
            </w:pPr>
          </w:p>
        </w:tc>
        <w:tc>
          <w:tcPr>
            <w:tcW w:w="1000" w:type="dxa"/>
            <w:tcBorders>
              <w:top w:val="single" w:sz="4" w:space="0" w:color="4F81BD"/>
              <w:left w:val="nil"/>
              <w:bottom w:val="single" w:sz="4" w:space="0" w:color="4F81BD"/>
              <w:right w:val="nil"/>
            </w:tcBorders>
            <w:shd w:val="clear" w:color="auto" w:fill="auto"/>
            <w:noWrap/>
            <w:vAlign w:val="bottom"/>
          </w:tcPr>
          <w:p w14:paraId="45B31B07" w14:textId="77777777" w:rsidR="00590CC4" w:rsidRPr="002D0B92" w:rsidRDefault="00590CC4" w:rsidP="00590CC4">
            <w:pPr>
              <w:suppressAutoHyphens w:val="0"/>
              <w:jc w:val="right"/>
              <w:rPr>
                <w:rFonts w:cs="Arial"/>
                <w:b/>
                <w:color w:val="000000"/>
                <w:sz w:val="18"/>
                <w:szCs w:val="22"/>
                <w:lang w:eastAsia="sl-SI"/>
              </w:rPr>
            </w:pPr>
            <w:r w:rsidRPr="002D0B92">
              <w:rPr>
                <w:rFonts w:cs="Arial"/>
                <w:b/>
                <w:color w:val="000000"/>
                <w:sz w:val="18"/>
                <w:szCs w:val="22"/>
                <w:lang w:eastAsia="sl-SI"/>
              </w:rPr>
              <w:t>Skupaj:</w:t>
            </w:r>
          </w:p>
        </w:tc>
        <w:tc>
          <w:tcPr>
            <w:tcW w:w="2500" w:type="dxa"/>
            <w:tcBorders>
              <w:top w:val="single" w:sz="4" w:space="0" w:color="4F81BD"/>
              <w:left w:val="nil"/>
              <w:bottom w:val="single" w:sz="4" w:space="0" w:color="4F81BD"/>
              <w:right w:val="single" w:sz="4" w:space="0" w:color="4F81BD"/>
            </w:tcBorders>
            <w:shd w:val="clear" w:color="auto" w:fill="auto"/>
            <w:noWrap/>
            <w:vAlign w:val="bottom"/>
          </w:tcPr>
          <w:p w14:paraId="0320C220" w14:textId="77777777" w:rsidR="00590CC4" w:rsidRPr="002D0B92" w:rsidRDefault="00590CC4" w:rsidP="00590CC4">
            <w:pPr>
              <w:suppressAutoHyphens w:val="0"/>
              <w:jc w:val="right"/>
              <w:rPr>
                <w:rFonts w:cs="Arial"/>
                <w:b/>
                <w:sz w:val="18"/>
                <w:szCs w:val="22"/>
                <w:lang w:eastAsia="sl-SI"/>
              </w:rPr>
            </w:pPr>
            <w:r w:rsidRPr="002D0B92">
              <w:rPr>
                <w:rFonts w:cs="Arial"/>
                <w:b/>
                <w:sz w:val="18"/>
                <w:szCs w:val="22"/>
                <w:lang w:eastAsia="sl-SI"/>
              </w:rPr>
              <w:fldChar w:fldCharType="begin"/>
            </w:r>
            <w:r w:rsidRPr="002D0B92">
              <w:rPr>
                <w:rFonts w:cs="Arial"/>
                <w:b/>
                <w:sz w:val="18"/>
                <w:szCs w:val="22"/>
                <w:lang w:eastAsia="sl-SI"/>
              </w:rPr>
              <w:instrText xml:space="preserve"> =SUM(ABOVE) </w:instrText>
            </w:r>
            <w:r w:rsidRPr="002D0B92">
              <w:rPr>
                <w:rFonts w:cs="Arial"/>
                <w:b/>
                <w:sz w:val="18"/>
                <w:szCs w:val="22"/>
                <w:lang w:eastAsia="sl-SI"/>
              </w:rPr>
              <w:fldChar w:fldCharType="separate"/>
            </w:r>
            <w:r w:rsidRPr="002D0B92">
              <w:rPr>
                <w:rFonts w:cs="Arial"/>
                <w:b/>
                <w:noProof/>
                <w:sz w:val="18"/>
                <w:szCs w:val="22"/>
                <w:lang w:eastAsia="sl-SI"/>
              </w:rPr>
              <w:t>2.352</w:t>
            </w:r>
            <w:r w:rsidRPr="002D0B92">
              <w:rPr>
                <w:rFonts w:cs="Arial"/>
                <w:b/>
                <w:sz w:val="18"/>
                <w:szCs w:val="22"/>
                <w:lang w:eastAsia="sl-SI"/>
              </w:rPr>
              <w:fldChar w:fldCharType="end"/>
            </w:r>
          </w:p>
        </w:tc>
      </w:tr>
    </w:tbl>
    <w:p w14:paraId="694CA23B" w14:textId="77777777" w:rsidR="00590CC4" w:rsidRPr="007F4BD0" w:rsidRDefault="00590CC4" w:rsidP="003F16A2">
      <w:pPr>
        <w:rPr>
          <w:rFonts w:cs="Arial"/>
          <w:sz w:val="20"/>
        </w:rPr>
      </w:pPr>
    </w:p>
    <w:p w14:paraId="3BF8AFFD" w14:textId="77777777" w:rsidR="00E54972" w:rsidRPr="007F4BD0" w:rsidRDefault="00E54972" w:rsidP="00E54972">
      <w:pPr>
        <w:rPr>
          <w:rFonts w:cs="Arial"/>
          <w:sz w:val="20"/>
        </w:rPr>
      </w:pPr>
    </w:p>
    <w:p w14:paraId="4E844EBB" w14:textId="77777777" w:rsidR="00277694" w:rsidRPr="00844D22" w:rsidRDefault="00277694" w:rsidP="00844D22">
      <w:pPr>
        <w:spacing w:after="120" w:line="288" w:lineRule="auto"/>
        <w:rPr>
          <w:rFonts w:cs="Arial"/>
          <w:sz w:val="20"/>
        </w:rPr>
      </w:pPr>
      <w:r w:rsidRPr="00844D22">
        <w:rPr>
          <w:rFonts w:cs="Arial"/>
          <w:sz w:val="20"/>
        </w:rPr>
        <w:t xml:space="preserve">Slika: </w:t>
      </w:r>
      <w:proofErr w:type="spellStart"/>
      <w:r w:rsidR="00590CC4" w:rsidRPr="00844D22">
        <w:rPr>
          <w:rFonts w:cs="Arial"/>
          <w:sz w:val="20"/>
        </w:rPr>
        <w:t>Makrolokacija</w:t>
      </w:r>
      <w:proofErr w:type="spellEnd"/>
      <w:r w:rsidR="00590CC4" w:rsidRPr="00844D22">
        <w:rPr>
          <w:rFonts w:cs="Arial"/>
          <w:sz w:val="20"/>
        </w:rPr>
        <w:t xml:space="preserve"> na obravnavanem odseku:</w:t>
      </w:r>
    </w:p>
    <w:p w14:paraId="44CD4342" w14:textId="77777777" w:rsidR="00277694" w:rsidRPr="007F4BD0" w:rsidRDefault="00562133" w:rsidP="00277694">
      <w:pPr>
        <w:rPr>
          <w:rFonts w:cs="Arial"/>
        </w:rPr>
      </w:pPr>
      <w:r w:rsidRPr="007F4BD0">
        <w:rPr>
          <w:rFonts w:cs="Arial"/>
        </w:rPr>
        <w:t xml:space="preserve">   </w:t>
      </w:r>
      <w:r w:rsidR="00590CC4">
        <w:rPr>
          <w:rFonts w:cs="Arial"/>
          <w:noProof/>
          <w:lang w:eastAsia="sl-SI"/>
        </w:rPr>
        <w:drawing>
          <wp:inline distT="0" distB="0" distL="0" distR="0" wp14:anchorId="4665CBFC" wp14:editId="4A4F4B87">
            <wp:extent cx="4083050" cy="380037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krolokacija.jpg"/>
                    <pic:cNvPicPr/>
                  </pic:nvPicPr>
                  <pic:blipFill rotWithShape="1">
                    <a:blip r:embed="rId16">
                      <a:extLst>
                        <a:ext uri="{28A0092B-C50C-407E-A947-70E740481C1C}">
                          <a14:useLocalDpi xmlns:a14="http://schemas.microsoft.com/office/drawing/2010/main" val="0"/>
                        </a:ext>
                      </a:extLst>
                    </a:blip>
                    <a:srcRect t="20041"/>
                    <a:stretch/>
                  </pic:blipFill>
                  <pic:spPr bwMode="auto">
                    <a:xfrm>
                      <a:off x="0" y="0"/>
                      <a:ext cx="4090827" cy="3807609"/>
                    </a:xfrm>
                    <a:prstGeom prst="rect">
                      <a:avLst/>
                    </a:prstGeom>
                    <a:ln>
                      <a:noFill/>
                    </a:ln>
                    <a:extLst>
                      <a:ext uri="{53640926-AAD7-44D8-BBD7-CCE9431645EC}">
                        <a14:shadowObscured xmlns:a14="http://schemas.microsoft.com/office/drawing/2010/main"/>
                      </a:ext>
                    </a:extLst>
                  </pic:spPr>
                </pic:pic>
              </a:graphicData>
            </a:graphic>
          </wp:inline>
        </w:drawing>
      </w:r>
      <w:r w:rsidRPr="007F4BD0">
        <w:rPr>
          <w:rFonts w:cs="Arial"/>
        </w:rPr>
        <w:t xml:space="preserve">  </w:t>
      </w:r>
    </w:p>
    <w:p w14:paraId="119A2753" w14:textId="77777777" w:rsidR="00562133" w:rsidRPr="00EB4F6E" w:rsidRDefault="00EB4F6E" w:rsidP="00844D22">
      <w:pPr>
        <w:spacing w:after="120" w:line="288" w:lineRule="auto"/>
        <w:rPr>
          <w:rFonts w:cs="Arial"/>
          <w:sz w:val="20"/>
        </w:rPr>
      </w:pPr>
      <w:r w:rsidRPr="00EB4F6E">
        <w:rPr>
          <w:rFonts w:cs="Arial"/>
          <w:sz w:val="20"/>
        </w:rPr>
        <w:t>Vir: Občina Prevalje.</w:t>
      </w:r>
    </w:p>
    <w:p w14:paraId="61E367A7" w14:textId="77777777" w:rsidR="00542732" w:rsidRDefault="00542732" w:rsidP="00844D22">
      <w:pPr>
        <w:spacing w:after="120" w:line="288" w:lineRule="auto"/>
        <w:rPr>
          <w:rFonts w:cs="Arial"/>
          <w:sz w:val="20"/>
        </w:rPr>
        <w:sectPr w:rsidR="00542732" w:rsidSect="009125BD">
          <w:pgSz w:w="11906" w:h="16838" w:code="9"/>
          <w:pgMar w:top="1134" w:right="1134" w:bottom="1134" w:left="1418" w:header="709" w:footer="709" w:gutter="0"/>
          <w:pgNumType w:start="1"/>
          <w:cols w:space="708" w:equalWidth="0">
            <w:col w:w="9354"/>
          </w:cols>
          <w:docGrid w:linePitch="360"/>
        </w:sectPr>
      </w:pPr>
    </w:p>
    <w:p w14:paraId="6C0C5CF7" w14:textId="77777777" w:rsidR="002D0B92" w:rsidRPr="00844D22" w:rsidRDefault="002D0B92" w:rsidP="00844D22">
      <w:pPr>
        <w:spacing w:after="120" w:line="288" w:lineRule="auto"/>
        <w:rPr>
          <w:rFonts w:cs="Arial"/>
          <w:sz w:val="20"/>
        </w:rPr>
      </w:pPr>
    </w:p>
    <w:p w14:paraId="31574DC4" w14:textId="77777777" w:rsidR="00277694" w:rsidRPr="00844D22" w:rsidRDefault="00277694" w:rsidP="00844D22">
      <w:pPr>
        <w:spacing w:after="120" w:line="288" w:lineRule="auto"/>
        <w:rPr>
          <w:rFonts w:cs="Arial"/>
          <w:sz w:val="20"/>
        </w:rPr>
      </w:pPr>
      <w:r w:rsidRPr="00844D22">
        <w:rPr>
          <w:rFonts w:cs="Arial"/>
          <w:sz w:val="20"/>
        </w:rPr>
        <w:t xml:space="preserve">Slika </w:t>
      </w:r>
      <w:r w:rsidR="003208DA" w:rsidRPr="00844D22">
        <w:rPr>
          <w:rFonts w:cs="Arial"/>
          <w:sz w:val="20"/>
        </w:rPr>
        <w:t>6</w:t>
      </w:r>
      <w:r w:rsidRPr="00844D22">
        <w:rPr>
          <w:rFonts w:cs="Arial"/>
          <w:sz w:val="20"/>
        </w:rPr>
        <w:t xml:space="preserve">: </w:t>
      </w:r>
      <w:r w:rsidR="00590CC4" w:rsidRPr="00844D22">
        <w:rPr>
          <w:rFonts w:cs="Arial"/>
          <w:sz w:val="20"/>
        </w:rPr>
        <w:t>Mikrolokacija</w:t>
      </w:r>
    </w:p>
    <w:p w14:paraId="7D4F308A" w14:textId="77777777" w:rsidR="00277694" w:rsidRPr="007F4BD0" w:rsidRDefault="00590CC4" w:rsidP="00542732">
      <w:pPr>
        <w:spacing w:line="360" w:lineRule="auto"/>
        <w:ind w:left="-709"/>
        <w:rPr>
          <w:rFonts w:cs="Arial"/>
        </w:rPr>
      </w:pPr>
      <w:r>
        <w:rPr>
          <w:noProof/>
          <w:lang w:eastAsia="sl-SI"/>
        </w:rPr>
        <w:drawing>
          <wp:inline distT="0" distB="0" distL="0" distR="0" wp14:anchorId="5F1150BC" wp14:editId="36531C35">
            <wp:extent cx="10270929" cy="40576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6" t="28791" r="5709" b="7355"/>
                    <a:stretch/>
                  </pic:blipFill>
                  <pic:spPr bwMode="auto">
                    <a:xfrm>
                      <a:off x="0" y="0"/>
                      <a:ext cx="10307637" cy="4072152"/>
                    </a:xfrm>
                    <a:prstGeom prst="rect">
                      <a:avLst/>
                    </a:prstGeom>
                    <a:ln>
                      <a:noFill/>
                    </a:ln>
                    <a:extLst>
                      <a:ext uri="{53640926-AAD7-44D8-BBD7-CCE9431645EC}">
                        <a14:shadowObscured xmlns:a14="http://schemas.microsoft.com/office/drawing/2010/main"/>
                      </a:ext>
                    </a:extLst>
                  </pic:spPr>
                </pic:pic>
              </a:graphicData>
            </a:graphic>
          </wp:inline>
        </w:drawing>
      </w:r>
    </w:p>
    <w:p w14:paraId="62062441" w14:textId="77777777" w:rsidR="00277694" w:rsidRPr="00EB4F6E" w:rsidRDefault="00EB4F6E" w:rsidP="00277694">
      <w:pPr>
        <w:spacing w:line="360" w:lineRule="auto"/>
        <w:ind w:left="360"/>
        <w:rPr>
          <w:rFonts w:cs="Arial"/>
          <w:sz w:val="20"/>
        </w:rPr>
      </w:pPr>
      <w:r w:rsidRPr="00EB4F6E">
        <w:rPr>
          <w:rFonts w:cs="Arial"/>
          <w:sz w:val="20"/>
        </w:rPr>
        <w:t xml:space="preserve">Vir: </w:t>
      </w:r>
      <w:r>
        <w:rPr>
          <w:rFonts w:cs="Arial"/>
          <w:sz w:val="20"/>
        </w:rPr>
        <w:t xml:space="preserve">INZI, št. projekta 1/2018, NIG, </w:t>
      </w:r>
      <w:proofErr w:type="spellStart"/>
      <w:r>
        <w:rPr>
          <w:rFonts w:cs="Arial"/>
          <w:sz w:val="20"/>
        </w:rPr>
        <w:t>d.o.o</w:t>
      </w:r>
      <w:proofErr w:type="spellEnd"/>
      <w:r>
        <w:rPr>
          <w:rFonts w:cs="Arial"/>
          <w:sz w:val="20"/>
        </w:rPr>
        <w:t>.</w:t>
      </w:r>
    </w:p>
    <w:p w14:paraId="20A9B0D9" w14:textId="77777777" w:rsidR="00542732" w:rsidRDefault="00542732" w:rsidP="00277694">
      <w:pPr>
        <w:spacing w:line="360" w:lineRule="auto"/>
        <w:ind w:left="360"/>
        <w:rPr>
          <w:rFonts w:cs="Arial"/>
          <w:sz w:val="20"/>
        </w:rPr>
        <w:sectPr w:rsidR="00542732" w:rsidSect="00542732">
          <w:pgSz w:w="16838" w:h="11906" w:orient="landscape" w:code="9"/>
          <w:pgMar w:top="1418" w:right="1134" w:bottom="1134" w:left="1134" w:header="709" w:footer="709" w:gutter="0"/>
          <w:cols w:space="708" w:equalWidth="0">
            <w:col w:w="9354"/>
          </w:cols>
          <w:docGrid w:linePitch="360"/>
        </w:sectPr>
      </w:pPr>
    </w:p>
    <w:p w14:paraId="28F24981" w14:textId="77777777" w:rsidR="00277694" w:rsidRPr="007F4BD0" w:rsidRDefault="00277694" w:rsidP="00277694">
      <w:pPr>
        <w:spacing w:line="360" w:lineRule="auto"/>
        <w:ind w:left="360"/>
        <w:rPr>
          <w:rFonts w:cs="Arial"/>
          <w:sz w:val="20"/>
        </w:rPr>
      </w:pPr>
    </w:p>
    <w:p w14:paraId="71FA9714" w14:textId="77777777" w:rsidR="0072007C" w:rsidRPr="007F4BD0" w:rsidRDefault="0072007C" w:rsidP="003F693B">
      <w:pPr>
        <w:pStyle w:val="Naslov2"/>
        <w:rPr>
          <w:rFonts w:cs="Arial"/>
          <w:sz w:val="22"/>
          <w:szCs w:val="22"/>
        </w:rPr>
      </w:pPr>
      <w:bookmarkStart w:id="127" w:name="_Toc368087409"/>
      <w:bookmarkStart w:id="128" w:name="_Toc533427315"/>
      <w:r w:rsidRPr="007F4BD0">
        <w:rPr>
          <w:rFonts w:cs="Arial"/>
          <w:sz w:val="22"/>
          <w:szCs w:val="22"/>
        </w:rPr>
        <w:t>Okvirni obseg in specifikacija investicijskih stroškov s časovnim načrtom izvedbe</w:t>
      </w:r>
      <w:bookmarkEnd w:id="127"/>
      <w:bookmarkEnd w:id="128"/>
    </w:p>
    <w:p w14:paraId="3582C377" w14:textId="77777777" w:rsidR="00BD4B10" w:rsidRPr="007F4BD0" w:rsidRDefault="003F16A2" w:rsidP="00457E26">
      <w:pPr>
        <w:spacing w:after="120" w:line="288" w:lineRule="auto"/>
        <w:rPr>
          <w:rFonts w:cs="Arial"/>
          <w:sz w:val="20"/>
        </w:rPr>
      </w:pPr>
      <w:r>
        <w:rPr>
          <w:rFonts w:cs="Arial"/>
          <w:sz w:val="20"/>
        </w:rPr>
        <w:t xml:space="preserve">Del zagonske projektne dokumentacije je bil izdelan že v letu 2018. </w:t>
      </w:r>
      <w:r w:rsidR="00542732">
        <w:rPr>
          <w:rFonts w:cs="Arial"/>
          <w:sz w:val="20"/>
        </w:rPr>
        <w:t>M</w:t>
      </w:r>
      <w:r>
        <w:rPr>
          <w:rFonts w:cs="Arial"/>
          <w:sz w:val="20"/>
        </w:rPr>
        <w:t>edtem ko je pričetek ostalih aktivnosti (priprava javnega razpisa za izbor izvajalca, izvedba del, nadzora ipd.)</w:t>
      </w:r>
      <w:r w:rsidR="00542732">
        <w:rPr>
          <w:rFonts w:cs="Arial"/>
          <w:sz w:val="20"/>
        </w:rPr>
        <w:t xml:space="preserve"> </w:t>
      </w:r>
      <w:r>
        <w:rPr>
          <w:rFonts w:cs="Arial"/>
          <w:sz w:val="20"/>
        </w:rPr>
        <w:t>predvidena</w:t>
      </w:r>
      <w:r w:rsidR="00BD4B10" w:rsidRPr="007F4BD0">
        <w:rPr>
          <w:rFonts w:cs="Arial"/>
          <w:sz w:val="20"/>
        </w:rPr>
        <w:t xml:space="preserve"> v letu 201</w:t>
      </w:r>
      <w:r>
        <w:rPr>
          <w:rFonts w:cs="Arial"/>
          <w:sz w:val="20"/>
        </w:rPr>
        <w:t>9</w:t>
      </w:r>
      <w:r w:rsidR="00BD4B10" w:rsidRPr="007F4BD0">
        <w:rPr>
          <w:rFonts w:cs="Arial"/>
          <w:sz w:val="20"/>
        </w:rPr>
        <w:t>.</w:t>
      </w:r>
    </w:p>
    <w:p w14:paraId="749186F7" w14:textId="77777777" w:rsidR="00BD4B10" w:rsidRPr="007F4BD0" w:rsidRDefault="00BD4B10" w:rsidP="00457E26">
      <w:pPr>
        <w:spacing w:after="120" w:line="288" w:lineRule="auto"/>
        <w:rPr>
          <w:rFonts w:cs="Arial"/>
          <w:sz w:val="20"/>
        </w:rPr>
      </w:pPr>
    </w:p>
    <w:p w14:paraId="0DF3B0AA" w14:textId="77777777" w:rsidR="00BD4B10" w:rsidRPr="007F4BD0" w:rsidRDefault="00BD4B10" w:rsidP="00457E26">
      <w:pPr>
        <w:keepNext/>
        <w:keepLines/>
        <w:suppressAutoHyphens w:val="0"/>
        <w:spacing w:after="120" w:line="288" w:lineRule="auto"/>
        <w:ind w:left="1557" w:hanging="1557"/>
        <w:rPr>
          <w:rFonts w:cs="Arial"/>
          <w:b/>
          <w:sz w:val="20"/>
          <w:lang w:eastAsia="en-US"/>
        </w:rPr>
      </w:pPr>
      <w:r w:rsidRPr="007F4BD0">
        <w:rPr>
          <w:rFonts w:cs="Arial"/>
          <w:b/>
          <w:sz w:val="20"/>
          <w:lang w:eastAsia="en-US"/>
        </w:rPr>
        <w:t>Tabela:</w:t>
      </w:r>
      <w:r w:rsidR="003F16A2">
        <w:rPr>
          <w:rFonts w:cs="Arial"/>
          <w:sz w:val="20"/>
          <w:lang w:eastAsia="en-US"/>
        </w:rPr>
        <w:t xml:space="preserve"> </w:t>
      </w:r>
      <w:r w:rsidRPr="007F4BD0">
        <w:rPr>
          <w:rFonts w:cs="Arial"/>
          <w:b/>
          <w:sz w:val="20"/>
          <w:lang w:eastAsia="en-US"/>
        </w:rPr>
        <w:t>Investicijska vrednost po segmentih, po stalnih cenah brez DDV v EUR (</w:t>
      </w:r>
      <w:r w:rsidR="003F16A2">
        <w:rPr>
          <w:rFonts w:cs="Arial"/>
          <w:b/>
          <w:sz w:val="20"/>
          <w:lang w:eastAsia="en-US"/>
        </w:rPr>
        <w:t>december 2018</w:t>
      </w:r>
      <w:r w:rsidRPr="007F4BD0">
        <w:rPr>
          <w:rFonts w:cs="Arial"/>
          <w:b/>
          <w:sz w:val="20"/>
          <w:lang w:eastAsia="en-US"/>
        </w:rPr>
        <w:t>)</w:t>
      </w:r>
    </w:p>
    <w:tbl>
      <w:tblPr>
        <w:tblStyle w:val="Tabelamrea4poudarek1"/>
        <w:tblW w:w="7626" w:type="dxa"/>
        <w:tblLook w:val="04A0" w:firstRow="1" w:lastRow="0" w:firstColumn="1" w:lastColumn="0" w:noHBand="0" w:noVBand="1"/>
      </w:tblPr>
      <w:tblGrid>
        <w:gridCol w:w="5046"/>
        <w:gridCol w:w="1260"/>
        <w:gridCol w:w="1320"/>
      </w:tblGrid>
      <w:tr w:rsidR="003F16A2" w:rsidRPr="003F16A2" w14:paraId="442A0EF4" w14:textId="77777777" w:rsidTr="003F16A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58CD11D8" w14:textId="77777777" w:rsidR="003F16A2" w:rsidRPr="003F16A2" w:rsidRDefault="003F16A2" w:rsidP="003F16A2">
            <w:pPr>
              <w:suppressAutoHyphens w:val="0"/>
              <w:jc w:val="left"/>
              <w:rPr>
                <w:rFonts w:cs="Arial"/>
                <w:sz w:val="14"/>
                <w:szCs w:val="14"/>
                <w:lang w:eastAsia="sl-SI"/>
              </w:rPr>
            </w:pPr>
            <w:r w:rsidRPr="003F16A2">
              <w:rPr>
                <w:rFonts w:cs="Arial"/>
                <w:sz w:val="14"/>
                <w:szCs w:val="14"/>
                <w:lang w:eastAsia="sl-SI"/>
              </w:rPr>
              <w:t>Tabela: Investicijski stroški - stalne cene (brez DDV)</w:t>
            </w:r>
          </w:p>
        </w:tc>
        <w:tc>
          <w:tcPr>
            <w:tcW w:w="1260" w:type="dxa"/>
            <w:noWrap/>
            <w:hideMark/>
          </w:tcPr>
          <w:p w14:paraId="4E326C20" w14:textId="77777777" w:rsidR="003F16A2" w:rsidRPr="003F16A2" w:rsidRDefault="003F16A2" w:rsidP="003F16A2">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Pr>
                <w:rFonts w:cs="Arial"/>
                <w:sz w:val="14"/>
                <w:szCs w:val="14"/>
                <w:lang w:eastAsia="sl-SI"/>
              </w:rPr>
              <w:t xml:space="preserve">Delež </w:t>
            </w:r>
            <w:r w:rsidRPr="003F16A2">
              <w:rPr>
                <w:rFonts w:cs="Arial"/>
                <w:sz w:val="14"/>
                <w:szCs w:val="14"/>
                <w:lang w:eastAsia="sl-SI"/>
              </w:rPr>
              <w:t>v %</w:t>
            </w:r>
          </w:p>
        </w:tc>
        <w:tc>
          <w:tcPr>
            <w:tcW w:w="1320" w:type="dxa"/>
            <w:noWrap/>
            <w:hideMark/>
          </w:tcPr>
          <w:p w14:paraId="7F6AED99" w14:textId="77777777" w:rsidR="003F16A2" w:rsidRPr="003F16A2" w:rsidRDefault="003F16A2" w:rsidP="003F16A2">
            <w:pPr>
              <w:suppressAutoHyphens w:val="0"/>
              <w:jc w:val="left"/>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3F16A2">
              <w:rPr>
                <w:rFonts w:cs="Arial"/>
                <w:sz w:val="14"/>
                <w:szCs w:val="14"/>
                <w:lang w:eastAsia="sl-SI"/>
              </w:rPr>
              <w:t>Skupaj v EUR</w:t>
            </w:r>
          </w:p>
        </w:tc>
      </w:tr>
      <w:tr w:rsidR="002D0B92" w:rsidRPr="003F16A2" w14:paraId="177A6B05" w14:textId="77777777" w:rsidTr="002D0B9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1C8C7099" w14:textId="77777777" w:rsidR="002D0B92" w:rsidRPr="003F16A2" w:rsidRDefault="002D0B92" w:rsidP="002D0B92">
            <w:pPr>
              <w:suppressAutoHyphens w:val="0"/>
              <w:jc w:val="left"/>
              <w:rPr>
                <w:rFonts w:cs="Arial"/>
                <w:sz w:val="14"/>
                <w:szCs w:val="14"/>
                <w:lang w:eastAsia="sl-SI"/>
              </w:rPr>
            </w:pPr>
            <w:proofErr w:type="spellStart"/>
            <w:r w:rsidRPr="003F16A2">
              <w:rPr>
                <w:rFonts w:cs="Arial"/>
                <w:sz w:val="14"/>
                <w:szCs w:val="14"/>
                <w:lang w:eastAsia="sl-SI"/>
              </w:rPr>
              <w:t>Geotehnični</w:t>
            </w:r>
            <w:proofErr w:type="spellEnd"/>
            <w:r w:rsidRPr="003F16A2">
              <w:rPr>
                <w:rFonts w:cs="Arial"/>
                <w:sz w:val="14"/>
                <w:szCs w:val="14"/>
                <w:lang w:eastAsia="sl-SI"/>
              </w:rPr>
              <w:t xml:space="preserve"> nadzor, projektantski nadzor, nadzor upravljavcev komunalnih vodov</w:t>
            </w:r>
          </w:p>
        </w:tc>
        <w:tc>
          <w:tcPr>
            <w:tcW w:w="1260" w:type="dxa"/>
            <w:noWrap/>
            <w:vAlign w:val="bottom"/>
            <w:hideMark/>
          </w:tcPr>
          <w:p w14:paraId="52C85BC6" w14:textId="77777777" w:rsidR="002D0B92" w:rsidRDefault="002D0B92" w:rsidP="002D0B92">
            <w:pPr>
              <w:suppressAutoHyphens w:val="0"/>
              <w:jc w:val="right"/>
              <w:cnfStyle w:val="000000100000" w:firstRow="0" w:lastRow="0" w:firstColumn="0" w:lastColumn="0" w:oddVBand="0" w:evenVBand="0" w:oddHBand="1" w:evenHBand="0" w:firstRowFirstColumn="0" w:firstRowLastColumn="0" w:lastRowFirstColumn="0" w:lastRowLastColumn="0"/>
              <w:rPr>
                <w:rFonts w:cs="Arial"/>
                <w:i/>
                <w:iCs/>
                <w:sz w:val="14"/>
                <w:szCs w:val="14"/>
                <w:lang w:eastAsia="sl-SI"/>
              </w:rPr>
            </w:pPr>
            <w:r>
              <w:rPr>
                <w:rFonts w:cs="Arial"/>
                <w:i/>
                <w:iCs/>
                <w:sz w:val="14"/>
                <w:szCs w:val="14"/>
              </w:rPr>
              <w:t>1,49</w:t>
            </w:r>
          </w:p>
        </w:tc>
        <w:tc>
          <w:tcPr>
            <w:tcW w:w="1320" w:type="dxa"/>
            <w:noWrap/>
            <w:vAlign w:val="bottom"/>
            <w:hideMark/>
          </w:tcPr>
          <w:p w14:paraId="6B758BA0"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1.700,00    </w:t>
            </w:r>
          </w:p>
        </w:tc>
      </w:tr>
      <w:tr w:rsidR="002D0B92" w:rsidRPr="003F16A2" w14:paraId="54A178CC" w14:textId="77777777" w:rsidTr="002D0B92">
        <w:trPr>
          <w:trHeight w:val="19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4E6855E3" w14:textId="77777777" w:rsidR="002D0B92" w:rsidRPr="003F16A2" w:rsidRDefault="002D0B92" w:rsidP="002D0B92">
            <w:pPr>
              <w:suppressAutoHyphens w:val="0"/>
              <w:jc w:val="left"/>
              <w:rPr>
                <w:rFonts w:cs="Arial"/>
                <w:sz w:val="14"/>
                <w:szCs w:val="14"/>
                <w:lang w:eastAsia="sl-SI"/>
              </w:rPr>
            </w:pPr>
            <w:proofErr w:type="spellStart"/>
            <w:r w:rsidRPr="003F16A2">
              <w:rPr>
                <w:rFonts w:cs="Arial"/>
                <w:sz w:val="14"/>
                <w:szCs w:val="14"/>
                <w:lang w:eastAsia="sl-SI"/>
              </w:rPr>
              <w:t>Preddela</w:t>
            </w:r>
            <w:proofErr w:type="spellEnd"/>
            <w:r w:rsidRPr="003F16A2">
              <w:rPr>
                <w:rFonts w:cs="Arial"/>
                <w:sz w:val="14"/>
                <w:szCs w:val="14"/>
                <w:lang w:eastAsia="sl-SI"/>
              </w:rPr>
              <w:t>, gradbena dela, voziščne konstrukcije, ostala gradbena dela</w:t>
            </w:r>
          </w:p>
        </w:tc>
        <w:tc>
          <w:tcPr>
            <w:tcW w:w="1260" w:type="dxa"/>
            <w:noWrap/>
            <w:vAlign w:val="bottom"/>
            <w:hideMark/>
          </w:tcPr>
          <w:p w14:paraId="13B3D2B7"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iCs/>
                <w:sz w:val="14"/>
                <w:szCs w:val="14"/>
              </w:rPr>
            </w:pPr>
            <w:r>
              <w:rPr>
                <w:rFonts w:cs="Arial"/>
                <w:i/>
                <w:iCs/>
                <w:sz w:val="14"/>
                <w:szCs w:val="14"/>
              </w:rPr>
              <w:t>77,69</w:t>
            </w:r>
          </w:p>
        </w:tc>
        <w:tc>
          <w:tcPr>
            <w:tcW w:w="1320" w:type="dxa"/>
            <w:noWrap/>
            <w:vAlign w:val="bottom"/>
            <w:hideMark/>
          </w:tcPr>
          <w:p w14:paraId="74A76382"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 xml:space="preserve">88.458,04    </w:t>
            </w:r>
          </w:p>
        </w:tc>
      </w:tr>
      <w:tr w:rsidR="002D0B92" w:rsidRPr="003F16A2" w14:paraId="35547EDE" w14:textId="77777777" w:rsidTr="002D0B9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51A40CA4" w14:textId="77777777" w:rsidR="002D0B92" w:rsidRPr="003F16A2" w:rsidRDefault="002D0B92" w:rsidP="002D0B92">
            <w:pPr>
              <w:suppressAutoHyphens w:val="0"/>
              <w:jc w:val="left"/>
              <w:rPr>
                <w:rFonts w:cs="Arial"/>
                <w:sz w:val="14"/>
                <w:szCs w:val="14"/>
                <w:lang w:eastAsia="sl-SI"/>
              </w:rPr>
            </w:pPr>
            <w:r w:rsidRPr="003F16A2">
              <w:rPr>
                <w:rFonts w:cs="Arial"/>
                <w:sz w:val="14"/>
                <w:szCs w:val="14"/>
                <w:lang w:eastAsia="sl-SI"/>
              </w:rPr>
              <w:t>Projektna dokumentacija</w:t>
            </w:r>
          </w:p>
        </w:tc>
        <w:tc>
          <w:tcPr>
            <w:tcW w:w="1260" w:type="dxa"/>
            <w:noWrap/>
            <w:vAlign w:val="bottom"/>
            <w:hideMark/>
          </w:tcPr>
          <w:p w14:paraId="1D85C3F3"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i/>
                <w:iCs/>
                <w:sz w:val="14"/>
                <w:szCs w:val="14"/>
              </w:rPr>
            </w:pPr>
            <w:r>
              <w:rPr>
                <w:rFonts w:cs="Arial"/>
                <w:i/>
                <w:iCs/>
                <w:sz w:val="14"/>
                <w:szCs w:val="14"/>
              </w:rPr>
              <w:t>18,32</w:t>
            </w:r>
          </w:p>
        </w:tc>
        <w:tc>
          <w:tcPr>
            <w:tcW w:w="1320" w:type="dxa"/>
            <w:noWrap/>
            <w:vAlign w:val="bottom"/>
            <w:hideMark/>
          </w:tcPr>
          <w:p w14:paraId="2FBB08FC"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20.855,74    </w:t>
            </w:r>
          </w:p>
        </w:tc>
      </w:tr>
      <w:tr w:rsidR="002D0B92" w:rsidRPr="003F16A2" w14:paraId="1136D86C" w14:textId="77777777" w:rsidTr="002D0B92">
        <w:trPr>
          <w:trHeight w:val="19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0593E3E4" w14:textId="77777777" w:rsidR="002D0B92" w:rsidRPr="003F16A2" w:rsidRDefault="002D0B92" w:rsidP="002D0B92">
            <w:pPr>
              <w:suppressAutoHyphens w:val="0"/>
              <w:jc w:val="left"/>
              <w:rPr>
                <w:rFonts w:cs="Arial"/>
                <w:sz w:val="14"/>
                <w:szCs w:val="14"/>
                <w:lang w:eastAsia="sl-SI"/>
              </w:rPr>
            </w:pPr>
            <w:r w:rsidRPr="003F16A2">
              <w:rPr>
                <w:rFonts w:cs="Arial"/>
                <w:sz w:val="14"/>
                <w:szCs w:val="14"/>
                <w:lang w:eastAsia="sl-SI"/>
              </w:rPr>
              <w:t>Gradbeni strokovni nadzor</w:t>
            </w:r>
          </w:p>
        </w:tc>
        <w:tc>
          <w:tcPr>
            <w:tcW w:w="1260" w:type="dxa"/>
            <w:noWrap/>
            <w:vAlign w:val="bottom"/>
            <w:hideMark/>
          </w:tcPr>
          <w:p w14:paraId="159A621F"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iCs/>
                <w:sz w:val="14"/>
                <w:szCs w:val="14"/>
              </w:rPr>
            </w:pPr>
            <w:r>
              <w:rPr>
                <w:rFonts w:cs="Arial"/>
                <w:i/>
                <w:iCs/>
                <w:sz w:val="14"/>
                <w:szCs w:val="14"/>
              </w:rPr>
              <w:t>1,80</w:t>
            </w:r>
          </w:p>
        </w:tc>
        <w:tc>
          <w:tcPr>
            <w:tcW w:w="1320" w:type="dxa"/>
            <w:noWrap/>
            <w:vAlign w:val="bottom"/>
            <w:hideMark/>
          </w:tcPr>
          <w:p w14:paraId="5EB2ECE4"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 xml:space="preserve">2.049,18    </w:t>
            </w:r>
          </w:p>
        </w:tc>
      </w:tr>
      <w:tr w:rsidR="002D0B92" w:rsidRPr="003F16A2" w14:paraId="5D9724E9" w14:textId="77777777" w:rsidTr="002D0B9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001968CD" w14:textId="77777777" w:rsidR="002D0B92" w:rsidRPr="003F16A2" w:rsidRDefault="002D0B92" w:rsidP="002D0B92">
            <w:pPr>
              <w:suppressAutoHyphens w:val="0"/>
              <w:jc w:val="left"/>
              <w:rPr>
                <w:rFonts w:cs="Arial"/>
                <w:sz w:val="14"/>
                <w:szCs w:val="14"/>
                <w:lang w:eastAsia="sl-SI"/>
              </w:rPr>
            </w:pPr>
            <w:r w:rsidRPr="003F16A2">
              <w:rPr>
                <w:rFonts w:cs="Arial"/>
                <w:sz w:val="14"/>
                <w:szCs w:val="14"/>
                <w:lang w:eastAsia="sl-SI"/>
              </w:rPr>
              <w:t>Investicijska dokumentacija</w:t>
            </w:r>
          </w:p>
        </w:tc>
        <w:tc>
          <w:tcPr>
            <w:tcW w:w="1260" w:type="dxa"/>
            <w:noWrap/>
            <w:vAlign w:val="bottom"/>
            <w:hideMark/>
          </w:tcPr>
          <w:p w14:paraId="69D63179"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i/>
                <w:iCs/>
                <w:sz w:val="14"/>
                <w:szCs w:val="14"/>
              </w:rPr>
            </w:pPr>
            <w:r>
              <w:rPr>
                <w:rFonts w:cs="Arial"/>
                <w:i/>
                <w:iCs/>
                <w:sz w:val="14"/>
                <w:szCs w:val="14"/>
              </w:rPr>
              <w:t>0,70</w:t>
            </w:r>
          </w:p>
        </w:tc>
        <w:tc>
          <w:tcPr>
            <w:tcW w:w="1320" w:type="dxa"/>
            <w:noWrap/>
            <w:vAlign w:val="bottom"/>
            <w:hideMark/>
          </w:tcPr>
          <w:p w14:paraId="5934E738"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 xml:space="preserve">800,00    </w:t>
            </w:r>
          </w:p>
        </w:tc>
      </w:tr>
      <w:tr w:rsidR="002D0B92" w:rsidRPr="003F16A2" w14:paraId="05DEE30B" w14:textId="77777777" w:rsidTr="002D0B92">
        <w:trPr>
          <w:trHeight w:val="19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0A6FE91F" w14:textId="77777777" w:rsidR="002D0B92" w:rsidRPr="003F16A2" w:rsidRDefault="002D0B92" w:rsidP="002D0B92">
            <w:pPr>
              <w:suppressAutoHyphens w:val="0"/>
              <w:jc w:val="right"/>
              <w:rPr>
                <w:rFonts w:cs="Arial"/>
                <w:sz w:val="14"/>
                <w:szCs w:val="14"/>
                <w:lang w:eastAsia="sl-SI"/>
              </w:rPr>
            </w:pPr>
            <w:r w:rsidRPr="003F16A2">
              <w:rPr>
                <w:rFonts w:cs="Arial"/>
                <w:sz w:val="14"/>
                <w:szCs w:val="14"/>
                <w:lang w:eastAsia="sl-SI"/>
              </w:rPr>
              <w:t>Skupaj</w:t>
            </w:r>
          </w:p>
        </w:tc>
        <w:tc>
          <w:tcPr>
            <w:tcW w:w="1260" w:type="dxa"/>
            <w:noWrap/>
            <w:vAlign w:val="bottom"/>
            <w:hideMark/>
          </w:tcPr>
          <w:p w14:paraId="024F0203"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4"/>
                <w:szCs w:val="14"/>
              </w:rPr>
            </w:pPr>
            <w:r>
              <w:rPr>
                <w:rFonts w:cs="Arial"/>
                <w:b/>
                <w:bCs/>
                <w:color w:val="000000"/>
                <w:sz w:val="14"/>
                <w:szCs w:val="14"/>
              </w:rPr>
              <w:t>100,0</w:t>
            </w:r>
          </w:p>
        </w:tc>
        <w:tc>
          <w:tcPr>
            <w:tcW w:w="1320" w:type="dxa"/>
            <w:noWrap/>
            <w:vAlign w:val="bottom"/>
            <w:hideMark/>
          </w:tcPr>
          <w:p w14:paraId="2C0CE5F6"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4"/>
                <w:szCs w:val="14"/>
              </w:rPr>
            </w:pPr>
            <w:r>
              <w:rPr>
                <w:rFonts w:cs="Arial"/>
                <w:b/>
                <w:bCs/>
                <w:color w:val="000000"/>
                <w:sz w:val="14"/>
                <w:szCs w:val="14"/>
              </w:rPr>
              <w:t xml:space="preserve">113.862,96    </w:t>
            </w:r>
          </w:p>
        </w:tc>
      </w:tr>
      <w:tr w:rsidR="002D0B92" w:rsidRPr="003F16A2" w14:paraId="5F0756C1" w14:textId="77777777" w:rsidTr="002D0B9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52B8CADA" w14:textId="77777777" w:rsidR="002D0B92" w:rsidRPr="003F16A2" w:rsidRDefault="002D0B92" w:rsidP="002D0B92">
            <w:pPr>
              <w:suppressAutoHyphens w:val="0"/>
              <w:jc w:val="right"/>
              <w:rPr>
                <w:rFonts w:cs="Arial"/>
                <w:sz w:val="14"/>
                <w:szCs w:val="14"/>
                <w:lang w:eastAsia="sl-SI"/>
              </w:rPr>
            </w:pPr>
            <w:r w:rsidRPr="003F16A2">
              <w:rPr>
                <w:rFonts w:cs="Arial"/>
                <w:sz w:val="14"/>
                <w:szCs w:val="14"/>
                <w:lang w:eastAsia="sl-SI"/>
              </w:rPr>
              <w:t>DDV</w:t>
            </w:r>
          </w:p>
        </w:tc>
        <w:tc>
          <w:tcPr>
            <w:tcW w:w="1260" w:type="dxa"/>
            <w:noWrap/>
            <w:vAlign w:val="bottom"/>
            <w:hideMark/>
          </w:tcPr>
          <w:p w14:paraId="164AED55" w14:textId="77777777" w:rsidR="002D0B92" w:rsidRDefault="002D0B92" w:rsidP="002D0B92">
            <w:pPr>
              <w:suppressAutoHyphens w:val="0"/>
              <w:jc w:val="right"/>
              <w:cnfStyle w:val="000000100000" w:firstRow="0" w:lastRow="0" w:firstColumn="0" w:lastColumn="0" w:oddVBand="0" w:evenVBand="0" w:oddHBand="1" w:evenHBand="0" w:firstRowFirstColumn="0" w:firstRowLastColumn="0" w:lastRowFirstColumn="0" w:lastRowLastColumn="0"/>
              <w:rPr>
                <w:rFonts w:cs="Arial"/>
                <w:b/>
                <w:bCs/>
                <w:sz w:val="14"/>
                <w:szCs w:val="14"/>
                <w:lang w:eastAsia="sl-SI"/>
              </w:rPr>
            </w:pPr>
            <w:r>
              <w:rPr>
                <w:rFonts w:cs="Arial"/>
                <w:b/>
                <w:bCs/>
                <w:sz w:val="14"/>
                <w:szCs w:val="14"/>
              </w:rPr>
              <w:t>22,0</w:t>
            </w:r>
          </w:p>
        </w:tc>
        <w:tc>
          <w:tcPr>
            <w:tcW w:w="1320" w:type="dxa"/>
            <w:noWrap/>
            <w:vAlign w:val="bottom"/>
            <w:hideMark/>
          </w:tcPr>
          <w:p w14:paraId="537F8B14" w14:textId="77777777" w:rsid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 xml:space="preserve">25.049,85    </w:t>
            </w:r>
          </w:p>
        </w:tc>
      </w:tr>
      <w:tr w:rsidR="002D0B92" w:rsidRPr="003F16A2" w14:paraId="4B56F519" w14:textId="77777777" w:rsidTr="002D0B92">
        <w:trPr>
          <w:trHeight w:val="195"/>
        </w:trPr>
        <w:tc>
          <w:tcPr>
            <w:cnfStyle w:val="001000000000" w:firstRow="0" w:lastRow="0" w:firstColumn="1" w:lastColumn="0" w:oddVBand="0" w:evenVBand="0" w:oddHBand="0" w:evenHBand="0" w:firstRowFirstColumn="0" w:firstRowLastColumn="0" w:lastRowFirstColumn="0" w:lastRowLastColumn="0"/>
            <w:tcW w:w="5046" w:type="dxa"/>
            <w:noWrap/>
            <w:hideMark/>
          </w:tcPr>
          <w:p w14:paraId="379817CF" w14:textId="77777777" w:rsidR="002D0B92" w:rsidRPr="003F16A2" w:rsidRDefault="002D0B92" w:rsidP="002D0B92">
            <w:pPr>
              <w:suppressAutoHyphens w:val="0"/>
              <w:jc w:val="right"/>
              <w:rPr>
                <w:rFonts w:cs="Arial"/>
                <w:sz w:val="14"/>
                <w:szCs w:val="14"/>
                <w:lang w:eastAsia="sl-SI"/>
              </w:rPr>
            </w:pPr>
            <w:r w:rsidRPr="003F16A2">
              <w:rPr>
                <w:rFonts w:cs="Arial"/>
                <w:sz w:val="14"/>
                <w:szCs w:val="14"/>
                <w:lang w:eastAsia="sl-SI"/>
              </w:rPr>
              <w:t>Skupna vrednost</w:t>
            </w:r>
          </w:p>
        </w:tc>
        <w:tc>
          <w:tcPr>
            <w:tcW w:w="1260" w:type="dxa"/>
            <w:noWrap/>
            <w:vAlign w:val="bottom"/>
            <w:hideMark/>
          </w:tcPr>
          <w:p w14:paraId="60D6370A"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122,0</w:t>
            </w:r>
          </w:p>
        </w:tc>
        <w:tc>
          <w:tcPr>
            <w:tcW w:w="1320" w:type="dxa"/>
            <w:noWrap/>
            <w:vAlign w:val="bottom"/>
            <w:hideMark/>
          </w:tcPr>
          <w:p w14:paraId="150A687B" w14:textId="77777777" w:rsid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 xml:space="preserve">138.912,81    </w:t>
            </w:r>
          </w:p>
        </w:tc>
      </w:tr>
    </w:tbl>
    <w:p w14:paraId="6205A5AF" w14:textId="77777777" w:rsidR="00BD4B10" w:rsidRPr="007F4BD0" w:rsidRDefault="00BD4B10" w:rsidP="00BD4B10">
      <w:pPr>
        <w:keepNext/>
        <w:keepLines/>
        <w:suppressAutoHyphens w:val="0"/>
        <w:ind w:left="2124" w:hanging="1557"/>
        <w:rPr>
          <w:rFonts w:cs="Arial"/>
          <w:b/>
          <w:sz w:val="20"/>
          <w:lang w:eastAsia="en-US"/>
        </w:rPr>
      </w:pPr>
    </w:p>
    <w:p w14:paraId="0DB2101B" w14:textId="77777777" w:rsidR="00BD4B10" w:rsidRPr="007F4BD0" w:rsidRDefault="00BD4B10" w:rsidP="00BD4B10">
      <w:pPr>
        <w:keepNext/>
        <w:keepLines/>
        <w:suppressAutoHyphens w:val="0"/>
        <w:ind w:left="2124" w:hanging="1557"/>
        <w:rPr>
          <w:rFonts w:cs="Arial"/>
          <w:b/>
          <w:sz w:val="20"/>
          <w:lang w:eastAsia="en-US"/>
        </w:rPr>
      </w:pPr>
    </w:p>
    <w:p w14:paraId="03209402" w14:textId="77777777" w:rsidR="00BD4B10" w:rsidRPr="007F4BD0" w:rsidRDefault="00BD4B10" w:rsidP="00BD4B10">
      <w:pPr>
        <w:keepNext/>
        <w:keepLines/>
        <w:suppressAutoHyphens w:val="0"/>
        <w:ind w:left="2124" w:hanging="1557"/>
        <w:rPr>
          <w:rFonts w:cs="Arial"/>
          <w:b/>
          <w:sz w:val="20"/>
          <w:lang w:eastAsia="en-US"/>
        </w:rPr>
      </w:pPr>
    </w:p>
    <w:p w14:paraId="13DACD0C" w14:textId="77777777" w:rsidR="00BD4B10" w:rsidRPr="007F4BD0" w:rsidRDefault="00BD4B10" w:rsidP="00BD4B10">
      <w:pPr>
        <w:rPr>
          <w:rFonts w:cs="Arial"/>
          <w:sz w:val="20"/>
        </w:rPr>
      </w:pPr>
    </w:p>
    <w:p w14:paraId="4BF9014E" w14:textId="77777777" w:rsidR="00BD4B10" w:rsidRPr="007F4BD0" w:rsidRDefault="00BD4B10" w:rsidP="00BD4B10">
      <w:pPr>
        <w:rPr>
          <w:rFonts w:cs="Arial"/>
          <w:sz w:val="20"/>
        </w:rPr>
      </w:pPr>
    </w:p>
    <w:p w14:paraId="2AB3E3CE" w14:textId="77777777" w:rsidR="00BD4B10" w:rsidRPr="007F4BD0" w:rsidRDefault="00BD4B10" w:rsidP="00BD4B10">
      <w:pPr>
        <w:rPr>
          <w:rFonts w:cs="Arial"/>
          <w:sz w:val="20"/>
        </w:rPr>
      </w:pPr>
    </w:p>
    <w:p w14:paraId="523720D7" w14:textId="77777777" w:rsidR="00BD4B10" w:rsidRPr="007F4BD0" w:rsidRDefault="00BD4B10" w:rsidP="00BD4B10">
      <w:pPr>
        <w:rPr>
          <w:rFonts w:cs="Arial"/>
          <w:sz w:val="20"/>
        </w:rPr>
      </w:pPr>
    </w:p>
    <w:p w14:paraId="27F3AB21" w14:textId="77777777" w:rsidR="00BD4B10" w:rsidRPr="007F4BD0" w:rsidRDefault="00BD4B10" w:rsidP="00BD4B10">
      <w:pPr>
        <w:rPr>
          <w:rFonts w:cs="Arial"/>
        </w:rPr>
      </w:pPr>
    </w:p>
    <w:p w14:paraId="49F8CE5B" w14:textId="77777777" w:rsidR="00BD4B10" w:rsidRPr="007F4BD0" w:rsidRDefault="00BD4B10" w:rsidP="00BD4B10">
      <w:pPr>
        <w:rPr>
          <w:rFonts w:cs="Arial"/>
        </w:rPr>
      </w:pPr>
    </w:p>
    <w:p w14:paraId="691149D4" w14:textId="77777777" w:rsidR="00BD4B10" w:rsidRPr="007F4BD0" w:rsidRDefault="00BD4B10" w:rsidP="00BD4B10">
      <w:pPr>
        <w:rPr>
          <w:rFonts w:cs="Arial"/>
        </w:rPr>
      </w:pPr>
    </w:p>
    <w:p w14:paraId="574A42E0" w14:textId="77777777" w:rsidR="00BD4B10" w:rsidRPr="007F4BD0" w:rsidRDefault="00BD4B10" w:rsidP="00BD4B10">
      <w:pPr>
        <w:rPr>
          <w:rFonts w:cs="Arial"/>
        </w:rPr>
      </w:pPr>
    </w:p>
    <w:p w14:paraId="56F464B0" w14:textId="77777777" w:rsidR="002F2B43" w:rsidRPr="007F4BD0" w:rsidRDefault="002F2B43" w:rsidP="00BD4B10">
      <w:pPr>
        <w:rPr>
          <w:rFonts w:cs="Arial"/>
        </w:rPr>
      </w:pPr>
    </w:p>
    <w:p w14:paraId="78C7A18E" w14:textId="77777777" w:rsidR="00AE78B5" w:rsidRPr="007F4BD0" w:rsidRDefault="00AE78B5" w:rsidP="00BD4B10">
      <w:pPr>
        <w:rPr>
          <w:rFonts w:cs="Arial"/>
        </w:rPr>
        <w:sectPr w:rsidR="00AE78B5" w:rsidRPr="007F4BD0" w:rsidSect="00542732">
          <w:pgSz w:w="11906" w:h="16838" w:code="9"/>
          <w:pgMar w:top="1134" w:right="1418" w:bottom="1134" w:left="1134" w:header="709" w:footer="709" w:gutter="0"/>
          <w:cols w:space="708" w:equalWidth="0">
            <w:col w:w="9354"/>
          </w:cols>
          <w:docGrid w:linePitch="360"/>
        </w:sectPr>
      </w:pPr>
    </w:p>
    <w:p w14:paraId="1D8DBAD3" w14:textId="77777777" w:rsidR="0041235A" w:rsidRPr="008D521D" w:rsidRDefault="0041235A" w:rsidP="008D521D"/>
    <w:p w14:paraId="6144FC67" w14:textId="77777777" w:rsidR="0041235A" w:rsidRPr="008D521D" w:rsidRDefault="0041235A" w:rsidP="008D521D"/>
    <w:p w14:paraId="2E93EDC3" w14:textId="77777777" w:rsidR="0041235A" w:rsidRPr="006F229E" w:rsidRDefault="0041235A" w:rsidP="006F229E">
      <w:r w:rsidRPr="006F229E">
        <w:t>Tabela:</w:t>
      </w:r>
      <w:r w:rsidR="003F16A2" w:rsidRPr="006F229E">
        <w:t xml:space="preserve"> </w:t>
      </w:r>
      <w:r w:rsidRPr="006F229E">
        <w:t>Okvirni terminski plan izvedbe projekta</w:t>
      </w:r>
    </w:p>
    <w:p w14:paraId="7C150C5B" w14:textId="77777777" w:rsidR="0041235A" w:rsidRPr="008D521D" w:rsidRDefault="0041235A" w:rsidP="008D521D"/>
    <w:tbl>
      <w:tblPr>
        <w:tblStyle w:val="Tabelamrea4poudarek1"/>
        <w:tblpPr w:leftFromText="141" w:rightFromText="141" w:vertAnchor="text" w:horzAnchor="page" w:tblpX="1039" w:tblpY="1"/>
        <w:tblW w:w="14414" w:type="dxa"/>
        <w:tblLayout w:type="fixed"/>
        <w:tblLook w:val="04A0" w:firstRow="1" w:lastRow="0" w:firstColumn="1" w:lastColumn="0" w:noHBand="0" w:noVBand="1"/>
      </w:tblPr>
      <w:tblGrid>
        <w:gridCol w:w="3964"/>
        <w:gridCol w:w="811"/>
        <w:gridCol w:w="924"/>
        <w:gridCol w:w="992"/>
        <w:gridCol w:w="992"/>
        <w:gridCol w:w="993"/>
        <w:gridCol w:w="992"/>
        <w:gridCol w:w="992"/>
        <w:gridCol w:w="992"/>
        <w:gridCol w:w="993"/>
        <w:gridCol w:w="974"/>
        <w:gridCol w:w="795"/>
      </w:tblGrid>
      <w:tr w:rsidR="003F16A2" w:rsidRPr="006F229E" w14:paraId="3C505183" w14:textId="77777777" w:rsidTr="003F16A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tcPr>
          <w:p w14:paraId="4E87F9F1" w14:textId="77777777" w:rsidR="003F16A2" w:rsidRPr="006F229E" w:rsidRDefault="003F16A2" w:rsidP="006F229E">
            <w:pPr>
              <w:rPr>
                <w:rFonts w:cs="Arial"/>
                <w:sz w:val="18"/>
                <w:szCs w:val="18"/>
              </w:rPr>
            </w:pPr>
            <w:r w:rsidRPr="006F229E">
              <w:rPr>
                <w:rFonts w:cs="Arial"/>
                <w:sz w:val="18"/>
                <w:szCs w:val="18"/>
              </w:rPr>
              <w:t xml:space="preserve">Leto </w:t>
            </w:r>
          </w:p>
        </w:tc>
        <w:tc>
          <w:tcPr>
            <w:tcW w:w="811" w:type="dxa"/>
          </w:tcPr>
          <w:p w14:paraId="518C6831" w14:textId="77777777" w:rsidR="003F16A2" w:rsidRPr="006F229E" w:rsidRDefault="003F16A2" w:rsidP="00590CC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F229E">
              <w:rPr>
                <w:rFonts w:cs="Arial"/>
                <w:sz w:val="18"/>
                <w:szCs w:val="18"/>
              </w:rPr>
              <w:t>2018</w:t>
            </w:r>
          </w:p>
        </w:tc>
        <w:tc>
          <w:tcPr>
            <w:tcW w:w="9639" w:type="dxa"/>
            <w:gridSpan w:val="10"/>
          </w:tcPr>
          <w:p w14:paraId="1286113F" w14:textId="77777777" w:rsidR="003F16A2" w:rsidRPr="006F229E" w:rsidRDefault="003F16A2" w:rsidP="00590CC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F229E">
              <w:rPr>
                <w:rFonts w:cs="Arial"/>
                <w:sz w:val="18"/>
                <w:szCs w:val="18"/>
              </w:rPr>
              <w:t>2019</w:t>
            </w:r>
          </w:p>
        </w:tc>
      </w:tr>
      <w:tr w:rsidR="003F16A2" w:rsidRPr="006F229E" w14:paraId="58BDBF23" w14:textId="77777777" w:rsidTr="003F16A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tcPr>
          <w:p w14:paraId="7053EE32" w14:textId="77777777" w:rsidR="003F16A2" w:rsidRPr="006F229E" w:rsidRDefault="003F16A2" w:rsidP="006F229E">
            <w:pPr>
              <w:rPr>
                <w:rFonts w:cs="Arial"/>
                <w:sz w:val="18"/>
                <w:szCs w:val="18"/>
              </w:rPr>
            </w:pPr>
            <w:r w:rsidRPr="006F229E">
              <w:rPr>
                <w:rFonts w:cs="Arial"/>
                <w:sz w:val="18"/>
                <w:szCs w:val="18"/>
              </w:rPr>
              <w:t>Mesec</w:t>
            </w:r>
          </w:p>
        </w:tc>
        <w:tc>
          <w:tcPr>
            <w:tcW w:w="811" w:type="dxa"/>
          </w:tcPr>
          <w:p w14:paraId="5EE5EBAC"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F229E">
              <w:rPr>
                <w:rFonts w:cs="Arial"/>
                <w:sz w:val="18"/>
                <w:szCs w:val="18"/>
              </w:rPr>
              <w:t>12</w:t>
            </w:r>
          </w:p>
        </w:tc>
        <w:tc>
          <w:tcPr>
            <w:tcW w:w="924" w:type="dxa"/>
          </w:tcPr>
          <w:p w14:paraId="358F1AE6"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29" w:name="_Toc259004033"/>
            <w:r w:rsidRPr="006F229E">
              <w:rPr>
                <w:rFonts w:cs="Arial"/>
                <w:sz w:val="18"/>
                <w:szCs w:val="18"/>
              </w:rPr>
              <w:t>1</w:t>
            </w:r>
            <w:bookmarkEnd w:id="129"/>
          </w:p>
        </w:tc>
        <w:tc>
          <w:tcPr>
            <w:tcW w:w="992" w:type="dxa"/>
          </w:tcPr>
          <w:p w14:paraId="4E07B53B"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0" w:name="_Toc259004034"/>
            <w:r w:rsidRPr="006F229E">
              <w:rPr>
                <w:rFonts w:cs="Arial"/>
                <w:sz w:val="18"/>
                <w:szCs w:val="18"/>
              </w:rPr>
              <w:t>2</w:t>
            </w:r>
            <w:bookmarkEnd w:id="130"/>
          </w:p>
        </w:tc>
        <w:tc>
          <w:tcPr>
            <w:tcW w:w="992" w:type="dxa"/>
          </w:tcPr>
          <w:p w14:paraId="18C083CF"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1" w:name="_Toc259004035"/>
            <w:r w:rsidRPr="006F229E">
              <w:rPr>
                <w:rFonts w:cs="Arial"/>
                <w:sz w:val="18"/>
                <w:szCs w:val="18"/>
              </w:rPr>
              <w:t>3</w:t>
            </w:r>
            <w:bookmarkEnd w:id="131"/>
          </w:p>
        </w:tc>
        <w:tc>
          <w:tcPr>
            <w:tcW w:w="993" w:type="dxa"/>
          </w:tcPr>
          <w:p w14:paraId="2C8D5AD7"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2" w:name="_Toc259004036"/>
            <w:r w:rsidRPr="006F229E">
              <w:rPr>
                <w:rFonts w:cs="Arial"/>
                <w:sz w:val="18"/>
                <w:szCs w:val="18"/>
              </w:rPr>
              <w:t>4</w:t>
            </w:r>
            <w:bookmarkEnd w:id="132"/>
          </w:p>
        </w:tc>
        <w:tc>
          <w:tcPr>
            <w:tcW w:w="992" w:type="dxa"/>
          </w:tcPr>
          <w:p w14:paraId="45E2BE40"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3" w:name="_Toc259004037"/>
            <w:r w:rsidRPr="006F229E">
              <w:rPr>
                <w:rFonts w:cs="Arial"/>
                <w:sz w:val="18"/>
                <w:szCs w:val="18"/>
              </w:rPr>
              <w:t>5</w:t>
            </w:r>
            <w:bookmarkEnd w:id="133"/>
          </w:p>
        </w:tc>
        <w:tc>
          <w:tcPr>
            <w:tcW w:w="992" w:type="dxa"/>
          </w:tcPr>
          <w:p w14:paraId="26A9766B"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4" w:name="_Toc259004038"/>
            <w:r w:rsidRPr="006F229E">
              <w:rPr>
                <w:rFonts w:cs="Arial"/>
                <w:sz w:val="18"/>
                <w:szCs w:val="18"/>
              </w:rPr>
              <w:t>6</w:t>
            </w:r>
            <w:bookmarkEnd w:id="134"/>
          </w:p>
        </w:tc>
        <w:tc>
          <w:tcPr>
            <w:tcW w:w="992" w:type="dxa"/>
          </w:tcPr>
          <w:p w14:paraId="4E30A031"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5" w:name="_Toc259004039"/>
            <w:r w:rsidRPr="006F229E">
              <w:rPr>
                <w:rFonts w:cs="Arial"/>
                <w:sz w:val="18"/>
                <w:szCs w:val="18"/>
              </w:rPr>
              <w:t>7</w:t>
            </w:r>
            <w:bookmarkEnd w:id="135"/>
          </w:p>
        </w:tc>
        <w:tc>
          <w:tcPr>
            <w:tcW w:w="993" w:type="dxa"/>
          </w:tcPr>
          <w:p w14:paraId="3A7E4FEB"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6" w:name="_Toc259004040"/>
            <w:r w:rsidRPr="006F229E">
              <w:rPr>
                <w:rFonts w:cs="Arial"/>
                <w:sz w:val="18"/>
                <w:szCs w:val="18"/>
              </w:rPr>
              <w:t>8</w:t>
            </w:r>
            <w:bookmarkEnd w:id="136"/>
          </w:p>
        </w:tc>
        <w:tc>
          <w:tcPr>
            <w:tcW w:w="974" w:type="dxa"/>
          </w:tcPr>
          <w:p w14:paraId="1ACCB53A"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7" w:name="_Toc259004041"/>
            <w:r w:rsidRPr="006F229E">
              <w:rPr>
                <w:rFonts w:cs="Arial"/>
                <w:sz w:val="18"/>
                <w:szCs w:val="18"/>
              </w:rPr>
              <w:t>9</w:t>
            </w:r>
            <w:bookmarkEnd w:id="137"/>
          </w:p>
        </w:tc>
        <w:tc>
          <w:tcPr>
            <w:tcW w:w="795" w:type="dxa"/>
          </w:tcPr>
          <w:p w14:paraId="3A513728" w14:textId="77777777" w:rsidR="003F16A2" w:rsidRPr="006F229E" w:rsidRDefault="003F16A2" w:rsidP="005427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8" w:name="_Toc259004042"/>
            <w:r w:rsidRPr="006F229E">
              <w:rPr>
                <w:rFonts w:cs="Arial"/>
                <w:sz w:val="18"/>
                <w:szCs w:val="18"/>
              </w:rPr>
              <w:t>10</w:t>
            </w:r>
            <w:bookmarkEnd w:id="138"/>
          </w:p>
        </w:tc>
      </w:tr>
      <w:tr w:rsidR="003F16A2" w:rsidRPr="006F229E" w14:paraId="06897367" w14:textId="77777777" w:rsidTr="00F65982">
        <w:trPr>
          <w:trHeight w:val="378"/>
        </w:trPr>
        <w:tc>
          <w:tcPr>
            <w:cnfStyle w:val="001000000000" w:firstRow="0" w:lastRow="0" w:firstColumn="1" w:lastColumn="0" w:oddVBand="0" w:evenVBand="0" w:oddHBand="0" w:evenHBand="0" w:firstRowFirstColumn="0" w:firstRowLastColumn="0" w:lastRowFirstColumn="0" w:lastRowLastColumn="0"/>
            <w:tcW w:w="3964" w:type="dxa"/>
          </w:tcPr>
          <w:p w14:paraId="025A981B" w14:textId="77777777" w:rsidR="003F16A2" w:rsidRPr="006F229E" w:rsidRDefault="003F16A2" w:rsidP="006F229E">
            <w:pPr>
              <w:rPr>
                <w:rFonts w:cs="Arial"/>
                <w:sz w:val="18"/>
                <w:szCs w:val="18"/>
              </w:rPr>
            </w:pPr>
            <w:bookmarkStart w:id="139" w:name="_Toc259004055"/>
            <w:bookmarkStart w:id="140" w:name="_Hlk535404157"/>
            <w:r w:rsidRPr="006F229E">
              <w:rPr>
                <w:rFonts w:cs="Arial"/>
                <w:sz w:val="18"/>
                <w:szCs w:val="18"/>
              </w:rPr>
              <w:t>Priprava DIIP</w:t>
            </w:r>
            <w:bookmarkEnd w:id="139"/>
            <w:r w:rsidRPr="006F229E">
              <w:rPr>
                <w:rFonts w:cs="Arial"/>
                <w:sz w:val="18"/>
                <w:szCs w:val="18"/>
              </w:rPr>
              <w:t>-a</w:t>
            </w:r>
          </w:p>
        </w:tc>
        <w:tc>
          <w:tcPr>
            <w:tcW w:w="811" w:type="dxa"/>
            <w:shd w:val="clear" w:color="auto" w:fill="92D050"/>
          </w:tcPr>
          <w:p w14:paraId="6889F6FC"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24" w:type="dxa"/>
          </w:tcPr>
          <w:p w14:paraId="0FD4FDB7"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791609A1"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5D7C4F83"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tcPr>
          <w:p w14:paraId="05032F55"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663B8214"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13FA2DEF"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7FC0D62E"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tcPr>
          <w:p w14:paraId="23E590EF"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74" w:type="dxa"/>
          </w:tcPr>
          <w:p w14:paraId="38F5DBCB"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95" w:type="dxa"/>
          </w:tcPr>
          <w:p w14:paraId="4AFDD2B6"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F16A2" w:rsidRPr="006F229E" w14:paraId="37D1C77F" w14:textId="77777777" w:rsidTr="00F6598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964" w:type="dxa"/>
          </w:tcPr>
          <w:p w14:paraId="621CDD61" w14:textId="77777777" w:rsidR="003F16A2" w:rsidRPr="006F229E" w:rsidRDefault="003F16A2" w:rsidP="006F229E">
            <w:pPr>
              <w:rPr>
                <w:rFonts w:cs="Arial"/>
                <w:sz w:val="18"/>
                <w:szCs w:val="18"/>
              </w:rPr>
            </w:pPr>
            <w:bookmarkStart w:id="141" w:name="_Toc259004056"/>
            <w:r w:rsidRPr="006F229E">
              <w:rPr>
                <w:rFonts w:cs="Arial"/>
                <w:sz w:val="18"/>
                <w:szCs w:val="18"/>
              </w:rPr>
              <w:t>Potrditev DIIP</w:t>
            </w:r>
            <w:bookmarkEnd w:id="141"/>
            <w:r w:rsidRPr="006F229E">
              <w:rPr>
                <w:rFonts w:cs="Arial"/>
                <w:sz w:val="18"/>
                <w:szCs w:val="18"/>
              </w:rPr>
              <w:t>-a</w:t>
            </w:r>
          </w:p>
        </w:tc>
        <w:tc>
          <w:tcPr>
            <w:tcW w:w="811" w:type="dxa"/>
          </w:tcPr>
          <w:p w14:paraId="0865BD77"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24" w:type="dxa"/>
            <w:shd w:val="clear" w:color="auto" w:fill="92D050"/>
          </w:tcPr>
          <w:p w14:paraId="42222EEF"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346F6336"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303DE709"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3" w:type="dxa"/>
          </w:tcPr>
          <w:p w14:paraId="51D504A2"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741F95D0"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7AC33A08"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2E962D48"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3" w:type="dxa"/>
          </w:tcPr>
          <w:p w14:paraId="5253FE0B"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74" w:type="dxa"/>
          </w:tcPr>
          <w:p w14:paraId="7B45D27F"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95" w:type="dxa"/>
          </w:tcPr>
          <w:p w14:paraId="40A93E8F"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3F16A2" w:rsidRPr="006F229E" w14:paraId="64B297CB" w14:textId="77777777" w:rsidTr="00017631">
        <w:trPr>
          <w:trHeight w:val="290"/>
        </w:trPr>
        <w:tc>
          <w:tcPr>
            <w:cnfStyle w:val="001000000000" w:firstRow="0" w:lastRow="0" w:firstColumn="1" w:lastColumn="0" w:oddVBand="0" w:evenVBand="0" w:oddHBand="0" w:evenHBand="0" w:firstRowFirstColumn="0" w:firstRowLastColumn="0" w:lastRowFirstColumn="0" w:lastRowLastColumn="0"/>
            <w:tcW w:w="3964" w:type="dxa"/>
          </w:tcPr>
          <w:p w14:paraId="05DF1AEC" w14:textId="77777777" w:rsidR="003F16A2" w:rsidRPr="006F229E" w:rsidRDefault="003F16A2" w:rsidP="006F229E">
            <w:pPr>
              <w:rPr>
                <w:rFonts w:cs="Arial"/>
                <w:sz w:val="18"/>
                <w:szCs w:val="18"/>
              </w:rPr>
            </w:pPr>
            <w:r w:rsidRPr="006F229E">
              <w:rPr>
                <w:rFonts w:cs="Arial"/>
                <w:sz w:val="18"/>
                <w:szCs w:val="18"/>
              </w:rPr>
              <w:t>Oddaja načrta porabe za koriščenje sredstev na MGRT</w:t>
            </w:r>
          </w:p>
        </w:tc>
        <w:tc>
          <w:tcPr>
            <w:tcW w:w="811" w:type="dxa"/>
          </w:tcPr>
          <w:p w14:paraId="5B1883A9"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24" w:type="dxa"/>
            <w:shd w:val="clear" w:color="auto" w:fill="92D050"/>
          </w:tcPr>
          <w:p w14:paraId="567FBF83"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shd w:val="clear" w:color="auto" w:fill="92D050"/>
          </w:tcPr>
          <w:p w14:paraId="7DE2EB9D"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0575DCE0"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tcPr>
          <w:p w14:paraId="15A73427"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4A88672D"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6DEB0D39"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6D6748C7"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tcPr>
          <w:p w14:paraId="2E5FEAE9"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74" w:type="dxa"/>
          </w:tcPr>
          <w:p w14:paraId="30C3C6C9"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95" w:type="dxa"/>
          </w:tcPr>
          <w:p w14:paraId="61ADD433"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F16A2" w:rsidRPr="006F229E" w14:paraId="11C8448C" w14:textId="77777777" w:rsidTr="00F6598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tcPr>
          <w:p w14:paraId="32763CD6" w14:textId="77777777" w:rsidR="003F16A2" w:rsidRPr="006F229E" w:rsidRDefault="003F16A2" w:rsidP="006F229E">
            <w:pPr>
              <w:rPr>
                <w:rFonts w:cs="Arial"/>
                <w:sz w:val="18"/>
                <w:szCs w:val="18"/>
              </w:rPr>
            </w:pPr>
            <w:r w:rsidRPr="006F229E">
              <w:rPr>
                <w:rFonts w:cs="Arial"/>
                <w:sz w:val="18"/>
                <w:szCs w:val="18"/>
              </w:rPr>
              <w:t>Javni razpis za izvajalca GOI del in podpis pogodbe z izvajalcem GOI del</w:t>
            </w:r>
          </w:p>
        </w:tc>
        <w:tc>
          <w:tcPr>
            <w:tcW w:w="811" w:type="dxa"/>
          </w:tcPr>
          <w:p w14:paraId="7D089B68"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24" w:type="dxa"/>
            <w:shd w:val="clear" w:color="auto" w:fill="92D050"/>
          </w:tcPr>
          <w:p w14:paraId="4E3ED16D"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shd w:val="clear" w:color="auto" w:fill="92D050"/>
          </w:tcPr>
          <w:p w14:paraId="5AF52B1F"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shd w:val="clear" w:color="auto" w:fill="92D050"/>
          </w:tcPr>
          <w:p w14:paraId="0A842D04"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3" w:type="dxa"/>
          </w:tcPr>
          <w:p w14:paraId="0BBFA363"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51EBB187"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5A067A75"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4594C25B"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3" w:type="dxa"/>
          </w:tcPr>
          <w:p w14:paraId="76F0ED74"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74" w:type="dxa"/>
          </w:tcPr>
          <w:p w14:paraId="13D27786"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95" w:type="dxa"/>
          </w:tcPr>
          <w:p w14:paraId="0C40173D"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3F16A2" w:rsidRPr="006F229E" w14:paraId="588733DB" w14:textId="77777777" w:rsidTr="00F65982">
        <w:trPr>
          <w:trHeight w:val="508"/>
        </w:trPr>
        <w:tc>
          <w:tcPr>
            <w:cnfStyle w:val="001000000000" w:firstRow="0" w:lastRow="0" w:firstColumn="1" w:lastColumn="0" w:oddVBand="0" w:evenVBand="0" w:oddHBand="0" w:evenHBand="0" w:firstRowFirstColumn="0" w:firstRowLastColumn="0" w:lastRowFirstColumn="0" w:lastRowLastColumn="0"/>
            <w:tcW w:w="3964" w:type="dxa"/>
          </w:tcPr>
          <w:p w14:paraId="4AFA69FA" w14:textId="77777777" w:rsidR="003F16A2" w:rsidRPr="006F229E" w:rsidRDefault="003F16A2" w:rsidP="006F229E">
            <w:pPr>
              <w:rPr>
                <w:rFonts w:cs="Arial"/>
                <w:sz w:val="18"/>
                <w:szCs w:val="18"/>
              </w:rPr>
            </w:pPr>
            <w:r w:rsidRPr="006F229E">
              <w:rPr>
                <w:rFonts w:cs="Arial"/>
                <w:sz w:val="18"/>
                <w:szCs w:val="18"/>
              </w:rPr>
              <w:t xml:space="preserve">Izvedba del </w:t>
            </w:r>
          </w:p>
        </w:tc>
        <w:tc>
          <w:tcPr>
            <w:tcW w:w="811" w:type="dxa"/>
          </w:tcPr>
          <w:p w14:paraId="03C081BA"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24" w:type="dxa"/>
          </w:tcPr>
          <w:p w14:paraId="0B3D7140"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4F2E4BF6"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shd w:val="clear" w:color="auto" w:fill="92D050"/>
          </w:tcPr>
          <w:p w14:paraId="3E25008C"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shd w:val="clear" w:color="auto" w:fill="92D050"/>
          </w:tcPr>
          <w:p w14:paraId="2C92CF15"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shd w:val="clear" w:color="auto" w:fill="92D050"/>
          </w:tcPr>
          <w:p w14:paraId="171F1267"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shd w:val="clear" w:color="auto" w:fill="92D050"/>
          </w:tcPr>
          <w:p w14:paraId="1E11AE9F"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shd w:val="clear" w:color="auto" w:fill="92D050"/>
          </w:tcPr>
          <w:p w14:paraId="2764BBE4"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shd w:val="clear" w:color="auto" w:fill="92D050"/>
          </w:tcPr>
          <w:p w14:paraId="5E88E129"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74" w:type="dxa"/>
            <w:shd w:val="clear" w:color="auto" w:fill="92D050"/>
          </w:tcPr>
          <w:p w14:paraId="4432B8BD"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95" w:type="dxa"/>
          </w:tcPr>
          <w:p w14:paraId="68E5F224"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F16A2" w:rsidRPr="006F229E" w14:paraId="63D6C417" w14:textId="77777777" w:rsidTr="00F6598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964" w:type="dxa"/>
          </w:tcPr>
          <w:p w14:paraId="55DD3E29" w14:textId="77777777" w:rsidR="003F16A2" w:rsidRPr="006F229E" w:rsidRDefault="003F16A2" w:rsidP="006F229E">
            <w:pPr>
              <w:rPr>
                <w:rFonts w:cs="Arial"/>
                <w:sz w:val="18"/>
                <w:szCs w:val="18"/>
              </w:rPr>
            </w:pPr>
            <w:r w:rsidRPr="006F229E">
              <w:rPr>
                <w:rFonts w:cs="Arial"/>
                <w:sz w:val="18"/>
                <w:szCs w:val="18"/>
              </w:rPr>
              <w:t>Prevzem del</w:t>
            </w:r>
          </w:p>
        </w:tc>
        <w:tc>
          <w:tcPr>
            <w:tcW w:w="811" w:type="dxa"/>
          </w:tcPr>
          <w:p w14:paraId="23A6906D"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24" w:type="dxa"/>
          </w:tcPr>
          <w:p w14:paraId="47FF5DCB"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2ABE176E"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599592E7"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3" w:type="dxa"/>
          </w:tcPr>
          <w:p w14:paraId="5A318DBF"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3A17AC75"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393FD6B3"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tcPr>
          <w:p w14:paraId="611C74D5"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3" w:type="dxa"/>
          </w:tcPr>
          <w:p w14:paraId="1BBAE71F"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74" w:type="dxa"/>
            <w:shd w:val="clear" w:color="auto" w:fill="92D050"/>
          </w:tcPr>
          <w:p w14:paraId="6C415EA2"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95" w:type="dxa"/>
            <w:shd w:val="clear" w:color="auto" w:fill="92D050"/>
          </w:tcPr>
          <w:p w14:paraId="22D86CE8" w14:textId="77777777" w:rsidR="003F16A2" w:rsidRPr="006F229E" w:rsidRDefault="003F16A2" w:rsidP="006F229E">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3F16A2" w:rsidRPr="006F229E" w14:paraId="6F1616C5" w14:textId="77777777" w:rsidTr="00F65982">
        <w:trPr>
          <w:trHeight w:val="290"/>
        </w:trPr>
        <w:tc>
          <w:tcPr>
            <w:cnfStyle w:val="001000000000" w:firstRow="0" w:lastRow="0" w:firstColumn="1" w:lastColumn="0" w:oddVBand="0" w:evenVBand="0" w:oddHBand="0" w:evenHBand="0" w:firstRowFirstColumn="0" w:firstRowLastColumn="0" w:lastRowFirstColumn="0" w:lastRowLastColumn="0"/>
            <w:tcW w:w="3964" w:type="dxa"/>
          </w:tcPr>
          <w:p w14:paraId="412D8EF5" w14:textId="77777777" w:rsidR="003F16A2" w:rsidRPr="006F229E" w:rsidRDefault="003F16A2" w:rsidP="006F229E">
            <w:pPr>
              <w:rPr>
                <w:rFonts w:cs="Arial"/>
                <w:sz w:val="18"/>
                <w:szCs w:val="18"/>
              </w:rPr>
            </w:pPr>
            <w:r w:rsidRPr="006F229E">
              <w:rPr>
                <w:rFonts w:cs="Arial"/>
                <w:sz w:val="18"/>
                <w:szCs w:val="18"/>
              </w:rPr>
              <w:t>Skrajni rok za predložitev zahtevkov za izplačilo</w:t>
            </w:r>
          </w:p>
        </w:tc>
        <w:tc>
          <w:tcPr>
            <w:tcW w:w="811" w:type="dxa"/>
          </w:tcPr>
          <w:p w14:paraId="0BD2165D"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24" w:type="dxa"/>
          </w:tcPr>
          <w:p w14:paraId="15B09A98"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33278486"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0E13D137"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tcPr>
          <w:p w14:paraId="294DD7DD"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2A5F0B8F"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1B4B315C"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2" w:type="dxa"/>
          </w:tcPr>
          <w:p w14:paraId="2EB16A0B"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tcPr>
          <w:p w14:paraId="673DF6BE"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74" w:type="dxa"/>
            <w:shd w:val="clear" w:color="auto" w:fill="92D050"/>
          </w:tcPr>
          <w:p w14:paraId="4F2FD38E"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95" w:type="dxa"/>
            <w:shd w:val="clear" w:color="auto" w:fill="92D050"/>
          </w:tcPr>
          <w:p w14:paraId="78D3C413" w14:textId="77777777" w:rsidR="003F16A2" w:rsidRPr="006F229E" w:rsidRDefault="003F16A2" w:rsidP="006F229E">
            <w:pPr>
              <w:cnfStyle w:val="000000000000" w:firstRow="0" w:lastRow="0" w:firstColumn="0" w:lastColumn="0" w:oddVBand="0" w:evenVBand="0" w:oddHBand="0" w:evenHBand="0" w:firstRowFirstColumn="0" w:firstRowLastColumn="0" w:lastRowFirstColumn="0" w:lastRowLastColumn="0"/>
              <w:rPr>
                <w:rFonts w:cs="Arial"/>
                <w:sz w:val="18"/>
                <w:szCs w:val="18"/>
              </w:rPr>
            </w:pPr>
          </w:p>
        </w:tc>
      </w:tr>
      <w:bookmarkEnd w:id="140"/>
    </w:tbl>
    <w:p w14:paraId="3D7465CC" w14:textId="77777777" w:rsidR="0041235A" w:rsidRPr="007F4BD0" w:rsidRDefault="0041235A" w:rsidP="0041235A">
      <w:pPr>
        <w:suppressAutoHyphens w:val="0"/>
        <w:jc w:val="left"/>
        <w:rPr>
          <w:rFonts w:cs="Arial"/>
          <w:sz w:val="18"/>
          <w:szCs w:val="18"/>
          <w:lang w:eastAsia="en-US"/>
        </w:rPr>
      </w:pPr>
    </w:p>
    <w:p w14:paraId="3572220B" w14:textId="77777777" w:rsidR="0041235A" w:rsidRPr="007F4BD0" w:rsidRDefault="0041235A" w:rsidP="0041235A">
      <w:pPr>
        <w:suppressAutoHyphens w:val="0"/>
        <w:jc w:val="left"/>
        <w:rPr>
          <w:rFonts w:cs="Arial"/>
          <w:sz w:val="20"/>
          <w:lang w:eastAsia="en-US"/>
        </w:rPr>
      </w:pPr>
    </w:p>
    <w:p w14:paraId="7690DF27" w14:textId="77777777" w:rsidR="0041235A" w:rsidRPr="007F4BD0" w:rsidRDefault="0041235A" w:rsidP="0041235A">
      <w:pPr>
        <w:suppressAutoHyphens w:val="0"/>
        <w:jc w:val="left"/>
        <w:rPr>
          <w:rFonts w:cs="Arial"/>
          <w:sz w:val="20"/>
          <w:lang w:eastAsia="en-US"/>
        </w:rPr>
      </w:pPr>
      <w:r w:rsidRPr="007F4BD0">
        <w:rPr>
          <w:rFonts w:cs="Arial"/>
          <w:sz w:val="20"/>
          <w:lang w:eastAsia="en-US"/>
        </w:rPr>
        <w:t xml:space="preserve">Investicija se bo izvajala v </w:t>
      </w:r>
      <w:r w:rsidR="0053262E" w:rsidRPr="007F4BD0">
        <w:rPr>
          <w:rFonts w:cs="Arial"/>
          <w:sz w:val="20"/>
          <w:lang w:eastAsia="en-US"/>
        </w:rPr>
        <w:t>letu 201</w:t>
      </w:r>
      <w:r w:rsidR="003F16A2">
        <w:rPr>
          <w:rFonts w:cs="Arial"/>
          <w:sz w:val="20"/>
          <w:lang w:eastAsia="en-US"/>
        </w:rPr>
        <w:t>9</w:t>
      </w:r>
      <w:r w:rsidR="0053262E" w:rsidRPr="007F4BD0">
        <w:rPr>
          <w:rFonts w:cs="Arial"/>
          <w:sz w:val="20"/>
          <w:lang w:eastAsia="en-US"/>
        </w:rPr>
        <w:t>.</w:t>
      </w:r>
    </w:p>
    <w:p w14:paraId="2ECDCF3C" w14:textId="77777777" w:rsidR="0041235A" w:rsidRPr="007F4BD0" w:rsidRDefault="0041235A" w:rsidP="0041235A">
      <w:pPr>
        <w:suppressAutoHyphens w:val="0"/>
        <w:jc w:val="left"/>
        <w:rPr>
          <w:rFonts w:cs="Arial"/>
          <w:sz w:val="24"/>
          <w:szCs w:val="24"/>
          <w:lang w:eastAsia="en-US"/>
        </w:rPr>
      </w:pPr>
    </w:p>
    <w:p w14:paraId="2893F236" w14:textId="77777777" w:rsidR="0041235A" w:rsidRPr="007F4BD0" w:rsidRDefault="0041235A" w:rsidP="0041235A">
      <w:pPr>
        <w:framePr w:w="11156" w:wrap="auto" w:hAnchor="text"/>
        <w:suppressAutoHyphens w:val="0"/>
        <w:jc w:val="left"/>
        <w:rPr>
          <w:rFonts w:cs="Arial"/>
          <w:sz w:val="24"/>
          <w:szCs w:val="24"/>
          <w:lang w:eastAsia="en-US"/>
        </w:rPr>
        <w:sectPr w:rsidR="0041235A" w:rsidRPr="007F4BD0" w:rsidSect="002F2B43">
          <w:pgSz w:w="16838" w:h="11906" w:orient="landscape" w:code="9"/>
          <w:pgMar w:top="1134" w:right="1134" w:bottom="1418" w:left="1134" w:header="709" w:footer="709" w:gutter="0"/>
          <w:cols w:space="708" w:equalWidth="0">
            <w:col w:w="9354"/>
          </w:cols>
          <w:docGrid w:linePitch="360"/>
        </w:sectPr>
      </w:pPr>
    </w:p>
    <w:p w14:paraId="4EBFCB0C" w14:textId="77777777" w:rsidR="0072007C" w:rsidRPr="007F4BD0" w:rsidRDefault="0064451B" w:rsidP="0072007C">
      <w:pPr>
        <w:pStyle w:val="Naslov2"/>
        <w:rPr>
          <w:rFonts w:cs="Arial"/>
        </w:rPr>
      </w:pPr>
      <w:bookmarkStart w:id="142" w:name="_Toc533427316"/>
      <w:r w:rsidRPr="007F4BD0">
        <w:rPr>
          <w:rFonts w:cs="Arial"/>
        </w:rPr>
        <w:t>Opis pomembnejših vplivov investicije v okolje</w:t>
      </w:r>
      <w:bookmarkEnd w:id="142"/>
    </w:p>
    <w:p w14:paraId="2EDD6580" w14:textId="77777777" w:rsidR="0064451B" w:rsidRPr="007F4BD0" w:rsidRDefault="0064451B" w:rsidP="00457E26">
      <w:pPr>
        <w:autoSpaceDE w:val="0"/>
        <w:autoSpaceDN w:val="0"/>
        <w:adjustRightInd w:val="0"/>
        <w:spacing w:after="120" w:line="288" w:lineRule="auto"/>
        <w:rPr>
          <w:rFonts w:cs="Arial"/>
          <w:b/>
          <w:bCs/>
          <w:sz w:val="20"/>
        </w:rPr>
      </w:pPr>
      <w:r w:rsidRPr="007F4BD0">
        <w:rPr>
          <w:rFonts w:cs="Arial"/>
          <w:b/>
          <w:bCs/>
          <w:sz w:val="20"/>
        </w:rPr>
        <w:t xml:space="preserve">Okoljska učinkovitost v času gradnje, obratovanja </w:t>
      </w:r>
    </w:p>
    <w:p w14:paraId="7E8BA6AE" w14:textId="77777777" w:rsidR="0064451B" w:rsidRPr="007F4BD0" w:rsidRDefault="0064451B" w:rsidP="00457E26">
      <w:pPr>
        <w:autoSpaceDE w:val="0"/>
        <w:autoSpaceDN w:val="0"/>
        <w:adjustRightInd w:val="0"/>
        <w:spacing w:after="120" w:line="288" w:lineRule="auto"/>
        <w:rPr>
          <w:rFonts w:cs="Arial"/>
          <w:b/>
          <w:bCs/>
          <w:i/>
          <w:sz w:val="20"/>
        </w:rPr>
      </w:pPr>
      <w:r w:rsidRPr="007F4BD0">
        <w:rPr>
          <w:rFonts w:cs="Arial"/>
          <w:bCs/>
          <w:sz w:val="20"/>
        </w:rPr>
        <w:t xml:space="preserve">Glede na predvidene posege bodo v času gradnje določeni negativni vplivi na okolje, dolgoročno pa bo investicija imela pozitivne vplive na okolje. Na osnovi projekta  se bo izdelal varnostni načrt, kjer bodo opredeljeni pogoji varnega in zdravega dela na gradbišču med gradnjo. Načrt zajema bistvene nevarnosti in škodljivosti, ki se bodo predvidoma pojavljaje pri gradnji  in ukrepe za preprečitev nezgod. </w:t>
      </w:r>
    </w:p>
    <w:p w14:paraId="4E86507B" w14:textId="77777777" w:rsidR="0064451B" w:rsidRPr="007F4BD0" w:rsidRDefault="0064451B" w:rsidP="00457E26">
      <w:pPr>
        <w:autoSpaceDE w:val="0"/>
        <w:autoSpaceDN w:val="0"/>
        <w:adjustRightInd w:val="0"/>
        <w:spacing w:after="120" w:line="288" w:lineRule="auto"/>
        <w:rPr>
          <w:rFonts w:cs="Arial"/>
          <w:b/>
          <w:bCs/>
          <w:sz w:val="20"/>
        </w:rPr>
      </w:pPr>
    </w:p>
    <w:p w14:paraId="11CA4E7C" w14:textId="77777777" w:rsidR="0064451B" w:rsidRPr="007F4BD0" w:rsidRDefault="0064451B" w:rsidP="00457E26">
      <w:pPr>
        <w:autoSpaceDE w:val="0"/>
        <w:autoSpaceDN w:val="0"/>
        <w:adjustRightInd w:val="0"/>
        <w:spacing w:after="120" w:line="288" w:lineRule="auto"/>
        <w:rPr>
          <w:rFonts w:cs="Arial"/>
          <w:b/>
          <w:bCs/>
          <w:sz w:val="20"/>
        </w:rPr>
      </w:pPr>
      <w:r w:rsidRPr="007F4BD0">
        <w:rPr>
          <w:rFonts w:cs="Arial"/>
          <w:b/>
          <w:bCs/>
          <w:sz w:val="20"/>
        </w:rPr>
        <w:t>Tla in voda</w:t>
      </w:r>
    </w:p>
    <w:p w14:paraId="1931AFAF" w14:textId="77777777" w:rsidR="0064451B" w:rsidRPr="007F4BD0" w:rsidRDefault="0064451B" w:rsidP="00457E26">
      <w:pPr>
        <w:autoSpaceDE w:val="0"/>
        <w:autoSpaceDN w:val="0"/>
        <w:adjustRightInd w:val="0"/>
        <w:spacing w:after="120" w:line="288" w:lineRule="auto"/>
        <w:rPr>
          <w:rFonts w:cs="Arial"/>
          <w:bCs/>
          <w:sz w:val="20"/>
        </w:rPr>
      </w:pPr>
      <w:r w:rsidRPr="007F4BD0">
        <w:rPr>
          <w:rFonts w:cs="Arial"/>
          <w:bCs/>
          <w:sz w:val="20"/>
        </w:rPr>
        <w:t>Največji vpliv na tla bo v času gradbenih del, ko lahko na območju gradbišča pričakujemo povečano onesnaževanje tal zaradi emisij gradbenih strojev in uporabe gradbenih materialov. V tem času obstaja nevarnost, da zaradi nepredvidenih dogodkov ali neustreznega vzdrževanja gradbene in strojne mehanizacije pride do onesnaževanja. Za preprečitev tega tveganja bodo sprejeti ustrezni ukrepi pri organizaciji gradbišča  (standardni varnostni ukrepi, ki se izvajajo na gradbiščih) in zahtevah po ustreznem vzdrževanju gradbene in strojne opreme, zato je to tveganje relativno nizko.</w:t>
      </w:r>
    </w:p>
    <w:p w14:paraId="222D8EBD" w14:textId="77777777" w:rsidR="0064451B" w:rsidRPr="007F4BD0" w:rsidRDefault="0064451B" w:rsidP="00457E26">
      <w:pPr>
        <w:autoSpaceDE w:val="0"/>
        <w:autoSpaceDN w:val="0"/>
        <w:adjustRightInd w:val="0"/>
        <w:spacing w:after="120" w:line="288" w:lineRule="auto"/>
        <w:rPr>
          <w:rFonts w:cs="Arial"/>
          <w:bCs/>
          <w:sz w:val="20"/>
        </w:rPr>
      </w:pPr>
    </w:p>
    <w:p w14:paraId="48C9AB0C" w14:textId="77777777" w:rsidR="0064451B" w:rsidRPr="007F4BD0" w:rsidRDefault="0064451B" w:rsidP="00457E26">
      <w:pPr>
        <w:autoSpaceDE w:val="0"/>
        <w:autoSpaceDN w:val="0"/>
        <w:adjustRightInd w:val="0"/>
        <w:spacing w:after="120" w:line="288" w:lineRule="auto"/>
        <w:rPr>
          <w:rFonts w:cs="Arial"/>
          <w:b/>
          <w:bCs/>
          <w:sz w:val="20"/>
        </w:rPr>
      </w:pPr>
      <w:r w:rsidRPr="007F4BD0">
        <w:rPr>
          <w:rFonts w:cs="Arial"/>
          <w:b/>
          <w:bCs/>
          <w:sz w:val="20"/>
        </w:rPr>
        <w:t>Zrak</w:t>
      </w:r>
    </w:p>
    <w:p w14:paraId="7BB3C2A6" w14:textId="77777777" w:rsidR="0064451B" w:rsidRPr="007F4BD0" w:rsidRDefault="0064451B" w:rsidP="00457E26">
      <w:pPr>
        <w:autoSpaceDE w:val="0"/>
        <w:autoSpaceDN w:val="0"/>
        <w:adjustRightInd w:val="0"/>
        <w:spacing w:after="120" w:line="288" w:lineRule="auto"/>
        <w:rPr>
          <w:rFonts w:cs="Arial"/>
          <w:bCs/>
          <w:sz w:val="20"/>
        </w:rPr>
      </w:pPr>
      <w:r w:rsidRPr="007F4BD0">
        <w:rPr>
          <w:rFonts w:cs="Arial"/>
          <w:bCs/>
          <w:sz w:val="20"/>
        </w:rPr>
        <w:t xml:space="preserve"> Vpliv na zrak bodo v času gradbenih del predstavljale povečane emisije izpušnih plinov in dvigovanje prahu s ceste, zaradi gradbene mehanizacije (transportna vozila za dovoz gradbenega materiala in opreme, stroji za odkop, planiranje in temeljenje…) Ocenjujemo, da vpliv ne bo velik in je tako zanemarljiv.</w:t>
      </w:r>
    </w:p>
    <w:p w14:paraId="3A3F4B99" w14:textId="77777777" w:rsidR="0064451B" w:rsidRPr="007F4BD0" w:rsidRDefault="0064451B" w:rsidP="00457E26">
      <w:pPr>
        <w:autoSpaceDE w:val="0"/>
        <w:autoSpaceDN w:val="0"/>
        <w:adjustRightInd w:val="0"/>
        <w:spacing w:after="120" w:line="288" w:lineRule="auto"/>
        <w:rPr>
          <w:rFonts w:cs="Arial"/>
          <w:bCs/>
          <w:sz w:val="20"/>
        </w:rPr>
      </w:pPr>
    </w:p>
    <w:p w14:paraId="2943F8A3" w14:textId="77777777" w:rsidR="0064451B" w:rsidRPr="007F4BD0" w:rsidRDefault="0064451B" w:rsidP="00457E26">
      <w:pPr>
        <w:autoSpaceDE w:val="0"/>
        <w:autoSpaceDN w:val="0"/>
        <w:adjustRightInd w:val="0"/>
        <w:spacing w:after="120" w:line="288" w:lineRule="auto"/>
        <w:rPr>
          <w:rFonts w:cs="Arial"/>
          <w:b/>
          <w:bCs/>
          <w:sz w:val="20"/>
        </w:rPr>
      </w:pPr>
      <w:r w:rsidRPr="007F4BD0">
        <w:rPr>
          <w:rFonts w:cs="Arial"/>
          <w:b/>
          <w:bCs/>
          <w:sz w:val="20"/>
        </w:rPr>
        <w:t>Hrup</w:t>
      </w:r>
    </w:p>
    <w:p w14:paraId="2FA646B4" w14:textId="77777777" w:rsidR="0064451B" w:rsidRPr="007F4BD0" w:rsidRDefault="0064451B" w:rsidP="00457E26">
      <w:pPr>
        <w:autoSpaceDE w:val="0"/>
        <w:autoSpaceDN w:val="0"/>
        <w:adjustRightInd w:val="0"/>
        <w:spacing w:after="120" w:line="288" w:lineRule="auto"/>
        <w:rPr>
          <w:rFonts w:cs="Arial"/>
          <w:bCs/>
          <w:sz w:val="20"/>
        </w:rPr>
      </w:pPr>
      <w:r w:rsidRPr="007F4BD0">
        <w:rPr>
          <w:rFonts w:cs="Arial"/>
          <w:bCs/>
          <w:sz w:val="20"/>
        </w:rPr>
        <w:t xml:space="preserve">Obremenjevanje okolja s hrupom bo predvidoma največje v času zemeljskih del, ko bodo viri hrupa gradbena mehanizacija in tovorni promet. Vir hrupa bo zgolj občasen in bo najbolj moteč za bližnje stanovanjske objekte, medtem ko za širše območje ne bo občuten. </w:t>
      </w:r>
    </w:p>
    <w:p w14:paraId="18F337CB" w14:textId="77777777" w:rsidR="0064451B" w:rsidRPr="007F4BD0" w:rsidRDefault="0064451B" w:rsidP="00457E26">
      <w:pPr>
        <w:autoSpaceDE w:val="0"/>
        <w:autoSpaceDN w:val="0"/>
        <w:adjustRightInd w:val="0"/>
        <w:spacing w:after="120" w:line="288" w:lineRule="auto"/>
        <w:rPr>
          <w:rFonts w:cs="Arial"/>
          <w:bCs/>
          <w:sz w:val="20"/>
        </w:rPr>
      </w:pPr>
      <w:r w:rsidRPr="007F4BD0">
        <w:rPr>
          <w:rFonts w:cs="Arial"/>
          <w:bCs/>
          <w:sz w:val="20"/>
        </w:rPr>
        <w:t xml:space="preserve">Pri obremenjevanju okolja s hrupom je treba upoštevati določila Uredbe o ocenjevanju  in urejanju hrupa v okolju (Ur. l. </w:t>
      </w:r>
      <w:proofErr w:type="spellStart"/>
      <w:r w:rsidRPr="007F4BD0">
        <w:rPr>
          <w:rFonts w:cs="Arial"/>
          <w:bCs/>
          <w:sz w:val="20"/>
        </w:rPr>
        <w:t>Rs</w:t>
      </w:r>
      <w:proofErr w:type="spellEnd"/>
      <w:r w:rsidRPr="007F4BD0">
        <w:rPr>
          <w:rFonts w:cs="Arial"/>
          <w:bCs/>
          <w:sz w:val="20"/>
        </w:rPr>
        <w:t xml:space="preserve"> 121/04) ter Uredbe o mejnih vrednostih kazalcev hrupa v okolju (Ur. l. RS št. 105/05, 34/08, 109/09, 62/10)</w:t>
      </w:r>
    </w:p>
    <w:p w14:paraId="45B01667" w14:textId="77777777" w:rsidR="0064451B" w:rsidRPr="007F4BD0" w:rsidRDefault="0064451B" w:rsidP="00457E26">
      <w:pPr>
        <w:autoSpaceDE w:val="0"/>
        <w:autoSpaceDN w:val="0"/>
        <w:adjustRightInd w:val="0"/>
        <w:spacing w:after="120" w:line="288" w:lineRule="auto"/>
        <w:rPr>
          <w:rFonts w:cs="Arial"/>
          <w:bCs/>
          <w:sz w:val="20"/>
        </w:rPr>
      </w:pPr>
    </w:p>
    <w:p w14:paraId="0F5834FA" w14:textId="77777777" w:rsidR="0064451B" w:rsidRPr="007F4BD0" w:rsidRDefault="0064451B" w:rsidP="00457E26">
      <w:pPr>
        <w:autoSpaceDE w:val="0"/>
        <w:autoSpaceDN w:val="0"/>
        <w:adjustRightInd w:val="0"/>
        <w:spacing w:after="120" w:line="288" w:lineRule="auto"/>
        <w:rPr>
          <w:rFonts w:cs="Arial"/>
          <w:b/>
          <w:bCs/>
          <w:sz w:val="20"/>
        </w:rPr>
      </w:pPr>
      <w:r w:rsidRPr="007F4BD0">
        <w:rPr>
          <w:rFonts w:cs="Arial"/>
          <w:b/>
          <w:bCs/>
          <w:sz w:val="20"/>
        </w:rPr>
        <w:t>Odpadki</w:t>
      </w:r>
    </w:p>
    <w:p w14:paraId="45F52034" w14:textId="77777777" w:rsidR="0064451B" w:rsidRPr="007F4BD0" w:rsidRDefault="0064451B" w:rsidP="00457E26">
      <w:pPr>
        <w:autoSpaceDE w:val="0"/>
        <w:autoSpaceDN w:val="0"/>
        <w:adjustRightInd w:val="0"/>
        <w:spacing w:after="120" w:line="288" w:lineRule="auto"/>
        <w:rPr>
          <w:rFonts w:cs="Arial"/>
          <w:bCs/>
          <w:sz w:val="20"/>
        </w:rPr>
      </w:pPr>
      <w:r w:rsidRPr="007F4BD0">
        <w:rPr>
          <w:rFonts w:cs="Arial"/>
          <w:bCs/>
          <w:sz w:val="20"/>
        </w:rPr>
        <w:t>Pravilnik o ravnanju z odpadki (</w:t>
      </w:r>
      <w:proofErr w:type="spellStart"/>
      <w:r w:rsidRPr="007F4BD0">
        <w:rPr>
          <w:rFonts w:cs="Arial"/>
          <w:bCs/>
          <w:sz w:val="20"/>
        </w:rPr>
        <w:t>Ur.l</w:t>
      </w:r>
      <w:proofErr w:type="spellEnd"/>
      <w:r w:rsidRPr="007F4BD0">
        <w:rPr>
          <w:rFonts w:cs="Arial"/>
          <w:bCs/>
          <w:sz w:val="20"/>
        </w:rPr>
        <w:t xml:space="preserve">. RS št. 84/1998, 45/2000, 20/2001, 13/2003, 41/2004,34/2008 – ZVO-1, 34/2008) določa, da mora povzročitelj onesnaževanja upoštevati vsa pravila ravnanja z odpadki, ki so potrebna za preprečevanje ali zmanjšanje nastajanja odpadkov in njihovo varno odstranitev, če predelava ni mogoča.  Izvajalec del bo ta pravilnik upošteval. </w:t>
      </w:r>
    </w:p>
    <w:p w14:paraId="67E14C5F" w14:textId="77777777" w:rsidR="0064451B" w:rsidRPr="007F4BD0" w:rsidRDefault="0064451B" w:rsidP="00457E26">
      <w:pPr>
        <w:autoSpaceDE w:val="0"/>
        <w:autoSpaceDN w:val="0"/>
        <w:adjustRightInd w:val="0"/>
        <w:spacing w:after="120" w:line="288" w:lineRule="auto"/>
        <w:rPr>
          <w:rFonts w:cs="Arial"/>
          <w:bCs/>
          <w:sz w:val="20"/>
        </w:rPr>
      </w:pPr>
      <w:r w:rsidRPr="007F4BD0">
        <w:rPr>
          <w:rFonts w:cs="Arial"/>
          <w:bCs/>
          <w:sz w:val="20"/>
        </w:rPr>
        <w:t xml:space="preserve">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 akumulatorji. </w:t>
      </w:r>
    </w:p>
    <w:p w14:paraId="493BBE6A" w14:textId="77777777" w:rsidR="0064451B" w:rsidRPr="007F4BD0" w:rsidRDefault="0064451B" w:rsidP="00457E26">
      <w:pPr>
        <w:autoSpaceDE w:val="0"/>
        <w:autoSpaceDN w:val="0"/>
        <w:adjustRightInd w:val="0"/>
        <w:spacing w:after="120" w:line="288" w:lineRule="auto"/>
        <w:rPr>
          <w:rFonts w:cs="Arial"/>
          <w:bCs/>
          <w:sz w:val="20"/>
        </w:rPr>
      </w:pPr>
    </w:p>
    <w:p w14:paraId="1404C38C" w14:textId="77777777" w:rsidR="0064451B" w:rsidRPr="007F4BD0" w:rsidRDefault="0064451B" w:rsidP="00457E26">
      <w:pPr>
        <w:autoSpaceDE w:val="0"/>
        <w:autoSpaceDN w:val="0"/>
        <w:adjustRightInd w:val="0"/>
        <w:spacing w:after="120" w:line="288" w:lineRule="auto"/>
        <w:rPr>
          <w:rFonts w:cs="Arial"/>
          <w:bCs/>
          <w:sz w:val="20"/>
        </w:rPr>
      </w:pPr>
      <w:r w:rsidRPr="007F4BD0">
        <w:rPr>
          <w:rFonts w:cs="Arial"/>
          <w:bCs/>
          <w:sz w:val="20"/>
        </w:rPr>
        <w:t>Investitor oz. njegovi pogodbeniki bodo uporabljali tipske posode – smetnjake za zbiranje komunalnih odpadkov. Odpadke za reciklažo bo investitor oddajal sam v ustrezne kontejnerje na mestih za zbiranje teh odpadkov.</w:t>
      </w:r>
    </w:p>
    <w:p w14:paraId="15CE9FF0" w14:textId="77777777" w:rsidR="0064451B" w:rsidRPr="007F4BD0" w:rsidRDefault="0064451B" w:rsidP="00457E26">
      <w:pPr>
        <w:autoSpaceDE w:val="0"/>
        <w:autoSpaceDN w:val="0"/>
        <w:adjustRightInd w:val="0"/>
        <w:spacing w:after="120" w:line="288" w:lineRule="auto"/>
        <w:rPr>
          <w:rFonts w:cs="Arial"/>
          <w:bCs/>
          <w:sz w:val="20"/>
        </w:rPr>
      </w:pPr>
      <w:r w:rsidRPr="007F4BD0">
        <w:rPr>
          <w:rFonts w:cs="Arial"/>
          <w:bCs/>
          <w:sz w:val="20"/>
        </w:rPr>
        <w:t xml:space="preserve">Tip in način zbiranja odpadkov bo izveden glede na zahteve in pogoje pooblaščenega podjetja za zbiranje in odvoz odpadkov. </w:t>
      </w:r>
    </w:p>
    <w:p w14:paraId="32DA7801" w14:textId="77777777" w:rsidR="0064451B" w:rsidRPr="007F4BD0" w:rsidRDefault="0064451B" w:rsidP="00457E26">
      <w:pPr>
        <w:autoSpaceDE w:val="0"/>
        <w:autoSpaceDN w:val="0"/>
        <w:adjustRightInd w:val="0"/>
        <w:spacing w:after="120" w:line="288" w:lineRule="auto"/>
        <w:rPr>
          <w:rFonts w:cs="Arial"/>
          <w:bCs/>
          <w:sz w:val="20"/>
        </w:rPr>
      </w:pPr>
    </w:p>
    <w:p w14:paraId="023A9296" w14:textId="77777777" w:rsidR="0064451B" w:rsidRPr="007F4BD0" w:rsidRDefault="0064451B" w:rsidP="00457E26">
      <w:pPr>
        <w:spacing w:after="120" w:line="288" w:lineRule="auto"/>
        <w:rPr>
          <w:rFonts w:cs="Arial"/>
          <w:b/>
          <w:sz w:val="20"/>
        </w:rPr>
      </w:pPr>
      <w:r w:rsidRPr="007F4BD0">
        <w:rPr>
          <w:rFonts w:cs="Arial"/>
          <w:b/>
          <w:sz w:val="20"/>
        </w:rPr>
        <w:t>Upoštevana izhodišča varstva okolja</w:t>
      </w:r>
    </w:p>
    <w:p w14:paraId="1C163E44" w14:textId="578924FC" w:rsidR="0064451B" w:rsidRPr="007F4BD0" w:rsidRDefault="0064451B" w:rsidP="00457E26">
      <w:pPr>
        <w:spacing w:after="120" w:line="288" w:lineRule="auto"/>
        <w:rPr>
          <w:rFonts w:cs="Arial"/>
          <w:sz w:val="20"/>
        </w:rPr>
      </w:pPr>
      <w:r w:rsidRPr="007F4BD0">
        <w:rPr>
          <w:rFonts w:cs="Arial"/>
          <w:sz w:val="20"/>
        </w:rPr>
        <w:t>Pri načrtovanju investicije so bila preverjena izhodišča varstva okolja, pri čemer je bilo ugotovljeno, da »</w:t>
      </w:r>
      <w:r w:rsidR="0003646A">
        <w:rPr>
          <w:rFonts w:cs="Arial"/>
          <w:sz w:val="20"/>
        </w:rPr>
        <w:t>Ureditev cestnih povezav na območju Jamnic</w:t>
      </w:r>
      <w:r w:rsidR="00CE39EE">
        <w:rPr>
          <w:rFonts w:cs="Arial"/>
          <w:sz w:val="20"/>
        </w:rPr>
        <w:t>e</w:t>
      </w:r>
      <w:r w:rsidR="0003646A">
        <w:rPr>
          <w:rFonts w:cs="Arial"/>
          <w:sz w:val="20"/>
        </w:rPr>
        <w:t xml:space="preserve">, </w:t>
      </w:r>
      <w:r w:rsidR="0003646A" w:rsidRPr="0003646A">
        <w:rPr>
          <w:rFonts w:cs="Arial"/>
          <w:sz w:val="20"/>
        </w:rPr>
        <w:t xml:space="preserve">cesta Zvonikov mlin - </w:t>
      </w:r>
      <w:proofErr w:type="spellStart"/>
      <w:r w:rsidR="0003646A" w:rsidRPr="0003646A">
        <w:rPr>
          <w:rFonts w:cs="Arial"/>
          <w:sz w:val="20"/>
        </w:rPr>
        <w:t>Mikl</w:t>
      </w:r>
      <w:proofErr w:type="spellEnd"/>
      <w:r w:rsidR="0003646A" w:rsidRPr="0003646A">
        <w:rPr>
          <w:rFonts w:cs="Arial"/>
          <w:sz w:val="20"/>
        </w:rPr>
        <w:t>-Šentanel</w:t>
      </w:r>
      <w:r w:rsidR="0003646A">
        <w:rPr>
          <w:rFonts w:cs="Arial"/>
          <w:sz w:val="20"/>
        </w:rPr>
        <w:t xml:space="preserve">, </w:t>
      </w:r>
      <w:r w:rsidR="0003646A" w:rsidRPr="0003646A">
        <w:rPr>
          <w:rFonts w:cs="Arial"/>
          <w:sz w:val="20"/>
        </w:rPr>
        <w:t xml:space="preserve">FAZA I: odsek </w:t>
      </w:r>
      <w:r w:rsidR="00491D9B">
        <w:rPr>
          <w:rFonts w:cs="Arial"/>
          <w:sz w:val="20"/>
        </w:rPr>
        <w:t>od</w:t>
      </w:r>
      <w:r w:rsidR="0003646A" w:rsidRPr="0003646A">
        <w:rPr>
          <w:rFonts w:cs="Arial"/>
          <w:sz w:val="20"/>
        </w:rPr>
        <w:t xml:space="preserve"> P1 do P26</w:t>
      </w:r>
      <w:r w:rsidRPr="007F4BD0">
        <w:rPr>
          <w:rFonts w:cs="Arial"/>
          <w:sz w:val="20"/>
        </w:rPr>
        <w:t>«:</w:t>
      </w:r>
    </w:p>
    <w:p w14:paraId="1C5F6BE8" w14:textId="77777777" w:rsidR="0064451B" w:rsidRPr="007F4BD0" w:rsidRDefault="0064451B" w:rsidP="00457E26">
      <w:pPr>
        <w:numPr>
          <w:ilvl w:val="0"/>
          <w:numId w:val="21"/>
        </w:numPr>
        <w:suppressAutoHyphens w:val="0"/>
        <w:spacing w:after="120" w:line="288" w:lineRule="auto"/>
        <w:rPr>
          <w:rFonts w:cs="Arial"/>
          <w:b/>
          <w:sz w:val="20"/>
        </w:rPr>
      </w:pPr>
      <w:r w:rsidRPr="007F4BD0">
        <w:rPr>
          <w:rFonts w:cs="Arial"/>
          <w:sz w:val="20"/>
        </w:rPr>
        <w:t xml:space="preserve">ne vpliva na učinkovito izrabo naravnih virov, </w:t>
      </w:r>
    </w:p>
    <w:p w14:paraId="13BB6C6A" w14:textId="77777777" w:rsidR="0064451B" w:rsidRPr="007F4BD0" w:rsidRDefault="0064451B" w:rsidP="00457E26">
      <w:pPr>
        <w:numPr>
          <w:ilvl w:val="0"/>
          <w:numId w:val="21"/>
        </w:numPr>
        <w:suppressAutoHyphens w:val="0"/>
        <w:spacing w:after="120" w:line="288" w:lineRule="auto"/>
        <w:rPr>
          <w:rFonts w:cs="Arial"/>
          <w:b/>
          <w:sz w:val="20"/>
        </w:rPr>
      </w:pPr>
      <w:r w:rsidRPr="007F4BD0">
        <w:rPr>
          <w:rFonts w:cs="Arial"/>
          <w:sz w:val="20"/>
        </w:rPr>
        <w:t xml:space="preserve">ne zmanjšuje okoljske učinkovitosti, </w:t>
      </w:r>
    </w:p>
    <w:p w14:paraId="183ADCC7" w14:textId="77777777" w:rsidR="0064451B" w:rsidRPr="007F4BD0" w:rsidRDefault="0064451B" w:rsidP="00457E26">
      <w:pPr>
        <w:numPr>
          <w:ilvl w:val="0"/>
          <w:numId w:val="21"/>
        </w:numPr>
        <w:suppressAutoHyphens w:val="0"/>
        <w:spacing w:after="120" w:line="288" w:lineRule="auto"/>
        <w:rPr>
          <w:rFonts w:cs="Arial"/>
          <w:b/>
          <w:sz w:val="20"/>
        </w:rPr>
      </w:pPr>
      <w:r w:rsidRPr="007F4BD0">
        <w:rPr>
          <w:rFonts w:cs="Arial"/>
          <w:sz w:val="20"/>
        </w:rPr>
        <w:t>zagotavlja trajnostno dostopnost,</w:t>
      </w:r>
    </w:p>
    <w:p w14:paraId="25346F99" w14:textId="77777777" w:rsidR="0064451B" w:rsidRPr="007F4BD0" w:rsidRDefault="0064451B" w:rsidP="00457E26">
      <w:pPr>
        <w:numPr>
          <w:ilvl w:val="0"/>
          <w:numId w:val="21"/>
        </w:numPr>
        <w:suppressAutoHyphens w:val="0"/>
        <w:spacing w:after="120" w:line="288" w:lineRule="auto"/>
        <w:rPr>
          <w:rFonts w:cs="Arial"/>
          <w:b/>
          <w:sz w:val="20"/>
        </w:rPr>
      </w:pPr>
      <w:r w:rsidRPr="007F4BD0">
        <w:rPr>
          <w:rFonts w:cs="Arial"/>
          <w:sz w:val="20"/>
        </w:rPr>
        <w:t>nima značaja investicije, pri kateri je potrebno utemeljevati zmanjševanje vplivov na okolje.</w:t>
      </w:r>
    </w:p>
    <w:p w14:paraId="67AA07FD" w14:textId="77777777" w:rsidR="0064451B" w:rsidRPr="007F4BD0" w:rsidRDefault="0064451B" w:rsidP="00457E26">
      <w:pPr>
        <w:spacing w:after="120" w:line="288" w:lineRule="auto"/>
        <w:rPr>
          <w:rFonts w:cs="Arial"/>
          <w:sz w:val="20"/>
        </w:rPr>
      </w:pPr>
    </w:p>
    <w:p w14:paraId="010152B9" w14:textId="77777777" w:rsidR="0064451B" w:rsidRPr="007F4BD0" w:rsidRDefault="0064451B" w:rsidP="0064451B">
      <w:pPr>
        <w:ind w:firstLine="360"/>
        <w:rPr>
          <w:rFonts w:cs="Arial"/>
          <w:b/>
          <w:i/>
          <w:sz w:val="20"/>
          <w:u w:val="single"/>
        </w:rPr>
      </w:pPr>
    </w:p>
    <w:p w14:paraId="2ACF4692" w14:textId="77777777" w:rsidR="0064451B" w:rsidRPr="007F4BD0" w:rsidRDefault="0064451B" w:rsidP="0064451B">
      <w:pPr>
        <w:pStyle w:val="Naslov2"/>
        <w:rPr>
          <w:rFonts w:cs="Arial"/>
        </w:rPr>
      </w:pPr>
      <w:bookmarkStart w:id="143" w:name="_Toc533427317"/>
      <w:r w:rsidRPr="007F4BD0">
        <w:rPr>
          <w:rFonts w:cs="Arial"/>
        </w:rPr>
        <w:t>Kadrovsko organizacijska shema s prostorsko opredelitvijo</w:t>
      </w:r>
      <w:bookmarkEnd w:id="143"/>
    </w:p>
    <w:p w14:paraId="6CD30DD4" w14:textId="77777777" w:rsidR="0064451B" w:rsidRPr="007F4BD0" w:rsidRDefault="0064451B" w:rsidP="0064451B">
      <w:pPr>
        <w:autoSpaceDE w:val="0"/>
        <w:autoSpaceDN w:val="0"/>
        <w:adjustRightInd w:val="0"/>
        <w:ind w:left="480"/>
        <w:rPr>
          <w:rFonts w:cs="Arial"/>
          <w:bCs/>
          <w:sz w:val="20"/>
        </w:rPr>
      </w:pPr>
    </w:p>
    <w:p w14:paraId="77C66B98" w14:textId="77777777" w:rsidR="0064451B" w:rsidRPr="007F4BD0" w:rsidRDefault="0064451B" w:rsidP="0064451B">
      <w:pPr>
        <w:suppressAutoHyphens w:val="0"/>
        <w:ind w:firstLine="360"/>
        <w:rPr>
          <w:rFonts w:cs="Arial"/>
          <w:sz w:val="20"/>
          <w:lang w:eastAsia="en-US"/>
        </w:rPr>
      </w:pPr>
      <w:r w:rsidRPr="007F4BD0">
        <w:rPr>
          <w:rFonts w:cs="Arial"/>
          <w:sz w:val="20"/>
          <w:lang w:eastAsia="en-US"/>
        </w:rPr>
        <w:t xml:space="preserve">V nadaljevanju prikazujemo kadrovsko organizacijsko shemo za projekt. </w:t>
      </w:r>
    </w:p>
    <w:p w14:paraId="121AAC45" w14:textId="77777777" w:rsidR="0064451B" w:rsidRPr="007F4BD0" w:rsidRDefault="0064451B" w:rsidP="0064451B">
      <w:pPr>
        <w:tabs>
          <w:tab w:val="left" w:pos="720"/>
        </w:tabs>
        <w:suppressAutoHyphens w:val="0"/>
        <w:rPr>
          <w:rFonts w:cs="Arial"/>
          <w:b/>
          <w:bCs/>
          <w:sz w:val="20"/>
          <w:lang w:eastAsia="en-US"/>
        </w:rPr>
      </w:pPr>
    </w:p>
    <w:p w14:paraId="244F84E5" w14:textId="77777777" w:rsidR="0064451B" w:rsidRPr="007F4BD0" w:rsidRDefault="0064451B" w:rsidP="0064451B">
      <w:pPr>
        <w:tabs>
          <w:tab w:val="left" w:pos="720"/>
        </w:tabs>
        <w:suppressAutoHyphens w:val="0"/>
        <w:rPr>
          <w:rFonts w:cs="Arial"/>
          <w:b/>
          <w:bCs/>
          <w:sz w:val="20"/>
          <w:lang w:eastAsia="en-US"/>
        </w:rPr>
      </w:pPr>
    </w:p>
    <w:p w14:paraId="19AA1704" w14:textId="77777777" w:rsidR="0064451B" w:rsidRPr="007F4BD0" w:rsidRDefault="0064451B" w:rsidP="0064451B">
      <w:pPr>
        <w:tabs>
          <w:tab w:val="left" w:pos="720"/>
        </w:tabs>
        <w:suppressAutoHyphens w:val="0"/>
        <w:rPr>
          <w:rFonts w:cs="Arial"/>
          <w:sz w:val="20"/>
          <w:szCs w:val="24"/>
          <w:lang w:eastAsia="en-US"/>
        </w:rPr>
      </w:pPr>
      <w:r w:rsidRPr="007F4BD0">
        <w:rPr>
          <w:rFonts w:cs="Arial"/>
          <w:bCs/>
          <w:sz w:val="20"/>
          <w:lang w:eastAsia="en-US"/>
        </w:rPr>
        <w:t xml:space="preserve">Slika: </w:t>
      </w:r>
      <w:r w:rsidRPr="007F4BD0">
        <w:rPr>
          <w:rFonts w:cs="Arial"/>
          <w:sz w:val="20"/>
          <w:szCs w:val="24"/>
          <w:lang w:eastAsia="en-US"/>
        </w:rPr>
        <w:t>Kadrovsko organizacijska shema</w:t>
      </w:r>
    </w:p>
    <w:p w14:paraId="2D41B56B" w14:textId="77777777" w:rsidR="0064451B" w:rsidRPr="007F4BD0" w:rsidRDefault="00F05694" w:rsidP="0064451B">
      <w:pPr>
        <w:tabs>
          <w:tab w:val="left" w:pos="720"/>
        </w:tabs>
        <w:suppressAutoHyphens w:val="0"/>
        <w:rPr>
          <w:rFonts w:cs="Arial"/>
          <w:sz w:val="20"/>
          <w:lang w:eastAsia="en-US"/>
        </w:rPr>
      </w:pPr>
      <w:r w:rsidRPr="007F4BD0">
        <w:rPr>
          <w:rFonts w:cs="Arial"/>
          <w:bCs/>
          <w:noProof/>
          <w:sz w:val="20"/>
          <w:lang w:eastAsia="sl-SI"/>
        </w:rPr>
        <mc:AlternateContent>
          <mc:Choice Requires="wpc">
            <w:drawing>
              <wp:inline distT="0" distB="0" distL="0" distR="0" wp14:anchorId="2D6DE3EA" wp14:editId="6BCD467F">
                <wp:extent cx="5257800" cy="5347970"/>
                <wp:effectExtent l="0" t="0" r="4445" b="0"/>
                <wp:docPr id="59" name="Platno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61"/>
                        <wps:cNvSpPr txBox="1">
                          <a:spLocks noChangeArrowheads="1"/>
                        </wps:cNvSpPr>
                        <wps:spPr bwMode="auto">
                          <a:xfrm>
                            <a:off x="1676400" y="890535"/>
                            <a:ext cx="1752600" cy="687347"/>
                          </a:xfrm>
                          <a:prstGeom prst="rect">
                            <a:avLst/>
                          </a:prstGeom>
                          <a:solidFill>
                            <a:srgbClr val="FF9900"/>
                          </a:solidFill>
                          <a:ln w="9525">
                            <a:solidFill>
                              <a:srgbClr val="000000"/>
                            </a:solidFill>
                            <a:miter lim="800000"/>
                            <a:headEnd/>
                            <a:tailEnd/>
                          </a:ln>
                        </wps:spPr>
                        <wps:txbx>
                          <w:txbxContent>
                            <w:p w14:paraId="41ED3FF6" w14:textId="77777777" w:rsidR="00CE39EE" w:rsidRPr="0003646A" w:rsidRDefault="00CE39EE" w:rsidP="0003646A">
                              <w:pPr>
                                <w:jc w:val="center"/>
                                <w:rPr>
                                  <w:rFonts w:cs="Arial"/>
                                  <w:b/>
                                  <w:sz w:val="18"/>
                                </w:rPr>
                              </w:pPr>
                              <w:r w:rsidRPr="0003646A">
                                <w:rPr>
                                  <w:rFonts w:cs="Arial"/>
                                  <w:b/>
                                  <w:sz w:val="18"/>
                                </w:rPr>
                                <w:t>Župan</w:t>
                              </w:r>
                            </w:p>
                            <w:p w14:paraId="45BBA645" w14:textId="77777777" w:rsidR="00CE39EE" w:rsidRPr="0003646A" w:rsidRDefault="00CE39EE" w:rsidP="0003646A">
                              <w:pPr>
                                <w:jc w:val="center"/>
                                <w:rPr>
                                  <w:rFonts w:cs="Arial"/>
                                  <w:b/>
                                  <w:sz w:val="18"/>
                                </w:rPr>
                              </w:pPr>
                              <w:r w:rsidRPr="0003646A">
                                <w:rPr>
                                  <w:rFonts w:cs="Arial"/>
                                  <w:b/>
                                  <w:sz w:val="18"/>
                                </w:rPr>
                                <w:t>Občine</w:t>
                              </w:r>
                            </w:p>
                            <w:p w14:paraId="4AE6801B" w14:textId="77777777" w:rsidR="00CE39EE" w:rsidRPr="0003646A" w:rsidRDefault="00CE39EE" w:rsidP="0003646A">
                              <w:pPr>
                                <w:jc w:val="center"/>
                                <w:rPr>
                                  <w:rFonts w:cs="Arial"/>
                                  <w:b/>
                                  <w:sz w:val="18"/>
                                </w:rPr>
                              </w:pPr>
                              <w:r w:rsidRPr="0003646A">
                                <w:rPr>
                                  <w:rFonts w:cs="Arial"/>
                                  <w:b/>
                                  <w:sz w:val="18"/>
                                </w:rPr>
                                <w:t>Prevalje</w:t>
                              </w:r>
                            </w:p>
                            <w:p w14:paraId="07CD59E3" w14:textId="77777777" w:rsidR="00CE39EE" w:rsidRPr="0003646A" w:rsidRDefault="00CE39EE" w:rsidP="0003646A">
                              <w:pPr>
                                <w:jc w:val="center"/>
                                <w:rPr>
                                  <w:rFonts w:cs="Arial"/>
                                  <w:b/>
                                  <w:sz w:val="18"/>
                                </w:rPr>
                              </w:pPr>
                              <w:r>
                                <w:rPr>
                                  <w:rFonts w:cs="Arial"/>
                                  <w:b/>
                                  <w:sz w:val="18"/>
                                </w:rPr>
                                <w:t>dr. Matija</w:t>
                              </w:r>
                              <w:r w:rsidRPr="0003646A">
                                <w:rPr>
                                  <w:rFonts w:cs="Arial"/>
                                  <w:b/>
                                  <w:sz w:val="18"/>
                                </w:rPr>
                                <w:t xml:space="preserve"> TASIČ</w:t>
                              </w:r>
                            </w:p>
                          </w:txbxContent>
                        </wps:txbx>
                        <wps:bodyPr rot="0" vert="horz" wrap="square" lIns="91440" tIns="45720" rIns="91440" bIns="45720" anchor="t" anchorCtr="0" upright="1">
                          <a:noAutofit/>
                        </wps:bodyPr>
                      </wps:wsp>
                      <wps:wsp>
                        <wps:cNvPr id="2" name="Text Box 62"/>
                        <wps:cNvSpPr txBox="1">
                          <a:spLocks noChangeArrowheads="1"/>
                        </wps:cNvSpPr>
                        <wps:spPr bwMode="auto">
                          <a:xfrm>
                            <a:off x="2057400" y="2033467"/>
                            <a:ext cx="990600" cy="677029"/>
                          </a:xfrm>
                          <a:prstGeom prst="rect">
                            <a:avLst/>
                          </a:prstGeom>
                          <a:solidFill>
                            <a:srgbClr val="CCFFFF"/>
                          </a:solidFill>
                          <a:ln w="9525">
                            <a:solidFill>
                              <a:srgbClr val="000000"/>
                            </a:solidFill>
                            <a:miter lim="800000"/>
                            <a:headEnd/>
                            <a:tailEnd/>
                          </a:ln>
                        </wps:spPr>
                        <wps:txbx>
                          <w:txbxContent>
                            <w:p w14:paraId="0DCFF961" w14:textId="77777777" w:rsidR="00CE39EE" w:rsidRPr="0003646A" w:rsidRDefault="00CE39EE" w:rsidP="0064451B">
                              <w:pPr>
                                <w:jc w:val="center"/>
                                <w:rPr>
                                  <w:rFonts w:cs="Arial"/>
                                  <w:b/>
                                  <w:sz w:val="18"/>
                                </w:rPr>
                              </w:pPr>
                              <w:r w:rsidRPr="0003646A">
                                <w:rPr>
                                  <w:rFonts w:cs="Arial"/>
                                  <w:b/>
                                  <w:sz w:val="18"/>
                                </w:rPr>
                                <w:t>Vodja projekta</w:t>
                              </w:r>
                            </w:p>
                          </w:txbxContent>
                        </wps:txbx>
                        <wps:bodyPr rot="0" vert="horz" wrap="square" lIns="91440" tIns="45720" rIns="91440" bIns="45720" anchor="t" anchorCtr="0" upright="1">
                          <a:noAutofit/>
                        </wps:bodyPr>
                      </wps:wsp>
                      <wps:wsp>
                        <wps:cNvPr id="3" name="Text Box 63"/>
                        <wps:cNvSpPr txBox="1">
                          <a:spLocks noChangeArrowheads="1"/>
                        </wps:cNvSpPr>
                        <wps:spPr bwMode="auto">
                          <a:xfrm>
                            <a:off x="3594100" y="4205038"/>
                            <a:ext cx="1524000" cy="582578"/>
                          </a:xfrm>
                          <a:prstGeom prst="rect">
                            <a:avLst/>
                          </a:prstGeom>
                          <a:solidFill>
                            <a:srgbClr val="CCFFCC"/>
                          </a:solidFill>
                          <a:ln w="9525">
                            <a:solidFill>
                              <a:srgbClr val="000000"/>
                            </a:solidFill>
                            <a:miter lim="800000"/>
                            <a:headEnd/>
                            <a:tailEnd/>
                          </a:ln>
                        </wps:spPr>
                        <wps:txbx>
                          <w:txbxContent>
                            <w:p w14:paraId="2A06004A" w14:textId="77777777" w:rsidR="00CE39EE" w:rsidRPr="0003646A" w:rsidRDefault="00CE39EE" w:rsidP="0064451B">
                              <w:pPr>
                                <w:rPr>
                                  <w:rFonts w:cs="Arial"/>
                                  <w:b/>
                                  <w:sz w:val="18"/>
                                  <w:szCs w:val="18"/>
                                </w:rPr>
                              </w:pPr>
                              <w:r w:rsidRPr="0003646A">
                                <w:rPr>
                                  <w:rFonts w:cs="Arial"/>
                                  <w:b/>
                                  <w:sz w:val="18"/>
                                  <w:szCs w:val="18"/>
                                </w:rPr>
                                <w:t>Izdelovalci projektne</w:t>
                              </w:r>
                              <w:r w:rsidRPr="0003646A">
                                <w:rPr>
                                  <w:rFonts w:cs="Arial"/>
                                  <w:sz w:val="18"/>
                                  <w:szCs w:val="18"/>
                                </w:rPr>
                                <w:t xml:space="preserve">          </w:t>
                              </w:r>
                              <w:r w:rsidRPr="0003646A">
                                <w:rPr>
                                  <w:rFonts w:cs="Arial"/>
                                  <w:b/>
                                  <w:sz w:val="18"/>
                                  <w:szCs w:val="18"/>
                                </w:rPr>
                                <w:t>dokumentacije</w:t>
                              </w:r>
                            </w:p>
                          </w:txbxContent>
                        </wps:txbx>
                        <wps:bodyPr rot="0" vert="horz" wrap="square" lIns="91440" tIns="45720" rIns="91440" bIns="45720" anchor="t" anchorCtr="0" upright="1">
                          <a:noAutofit/>
                        </wps:bodyPr>
                      </wps:wsp>
                      <wps:wsp>
                        <wps:cNvPr id="4" name="Line 64"/>
                        <wps:cNvCnPr>
                          <a:cxnSpLocks noChangeShapeType="1"/>
                        </wps:cNvCnPr>
                        <wps:spPr bwMode="auto">
                          <a:xfrm>
                            <a:off x="2514600" y="1690587"/>
                            <a:ext cx="0" cy="34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5"/>
                        <wps:cNvCnPr>
                          <a:cxnSpLocks noChangeShapeType="1"/>
                        </wps:cNvCnPr>
                        <wps:spPr bwMode="auto">
                          <a:xfrm>
                            <a:off x="2513013" y="2579534"/>
                            <a:ext cx="794" cy="456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6"/>
                        <wps:cNvCnPr>
                          <a:cxnSpLocks noChangeShapeType="1"/>
                        </wps:cNvCnPr>
                        <wps:spPr bwMode="auto">
                          <a:xfrm>
                            <a:off x="2515394" y="3035120"/>
                            <a:ext cx="685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7"/>
                        <wps:cNvCnPr>
                          <a:cxnSpLocks noChangeShapeType="1"/>
                        </wps:cNvCnPr>
                        <wps:spPr bwMode="auto">
                          <a:xfrm>
                            <a:off x="3200400" y="3035120"/>
                            <a:ext cx="1143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8"/>
                        <wps:cNvCnPr>
                          <a:cxnSpLocks noChangeShapeType="1"/>
                        </wps:cNvCnPr>
                        <wps:spPr bwMode="auto">
                          <a:xfrm flipH="1">
                            <a:off x="915194" y="3035120"/>
                            <a:ext cx="16002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9"/>
                        <wps:cNvCnPr>
                          <a:cxnSpLocks noChangeShapeType="1"/>
                        </wps:cNvCnPr>
                        <wps:spPr bwMode="auto">
                          <a:xfrm>
                            <a:off x="915194" y="3035914"/>
                            <a:ext cx="794" cy="1169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70"/>
                        <wps:cNvSpPr txBox="1">
                          <a:spLocks noChangeArrowheads="1"/>
                        </wps:cNvSpPr>
                        <wps:spPr bwMode="auto">
                          <a:xfrm>
                            <a:off x="1439863" y="3497849"/>
                            <a:ext cx="2209800" cy="457173"/>
                          </a:xfrm>
                          <a:prstGeom prst="rect">
                            <a:avLst/>
                          </a:prstGeom>
                          <a:solidFill>
                            <a:srgbClr val="CCFFCC"/>
                          </a:solidFill>
                          <a:ln w="9525">
                            <a:solidFill>
                              <a:srgbClr val="000000"/>
                            </a:solidFill>
                            <a:miter lim="800000"/>
                            <a:headEnd/>
                            <a:tailEnd/>
                          </a:ln>
                        </wps:spPr>
                        <wps:txbx>
                          <w:txbxContent>
                            <w:p w14:paraId="6D02BCF2" w14:textId="77777777" w:rsidR="00CE39EE" w:rsidRPr="0003646A" w:rsidRDefault="00CE39EE" w:rsidP="0064451B">
                              <w:pPr>
                                <w:jc w:val="center"/>
                                <w:rPr>
                                  <w:rFonts w:cs="Arial"/>
                                  <w:b/>
                                  <w:sz w:val="18"/>
                                </w:rPr>
                              </w:pPr>
                              <w:r w:rsidRPr="0003646A">
                                <w:rPr>
                                  <w:rFonts w:cs="Arial"/>
                                  <w:b/>
                                  <w:sz w:val="18"/>
                                </w:rPr>
                                <w:t>Izvajalci gradenj, nadzor</w:t>
                              </w:r>
                            </w:p>
                            <w:p w14:paraId="1D1784E1" w14:textId="77777777" w:rsidR="00CE39EE" w:rsidRDefault="00CE39EE" w:rsidP="0064451B"/>
                          </w:txbxContent>
                        </wps:txbx>
                        <wps:bodyPr rot="0" vert="horz" wrap="square" lIns="91440" tIns="45720" rIns="91440" bIns="45720" anchor="t" anchorCtr="0" upright="1">
                          <a:noAutofit/>
                        </wps:bodyPr>
                      </wps:wsp>
                      <wps:wsp>
                        <wps:cNvPr id="19" name="Line 71"/>
                        <wps:cNvCnPr>
                          <a:cxnSpLocks noChangeShapeType="1"/>
                        </wps:cNvCnPr>
                        <wps:spPr bwMode="auto">
                          <a:xfrm>
                            <a:off x="3429000" y="1119121"/>
                            <a:ext cx="0" cy="114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72"/>
                        <wps:cNvCnPr>
                          <a:cxnSpLocks noChangeShapeType="1"/>
                        </wps:cNvCnPr>
                        <wps:spPr bwMode="auto">
                          <a:xfrm flipV="1">
                            <a:off x="2514600" y="1462001"/>
                            <a:ext cx="0"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73"/>
                        <wps:cNvSpPr>
                          <a:spLocks noChangeArrowheads="1"/>
                        </wps:cNvSpPr>
                        <wps:spPr bwMode="auto">
                          <a:xfrm>
                            <a:off x="2667000" y="130961"/>
                            <a:ext cx="1295400" cy="523844"/>
                          </a:xfrm>
                          <a:prstGeom prst="rect">
                            <a:avLst/>
                          </a:prstGeom>
                          <a:solidFill>
                            <a:srgbClr val="FFFFFF"/>
                          </a:solidFill>
                          <a:ln w="9525">
                            <a:solidFill>
                              <a:srgbClr val="000000"/>
                            </a:solidFill>
                            <a:miter lim="800000"/>
                            <a:headEnd/>
                            <a:tailEnd/>
                          </a:ln>
                        </wps:spPr>
                        <wps:txbx>
                          <w:txbxContent>
                            <w:p w14:paraId="11DDAEB4" w14:textId="77777777" w:rsidR="00CE39EE" w:rsidRPr="0003646A" w:rsidRDefault="00CE39EE" w:rsidP="0064451B">
                              <w:pPr>
                                <w:jc w:val="center"/>
                                <w:rPr>
                                  <w:rFonts w:cs="Arial"/>
                                  <w:sz w:val="18"/>
                                  <w:szCs w:val="18"/>
                                </w:rPr>
                              </w:pPr>
                              <w:r w:rsidRPr="0003646A">
                                <w:rPr>
                                  <w:rFonts w:cs="Arial"/>
                                  <w:sz w:val="18"/>
                                  <w:szCs w:val="18"/>
                                </w:rPr>
                                <w:t>Občani občine</w:t>
                              </w:r>
                            </w:p>
                            <w:p w14:paraId="0083E7AA" w14:textId="77777777" w:rsidR="00CE39EE" w:rsidRPr="0003646A" w:rsidRDefault="00CE39EE" w:rsidP="0064451B">
                              <w:pPr>
                                <w:jc w:val="center"/>
                                <w:rPr>
                                  <w:rFonts w:cs="Arial"/>
                                  <w:sz w:val="18"/>
                                  <w:szCs w:val="18"/>
                                </w:rPr>
                              </w:pPr>
                              <w:r w:rsidRPr="0003646A">
                                <w:rPr>
                                  <w:rFonts w:cs="Arial"/>
                                  <w:sz w:val="18"/>
                                  <w:szCs w:val="18"/>
                                </w:rPr>
                                <w:t>Občinski svet</w:t>
                              </w:r>
                            </w:p>
                          </w:txbxContent>
                        </wps:txbx>
                        <wps:bodyPr rot="0" vert="horz" wrap="square" lIns="91440" tIns="45720" rIns="91440" bIns="45720" anchor="t" anchorCtr="0" upright="1">
                          <a:noAutofit/>
                        </wps:bodyPr>
                      </wps:wsp>
                      <wps:wsp>
                        <wps:cNvPr id="22" name="Rectangle 74"/>
                        <wps:cNvSpPr>
                          <a:spLocks noChangeArrowheads="1"/>
                        </wps:cNvSpPr>
                        <wps:spPr bwMode="auto">
                          <a:xfrm>
                            <a:off x="915194" y="130961"/>
                            <a:ext cx="1295400" cy="523844"/>
                          </a:xfrm>
                          <a:prstGeom prst="rect">
                            <a:avLst/>
                          </a:prstGeom>
                          <a:solidFill>
                            <a:srgbClr val="FFFFFF"/>
                          </a:solidFill>
                          <a:ln w="9525">
                            <a:solidFill>
                              <a:srgbClr val="000000"/>
                            </a:solidFill>
                            <a:miter lim="800000"/>
                            <a:headEnd/>
                            <a:tailEnd/>
                          </a:ln>
                        </wps:spPr>
                        <wps:txbx>
                          <w:txbxContent>
                            <w:p w14:paraId="471C0C2F" w14:textId="77777777" w:rsidR="00CE39EE" w:rsidRPr="0003646A" w:rsidRDefault="00CE39EE" w:rsidP="0064451B">
                              <w:pPr>
                                <w:jc w:val="center"/>
                                <w:rPr>
                                  <w:rFonts w:cs="Arial"/>
                                  <w:sz w:val="18"/>
                                  <w:szCs w:val="18"/>
                                </w:rPr>
                              </w:pPr>
                              <w:r w:rsidRPr="0003646A">
                                <w:rPr>
                                  <w:rFonts w:cs="Arial"/>
                                  <w:sz w:val="18"/>
                                  <w:szCs w:val="18"/>
                                </w:rPr>
                                <w:t>MGRT– sofinancer</w:t>
                              </w:r>
                            </w:p>
                          </w:txbxContent>
                        </wps:txbx>
                        <wps:bodyPr rot="0" vert="horz" wrap="square" lIns="91440" tIns="45720" rIns="91440" bIns="45720" anchor="t" anchorCtr="0" upright="1">
                          <a:noAutofit/>
                        </wps:bodyPr>
                      </wps:wsp>
                      <wps:wsp>
                        <wps:cNvPr id="23" name="Line 75"/>
                        <wps:cNvCnPr>
                          <a:cxnSpLocks noChangeShapeType="1"/>
                        </wps:cNvCnPr>
                        <wps:spPr bwMode="auto">
                          <a:xfrm>
                            <a:off x="4341813" y="3035120"/>
                            <a:ext cx="1588" cy="1169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6"/>
                        <wps:cNvCnPr>
                          <a:cxnSpLocks noChangeShapeType="1"/>
                          <a:stCxn id="22" idx="2"/>
                          <a:endCxn id="22" idx="2"/>
                        </wps:cNvCnPr>
                        <wps:spPr bwMode="auto">
                          <a:xfrm>
                            <a:off x="1562894" y="654805"/>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77"/>
                        <wps:cNvCnPr>
                          <a:cxnSpLocks noChangeShapeType="1"/>
                          <a:stCxn id="14" idx="0"/>
                        </wps:cNvCnPr>
                        <wps:spPr bwMode="auto">
                          <a:xfrm>
                            <a:off x="2515394" y="3035120"/>
                            <a:ext cx="0" cy="462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78"/>
                        <wps:cNvSpPr txBox="1">
                          <a:spLocks noChangeArrowheads="1"/>
                        </wps:cNvSpPr>
                        <wps:spPr bwMode="auto">
                          <a:xfrm>
                            <a:off x="180975" y="4204244"/>
                            <a:ext cx="1562894" cy="583372"/>
                          </a:xfrm>
                          <a:prstGeom prst="rect">
                            <a:avLst/>
                          </a:prstGeom>
                          <a:solidFill>
                            <a:srgbClr val="CCFFCC"/>
                          </a:solidFill>
                          <a:ln w="9525">
                            <a:solidFill>
                              <a:srgbClr val="000000"/>
                            </a:solidFill>
                            <a:miter lim="800000"/>
                            <a:headEnd/>
                            <a:tailEnd/>
                          </a:ln>
                        </wps:spPr>
                        <wps:txbx>
                          <w:txbxContent>
                            <w:p w14:paraId="60F57BC4" w14:textId="77777777" w:rsidR="00CE39EE" w:rsidRPr="0003646A" w:rsidRDefault="00CE39EE" w:rsidP="0064451B">
                              <w:pPr>
                                <w:rPr>
                                  <w:rFonts w:cs="Arial"/>
                                  <w:b/>
                                  <w:sz w:val="18"/>
                                  <w:szCs w:val="18"/>
                                </w:rPr>
                              </w:pPr>
                              <w:r w:rsidRPr="0003646A">
                                <w:rPr>
                                  <w:rFonts w:cs="Arial"/>
                                  <w:b/>
                                  <w:sz w:val="18"/>
                                  <w:szCs w:val="18"/>
                                </w:rPr>
                                <w:t xml:space="preserve">Ponudniki gradenj </w:t>
                              </w:r>
                            </w:p>
                          </w:txbxContent>
                        </wps:txbx>
                        <wps:bodyPr rot="0" vert="horz" wrap="square" lIns="91440" tIns="45720" rIns="91440" bIns="45720" anchor="t" anchorCtr="0" upright="1">
                          <a:noAutofit/>
                        </wps:bodyPr>
                      </wps:wsp>
                    </wpc:wpc>
                  </a:graphicData>
                </a:graphic>
              </wp:inline>
            </w:drawing>
          </mc:Choice>
          <mc:Fallback>
            <w:pict>
              <v:group w14:anchorId="2D6DE3EA" id="Platno 59" o:spid="_x0000_s1026" editas="canvas" style="width:414pt;height:421.1pt;mso-position-horizontal-relative:char;mso-position-vertical-relative:line" coordsize="52578,5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53479;visibility:visible;mso-wrap-style:square">
                  <v:fill o:detectmouseclick="t"/>
                  <v:path o:connecttype="none"/>
                </v:shape>
                <v:shapetype id="_x0000_t202" coordsize="21600,21600" o:spt="202" path="m,l,21600r21600,l21600,xe">
                  <v:stroke joinstyle="miter"/>
                  <v:path gradientshapeok="t" o:connecttype="rect"/>
                </v:shapetype>
                <v:shape id="Text Box 61" o:spid="_x0000_s1028" type="#_x0000_t202" style="position:absolute;left:16764;top:8905;width:17526;height:6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" fillcolor="#f90">
                  <v:textbox>
                    <w:txbxContent>
                      <w:p w14:paraId="41ED3FF6" w14:textId="77777777" w:rsidR="00CE39EE" w:rsidRPr="0003646A" w:rsidRDefault="00CE39EE" w:rsidP="0003646A">
                        <w:pPr>
                          <w:jc w:val="center"/>
                          <w:rPr>
                            <w:rFonts w:cs="Arial"/>
                            <w:b/>
                            <w:sz w:val="18"/>
                          </w:rPr>
                        </w:pPr>
                        <w:r w:rsidRPr="0003646A">
                          <w:rPr>
                            <w:rFonts w:cs="Arial"/>
                            <w:b/>
                            <w:sz w:val="18"/>
                          </w:rPr>
                          <w:t>Župan</w:t>
                        </w:r>
                      </w:p>
                      <w:p w14:paraId="45BBA645" w14:textId="77777777" w:rsidR="00CE39EE" w:rsidRPr="0003646A" w:rsidRDefault="00CE39EE" w:rsidP="0003646A">
                        <w:pPr>
                          <w:jc w:val="center"/>
                          <w:rPr>
                            <w:rFonts w:cs="Arial"/>
                            <w:b/>
                            <w:sz w:val="18"/>
                          </w:rPr>
                        </w:pPr>
                        <w:r w:rsidRPr="0003646A">
                          <w:rPr>
                            <w:rFonts w:cs="Arial"/>
                            <w:b/>
                            <w:sz w:val="18"/>
                          </w:rPr>
                          <w:t>Občine</w:t>
                        </w:r>
                      </w:p>
                      <w:p w14:paraId="4AE6801B" w14:textId="77777777" w:rsidR="00CE39EE" w:rsidRPr="0003646A" w:rsidRDefault="00CE39EE" w:rsidP="0003646A">
                        <w:pPr>
                          <w:jc w:val="center"/>
                          <w:rPr>
                            <w:rFonts w:cs="Arial"/>
                            <w:b/>
                            <w:sz w:val="18"/>
                          </w:rPr>
                        </w:pPr>
                        <w:r w:rsidRPr="0003646A">
                          <w:rPr>
                            <w:rFonts w:cs="Arial"/>
                            <w:b/>
                            <w:sz w:val="18"/>
                          </w:rPr>
                          <w:t>Prevalje</w:t>
                        </w:r>
                      </w:p>
                      <w:p w14:paraId="07CD59E3" w14:textId="77777777" w:rsidR="00CE39EE" w:rsidRPr="0003646A" w:rsidRDefault="00CE39EE" w:rsidP="0003646A">
                        <w:pPr>
                          <w:jc w:val="center"/>
                          <w:rPr>
                            <w:rFonts w:cs="Arial"/>
                            <w:b/>
                            <w:sz w:val="18"/>
                          </w:rPr>
                        </w:pPr>
                        <w:r>
                          <w:rPr>
                            <w:rFonts w:cs="Arial"/>
                            <w:b/>
                            <w:sz w:val="18"/>
                          </w:rPr>
                          <w:t>dr. Matija</w:t>
                        </w:r>
                        <w:r w:rsidRPr="0003646A">
                          <w:rPr>
                            <w:rFonts w:cs="Arial"/>
                            <w:b/>
                            <w:sz w:val="18"/>
                          </w:rPr>
                          <w:t xml:space="preserve"> TASIČ</w:t>
                        </w:r>
                      </w:p>
                    </w:txbxContent>
                  </v:textbox>
                </v:shape>
                <v:shape id="Text Box 62" o:spid="_x0000_s1029" type="#_x0000_t202" style="position:absolute;left:20574;top:20334;width:9906;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" fillcolor="#cff">
                  <v:textbox>
                    <w:txbxContent>
                      <w:p w14:paraId="0DCFF961" w14:textId="77777777" w:rsidR="00CE39EE" w:rsidRPr="0003646A" w:rsidRDefault="00CE39EE" w:rsidP="0064451B">
                        <w:pPr>
                          <w:jc w:val="center"/>
                          <w:rPr>
                            <w:rFonts w:cs="Arial"/>
                            <w:b/>
                            <w:sz w:val="18"/>
                          </w:rPr>
                        </w:pPr>
                        <w:r w:rsidRPr="0003646A">
                          <w:rPr>
                            <w:rFonts w:cs="Arial"/>
                            <w:b/>
                            <w:sz w:val="18"/>
                          </w:rPr>
                          <w:t>Vodja projekta</w:t>
                        </w:r>
                      </w:p>
                    </w:txbxContent>
                  </v:textbox>
                </v:shape>
                <v:shape id="Text Box 63" o:spid="_x0000_s1030" type="#_x0000_t202" style="position:absolute;left:35941;top:42050;width:15240;height:5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" fillcolor="#cfc">
                  <v:textbox>
                    <w:txbxContent>
                      <w:p w14:paraId="2A06004A" w14:textId="77777777" w:rsidR="00CE39EE" w:rsidRPr="0003646A" w:rsidRDefault="00CE39EE" w:rsidP="0064451B">
                        <w:pPr>
                          <w:rPr>
                            <w:rFonts w:cs="Arial"/>
                            <w:b/>
                            <w:sz w:val="18"/>
                            <w:szCs w:val="18"/>
                          </w:rPr>
                        </w:pPr>
                        <w:r w:rsidRPr="0003646A">
                          <w:rPr>
                            <w:rFonts w:cs="Arial"/>
                            <w:b/>
                            <w:sz w:val="18"/>
                            <w:szCs w:val="18"/>
                          </w:rPr>
                          <w:t>Izdelovalci projektne</w:t>
                        </w:r>
                        <w:r w:rsidRPr="0003646A">
                          <w:rPr>
                            <w:rFonts w:cs="Arial"/>
                            <w:sz w:val="18"/>
                            <w:szCs w:val="18"/>
                          </w:rPr>
                          <w:t xml:space="preserve">          </w:t>
                        </w:r>
                        <w:r w:rsidRPr="0003646A">
                          <w:rPr>
                            <w:rFonts w:cs="Arial"/>
                            <w:b/>
                            <w:sz w:val="18"/>
                            <w:szCs w:val="18"/>
                          </w:rPr>
                          <w:t>dokumentacije</w:t>
                        </w:r>
                      </w:p>
                    </w:txbxContent>
                  </v:textbox>
                </v:shape>
                <v:line id="Line 64" o:spid="_x0000_s1031" style="position:absolute;visibility:visible;mso-wrap-style:square" from="25146,16905" to="25146,2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65" o:spid="_x0000_s1032" style="position:absolute;visibility:visible;mso-wrap-style:square" from="25130,25795" to="25138,3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6" o:spid="_x0000_s1033" style="position:absolute;visibility:visible;mso-wrap-style:square" from="25153,30351" to="32011,3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67" o:spid="_x0000_s1034" style="position:absolute;visibility:visible;mso-wrap-style:square" from="32004,30351" to="43434,3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68" o:spid="_x0000_s1035" style="position:absolute;flip:x;visibility:visible;mso-wrap-style:square" from="9151,30351" to="25153,3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69" o:spid="_x0000_s1036" style="position:absolute;visibility:visible;mso-wrap-style:square" from="9151,30359" to="9159,4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70" o:spid="_x0000_s1037" type="#_x0000_t202" style="position:absolute;left:14398;top:34978;width:2209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" fillcolor="#cfc">
                  <v:textbox>
                    <w:txbxContent>
                      <w:p w14:paraId="6D02BCF2" w14:textId="77777777" w:rsidR="00CE39EE" w:rsidRPr="0003646A" w:rsidRDefault="00CE39EE" w:rsidP="0064451B">
                        <w:pPr>
                          <w:jc w:val="center"/>
                          <w:rPr>
                            <w:rFonts w:cs="Arial"/>
                            <w:b/>
                            <w:sz w:val="18"/>
                          </w:rPr>
                        </w:pPr>
                        <w:r w:rsidRPr="0003646A">
                          <w:rPr>
                            <w:rFonts w:cs="Arial"/>
                            <w:b/>
                            <w:sz w:val="18"/>
                          </w:rPr>
                          <w:t>Izvajalci gradenj, nadzor</w:t>
                        </w:r>
                      </w:p>
                      <w:p w14:paraId="1D1784E1" w14:textId="77777777" w:rsidR="00CE39EE" w:rsidRDefault="00CE39EE" w:rsidP="0064451B"/>
                    </w:txbxContent>
                  </v:textbox>
                </v:shape>
                <v:line id="Line 71" o:spid="_x0000_s1038" style="position:absolute;visibility:visible;mso-wrap-style:square" from="34290,11191" to="34290,1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72" o:spid="_x0000_s1039" style="position:absolute;flip:y;visibility:visible;mso-wrap-style:square" from="25146,14620" to="25146,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rect id="Rectangle 73" o:spid="_x0000_s1040" style="position:absolute;left:26670;top:1309;width:1295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11DDAEB4" w14:textId="77777777" w:rsidR="00CE39EE" w:rsidRPr="0003646A" w:rsidRDefault="00CE39EE" w:rsidP="0064451B">
                        <w:pPr>
                          <w:jc w:val="center"/>
                          <w:rPr>
                            <w:rFonts w:cs="Arial"/>
                            <w:sz w:val="18"/>
                            <w:szCs w:val="18"/>
                          </w:rPr>
                        </w:pPr>
                        <w:r w:rsidRPr="0003646A">
                          <w:rPr>
                            <w:rFonts w:cs="Arial"/>
                            <w:sz w:val="18"/>
                            <w:szCs w:val="18"/>
                          </w:rPr>
                          <w:t>Občani občine</w:t>
                        </w:r>
                      </w:p>
                      <w:p w14:paraId="0083E7AA" w14:textId="77777777" w:rsidR="00CE39EE" w:rsidRPr="0003646A" w:rsidRDefault="00CE39EE" w:rsidP="0064451B">
                        <w:pPr>
                          <w:jc w:val="center"/>
                          <w:rPr>
                            <w:rFonts w:cs="Arial"/>
                            <w:sz w:val="18"/>
                            <w:szCs w:val="18"/>
                          </w:rPr>
                        </w:pPr>
                        <w:r w:rsidRPr="0003646A">
                          <w:rPr>
                            <w:rFonts w:cs="Arial"/>
                            <w:sz w:val="18"/>
                            <w:szCs w:val="18"/>
                          </w:rPr>
                          <w:t>Občinski svet</w:t>
                        </w:r>
                      </w:p>
                    </w:txbxContent>
                  </v:textbox>
                </v:rect>
                <v:rect id="Rectangle 74" o:spid="_x0000_s1041" style="position:absolute;left:9151;top:1309;width:1295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471C0C2F" w14:textId="77777777" w:rsidR="00CE39EE" w:rsidRPr="0003646A" w:rsidRDefault="00CE39EE" w:rsidP="0064451B">
                        <w:pPr>
                          <w:jc w:val="center"/>
                          <w:rPr>
                            <w:rFonts w:cs="Arial"/>
                            <w:sz w:val="18"/>
                            <w:szCs w:val="18"/>
                          </w:rPr>
                        </w:pPr>
                        <w:r w:rsidRPr="0003646A">
                          <w:rPr>
                            <w:rFonts w:cs="Arial"/>
                            <w:sz w:val="18"/>
                            <w:szCs w:val="18"/>
                          </w:rPr>
                          <w:t>MGRT– sofinancer</w:t>
                        </w:r>
                      </w:p>
                    </w:txbxContent>
                  </v:textbox>
                </v:rect>
                <v:line id="Line 75" o:spid="_x0000_s1042" style="position:absolute;visibility:visible;mso-wrap-style:square" from="43418,30351" to="43434,4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type id="_x0000_t32" coordsize="21600,21600" o:spt="32" o:oned="t" path="m,l21600,21600e" filled="f">
                  <v:path arrowok="t" fillok="f" o:connecttype="none"/>
                  <o:lock v:ext="edit" shapetype="t"/>
                </v:shapetype>
                <v:shape id="AutoShape 76" o:spid="_x0000_s1043" type="#_x0000_t32" style="position:absolute;left:15628;top:6548;width: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77" o:spid="_x0000_s1044" type="#_x0000_t32" style="position:absolute;left:25153;top:30351;width:0;height:46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Text Box 78" o:spid="_x0000_s1045" type="#_x0000_t202" style="position:absolute;left:1809;top:42042;width:15629;height: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" fillcolor="#cfc">
                  <v:textbox>
                    <w:txbxContent>
                      <w:p w14:paraId="60F57BC4" w14:textId="77777777" w:rsidR="00CE39EE" w:rsidRPr="0003646A" w:rsidRDefault="00CE39EE" w:rsidP="0064451B">
                        <w:pPr>
                          <w:rPr>
                            <w:rFonts w:cs="Arial"/>
                            <w:b/>
                            <w:sz w:val="18"/>
                            <w:szCs w:val="18"/>
                          </w:rPr>
                        </w:pPr>
                        <w:r w:rsidRPr="0003646A">
                          <w:rPr>
                            <w:rFonts w:cs="Arial"/>
                            <w:b/>
                            <w:sz w:val="18"/>
                            <w:szCs w:val="18"/>
                          </w:rPr>
                          <w:t xml:space="preserve">Ponudniki gradenj </w:t>
                        </w:r>
                      </w:p>
                    </w:txbxContent>
                  </v:textbox>
                </v:shape>
                <w10:anchorlock/>
              </v:group>
            </w:pict>
          </mc:Fallback>
        </mc:AlternateContent>
      </w:r>
    </w:p>
    <w:p w14:paraId="4CD98FDB" w14:textId="77777777" w:rsidR="0064451B" w:rsidRPr="007F4BD0" w:rsidRDefault="0064451B" w:rsidP="0064451B">
      <w:pPr>
        <w:suppressAutoHyphens w:val="0"/>
        <w:autoSpaceDE w:val="0"/>
        <w:autoSpaceDN w:val="0"/>
        <w:adjustRightInd w:val="0"/>
        <w:ind w:left="480"/>
        <w:rPr>
          <w:rFonts w:cs="Arial"/>
          <w:bCs/>
          <w:sz w:val="20"/>
          <w:lang w:eastAsia="en-US"/>
        </w:rPr>
      </w:pPr>
    </w:p>
    <w:p w14:paraId="5170910F" w14:textId="77777777" w:rsidR="0064451B" w:rsidRPr="007F4BD0" w:rsidRDefault="0064451B" w:rsidP="0064451B">
      <w:pPr>
        <w:rPr>
          <w:rFonts w:cs="Arial"/>
        </w:rPr>
        <w:sectPr w:rsidR="0064451B" w:rsidRPr="007F4BD0" w:rsidSect="0063381B">
          <w:pgSz w:w="11906" w:h="16838"/>
          <w:pgMar w:top="1134" w:right="1418" w:bottom="1134" w:left="1418" w:header="709" w:footer="709" w:gutter="0"/>
          <w:cols w:space="708" w:equalWidth="0">
            <w:col w:w="9070"/>
          </w:cols>
          <w:docGrid w:linePitch="360"/>
        </w:sectPr>
      </w:pPr>
    </w:p>
    <w:p w14:paraId="6679D7BF" w14:textId="77777777" w:rsidR="0064451B" w:rsidRPr="008D521D" w:rsidRDefault="0064451B" w:rsidP="008D521D"/>
    <w:p w14:paraId="6B56986B" w14:textId="77777777" w:rsidR="0064451B" w:rsidRPr="007F4BD0" w:rsidRDefault="0064451B" w:rsidP="0064451B">
      <w:pPr>
        <w:suppressAutoHyphens w:val="0"/>
        <w:ind w:left="600"/>
        <w:rPr>
          <w:rFonts w:cs="Arial"/>
          <w:sz w:val="20"/>
          <w:lang w:eastAsia="en-US"/>
        </w:rPr>
      </w:pPr>
      <w:r w:rsidRPr="007F4BD0">
        <w:rPr>
          <w:rFonts w:cs="Arial"/>
          <w:sz w:val="20"/>
          <w:lang w:eastAsia="en-US"/>
        </w:rPr>
        <w:t> </w:t>
      </w:r>
    </w:p>
    <w:p w14:paraId="74223F7F" w14:textId="77777777" w:rsidR="0064451B" w:rsidRPr="007F4BD0" w:rsidRDefault="0064451B" w:rsidP="0064451B">
      <w:pPr>
        <w:keepNext/>
        <w:suppressAutoHyphens w:val="0"/>
        <w:outlineLvl w:val="1"/>
        <w:rPr>
          <w:rFonts w:cs="Arial"/>
          <w:b/>
          <w:bCs/>
          <w:iCs/>
          <w:color w:val="0000FF"/>
          <w:sz w:val="20"/>
          <w:lang w:eastAsia="en-US"/>
        </w:rPr>
      </w:pPr>
      <w:bookmarkStart w:id="144" w:name="_Toc153873334"/>
      <w:bookmarkStart w:id="145" w:name="_Toc251661060"/>
      <w:bookmarkStart w:id="146" w:name="_Toc533427318"/>
      <w:r w:rsidRPr="007F4BD0">
        <w:rPr>
          <w:rFonts w:cs="Arial"/>
          <w:b/>
          <w:iCs/>
          <w:color w:val="0000FF"/>
          <w:sz w:val="20"/>
          <w:lang w:eastAsia="en-US"/>
        </w:rPr>
        <w:t xml:space="preserve">6.6. </w:t>
      </w:r>
      <w:r w:rsidRPr="007F4BD0">
        <w:rPr>
          <w:rFonts w:cs="Arial"/>
          <w:b/>
          <w:iCs/>
          <w:color w:val="0000FF"/>
          <w:sz w:val="20"/>
          <w:lang w:eastAsia="en-US"/>
        </w:rPr>
        <w:tab/>
        <w:t>Predvideni viri financiranja in drugi možni resursi</w:t>
      </w:r>
      <w:bookmarkEnd w:id="144"/>
      <w:bookmarkEnd w:id="145"/>
      <w:bookmarkEnd w:id="146"/>
    </w:p>
    <w:p w14:paraId="60EAEA70" w14:textId="77777777" w:rsidR="0064451B" w:rsidRPr="007F4BD0" w:rsidRDefault="0064451B" w:rsidP="0064451B">
      <w:pPr>
        <w:tabs>
          <w:tab w:val="num" w:pos="851"/>
        </w:tabs>
        <w:suppressAutoHyphens w:val="0"/>
        <w:spacing w:line="288" w:lineRule="auto"/>
        <w:rPr>
          <w:rFonts w:cs="Arial"/>
          <w:sz w:val="20"/>
          <w:lang w:eastAsia="en-US"/>
        </w:rPr>
      </w:pPr>
    </w:p>
    <w:p w14:paraId="2F30BBE8" w14:textId="77777777" w:rsidR="0064451B" w:rsidRPr="007F4BD0" w:rsidRDefault="0064451B" w:rsidP="0064451B">
      <w:pPr>
        <w:tabs>
          <w:tab w:val="num" w:pos="851"/>
        </w:tabs>
        <w:suppressAutoHyphens w:val="0"/>
        <w:spacing w:line="288" w:lineRule="auto"/>
        <w:rPr>
          <w:rFonts w:cs="Arial"/>
          <w:sz w:val="20"/>
          <w:lang w:eastAsia="en-US"/>
        </w:rPr>
      </w:pPr>
    </w:p>
    <w:p w14:paraId="7BA5785D" w14:textId="77777777" w:rsidR="0064451B" w:rsidRPr="007F4BD0" w:rsidRDefault="008430F9" w:rsidP="0003646A">
      <w:pPr>
        <w:tabs>
          <w:tab w:val="left" w:pos="720"/>
        </w:tabs>
        <w:suppressAutoHyphens w:val="0"/>
        <w:ind w:left="1416" w:hanging="1416"/>
        <w:rPr>
          <w:rFonts w:cs="Arial"/>
          <w:sz w:val="20"/>
          <w:lang w:eastAsia="en-US"/>
        </w:rPr>
      </w:pPr>
      <w:r w:rsidRPr="007F4BD0">
        <w:rPr>
          <w:rFonts w:cs="Arial"/>
          <w:bCs/>
          <w:sz w:val="20"/>
          <w:lang w:eastAsia="en-US"/>
        </w:rPr>
        <w:t>Tabela</w:t>
      </w:r>
      <w:r w:rsidR="0064451B" w:rsidRPr="007F4BD0">
        <w:rPr>
          <w:rFonts w:cs="Arial"/>
          <w:bCs/>
          <w:sz w:val="20"/>
          <w:lang w:eastAsia="en-US"/>
        </w:rPr>
        <w:t>:</w:t>
      </w:r>
      <w:r w:rsidR="0064451B" w:rsidRPr="007F4BD0">
        <w:rPr>
          <w:rFonts w:cs="Arial"/>
          <w:sz w:val="20"/>
          <w:lang w:eastAsia="en-US"/>
        </w:rPr>
        <w:t xml:space="preserve"> Deleži sofinanciranja investicije v </w:t>
      </w:r>
      <w:r w:rsidR="0003646A">
        <w:rPr>
          <w:rFonts w:cs="Arial"/>
          <w:sz w:val="20"/>
          <w:lang w:eastAsia="en-US"/>
        </w:rPr>
        <w:t>stalnih</w:t>
      </w:r>
      <w:r w:rsidR="0064451B" w:rsidRPr="007F4BD0">
        <w:rPr>
          <w:rFonts w:cs="Arial"/>
          <w:sz w:val="20"/>
          <w:lang w:eastAsia="en-US"/>
        </w:rPr>
        <w:t xml:space="preserve"> cenah z DDV</w:t>
      </w:r>
      <w:r w:rsidR="0003646A">
        <w:rPr>
          <w:rFonts w:cs="Arial"/>
          <w:sz w:val="20"/>
          <w:lang w:eastAsia="en-US"/>
        </w:rPr>
        <w:t>,</w:t>
      </w:r>
    </w:p>
    <w:p w14:paraId="160773C2" w14:textId="77777777" w:rsidR="0064451B" w:rsidRPr="007F4BD0" w:rsidRDefault="0064451B" w:rsidP="0064451B">
      <w:pPr>
        <w:suppressAutoHyphens w:val="0"/>
        <w:jc w:val="left"/>
        <w:rPr>
          <w:rFonts w:cs="Arial"/>
          <w:sz w:val="20"/>
          <w:highlight w:val="yellow"/>
          <w:lang w:eastAsia="en-US"/>
        </w:rPr>
      </w:pPr>
    </w:p>
    <w:tbl>
      <w:tblPr>
        <w:tblStyle w:val="Tabelamrea4poudarek1"/>
        <w:tblW w:w="7966" w:type="dxa"/>
        <w:tblLook w:val="04A0" w:firstRow="1" w:lastRow="0" w:firstColumn="1" w:lastColumn="0" w:noHBand="0" w:noVBand="1"/>
      </w:tblPr>
      <w:tblGrid>
        <w:gridCol w:w="3382"/>
        <w:gridCol w:w="1000"/>
        <w:gridCol w:w="1160"/>
        <w:gridCol w:w="1248"/>
        <w:gridCol w:w="1176"/>
      </w:tblGrid>
      <w:tr w:rsidR="0003646A" w:rsidRPr="0003646A" w14:paraId="2C017928" w14:textId="77777777" w:rsidTr="0003646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82" w:type="dxa"/>
            <w:noWrap/>
            <w:hideMark/>
          </w:tcPr>
          <w:p w14:paraId="36F0A993" w14:textId="77777777" w:rsidR="0003646A" w:rsidRPr="0003646A" w:rsidRDefault="002D0B92" w:rsidP="002D0B92">
            <w:pPr>
              <w:suppressAutoHyphens w:val="0"/>
              <w:jc w:val="left"/>
              <w:rPr>
                <w:rFonts w:cs="Arial"/>
                <w:sz w:val="14"/>
                <w:szCs w:val="14"/>
                <w:lang w:eastAsia="sl-SI"/>
              </w:rPr>
            </w:pPr>
            <w:r>
              <w:rPr>
                <w:rFonts w:cs="Arial"/>
                <w:sz w:val="14"/>
                <w:szCs w:val="14"/>
                <w:lang w:eastAsia="sl-SI"/>
              </w:rPr>
              <w:t>D</w:t>
            </w:r>
            <w:r w:rsidR="0003646A" w:rsidRPr="0003646A">
              <w:rPr>
                <w:rFonts w:cs="Arial"/>
                <w:sz w:val="14"/>
                <w:szCs w:val="14"/>
                <w:lang w:eastAsia="sl-SI"/>
              </w:rPr>
              <w:t>inamika financiranja po stalnih cenah</w:t>
            </w:r>
          </w:p>
        </w:tc>
        <w:tc>
          <w:tcPr>
            <w:tcW w:w="1000" w:type="dxa"/>
            <w:noWrap/>
            <w:hideMark/>
          </w:tcPr>
          <w:p w14:paraId="49A64CE9" w14:textId="77777777" w:rsidR="0003646A" w:rsidRPr="0003646A" w:rsidRDefault="0003646A" w:rsidP="0003646A">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Pr>
                <w:rFonts w:cs="Arial"/>
                <w:sz w:val="14"/>
                <w:szCs w:val="14"/>
                <w:lang w:eastAsia="sl-SI"/>
              </w:rPr>
              <w:t xml:space="preserve">Delež </w:t>
            </w:r>
            <w:r w:rsidRPr="0003646A">
              <w:rPr>
                <w:rFonts w:cs="Arial"/>
                <w:sz w:val="14"/>
                <w:szCs w:val="14"/>
                <w:lang w:eastAsia="sl-SI"/>
              </w:rPr>
              <w:t>v %</w:t>
            </w:r>
          </w:p>
        </w:tc>
        <w:tc>
          <w:tcPr>
            <w:tcW w:w="1160" w:type="dxa"/>
            <w:noWrap/>
            <w:hideMark/>
          </w:tcPr>
          <w:p w14:paraId="0BE15EB0" w14:textId="77777777" w:rsidR="0003646A" w:rsidRPr="0003646A" w:rsidRDefault="0003646A" w:rsidP="0003646A">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03646A">
              <w:rPr>
                <w:rFonts w:cs="Arial"/>
                <w:sz w:val="14"/>
                <w:szCs w:val="14"/>
                <w:lang w:eastAsia="sl-SI"/>
              </w:rPr>
              <w:t>Skupaj</w:t>
            </w:r>
            <w:r>
              <w:rPr>
                <w:rFonts w:cs="Arial"/>
                <w:sz w:val="14"/>
                <w:szCs w:val="14"/>
                <w:lang w:eastAsia="sl-SI"/>
              </w:rPr>
              <w:t xml:space="preserve"> v EUR</w:t>
            </w:r>
          </w:p>
        </w:tc>
        <w:tc>
          <w:tcPr>
            <w:tcW w:w="1248" w:type="dxa"/>
            <w:noWrap/>
            <w:hideMark/>
          </w:tcPr>
          <w:p w14:paraId="5FFA49D2" w14:textId="77777777" w:rsidR="0003646A" w:rsidRPr="0003646A" w:rsidRDefault="0003646A" w:rsidP="0003646A">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03646A">
              <w:rPr>
                <w:rFonts w:cs="Arial"/>
                <w:sz w:val="14"/>
                <w:szCs w:val="14"/>
                <w:lang w:eastAsia="sl-SI"/>
              </w:rPr>
              <w:t>EUR v 2018</w:t>
            </w:r>
          </w:p>
        </w:tc>
        <w:tc>
          <w:tcPr>
            <w:tcW w:w="1176" w:type="dxa"/>
            <w:noWrap/>
            <w:hideMark/>
          </w:tcPr>
          <w:p w14:paraId="1FEEECDC" w14:textId="77777777" w:rsidR="0003646A" w:rsidRPr="0003646A" w:rsidRDefault="0003646A" w:rsidP="0003646A">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4"/>
                <w:szCs w:val="14"/>
                <w:lang w:eastAsia="sl-SI"/>
              </w:rPr>
            </w:pPr>
            <w:r w:rsidRPr="0003646A">
              <w:rPr>
                <w:rFonts w:cs="Arial"/>
                <w:sz w:val="14"/>
                <w:szCs w:val="14"/>
                <w:lang w:eastAsia="sl-SI"/>
              </w:rPr>
              <w:t>EUR v 2019</w:t>
            </w:r>
          </w:p>
        </w:tc>
      </w:tr>
      <w:tr w:rsidR="002D0B92" w:rsidRPr="0003646A" w14:paraId="0E2CE5E4" w14:textId="77777777" w:rsidTr="002D0B9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82" w:type="dxa"/>
            <w:noWrap/>
            <w:hideMark/>
          </w:tcPr>
          <w:p w14:paraId="4F91C713" w14:textId="77777777" w:rsidR="002D0B92" w:rsidRPr="0003646A" w:rsidRDefault="002D0B92" w:rsidP="002D0B92">
            <w:pPr>
              <w:suppressAutoHyphens w:val="0"/>
              <w:jc w:val="left"/>
              <w:rPr>
                <w:rFonts w:cs="Arial"/>
                <w:sz w:val="14"/>
                <w:szCs w:val="14"/>
                <w:lang w:eastAsia="sl-SI"/>
              </w:rPr>
            </w:pPr>
            <w:r w:rsidRPr="0003646A">
              <w:rPr>
                <w:rFonts w:cs="Arial"/>
                <w:sz w:val="14"/>
                <w:szCs w:val="14"/>
                <w:lang w:eastAsia="sl-SI"/>
              </w:rPr>
              <w:t>Sofinanciranje investicij po ZFO (MGRT)</w:t>
            </w:r>
          </w:p>
        </w:tc>
        <w:tc>
          <w:tcPr>
            <w:tcW w:w="1000" w:type="dxa"/>
            <w:noWrap/>
            <w:vAlign w:val="bottom"/>
            <w:hideMark/>
          </w:tcPr>
          <w:p w14:paraId="268F120C" w14:textId="77777777" w:rsidR="002D0B92" w:rsidRPr="002D0B92" w:rsidRDefault="002D0B92" w:rsidP="002D0B92">
            <w:pPr>
              <w:suppressAutoHyphens w:val="0"/>
              <w:jc w:val="right"/>
              <w:cnfStyle w:val="000000100000" w:firstRow="0" w:lastRow="0" w:firstColumn="0" w:lastColumn="0" w:oddVBand="0" w:evenVBand="0" w:oddHBand="1" w:evenHBand="0" w:firstRowFirstColumn="0" w:firstRowLastColumn="0" w:lastRowFirstColumn="0" w:lastRowLastColumn="0"/>
              <w:rPr>
                <w:rFonts w:cs="Arial"/>
                <w:sz w:val="14"/>
                <w:szCs w:val="18"/>
                <w:lang w:eastAsia="sl-SI"/>
              </w:rPr>
            </w:pPr>
            <w:r w:rsidRPr="002D0B92">
              <w:rPr>
                <w:rFonts w:cs="Arial"/>
                <w:sz w:val="14"/>
                <w:szCs w:val="18"/>
              </w:rPr>
              <w:t>71,99</w:t>
            </w:r>
          </w:p>
        </w:tc>
        <w:tc>
          <w:tcPr>
            <w:tcW w:w="1160" w:type="dxa"/>
            <w:noWrap/>
            <w:vAlign w:val="bottom"/>
            <w:hideMark/>
          </w:tcPr>
          <w:p w14:paraId="59B430A6"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8"/>
              </w:rPr>
            </w:pPr>
            <w:r w:rsidRPr="002D0B92">
              <w:rPr>
                <w:rFonts w:cs="Arial"/>
                <w:sz w:val="14"/>
                <w:szCs w:val="18"/>
              </w:rPr>
              <w:t>100.000,00</w:t>
            </w:r>
          </w:p>
        </w:tc>
        <w:tc>
          <w:tcPr>
            <w:tcW w:w="1248" w:type="dxa"/>
            <w:noWrap/>
            <w:vAlign w:val="bottom"/>
            <w:hideMark/>
          </w:tcPr>
          <w:p w14:paraId="70BB256C"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8"/>
              </w:rPr>
            </w:pPr>
            <w:r w:rsidRPr="002D0B92">
              <w:rPr>
                <w:rFonts w:cs="Arial"/>
                <w:sz w:val="14"/>
                <w:szCs w:val="18"/>
              </w:rPr>
              <w:t>0,00</w:t>
            </w:r>
          </w:p>
        </w:tc>
        <w:tc>
          <w:tcPr>
            <w:tcW w:w="1176" w:type="dxa"/>
            <w:noWrap/>
            <w:vAlign w:val="bottom"/>
            <w:hideMark/>
          </w:tcPr>
          <w:p w14:paraId="56978742"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8"/>
              </w:rPr>
            </w:pPr>
            <w:r w:rsidRPr="002D0B92">
              <w:rPr>
                <w:rFonts w:cs="Arial"/>
                <w:sz w:val="14"/>
                <w:szCs w:val="18"/>
              </w:rPr>
              <w:t>100.000,00</w:t>
            </w:r>
          </w:p>
        </w:tc>
      </w:tr>
      <w:tr w:rsidR="002D0B92" w:rsidRPr="002D0B92" w14:paraId="60B100C9" w14:textId="77777777" w:rsidTr="002D0B92">
        <w:trPr>
          <w:trHeight w:val="255"/>
        </w:trPr>
        <w:tc>
          <w:tcPr>
            <w:cnfStyle w:val="001000000000" w:firstRow="0" w:lastRow="0" w:firstColumn="1" w:lastColumn="0" w:oddVBand="0" w:evenVBand="0" w:oddHBand="0" w:evenHBand="0" w:firstRowFirstColumn="0" w:firstRowLastColumn="0" w:lastRowFirstColumn="0" w:lastRowLastColumn="0"/>
            <w:tcW w:w="3382" w:type="dxa"/>
            <w:noWrap/>
            <w:hideMark/>
          </w:tcPr>
          <w:p w14:paraId="6B7C196B" w14:textId="77777777" w:rsidR="002D0B92" w:rsidRPr="002D0B92" w:rsidRDefault="002D0B92" w:rsidP="002D0B92">
            <w:pPr>
              <w:suppressAutoHyphens w:val="0"/>
              <w:jc w:val="left"/>
              <w:rPr>
                <w:rFonts w:cs="Arial"/>
                <w:i/>
                <w:sz w:val="14"/>
                <w:szCs w:val="14"/>
                <w:lang w:eastAsia="sl-SI"/>
              </w:rPr>
            </w:pPr>
            <w:r w:rsidRPr="002D0B92">
              <w:rPr>
                <w:rFonts w:cs="Arial"/>
                <w:i/>
                <w:sz w:val="14"/>
                <w:szCs w:val="14"/>
                <w:lang w:eastAsia="sl-SI"/>
              </w:rPr>
              <w:t>Lastna sredstva Občina Prevalje skupaj</w:t>
            </w:r>
          </w:p>
        </w:tc>
        <w:tc>
          <w:tcPr>
            <w:tcW w:w="1000" w:type="dxa"/>
            <w:noWrap/>
            <w:vAlign w:val="bottom"/>
            <w:hideMark/>
          </w:tcPr>
          <w:p w14:paraId="12E8038D"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sz w:val="14"/>
                <w:szCs w:val="18"/>
              </w:rPr>
            </w:pPr>
            <w:r w:rsidRPr="002D0B92">
              <w:rPr>
                <w:rFonts w:cs="Arial"/>
                <w:i/>
                <w:sz w:val="14"/>
                <w:szCs w:val="18"/>
              </w:rPr>
              <w:t>28,01</w:t>
            </w:r>
          </w:p>
        </w:tc>
        <w:tc>
          <w:tcPr>
            <w:tcW w:w="1160" w:type="dxa"/>
            <w:noWrap/>
            <w:vAlign w:val="bottom"/>
            <w:hideMark/>
          </w:tcPr>
          <w:p w14:paraId="69DCFE6E"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sz w:val="14"/>
                <w:szCs w:val="18"/>
              </w:rPr>
            </w:pPr>
            <w:r w:rsidRPr="002D0B92">
              <w:rPr>
                <w:rFonts w:cs="Arial"/>
                <w:i/>
                <w:sz w:val="14"/>
                <w:szCs w:val="18"/>
              </w:rPr>
              <w:t>38.912,81</w:t>
            </w:r>
          </w:p>
        </w:tc>
        <w:tc>
          <w:tcPr>
            <w:tcW w:w="1248" w:type="dxa"/>
            <w:noWrap/>
            <w:vAlign w:val="bottom"/>
            <w:hideMark/>
          </w:tcPr>
          <w:p w14:paraId="5E19A35E"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sz w:val="14"/>
                <w:szCs w:val="18"/>
              </w:rPr>
            </w:pPr>
            <w:r w:rsidRPr="002D0B92">
              <w:rPr>
                <w:rFonts w:cs="Arial"/>
                <w:i/>
                <w:sz w:val="14"/>
                <w:szCs w:val="18"/>
              </w:rPr>
              <w:t>12.444,00</w:t>
            </w:r>
          </w:p>
        </w:tc>
        <w:tc>
          <w:tcPr>
            <w:tcW w:w="1176" w:type="dxa"/>
            <w:noWrap/>
            <w:vAlign w:val="bottom"/>
            <w:hideMark/>
          </w:tcPr>
          <w:p w14:paraId="189D2C16"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i/>
                <w:sz w:val="14"/>
                <w:szCs w:val="18"/>
              </w:rPr>
            </w:pPr>
            <w:r w:rsidRPr="002D0B92">
              <w:rPr>
                <w:rFonts w:cs="Arial"/>
                <w:i/>
                <w:sz w:val="14"/>
                <w:szCs w:val="18"/>
              </w:rPr>
              <w:t>26.468,81</w:t>
            </w:r>
          </w:p>
        </w:tc>
      </w:tr>
      <w:tr w:rsidR="002D0B92" w:rsidRPr="0003646A" w14:paraId="16287EFD" w14:textId="77777777" w:rsidTr="002D0B9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82" w:type="dxa"/>
            <w:noWrap/>
            <w:hideMark/>
          </w:tcPr>
          <w:p w14:paraId="01781316" w14:textId="77777777" w:rsidR="002D0B92" w:rsidRPr="0003646A" w:rsidRDefault="002D0B92" w:rsidP="002D0B92">
            <w:pPr>
              <w:suppressAutoHyphens w:val="0"/>
              <w:ind w:firstLineChars="100" w:firstLine="141"/>
              <w:jc w:val="left"/>
              <w:rPr>
                <w:rFonts w:cs="Arial"/>
                <w:sz w:val="14"/>
                <w:szCs w:val="14"/>
                <w:lang w:eastAsia="sl-SI"/>
              </w:rPr>
            </w:pPr>
            <w:r w:rsidRPr="0003646A">
              <w:rPr>
                <w:rFonts w:cs="Arial"/>
                <w:sz w:val="14"/>
                <w:szCs w:val="14"/>
                <w:lang w:eastAsia="sl-SI"/>
              </w:rPr>
              <w:t>Lastna sredstva - upravičeni stroški</w:t>
            </w:r>
          </w:p>
        </w:tc>
        <w:tc>
          <w:tcPr>
            <w:tcW w:w="1000" w:type="dxa"/>
            <w:noWrap/>
            <w:vAlign w:val="bottom"/>
            <w:hideMark/>
          </w:tcPr>
          <w:p w14:paraId="7680F454"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8"/>
              </w:rPr>
            </w:pPr>
            <w:r w:rsidRPr="002D0B92">
              <w:rPr>
                <w:rFonts w:cs="Arial"/>
                <w:sz w:val="14"/>
                <w:szCs w:val="18"/>
              </w:rPr>
              <w:t>16,86</w:t>
            </w:r>
          </w:p>
        </w:tc>
        <w:tc>
          <w:tcPr>
            <w:tcW w:w="1160" w:type="dxa"/>
            <w:noWrap/>
            <w:vAlign w:val="bottom"/>
            <w:hideMark/>
          </w:tcPr>
          <w:p w14:paraId="4C2A2357"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8"/>
              </w:rPr>
            </w:pPr>
            <w:r w:rsidRPr="002D0B92">
              <w:rPr>
                <w:rFonts w:cs="Arial"/>
                <w:sz w:val="14"/>
                <w:szCs w:val="18"/>
              </w:rPr>
              <w:t>23.418,81</w:t>
            </w:r>
          </w:p>
        </w:tc>
        <w:tc>
          <w:tcPr>
            <w:tcW w:w="1248" w:type="dxa"/>
            <w:noWrap/>
            <w:vAlign w:val="bottom"/>
            <w:hideMark/>
          </w:tcPr>
          <w:p w14:paraId="079AAA7C"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8"/>
              </w:rPr>
            </w:pPr>
            <w:r w:rsidRPr="002D0B92">
              <w:rPr>
                <w:rFonts w:cs="Arial"/>
                <w:sz w:val="14"/>
                <w:szCs w:val="18"/>
              </w:rPr>
              <w:t>0,00</w:t>
            </w:r>
          </w:p>
        </w:tc>
        <w:tc>
          <w:tcPr>
            <w:tcW w:w="1176" w:type="dxa"/>
            <w:noWrap/>
            <w:vAlign w:val="bottom"/>
            <w:hideMark/>
          </w:tcPr>
          <w:p w14:paraId="538AFD69"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szCs w:val="18"/>
              </w:rPr>
            </w:pPr>
            <w:r w:rsidRPr="002D0B92">
              <w:rPr>
                <w:rFonts w:cs="Arial"/>
                <w:sz w:val="14"/>
                <w:szCs w:val="18"/>
              </w:rPr>
              <w:t>23.418,81</w:t>
            </w:r>
          </w:p>
        </w:tc>
      </w:tr>
      <w:tr w:rsidR="002D0B92" w:rsidRPr="0003646A" w14:paraId="05E02F02" w14:textId="77777777" w:rsidTr="002D0B92">
        <w:trPr>
          <w:trHeight w:val="255"/>
        </w:trPr>
        <w:tc>
          <w:tcPr>
            <w:cnfStyle w:val="001000000000" w:firstRow="0" w:lastRow="0" w:firstColumn="1" w:lastColumn="0" w:oddVBand="0" w:evenVBand="0" w:oddHBand="0" w:evenHBand="0" w:firstRowFirstColumn="0" w:firstRowLastColumn="0" w:lastRowFirstColumn="0" w:lastRowLastColumn="0"/>
            <w:tcW w:w="3382" w:type="dxa"/>
            <w:noWrap/>
            <w:hideMark/>
          </w:tcPr>
          <w:p w14:paraId="2A9C5B38" w14:textId="77777777" w:rsidR="002D0B92" w:rsidRPr="0003646A" w:rsidRDefault="002D0B92" w:rsidP="002D0B92">
            <w:pPr>
              <w:suppressAutoHyphens w:val="0"/>
              <w:ind w:firstLineChars="100" w:firstLine="141"/>
              <w:jc w:val="left"/>
              <w:rPr>
                <w:rFonts w:cs="Arial"/>
                <w:sz w:val="14"/>
                <w:szCs w:val="14"/>
                <w:lang w:eastAsia="sl-SI"/>
              </w:rPr>
            </w:pPr>
            <w:r w:rsidRPr="0003646A">
              <w:rPr>
                <w:rFonts w:cs="Arial"/>
                <w:sz w:val="14"/>
                <w:szCs w:val="14"/>
                <w:lang w:eastAsia="sl-SI"/>
              </w:rPr>
              <w:t>Lastna sredstva - neupravičeni stroški</w:t>
            </w:r>
          </w:p>
        </w:tc>
        <w:tc>
          <w:tcPr>
            <w:tcW w:w="1000" w:type="dxa"/>
            <w:noWrap/>
            <w:vAlign w:val="bottom"/>
            <w:hideMark/>
          </w:tcPr>
          <w:p w14:paraId="4B644CBC"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8"/>
              </w:rPr>
            </w:pPr>
            <w:r w:rsidRPr="002D0B92">
              <w:rPr>
                <w:rFonts w:cs="Arial"/>
                <w:sz w:val="14"/>
                <w:szCs w:val="18"/>
              </w:rPr>
              <w:t>11,15</w:t>
            </w:r>
          </w:p>
        </w:tc>
        <w:tc>
          <w:tcPr>
            <w:tcW w:w="1160" w:type="dxa"/>
            <w:noWrap/>
            <w:vAlign w:val="bottom"/>
            <w:hideMark/>
          </w:tcPr>
          <w:p w14:paraId="61E09685"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8"/>
              </w:rPr>
            </w:pPr>
            <w:r w:rsidRPr="002D0B92">
              <w:rPr>
                <w:rFonts w:cs="Arial"/>
                <w:sz w:val="14"/>
                <w:szCs w:val="18"/>
              </w:rPr>
              <w:t>15.494,00</w:t>
            </w:r>
          </w:p>
        </w:tc>
        <w:tc>
          <w:tcPr>
            <w:tcW w:w="1248" w:type="dxa"/>
            <w:noWrap/>
            <w:vAlign w:val="bottom"/>
            <w:hideMark/>
          </w:tcPr>
          <w:p w14:paraId="7FFB5E6E"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8"/>
              </w:rPr>
            </w:pPr>
            <w:r w:rsidRPr="002D0B92">
              <w:rPr>
                <w:rFonts w:cs="Arial"/>
                <w:sz w:val="14"/>
                <w:szCs w:val="18"/>
              </w:rPr>
              <w:t>12.444,00</w:t>
            </w:r>
          </w:p>
        </w:tc>
        <w:tc>
          <w:tcPr>
            <w:tcW w:w="1176" w:type="dxa"/>
            <w:noWrap/>
            <w:vAlign w:val="bottom"/>
            <w:hideMark/>
          </w:tcPr>
          <w:p w14:paraId="6962944D"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8"/>
              </w:rPr>
            </w:pPr>
            <w:r w:rsidRPr="002D0B92">
              <w:rPr>
                <w:rFonts w:cs="Arial"/>
                <w:sz w:val="14"/>
                <w:szCs w:val="18"/>
              </w:rPr>
              <w:t>3.050,00</w:t>
            </w:r>
          </w:p>
        </w:tc>
      </w:tr>
      <w:tr w:rsidR="002D0B92" w:rsidRPr="0003646A" w14:paraId="75E7FA88" w14:textId="77777777" w:rsidTr="002D0B9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82" w:type="dxa"/>
            <w:noWrap/>
            <w:hideMark/>
          </w:tcPr>
          <w:p w14:paraId="04781BD3" w14:textId="77777777" w:rsidR="002D0B92" w:rsidRPr="002D0B92" w:rsidRDefault="002D0B92" w:rsidP="002D0B92">
            <w:pPr>
              <w:suppressAutoHyphens w:val="0"/>
              <w:jc w:val="left"/>
              <w:rPr>
                <w:rFonts w:cs="Arial"/>
                <w:b w:val="0"/>
                <w:sz w:val="14"/>
                <w:szCs w:val="14"/>
                <w:lang w:eastAsia="sl-SI"/>
              </w:rPr>
            </w:pPr>
            <w:r w:rsidRPr="002D0B92">
              <w:rPr>
                <w:rFonts w:cs="Arial"/>
                <w:b w:val="0"/>
                <w:sz w:val="14"/>
                <w:szCs w:val="14"/>
                <w:lang w:eastAsia="sl-SI"/>
              </w:rPr>
              <w:t> Delež v % po letih</w:t>
            </w:r>
          </w:p>
        </w:tc>
        <w:tc>
          <w:tcPr>
            <w:tcW w:w="1000" w:type="dxa"/>
            <w:noWrap/>
            <w:vAlign w:val="bottom"/>
            <w:hideMark/>
          </w:tcPr>
          <w:p w14:paraId="0ED014B1" w14:textId="77777777" w:rsidR="002D0B92" w:rsidRPr="002D0B92" w:rsidRDefault="002D0B92" w:rsidP="002D0B92">
            <w:pPr>
              <w:jc w:val="left"/>
              <w:cnfStyle w:val="000000100000" w:firstRow="0" w:lastRow="0" w:firstColumn="0" w:lastColumn="0" w:oddVBand="0" w:evenVBand="0" w:oddHBand="1" w:evenHBand="0" w:firstRowFirstColumn="0" w:firstRowLastColumn="0" w:lastRowFirstColumn="0" w:lastRowLastColumn="0"/>
              <w:rPr>
                <w:rFonts w:cs="Arial"/>
                <w:sz w:val="14"/>
                <w:szCs w:val="18"/>
              </w:rPr>
            </w:pPr>
            <w:r w:rsidRPr="002D0B92">
              <w:rPr>
                <w:rFonts w:cs="Arial"/>
                <w:sz w:val="14"/>
                <w:szCs w:val="18"/>
              </w:rPr>
              <w:t> </w:t>
            </w:r>
          </w:p>
        </w:tc>
        <w:tc>
          <w:tcPr>
            <w:tcW w:w="1160" w:type="dxa"/>
            <w:noWrap/>
            <w:vAlign w:val="bottom"/>
            <w:hideMark/>
          </w:tcPr>
          <w:p w14:paraId="5FB69620"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rPr>
            </w:pPr>
            <w:r w:rsidRPr="002D0B92">
              <w:rPr>
                <w:rFonts w:cs="Arial"/>
                <w:sz w:val="14"/>
              </w:rPr>
              <w:t>100,00</w:t>
            </w:r>
          </w:p>
        </w:tc>
        <w:tc>
          <w:tcPr>
            <w:tcW w:w="1248" w:type="dxa"/>
            <w:noWrap/>
            <w:vAlign w:val="bottom"/>
            <w:hideMark/>
          </w:tcPr>
          <w:p w14:paraId="7AAA42EE"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rPr>
            </w:pPr>
            <w:r w:rsidRPr="002D0B92">
              <w:rPr>
                <w:rFonts w:cs="Arial"/>
                <w:sz w:val="14"/>
              </w:rPr>
              <w:t>8,96</w:t>
            </w:r>
          </w:p>
        </w:tc>
        <w:tc>
          <w:tcPr>
            <w:tcW w:w="1176" w:type="dxa"/>
            <w:noWrap/>
            <w:vAlign w:val="bottom"/>
            <w:hideMark/>
          </w:tcPr>
          <w:p w14:paraId="70D6A795" w14:textId="77777777" w:rsidR="002D0B92" w:rsidRPr="002D0B92" w:rsidRDefault="002D0B92" w:rsidP="002D0B92">
            <w:pPr>
              <w:jc w:val="right"/>
              <w:cnfStyle w:val="000000100000" w:firstRow="0" w:lastRow="0" w:firstColumn="0" w:lastColumn="0" w:oddVBand="0" w:evenVBand="0" w:oddHBand="1" w:evenHBand="0" w:firstRowFirstColumn="0" w:firstRowLastColumn="0" w:lastRowFirstColumn="0" w:lastRowLastColumn="0"/>
              <w:rPr>
                <w:rFonts w:cs="Arial"/>
                <w:sz w:val="14"/>
              </w:rPr>
            </w:pPr>
            <w:r w:rsidRPr="002D0B92">
              <w:rPr>
                <w:rFonts w:cs="Arial"/>
                <w:sz w:val="14"/>
              </w:rPr>
              <w:t>91,04</w:t>
            </w:r>
          </w:p>
        </w:tc>
      </w:tr>
      <w:tr w:rsidR="002D0B92" w:rsidRPr="0003646A" w14:paraId="1BF2F7CF" w14:textId="77777777" w:rsidTr="002D0B92">
        <w:trPr>
          <w:trHeight w:val="255"/>
        </w:trPr>
        <w:tc>
          <w:tcPr>
            <w:cnfStyle w:val="001000000000" w:firstRow="0" w:lastRow="0" w:firstColumn="1" w:lastColumn="0" w:oddVBand="0" w:evenVBand="0" w:oddHBand="0" w:evenHBand="0" w:firstRowFirstColumn="0" w:firstRowLastColumn="0" w:lastRowFirstColumn="0" w:lastRowLastColumn="0"/>
            <w:tcW w:w="3382" w:type="dxa"/>
            <w:noWrap/>
            <w:hideMark/>
          </w:tcPr>
          <w:p w14:paraId="5F8339E7" w14:textId="77777777" w:rsidR="002D0B92" w:rsidRPr="0003646A" w:rsidRDefault="002D0B92" w:rsidP="002D0B92">
            <w:pPr>
              <w:suppressAutoHyphens w:val="0"/>
              <w:jc w:val="right"/>
              <w:rPr>
                <w:rFonts w:cs="Arial"/>
                <w:sz w:val="14"/>
                <w:szCs w:val="14"/>
                <w:lang w:eastAsia="sl-SI"/>
              </w:rPr>
            </w:pPr>
            <w:r w:rsidRPr="0003646A">
              <w:rPr>
                <w:rFonts w:cs="Arial"/>
                <w:sz w:val="14"/>
                <w:szCs w:val="14"/>
                <w:lang w:eastAsia="sl-SI"/>
              </w:rPr>
              <w:t>skupaj</w:t>
            </w:r>
          </w:p>
        </w:tc>
        <w:tc>
          <w:tcPr>
            <w:tcW w:w="1000" w:type="dxa"/>
            <w:noWrap/>
            <w:vAlign w:val="bottom"/>
            <w:hideMark/>
          </w:tcPr>
          <w:p w14:paraId="48512E8E"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sz w:val="14"/>
                <w:szCs w:val="18"/>
              </w:rPr>
            </w:pPr>
            <w:r w:rsidRPr="002D0B92">
              <w:rPr>
                <w:rFonts w:cs="Arial"/>
                <w:sz w:val="14"/>
                <w:szCs w:val="18"/>
              </w:rPr>
              <w:t>100,0</w:t>
            </w:r>
          </w:p>
        </w:tc>
        <w:tc>
          <w:tcPr>
            <w:tcW w:w="1160" w:type="dxa"/>
            <w:noWrap/>
            <w:vAlign w:val="bottom"/>
            <w:hideMark/>
          </w:tcPr>
          <w:p w14:paraId="6D73DD0B"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8"/>
              </w:rPr>
            </w:pPr>
            <w:r w:rsidRPr="002D0B92">
              <w:rPr>
                <w:rFonts w:cs="Arial"/>
                <w:b/>
                <w:bCs/>
                <w:sz w:val="14"/>
                <w:szCs w:val="18"/>
              </w:rPr>
              <w:t>138.912,81</w:t>
            </w:r>
          </w:p>
        </w:tc>
        <w:tc>
          <w:tcPr>
            <w:tcW w:w="1248" w:type="dxa"/>
            <w:noWrap/>
            <w:vAlign w:val="bottom"/>
            <w:hideMark/>
          </w:tcPr>
          <w:p w14:paraId="10F3D893"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8"/>
              </w:rPr>
            </w:pPr>
            <w:r w:rsidRPr="002D0B92">
              <w:rPr>
                <w:rFonts w:cs="Arial"/>
                <w:b/>
                <w:bCs/>
                <w:sz w:val="14"/>
                <w:szCs w:val="18"/>
              </w:rPr>
              <w:t>12.444,00</w:t>
            </w:r>
          </w:p>
        </w:tc>
        <w:tc>
          <w:tcPr>
            <w:tcW w:w="1176" w:type="dxa"/>
            <w:noWrap/>
            <w:vAlign w:val="bottom"/>
            <w:hideMark/>
          </w:tcPr>
          <w:p w14:paraId="75C83054" w14:textId="77777777" w:rsidR="002D0B92" w:rsidRPr="002D0B92" w:rsidRDefault="002D0B92" w:rsidP="002D0B92">
            <w:pPr>
              <w:jc w:val="right"/>
              <w:cnfStyle w:val="000000000000" w:firstRow="0" w:lastRow="0" w:firstColumn="0" w:lastColumn="0" w:oddVBand="0" w:evenVBand="0" w:oddHBand="0" w:evenHBand="0" w:firstRowFirstColumn="0" w:firstRowLastColumn="0" w:lastRowFirstColumn="0" w:lastRowLastColumn="0"/>
              <w:rPr>
                <w:rFonts w:cs="Arial"/>
                <w:b/>
                <w:bCs/>
                <w:sz w:val="14"/>
                <w:szCs w:val="18"/>
              </w:rPr>
            </w:pPr>
            <w:r w:rsidRPr="002D0B92">
              <w:rPr>
                <w:rFonts w:cs="Arial"/>
                <w:b/>
                <w:bCs/>
                <w:sz w:val="14"/>
                <w:szCs w:val="18"/>
              </w:rPr>
              <w:t>126.468,81</w:t>
            </w:r>
          </w:p>
        </w:tc>
      </w:tr>
    </w:tbl>
    <w:p w14:paraId="53198C40" w14:textId="77777777" w:rsidR="0064451B" w:rsidRPr="007F4BD0" w:rsidRDefault="0064451B" w:rsidP="0064451B">
      <w:pPr>
        <w:tabs>
          <w:tab w:val="left" w:pos="720"/>
        </w:tabs>
        <w:suppressAutoHyphens w:val="0"/>
        <w:rPr>
          <w:rFonts w:cs="Arial"/>
          <w:b/>
          <w:bCs/>
          <w:sz w:val="20"/>
          <w:lang w:eastAsia="en-US"/>
        </w:rPr>
      </w:pPr>
    </w:p>
    <w:p w14:paraId="16265B1A" w14:textId="77777777" w:rsidR="0064451B" w:rsidRPr="007F4BD0" w:rsidRDefault="0064451B" w:rsidP="0064451B">
      <w:pPr>
        <w:tabs>
          <w:tab w:val="left" w:pos="720"/>
        </w:tabs>
        <w:suppressAutoHyphens w:val="0"/>
        <w:ind w:left="360"/>
        <w:rPr>
          <w:rFonts w:cs="Arial"/>
          <w:bCs/>
          <w:sz w:val="20"/>
          <w:lang w:eastAsia="en-US"/>
        </w:rPr>
      </w:pPr>
    </w:p>
    <w:p w14:paraId="5881C4D8" w14:textId="77777777" w:rsidR="0064451B" w:rsidRPr="007F4BD0" w:rsidRDefault="0064451B" w:rsidP="0064451B">
      <w:pPr>
        <w:tabs>
          <w:tab w:val="left" w:pos="720"/>
        </w:tabs>
        <w:suppressAutoHyphens w:val="0"/>
        <w:ind w:left="360"/>
        <w:rPr>
          <w:rFonts w:cs="Arial"/>
          <w:bCs/>
          <w:sz w:val="20"/>
          <w:lang w:eastAsia="en-US"/>
        </w:rPr>
      </w:pPr>
    </w:p>
    <w:p w14:paraId="0569687E" w14:textId="77777777" w:rsidR="0064451B" w:rsidRPr="007F4BD0" w:rsidRDefault="0064451B" w:rsidP="0064451B">
      <w:pPr>
        <w:keepNext/>
        <w:tabs>
          <w:tab w:val="num" w:pos="1065"/>
        </w:tabs>
        <w:suppressAutoHyphens w:val="0"/>
        <w:outlineLvl w:val="1"/>
        <w:rPr>
          <w:rFonts w:cs="Arial"/>
          <w:b/>
          <w:bCs/>
          <w:iCs/>
          <w:color w:val="0000FF"/>
          <w:sz w:val="20"/>
          <w:lang w:eastAsia="en-US"/>
        </w:rPr>
      </w:pPr>
      <w:bookmarkStart w:id="147" w:name="_Toc533427319"/>
      <w:r w:rsidRPr="007F4BD0">
        <w:rPr>
          <w:rFonts w:cs="Arial"/>
          <w:b/>
          <w:bCs/>
          <w:iCs/>
          <w:color w:val="0000FF"/>
          <w:sz w:val="20"/>
          <w:lang w:eastAsia="en-US"/>
        </w:rPr>
        <w:t>6.7.</w:t>
      </w:r>
      <w:r w:rsidRPr="007F4BD0">
        <w:rPr>
          <w:rFonts w:cs="Arial"/>
          <w:b/>
          <w:bCs/>
          <w:iCs/>
          <w:color w:val="0000FF"/>
          <w:sz w:val="20"/>
          <w:lang w:eastAsia="en-US"/>
        </w:rPr>
        <w:tab/>
        <w:t xml:space="preserve"> Ekonomska upravičenost projekta</w:t>
      </w:r>
      <w:bookmarkEnd w:id="147"/>
    </w:p>
    <w:p w14:paraId="37DA4AF8" w14:textId="77777777" w:rsidR="0064451B" w:rsidRPr="007F4BD0" w:rsidRDefault="0064451B" w:rsidP="0064451B">
      <w:pPr>
        <w:suppressAutoHyphens w:val="0"/>
        <w:jc w:val="left"/>
        <w:rPr>
          <w:rFonts w:cs="Arial"/>
          <w:sz w:val="24"/>
          <w:szCs w:val="24"/>
          <w:lang w:eastAsia="en-US"/>
        </w:rPr>
      </w:pPr>
    </w:p>
    <w:p w14:paraId="4C7AD17A" w14:textId="77777777" w:rsidR="0064451B" w:rsidRPr="007F4BD0" w:rsidRDefault="0064451B" w:rsidP="0003646A">
      <w:pPr>
        <w:suppressAutoHyphens w:val="0"/>
        <w:spacing w:after="120" w:line="288" w:lineRule="auto"/>
        <w:rPr>
          <w:rFonts w:cs="Arial"/>
          <w:sz w:val="20"/>
          <w:lang w:eastAsia="en-US"/>
        </w:rPr>
      </w:pPr>
      <w:r w:rsidRPr="007F4BD0">
        <w:rPr>
          <w:rFonts w:cs="Arial"/>
          <w:sz w:val="20"/>
          <w:lang w:eastAsia="en-US"/>
        </w:rPr>
        <w:t>Ekonomske upravičenosti na tej stopnji priprave Dokumenta identifikacije investicijskega projekta ne moremo predstaviti vrednostno, pač pa opredeljujemo upravičenost z kvalitativnega vidika, glede na vse tri segmente analize: torej iz širšega družbenega, razvojno gospodarskega in socialnega vidika.</w:t>
      </w:r>
    </w:p>
    <w:p w14:paraId="1EC316CE" w14:textId="77777777" w:rsidR="0064451B" w:rsidRPr="007F4BD0" w:rsidRDefault="0064451B" w:rsidP="0003646A">
      <w:pPr>
        <w:suppressAutoHyphens w:val="0"/>
        <w:spacing w:after="120" w:line="288" w:lineRule="auto"/>
        <w:ind w:left="708"/>
        <w:rPr>
          <w:rFonts w:cs="Arial"/>
          <w:sz w:val="20"/>
          <w:lang w:eastAsia="en-US"/>
        </w:rPr>
      </w:pPr>
    </w:p>
    <w:p w14:paraId="3D4E9C60" w14:textId="77777777" w:rsidR="0064451B" w:rsidRPr="007F4BD0" w:rsidRDefault="0064451B" w:rsidP="0064451B">
      <w:pPr>
        <w:suppressAutoHyphens w:val="0"/>
        <w:rPr>
          <w:rFonts w:cs="Arial"/>
          <w:sz w:val="20"/>
          <w:lang w:eastAsia="en-US"/>
        </w:rPr>
      </w:pPr>
      <w:r w:rsidRPr="007F4BD0">
        <w:rPr>
          <w:rFonts w:cs="Arial"/>
          <w:sz w:val="20"/>
          <w:lang w:eastAsia="en-US"/>
        </w:rPr>
        <w:t xml:space="preserve">Koristi, ki jih izvedba predmetnega projekta prinaša </w:t>
      </w:r>
      <w:r w:rsidRPr="007F4BD0">
        <w:rPr>
          <w:rFonts w:cs="Arial"/>
          <w:b/>
          <w:sz w:val="20"/>
          <w:lang w:eastAsia="en-US"/>
        </w:rPr>
        <w:t>na družbenem področju</w:t>
      </w:r>
      <w:r w:rsidRPr="007F4BD0">
        <w:rPr>
          <w:rFonts w:cs="Arial"/>
          <w:sz w:val="20"/>
          <w:lang w:eastAsia="en-US"/>
        </w:rPr>
        <w:t>:</w:t>
      </w:r>
    </w:p>
    <w:p w14:paraId="0BD1E9EB" w14:textId="77777777" w:rsidR="0064451B" w:rsidRPr="007F4BD0" w:rsidRDefault="0064451B" w:rsidP="0064451B">
      <w:pPr>
        <w:suppressAutoHyphens w:val="0"/>
        <w:rPr>
          <w:rFonts w:cs="Arial"/>
          <w:sz w:val="20"/>
          <w:lang w:eastAsia="en-US"/>
        </w:rPr>
      </w:pPr>
    </w:p>
    <w:p w14:paraId="0F078416" w14:textId="77777777" w:rsidR="0064451B" w:rsidRPr="007F4BD0" w:rsidRDefault="0064451B" w:rsidP="00CD58BF">
      <w:pPr>
        <w:numPr>
          <w:ilvl w:val="1"/>
          <w:numId w:val="27"/>
        </w:numPr>
        <w:suppressAutoHyphens w:val="0"/>
        <w:jc w:val="left"/>
        <w:rPr>
          <w:rFonts w:cs="Arial"/>
          <w:sz w:val="20"/>
          <w:lang w:eastAsia="en-US"/>
        </w:rPr>
      </w:pPr>
      <w:r w:rsidRPr="007F4BD0">
        <w:rPr>
          <w:rFonts w:cs="Arial"/>
          <w:sz w:val="20"/>
          <w:lang w:eastAsia="en-US"/>
        </w:rPr>
        <w:t>dvig kakovosti življenja in bivanja občanov</w:t>
      </w:r>
    </w:p>
    <w:p w14:paraId="2E62FDCF" w14:textId="77777777" w:rsidR="0064451B" w:rsidRPr="007F4BD0" w:rsidRDefault="0064451B" w:rsidP="0064451B">
      <w:pPr>
        <w:suppressAutoHyphens w:val="0"/>
        <w:rPr>
          <w:rFonts w:cs="Arial"/>
          <w:sz w:val="20"/>
          <w:lang w:eastAsia="en-US"/>
        </w:rPr>
      </w:pPr>
    </w:p>
    <w:p w14:paraId="26AFC26C" w14:textId="77777777" w:rsidR="0064451B" w:rsidRPr="007F4BD0" w:rsidRDefault="0064451B" w:rsidP="0064451B">
      <w:pPr>
        <w:suppressAutoHyphens w:val="0"/>
        <w:rPr>
          <w:rFonts w:cs="Arial"/>
          <w:sz w:val="20"/>
          <w:lang w:eastAsia="en-US"/>
        </w:rPr>
      </w:pPr>
      <w:r w:rsidRPr="007F4BD0">
        <w:rPr>
          <w:rFonts w:cs="Arial"/>
          <w:sz w:val="20"/>
          <w:lang w:eastAsia="en-US"/>
        </w:rPr>
        <w:t xml:space="preserve">Koristi, ki jih izvedba predmetnega projekta prinaša </w:t>
      </w:r>
      <w:r w:rsidRPr="007F4BD0">
        <w:rPr>
          <w:rFonts w:cs="Arial"/>
          <w:b/>
          <w:sz w:val="20"/>
          <w:lang w:eastAsia="en-US"/>
        </w:rPr>
        <w:t>na razvojno gospodarskem področju</w:t>
      </w:r>
      <w:r w:rsidRPr="007F4BD0">
        <w:rPr>
          <w:rFonts w:cs="Arial"/>
          <w:sz w:val="20"/>
          <w:lang w:eastAsia="en-US"/>
        </w:rPr>
        <w:t>:</w:t>
      </w:r>
    </w:p>
    <w:p w14:paraId="3FC26301" w14:textId="77777777" w:rsidR="0064451B" w:rsidRPr="007F4BD0" w:rsidRDefault="0064451B" w:rsidP="0064451B">
      <w:pPr>
        <w:suppressAutoHyphens w:val="0"/>
        <w:rPr>
          <w:rFonts w:cs="Arial"/>
          <w:sz w:val="20"/>
          <w:lang w:eastAsia="en-US"/>
        </w:rPr>
      </w:pPr>
    </w:p>
    <w:p w14:paraId="1F5CF8EE" w14:textId="77777777" w:rsidR="0064451B" w:rsidRPr="007F4BD0" w:rsidRDefault="0064451B" w:rsidP="00CD58BF">
      <w:pPr>
        <w:numPr>
          <w:ilvl w:val="1"/>
          <w:numId w:val="27"/>
        </w:numPr>
        <w:suppressAutoHyphens w:val="0"/>
        <w:jc w:val="left"/>
        <w:rPr>
          <w:rFonts w:cs="Arial"/>
          <w:sz w:val="20"/>
          <w:lang w:eastAsia="en-US"/>
        </w:rPr>
      </w:pPr>
      <w:r w:rsidRPr="007F4BD0">
        <w:rPr>
          <w:rFonts w:cs="Arial"/>
          <w:sz w:val="20"/>
          <w:lang w:eastAsia="en-US"/>
        </w:rPr>
        <w:t>zagotovi</w:t>
      </w:r>
      <w:r w:rsidR="0003646A">
        <w:rPr>
          <w:rFonts w:cs="Arial"/>
          <w:sz w:val="20"/>
          <w:lang w:eastAsia="en-US"/>
        </w:rPr>
        <w:t>tev</w:t>
      </w:r>
      <w:r w:rsidRPr="007F4BD0">
        <w:rPr>
          <w:rFonts w:cs="Arial"/>
          <w:sz w:val="20"/>
          <w:lang w:eastAsia="en-US"/>
        </w:rPr>
        <w:t xml:space="preserve"> večj</w:t>
      </w:r>
      <w:r w:rsidR="0003646A">
        <w:rPr>
          <w:rFonts w:cs="Arial"/>
          <w:sz w:val="20"/>
          <w:lang w:eastAsia="en-US"/>
        </w:rPr>
        <w:t>e</w:t>
      </w:r>
      <w:r w:rsidRPr="007F4BD0">
        <w:rPr>
          <w:rFonts w:cs="Arial"/>
          <w:sz w:val="20"/>
          <w:lang w:eastAsia="en-US"/>
        </w:rPr>
        <w:t xml:space="preserve"> varnost</w:t>
      </w:r>
      <w:r w:rsidR="0003646A">
        <w:rPr>
          <w:rFonts w:cs="Arial"/>
          <w:sz w:val="20"/>
          <w:lang w:eastAsia="en-US"/>
        </w:rPr>
        <w:t>i</w:t>
      </w:r>
      <w:r w:rsidRPr="007F4BD0">
        <w:rPr>
          <w:rFonts w:cs="Arial"/>
          <w:sz w:val="20"/>
          <w:lang w:eastAsia="en-US"/>
        </w:rPr>
        <w:t xml:space="preserve"> in kakovost</w:t>
      </w:r>
      <w:r w:rsidR="0003646A">
        <w:rPr>
          <w:rFonts w:cs="Arial"/>
          <w:sz w:val="20"/>
          <w:lang w:eastAsia="en-US"/>
        </w:rPr>
        <w:t>i</w:t>
      </w:r>
      <w:r w:rsidRPr="007F4BD0">
        <w:rPr>
          <w:rFonts w:cs="Arial"/>
          <w:sz w:val="20"/>
          <w:lang w:eastAsia="en-US"/>
        </w:rPr>
        <w:t xml:space="preserve"> v prometu ter varnost pešcev.</w:t>
      </w:r>
    </w:p>
    <w:p w14:paraId="4CC67496" w14:textId="77777777" w:rsidR="008430F9" w:rsidRPr="007F4BD0" w:rsidRDefault="008430F9" w:rsidP="0064451B">
      <w:pPr>
        <w:suppressAutoHyphens w:val="0"/>
        <w:rPr>
          <w:rFonts w:cs="Arial"/>
          <w:sz w:val="20"/>
          <w:lang w:eastAsia="en-US"/>
        </w:rPr>
      </w:pPr>
    </w:p>
    <w:p w14:paraId="74738C2F" w14:textId="77777777" w:rsidR="0064451B" w:rsidRPr="007F4BD0" w:rsidRDefault="0064451B" w:rsidP="0064451B">
      <w:pPr>
        <w:suppressAutoHyphens w:val="0"/>
        <w:rPr>
          <w:rFonts w:cs="Arial"/>
          <w:sz w:val="20"/>
          <w:lang w:eastAsia="en-US"/>
        </w:rPr>
      </w:pPr>
    </w:p>
    <w:p w14:paraId="0FD5E448" w14:textId="77777777" w:rsidR="0064451B" w:rsidRPr="007F4BD0" w:rsidRDefault="0064451B" w:rsidP="0064451B">
      <w:pPr>
        <w:suppressAutoHyphens w:val="0"/>
        <w:rPr>
          <w:rFonts w:cs="Arial"/>
          <w:sz w:val="20"/>
          <w:lang w:eastAsia="en-US"/>
        </w:rPr>
      </w:pPr>
      <w:r w:rsidRPr="007F4BD0">
        <w:rPr>
          <w:rFonts w:cs="Arial"/>
          <w:sz w:val="20"/>
          <w:lang w:eastAsia="en-US"/>
        </w:rPr>
        <w:t xml:space="preserve">Koristi, ki jih izvedba predmetnega projekta prinaša </w:t>
      </w:r>
      <w:r w:rsidRPr="007F4BD0">
        <w:rPr>
          <w:rFonts w:cs="Arial"/>
          <w:b/>
          <w:sz w:val="20"/>
          <w:lang w:eastAsia="en-US"/>
        </w:rPr>
        <w:t>na socialnem področju</w:t>
      </w:r>
      <w:r w:rsidRPr="007F4BD0">
        <w:rPr>
          <w:rFonts w:cs="Arial"/>
          <w:sz w:val="20"/>
          <w:lang w:eastAsia="en-US"/>
        </w:rPr>
        <w:t>:</w:t>
      </w:r>
    </w:p>
    <w:p w14:paraId="1BA365B7" w14:textId="77777777" w:rsidR="0064451B" w:rsidRPr="007F4BD0" w:rsidRDefault="0064451B" w:rsidP="0064451B">
      <w:pPr>
        <w:suppressAutoHyphens w:val="0"/>
        <w:rPr>
          <w:rFonts w:cs="Arial"/>
          <w:sz w:val="20"/>
          <w:lang w:eastAsia="en-US"/>
        </w:rPr>
      </w:pPr>
    </w:p>
    <w:p w14:paraId="6681E2DD" w14:textId="77777777" w:rsidR="0064451B" w:rsidRPr="00CE434B" w:rsidRDefault="0064451B" w:rsidP="00CD58BF">
      <w:pPr>
        <w:numPr>
          <w:ilvl w:val="3"/>
          <w:numId w:val="22"/>
        </w:numPr>
        <w:tabs>
          <w:tab w:val="num" w:pos="1320"/>
        </w:tabs>
        <w:suppressAutoHyphens w:val="0"/>
        <w:ind w:left="1320"/>
        <w:jc w:val="left"/>
        <w:rPr>
          <w:rFonts w:cs="Arial"/>
          <w:sz w:val="20"/>
          <w:lang w:eastAsia="en-US"/>
        </w:rPr>
      </w:pPr>
      <w:r w:rsidRPr="007F4BD0">
        <w:rPr>
          <w:rFonts w:cs="Arial"/>
          <w:sz w:val="20"/>
          <w:lang w:eastAsia="en-US"/>
        </w:rPr>
        <w:t>boljše povezave omogočajo večjo mobilnost krajanov, boljšo dostopnost storitev, javnih funkcij in delovnih mest.</w:t>
      </w:r>
    </w:p>
    <w:p w14:paraId="1FE919C5" w14:textId="77777777" w:rsidR="0064451B" w:rsidRPr="007F4BD0" w:rsidRDefault="0064451B" w:rsidP="0064451B">
      <w:pPr>
        <w:suppressAutoHyphens w:val="0"/>
        <w:rPr>
          <w:rFonts w:cs="Arial"/>
          <w:sz w:val="20"/>
          <w:lang w:eastAsia="en-US"/>
        </w:rPr>
      </w:pPr>
    </w:p>
    <w:p w14:paraId="4C8E5A1B" w14:textId="77777777" w:rsidR="0064451B" w:rsidRPr="007F4BD0" w:rsidRDefault="0064451B" w:rsidP="0064451B">
      <w:pPr>
        <w:tabs>
          <w:tab w:val="num" w:pos="851"/>
        </w:tabs>
        <w:suppressAutoHyphens w:val="0"/>
        <w:spacing w:line="288" w:lineRule="auto"/>
        <w:rPr>
          <w:rFonts w:cs="Arial"/>
          <w:sz w:val="20"/>
          <w:lang w:eastAsia="en-US"/>
        </w:rPr>
      </w:pPr>
      <w:r w:rsidRPr="007F4BD0">
        <w:rPr>
          <w:rFonts w:cs="Arial"/>
          <w:sz w:val="20"/>
          <w:lang w:eastAsia="en-US"/>
        </w:rPr>
        <w:t xml:space="preserve"> </w:t>
      </w:r>
    </w:p>
    <w:p w14:paraId="0C2398DA" w14:textId="77777777" w:rsidR="0064451B" w:rsidRPr="007F4BD0" w:rsidRDefault="0064451B" w:rsidP="0064451B">
      <w:pPr>
        <w:suppressAutoHyphens w:val="0"/>
        <w:jc w:val="left"/>
        <w:rPr>
          <w:rFonts w:cs="Arial"/>
          <w:sz w:val="20"/>
          <w:lang w:eastAsia="en-US"/>
        </w:rPr>
      </w:pPr>
    </w:p>
    <w:p w14:paraId="4CAB8AE8" w14:textId="77777777" w:rsidR="0064451B" w:rsidRPr="007F4BD0" w:rsidRDefault="0064451B" w:rsidP="00F65982">
      <w:pPr>
        <w:keepNext/>
        <w:suppressAutoHyphens w:val="0"/>
        <w:outlineLvl w:val="0"/>
        <w:rPr>
          <w:rFonts w:cs="Arial"/>
          <w:b/>
          <w:bCs/>
          <w:color w:val="000080"/>
          <w:kern w:val="32"/>
          <w:szCs w:val="22"/>
          <w:lang w:eastAsia="en-US"/>
        </w:rPr>
      </w:pPr>
      <w:bookmarkStart w:id="148" w:name="_Toc153873347"/>
      <w:bookmarkStart w:id="149" w:name="_Toc251661062"/>
      <w:bookmarkStart w:id="150" w:name="_Toc533427320"/>
      <w:r w:rsidRPr="007F4BD0">
        <w:rPr>
          <w:rFonts w:cs="Arial"/>
          <w:b/>
          <w:bCs/>
          <w:color w:val="000080"/>
          <w:kern w:val="32"/>
          <w:szCs w:val="22"/>
          <w:lang w:eastAsia="en-US"/>
        </w:rPr>
        <w:t>7</w:t>
      </w:r>
      <w:r w:rsidRPr="007F4BD0">
        <w:rPr>
          <w:rFonts w:cs="Arial"/>
          <w:b/>
          <w:bCs/>
          <w:color w:val="000080"/>
          <w:kern w:val="32"/>
          <w:szCs w:val="22"/>
          <w:lang w:eastAsia="en-US"/>
        </w:rPr>
        <w:tab/>
        <w:t xml:space="preserve">UGOTOVITEV SMISELNOSTI IN MOŽNOSTI NADALJNJE PRIPRAVE </w:t>
      </w:r>
      <w:r w:rsidRPr="007F4BD0">
        <w:rPr>
          <w:rFonts w:cs="Arial"/>
          <w:b/>
          <w:bCs/>
          <w:color w:val="000080"/>
          <w:kern w:val="32"/>
          <w:szCs w:val="22"/>
          <w:lang w:eastAsia="en-US"/>
        </w:rPr>
        <w:tab/>
        <w:t>INVESTICIJSKE, PROJEKTNE, TEHNIČNE IN DRUGE</w:t>
      </w:r>
      <w:r w:rsidR="00F65982">
        <w:rPr>
          <w:rFonts w:cs="Arial"/>
          <w:b/>
          <w:bCs/>
          <w:color w:val="000080"/>
          <w:kern w:val="32"/>
          <w:szCs w:val="22"/>
          <w:lang w:eastAsia="en-US"/>
        </w:rPr>
        <w:t xml:space="preserve"> </w:t>
      </w:r>
      <w:r w:rsidRPr="007F4BD0">
        <w:rPr>
          <w:rFonts w:cs="Arial"/>
          <w:b/>
          <w:bCs/>
          <w:color w:val="000080"/>
          <w:kern w:val="32"/>
          <w:szCs w:val="22"/>
          <w:lang w:eastAsia="en-US"/>
        </w:rPr>
        <w:t>DOKUMENTACIJE S ČASOVNIM NAČRTOM</w:t>
      </w:r>
      <w:bookmarkEnd w:id="148"/>
      <w:bookmarkEnd w:id="149"/>
      <w:bookmarkEnd w:id="150"/>
    </w:p>
    <w:p w14:paraId="6BFCCA75" w14:textId="77777777" w:rsidR="0064451B" w:rsidRPr="007F4BD0" w:rsidRDefault="0064451B" w:rsidP="0064451B">
      <w:pPr>
        <w:suppressAutoHyphens w:val="0"/>
        <w:jc w:val="left"/>
        <w:rPr>
          <w:rFonts w:cs="Arial"/>
          <w:sz w:val="20"/>
          <w:lang w:eastAsia="en-US"/>
        </w:rPr>
      </w:pPr>
    </w:p>
    <w:p w14:paraId="5BEFE516" w14:textId="77777777" w:rsidR="0064451B" w:rsidRPr="007F4BD0" w:rsidRDefault="0064451B" w:rsidP="0064451B">
      <w:pPr>
        <w:suppressAutoHyphens w:val="0"/>
        <w:jc w:val="left"/>
        <w:rPr>
          <w:rFonts w:cs="Arial"/>
          <w:sz w:val="20"/>
          <w:lang w:eastAsia="en-US"/>
        </w:rPr>
      </w:pPr>
    </w:p>
    <w:p w14:paraId="1D345D21" w14:textId="77777777" w:rsidR="0064451B" w:rsidRPr="007F4BD0" w:rsidRDefault="0064451B" w:rsidP="0064451B">
      <w:pPr>
        <w:keepNext/>
        <w:tabs>
          <w:tab w:val="left" w:pos="540"/>
        </w:tabs>
        <w:suppressAutoHyphens w:val="0"/>
        <w:outlineLvl w:val="1"/>
        <w:rPr>
          <w:rFonts w:cs="Arial"/>
          <w:b/>
          <w:bCs/>
          <w:iCs/>
          <w:color w:val="0000FF"/>
          <w:sz w:val="20"/>
          <w:lang w:eastAsia="en-US"/>
        </w:rPr>
      </w:pPr>
      <w:bookmarkStart w:id="151" w:name="_Toc77657749"/>
      <w:bookmarkStart w:id="152" w:name="_Toc104268787"/>
      <w:bookmarkStart w:id="153" w:name="_Toc127772296"/>
      <w:bookmarkStart w:id="154" w:name="_Toc135109498"/>
      <w:bookmarkStart w:id="155" w:name="_Toc135800072"/>
      <w:bookmarkStart w:id="156" w:name="_Toc138053203"/>
      <w:bookmarkStart w:id="157" w:name="_Toc138126734"/>
      <w:bookmarkStart w:id="158" w:name="_Toc153873348"/>
      <w:bookmarkStart w:id="159" w:name="_Toc251661063"/>
      <w:bookmarkStart w:id="160" w:name="_Toc533427321"/>
      <w:r w:rsidRPr="007F4BD0">
        <w:rPr>
          <w:rFonts w:cs="Arial"/>
          <w:b/>
          <w:bCs/>
          <w:iCs/>
          <w:color w:val="0000FF"/>
          <w:sz w:val="20"/>
          <w:lang w:eastAsia="en-US"/>
        </w:rPr>
        <w:t xml:space="preserve">7.1. </w:t>
      </w:r>
      <w:r w:rsidRPr="007F4BD0">
        <w:rPr>
          <w:rFonts w:cs="Arial"/>
          <w:b/>
          <w:bCs/>
          <w:iCs/>
          <w:color w:val="0000FF"/>
          <w:sz w:val="20"/>
          <w:lang w:eastAsia="en-US"/>
        </w:rPr>
        <w:tab/>
        <w:t>Potrebna investicijska dokumentacija</w:t>
      </w:r>
      <w:bookmarkEnd w:id="151"/>
      <w:bookmarkEnd w:id="152"/>
      <w:bookmarkEnd w:id="153"/>
      <w:bookmarkEnd w:id="154"/>
      <w:bookmarkEnd w:id="155"/>
      <w:bookmarkEnd w:id="156"/>
      <w:bookmarkEnd w:id="157"/>
      <w:bookmarkEnd w:id="158"/>
      <w:bookmarkEnd w:id="159"/>
      <w:bookmarkEnd w:id="160"/>
    </w:p>
    <w:p w14:paraId="7CE5702F" w14:textId="77777777" w:rsidR="0064451B" w:rsidRPr="007F4BD0" w:rsidRDefault="0064451B" w:rsidP="0064451B">
      <w:pPr>
        <w:suppressAutoHyphens w:val="0"/>
        <w:jc w:val="left"/>
        <w:rPr>
          <w:rFonts w:cs="Arial"/>
          <w:sz w:val="20"/>
          <w:lang w:eastAsia="en-US"/>
        </w:rPr>
      </w:pPr>
    </w:p>
    <w:p w14:paraId="090DB9EE" w14:textId="77777777" w:rsidR="0064451B" w:rsidRPr="007F4BD0" w:rsidRDefault="0064451B" w:rsidP="0064451B">
      <w:pPr>
        <w:suppressAutoHyphens w:val="0"/>
        <w:jc w:val="left"/>
        <w:rPr>
          <w:rFonts w:cs="Arial"/>
          <w:sz w:val="20"/>
          <w:lang w:eastAsia="en-US"/>
        </w:rPr>
      </w:pPr>
    </w:p>
    <w:p w14:paraId="6EA2A6DD" w14:textId="77777777" w:rsidR="0064451B" w:rsidRPr="007F4BD0" w:rsidRDefault="0064451B" w:rsidP="0003646A">
      <w:pPr>
        <w:suppressAutoHyphens w:val="0"/>
        <w:spacing w:after="120" w:line="288" w:lineRule="auto"/>
        <w:rPr>
          <w:rFonts w:cs="Arial"/>
          <w:sz w:val="20"/>
          <w:lang w:eastAsia="en-US"/>
        </w:rPr>
      </w:pPr>
      <w:r w:rsidRPr="007F4BD0">
        <w:rPr>
          <w:rFonts w:cs="Arial"/>
          <w:sz w:val="20"/>
          <w:lang w:eastAsia="en-US"/>
        </w:rPr>
        <w:t>Uredba o enotni metodologiji za pripravo in obravnavo investicijske dokumentacije na področju javnih financ (URL RS 60/2006, 54/2010</w:t>
      </w:r>
      <w:r w:rsidR="00EB4F6E">
        <w:rPr>
          <w:rFonts w:cs="Arial"/>
          <w:sz w:val="20"/>
          <w:lang w:eastAsia="en-US"/>
        </w:rPr>
        <w:t>, 27/2016</w:t>
      </w:r>
      <w:r w:rsidRPr="007F4BD0">
        <w:rPr>
          <w:rFonts w:cs="Arial"/>
          <w:sz w:val="20"/>
          <w:lang w:eastAsia="en-US"/>
        </w:rPr>
        <w:t xml:space="preserve">) v 4. členu določa mejne vrednosti za pripravo in obravnavo posamezne vrste investicijske dokumentacije po stalnih cenah z vključenim davkom na dodano vrednost in sicer: </w:t>
      </w:r>
    </w:p>
    <w:p w14:paraId="70E87075" w14:textId="77777777" w:rsidR="0064451B" w:rsidRPr="007F4BD0" w:rsidRDefault="0064451B" w:rsidP="00CD58BF">
      <w:pPr>
        <w:numPr>
          <w:ilvl w:val="0"/>
          <w:numId w:val="24"/>
        </w:numPr>
        <w:suppressAutoHyphens w:val="0"/>
        <w:spacing w:after="120" w:line="288" w:lineRule="auto"/>
        <w:jc w:val="left"/>
        <w:rPr>
          <w:rFonts w:cs="Arial"/>
          <w:bCs/>
          <w:color w:val="222222"/>
          <w:sz w:val="20"/>
          <w:lang w:eastAsia="sl-SI"/>
        </w:rPr>
      </w:pPr>
      <w:r w:rsidRPr="007F4BD0">
        <w:rPr>
          <w:rFonts w:cs="Arial"/>
          <w:bCs/>
          <w:color w:val="222222"/>
          <w:sz w:val="20"/>
          <w:lang w:eastAsia="sl-SI"/>
        </w:rPr>
        <w:t>za investicijske projekte z ocenjeno vrednostjo med 300.000 in 500.000 evrov najmanj dokument identifikacije investicijskega projekta;</w:t>
      </w:r>
    </w:p>
    <w:p w14:paraId="202F223B" w14:textId="77777777" w:rsidR="0064451B" w:rsidRPr="007F4BD0" w:rsidRDefault="0064451B" w:rsidP="00CD58BF">
      <w:pPr>
        <w:numPr>
          <w:ilvl w:val="0"/>
          <w:numId w:val="24"/>
        </w:numPr>
        <w:suppressAutoHyphens w:val="0"/>
        <w:spacing w:after="120" w:line="288" w:lineRule="auto"/>
        <w:jc w:val="left"/>
        <w:rPr>
          <w:rFonts w:cs="Arial"/>
          <w:bCs/>
          <w:color w:val="222222"/>
          <w:sz w:val="20"/>
          <w:lang w:eastAsia="sl-SI"/>
        </w:rPr>
      </w:pPr>
      <w:r w:rsidRPr="007F4BD0">
        <w:rPr>
          <w:rFonts w:cs="Arial"/>
          <w:bCs/>
          <w:color w:val="222222"/>
          <w:sz w:val="20"/>
          <w:lang w:eastAsia="sl-SI"/>
        </w:rPr>
        <w:t>za investicijske projekte nad vrednostjo 500.000 evrov dokument identifikacije investicijskega projekta in investicijski program;</w:t>
      </w:r>
    </w:p>
    <w:p w14:paraId="4B40F04C" w14:textId="77777777" w:rsidR="0064451B" w:rsidRPr="007F4BD0" w:rsidRDefault="0064451B" w:rsidP="00CD58BF">
      <w:pPr>
        <w:numPr>
          <w:ilvl w:val="0"/>
          <w:numId w:val="24"/>
        </w:numPr>
        <w:suppressAutoHyphens w:val="0"/>
        <w:spacing w:after="120" w:line="288" w:lineRule="auto"/>
        <w:jc w:val="left"/>
        <w:rPr>
          <w:rFonts w:cs="Arial"/>
          <w:bCs/>
          <w:color w:val="222222"/>
          <w:sz w:val="20"/>
          <w:lang w:eastAsia="sl-SI"/>
        </w:rPr>
      </w:pPr>
      <w:r w:rsidRPr="007F4BD0">
        <w:rPr>
          <w:rFonts w:cs="Arial"/>
          <w:bCs/>
          <w:color w:val="222222"/>
          <w:sz w:val="20"/>
          <w:lang w:eastAsia="sl-SI"/>
        </w:rPr>
        <w:t>za investicijske projekte nad vrednostjo 2.500.000 evrov dokument identifikacije investicijskega projekta, pred investicijska zasnova in investicijski program;</w:t>
      </w:r>
    </w:p>
    <w:p w14:paraId="154F7CA9" w14:textId="77777777" w:rsidR="0064451B" w:rsidRPr="007F4BD0" w:rsidRDefault="0064451B" w:rsidP="00CD58BF">
      <w:pPr>
        <w:numPr>
          <w:ilvl w:val="0"/>
          <w:numId w:val="24"/>
        </w:numPr>
        <w:suppressAutoHyphens w:val="0"/>
        <w:spacing w:after="120" w:line="288" w:lineRule="auto"/>
        <w:jc w:val="left"/>
        <w:rPr>
          <w:rFonts w:cs="Arial"/>
          <w:b/>
          <w:bCs/>
          <w:color w:val="222222"/>
          <w:sz w:val="20"/>
          <w:lang w:eastAsia="sl-SI"/>
        </w:rPr>
      </w:pPr>
      <w:r w:rsidRPr="007F4BD0">
        <w:rPr>
          <w:rFonts w:cs="Arial"/>
          <w:b/>
          <w:bCs/>
          <w:color w:val="222222"/>
          <w:sz w:val="20"/>
          <w:lang w:eastAsia="sl-SI"/>
        </w:rPr>
        <w:t>za investicijske projekte pod vrednostjo 300.000 eurov je treba zagotoviti dokument identifikacije investicijskega projekta, in sicer:</w:t>
      </w:r>
    </w:p>
    <w:p w14:paraId="256E2C33" w14:textId="77777777" w:rsidR="0064451B" w:rsidRPr="007F4BD0" w:rsidRDefault="0064451B" w:rsidP="00CD58BF">
      <w:pPr>
        <w:numPr>
          <w:ilvl w:val="0"/>
          <w:numId w:val="25"/>
        </w:numPr>
        <w:suppressAutoHyphens w:val="0"/>
        <w:spacing w:after="120" w:line="288" w:lineRule="auto"/>
        <w:jc w:val="left"/>
        <w:rPr>
          <w:rFonts w:cs="Arial"/>
          <w:bCs/>
          <w:color w:val="222222"/>
          <w:sz w:val="20"/>
          <w:lang w:eastAsia="sl-SI"/>
        </w:rPr>
      </w:pPr>
      <w:r w:rsidRPr="007F4BD0">
        <w:rPr>
          <w:rFonts w:cs="Arial"/>
          <w:bCs/>
          <w:color w:val="222222"/>
          <w:sz w:val="20"/>
          <w:lang w:eastAsia="sl-SI"/>
        </w:rPr>
        <w:t>pri tehnološko zahtevnih investicijskih projektih;</w:t>
      </w:r>
    </w:p>
    <w:p w14:paraId="0EA25AFA" w14:textId="77777777" w:rsidR="0064451B" w:rsidRPr="007F4BD0" w:rsidRDefault="0064451B" w:rsidP="00CD58BF">
      <w:pPr>
        <w:numPr>
          <w:ilvl w:val="0"/>
          <w:numId w:val="25"/>
        </w:numPr>
        <w:suppressAutoHyphens w:val="0"/>
        <w:spacing w:after="120" w:line="288" w:lineRule="auto"/>
        <w:jc w:val="left"/>
        <w:rPr>
          <w:rFonts w:cs="Arial"/>
          <w:bCs/>
          <w:color w:val="222222"/>
          <w:sz w:val="20"/>
          <w:lang w:eastAsia="sl-SI"/>
        </w:rPr>
      </w:pPr>
      <w:r w:rsidRPr="007F4BD0">
        <w:rPr>
          <w:rFonts w:cs="Arial"/>
          <w:bCs/>
          <w:color w:val="222222"/>
          <w:sz w:val="20"/>
          <w:lang w:eastAsia="sl-SI"/>
        </w:rPr>
        <w:t>pri investicijah, ki imajo v svoji ekonomski dobi pomembne finančne posledice (na primer visoki stroški vzdrževanja);</w:t>
      </w:r>
    </w:p>
    <w:p w14:paraId="0588D003" w14:textId="77777777" w:rsidR="0064451B" w:rsidRPr="007F4BD0" w:rsidRDefault="0064451B" w:rsidP="00CD58BF">
      <w:pPr>
        <w:numPr>
          <w:ilvl w:val="0"/>
          <w:numId w:val="25"/>
        </w:numPr>
        <w:suppressAutoHyphens w:val="0"/>
        <w:spacing w:after="120" w:line="288" w:lineRule="auto"/>
        <w:jc w:val="left"/>
        <w:rPr>
          <w:rFonts w:cs="Arial"/>
          <w:b/>
          <w:bCs/>
          <w:color w:val="222222"/>
          <w:sz w:val="20"/>
          <w:lang w:eastAsia="sl-SI"/>
        </w:rPr>
      </w:pPr>
      <w:r w:rsidRPr="007F4BD0">
        <w:rPr>
          <w:rFonts w:cs="Arial"/>
          <w:b/>
          <w:bCs/>
          <w:color w:val="222222"/>
          <w:sz w:val="20"/>
          <w:lang w:eastAsia="sl-SI"/>
        </w:rPr>
        <w:t>kadar se investicijski projekti (so)financirajo s proračunskimi sredstvi.</w:t>
      </w:r>
    </w:p>
    <w:p w14:paraId="6CA0B67D" w14:textId="77777777" w:rsidR="0064451B" w:rsidRPr="007F4BD0" w:rsidRDefault="0064451B" w:rsidP="0003646A">
      <w:pPr>
        <w:suppressAutoHyphens w:val="0"/>
        <w:spacing w:after="120" w:line="288" w:lineRule="auto"/>
        <w:ind w:left="708"/>
        <w:rPr>
          <w:rFonts w:cs="Arial"/>
          <w:bCs/>
          <w:color w:val="222222"/>
          <w:sz w:val="20"/>
          <w:lang w:eastAsia="sl-SI"/>
        </w:rPr>
      </w:pPr>
    </w:p>
    <w:p w14:paraId="6C85CA79" w14:textId="77777777" w:rsidR="0064451B" w:rsidRPr="007F4BD0" w:rsidRDefault="0064451B" w:rsidP="0003646A">
      <w:pPr>
        <w:suppressAutoHyphens w:val="0"/>
        <w:spacing w:after="120" w:line="288" w:lineRule="auto"/>
        <w:rPr>
          <w:rFonts w:cs="Arial"/>
          <w:bCs/>
          <w:color w:val="222222"/>
          <w:sz w:val="20"/>
          <w:lang w:eastAsia="sl-SI"/>
        </w:rPr>
      </w:pPr>
      <w:r w:rsidRPr="007F4BD0">
        <w:rPr>
          <w:rFonts w:cs="Arial"/>
          <w:bCs/>
          <w:color w:val="222222"/>
          <w:sz w:val="20"/>
          <w:lang w:eastAsia="sl-SI"/>
        </w:rPr>
        <w:t>Pri projektih z ocenjeno vrednostjo pod 100.000 evrov se vsebina investicijske dokumentacije lahko ustrezno prilagodi (poenostavi), vendar mora vsebovati vse ključne prvine, potrebne za odločanje o investiciji in zagotavljanje spremljanja učinkov.</w:t>
      </w:r>
      <w:r w:rsidRPr="007F4BD0">
        <w:rPr>
          <w:rFonts w:cs="Arial"/>
          <w:bCs/>
          <w:color w:val="222222"/>
          <w:sz w:val="20"/>
          <w:lang w:eastAsia="sl-SI"/>
        </w:rPr>
        <w:cr/>
        <w:t>Če gre za več podobnih investicij ali druge smiselno povezane posamične ukrepe manjših vrednosti, se lahko skupina projektov združi v program (načrt investicijskega vzdrževanja, načrt nabav z obrazložitvami, in podobno), za katerega veljajo isti postopki in merila kot za posamičen investicijski projekt.</w:t>
      </w:r>
    </w:p>
    <w:p w14:paraId="63B587E7" w14:textId="77777777" w:rsidR="0064451B" w:rsidRPr="007F4BD0" w:rsidRDefault="0064451B" w:rsidP="0003646A">
      <w:pPr>
        <w:suppressAutoHyphens w:val="0"/>
        <w:spacing w:after="120" w:line="288" w:lineRule="auto"/>
        <w:rPr>
          <w:rFonts w:cs="Arial"/>
          <w:bCs/>
          <w:color w:val="222222"/>
          <w:sz w:val="20"/>
          <w:lang w:eastAsia="sl-SI"/>
        </w:rPr>
      </w:pPr>
      <w:r w:rsidRPr="007F4BD0">
        <w:rPr>
          <w:rFonts w:cs="Arial"/>
          <w:bCs/>
          <w:color w:val="222222"/>
          <w:sz w:val="20"/>
          <w:lang w:eastAsia="sl-SI"/>
        </w:rPr>
        <w:t>Če je bila izdelana in potrjena pred investicijska zasnova za celovit projekt in so cilji in ključne predpostavke iz celovitega projekta ostali nespremenjeni, ni treba ponovno izdelovati pred investicijske zasnove za posamezne investicijske projekte, čeprav njihova ocenjena vrednost presega 2.500.000 evrov.</w:t>
      </w:r>
    </w:p>
    <w:p w14:paraId="462BA42D" w14:textId="77777777" w:rsidR="0064451B" w:rsidRPr="007F4BD0" w:rsidRDefault="0064451B" w:rsidP="0003646A">
      <w:pPr>
        <w:suppressAutoHyphens w:val="0"/>
        <w:spacing w:after="120" w:line="288" w:lineRule="auto"/>
        <w:rPr>
          <w:rFonts w:cs="Arial"/>
          <w:sz w:val="20"/>
          <w:lang w:eastAsia="en-US"/>
        </w:rPr>
      </w:pPr>
      <w:r w:rsidRPr="007F4BD0">
        <w:rPr>
          <w:rFonts w:cs="Arial"/>
          <w:sz w:val="20"/>
          <w:lang w:eastAsia="en-US"/>
        </w:rPr>
        <w:t xml:space="preserve">Celotna ocenjena vrednost po stalnih cenah vključno z davkom na dodano vrednost znaša </w:t>
      </w:r>
      <w:r w:rsidR="00214D9A" w:rsidRPr="00214D9A">
        <w:rPr>
          <w:rFonts w:cs="Arial"/>
          <w:b/>
          <w:sz w:val="20"/>
          <w:lang w:eastAsia="en-US"/>
        </w:rPr>
        <w:t>138.912,81</w:t>
      </w:r>
      <w:r w:rsidR="00214D9A">
        <w:rPr>
          <w:rFonts w:cs="Arial"/>
          <w:b/>
          <w:sz w:val="20"/>
          <w:lang w:eastAsia="en-US"/>
        </w:rPr>
        <w:t xml:space="preserve"> </w:t>
      </w:r>
      <w:r w:rsidRPr="007F4BD0">
        <w:rPr>
          <w:rFonts w:cs="Arial"/>
          <w:b/>
          <w:sz w:val="20"/>
          <w:lang w:eastAsia="en-US"/>
        </w:rPr>
        <w:t>EUR</w:t>
      </w:r>
      <w:r w:rsidRPr="007F4BD0">
        <w:rPr>
          <w:rFonts w:cs="Arial"/>
          <w:sz w:val="20"/>
          <w:lang w:eastAsia="en-US"/>
        </w:rPr>
        <w:t xml:space="preserve">. Glede na to, da je ocenjena vrednost po stalnih cenah pod vrednostjo 300.000 evrov je potrebno v skladu z Uredbo o enotni metodologiji za pripravo in obravnavo investicijske dokumentacije na področju javnih financ, izdelati Dokument identifikacije investicijskega projekta  (DIIP). </w:t>
      </w:r>
    </w:p>
    <w:p w14:paraId="13462479" w14:textId="77777777" w:rsidR="0064451B" w:rsidRPr="007F4BD0" w:rsidRDefault="0064451B" w:rsidP="0003646A">
      <w:pPr>
        <w:suppressAutoHyphens w:val="0"/>
        <w:spacing w:after="120" w:line="288" w:lineRule="auto"/>
        <w:jc w:val="left"/>
        <w:rPr>
          <w:rFonts w:cs="Arial"/>
          <w:sz w:val="20"/>
          <w:lang w:eastAsia="en-US"/>
        </w:rPr>
      </w:pPr>
      <w:r w:rsidRPr="007F4BD0">
        <w:rPr>
          <w:rFonts w:cs="Arial"/>
          <w:sz w:val="20"/>
          <w:lang w:eastAsia="en-US"/>
        </w:rPr>
        <w:t>Za potrebe izvedbe celotne investicije bo treba izdelati naslednjo dokumentacijo:</w:t>
      </w:r>
    </w:p>
    <w:p w14:paraId="04F1EC6F" w14:textId="77777777" w:rsidR="0064451B" w:rsidRPr="007F4BD0" w:rsidRDefault="0064451B" w:rsidP="00CD58BF">
      <w:pPr>
        <w:numPr>
          <w:ilvl w:val="0"/>
          <w:numId w:val="26"/>
        </w:numPr>
        <w:suppressAutoHyphens w:val="0"/>
        <w:spacing w:after="120" w:line="288" w:lineRule="auto"/>
        <w:jc w:val="left"/>
        <w:rPr>
          <w:rFonts w:cs="Arial"/>
          <w:sz w:val="20"/>
          <w:lang w:eastAsia="en-US"/>
        </w:rPr>
      </w:pPr>
      <w:r w:rsidRPr="007F4BD0">
        <w:rPr>
          <w:rFonts w:cs="Arial"/>
          <w:sz w:val="20"/>
          <w:lang w:eastAsia="en-US"/>
        </w:rPr>
        <w:t>Investicijska dokumentacija:</w:t>
      </w:r>
    </w:p>
    <w:p w14:paraId="500813D3" w14:textId="77777777" w:rsidR="0064451B" w:rsidRPr="007F4BD0" w:rsidRDefault="0064451B" w:rsidP="00CD58BF">
      <w:pPr>
        <w:numPr>
          <w:ilvl w:val="0"/>
          <w:numId w:val="23"/>
        </w:numPr>
        <w:suppressAutoHyphens w:val="0"/>
        <w:spacing w:after="120" w:line="288" w:lineRule="auto"/>
        <w:ind w:left="1980"/>
        <w:jc w:val="left"/>
        <w:rPr>
          <w:rFonts w:cs="Arial"/>
          <w:sz w:val="20"/>
          <w:lang w:eastAsia="en-US"/>
        </w:rPr>
      </w:pPr>
      <w:r w:rsidRPr="007F4BD0">
        <w:rPr>
          <w:rFonts w:cs="Arial"/>
          <w:sz w:val="20"/>
          <w:lang w:eastAsia="en-US"/>
        </w:rPr>
        <w:t>dokument identifikacije investicijskega  projekta DIIP</w:t>
      </w:r>
    </w:p>
    <w:p w14:paraId="60ED53A7" w14:textId="77777777" w:rsidR="0064451B" w:rsidRPr="007F4BD0" w:rsidRDefault="0064451B" w:rsidP="0003646A">
      <w:pPr>
        <w:suppressAutoHyphens w:val="0"/>
        <w:spacing w:after="120" w:line="288" w:lineRule="auto"/>
        <w:ind w:left="1080"/>
        <w:jc w:val="left"/>
        <w:rPr>
          <w:rFonts w:cs="Arial"/>
          <w:sz w:val="20"/>
          <w:lang w:eastAsia="en-US"/>
        </w:rPr>
      </w:pPr>
    </w:p>
    <w:p w14:paraId="0BAF0AE2" w14:textId="77777777" w:rsidR="0064451B" w:rsidRPr="007F4BD0" w:rsidRDefault="0064451B" w:rsidP="00CD58BF">
      <w:pPr>
        <w:numPr>
          <w:ilvl w:val="0"/>
          <w:numId w:val="26"/>
        </w:numPr>
        <w:suppressAutoHyphens w:val="0"/>
        <w:spacing w:after="120" w:line="288" w:lineRule="auto"/>
        <w:jc w:val="left"/>
        <w:rPr>
          <w:rFonts w:cs="Arial"/>
          <w:sz w:val="20"/>
          <w:lang w:eastAsia="en-US"/>
        </w:rPr>
      </w:pPr>
      <w:r w:rsidRPr="007F4BD0">
        <w:rPr>
          <w:rFonts w:cs="Arial"/>
          <w:sz w:val="20"/>
          <w:lang w:eastAsia="en-US"/>
        </w:rPr>
        <w:t>Projektna dokumentacija:</w:t>
      </w:r>
    </w:p>
    <w:p w14:paraId="55413214" w14:textId="77777777" w:rsidR="0064451B" w:rsidRPr="007F4BD0" w:rsidRDefault="0003646A" w:rsidP="00CD58BF">
      <w:pPr>
        <w:numPr>
          <w:ilvl w:val="0"/>
          <w:numId w:val="23"/>
        </w:numPr>
        <w:tabs>
          <w:tab w:val="num" w:pos="1980"/>
        </w:tabs>
        <w:suppressAutoHyphens w:val="0"/>
        <w:spacing w:after="120" w:line="288" w:lineRule="auto"/>
        <w:ind w:left="1980"/>
        <w:jc w:val="left"/>
        <w:rPr>
          <w:rFonts w:cs="Arial"/>
          <w:sz w:val="20"/>
          <w:lang w:eastAsia="en-US"/>
        </w:rPr>
      </w:pPr>
      <w:r>
        <w:rPr>
          <w:rFonts w:cs="Arial"/>
          <w:sz w:val="20"/>
          <w:lang w:eastAsia="en-US"/>
        </w:rPr>
        <w:t>Izvedbeni načrt</w:t>
      </w:r>
    </w:p>
    <w:p w14:paraId="412B0906" w14:textId="77777777" w:rsidR="0064451B" w:rsidRPr="007F4BD0" w:rsidRDefault="0064451B" w:rsidP="0003646A">
      <w:pPr>
        <w:suppressAutoHyphens w:val="0"/>
        <w:spacing w:after="120" w:line="288" w:lineRule="auto"/>
        <w:jc w:val="left"/>
        <w:rPr>
          <w:rFonts w:cs="Arial"/>
          <w:sz w:val="20"/>
          <w:lang w:eastAsia="en-US"/>
        </w:rPr>
      </w:pPr>
    </w:p>
    <w:p w14:paraId="2B060A44" w14:textId="77777777" w:rsidR="0064451B" w:rsidRPr="007F4BD0" w:rsidRDefault="0064451B" w:rsidP="00CD58BF">
      <w:pPr>
        <w:numPr>
          <w:ilvl w:val="0"/>
          <w:numId w:val="26"/>
        </w:numPr>
        <w:suppressAutoHyphens w:val="0"/>
        <w:spacing w:after="120" w:line="288" w:lineRule="auto"/>
        <w:jc w:val="left"/>
        <w:rPr>
          <w:rFonts w:cs="Arial"/>
          <w:sz w:val="20"/>
          <w:lang w:eastAsia="en-US"/>
        </w:rPr>
      </w:pPr>
      <w:r w:rsidRPr="007F4BD0">
        <w:rPr>
          <w:rFonts w:cs="Arial"/>
          <w:sz w:val="20"/>
          <w:lang w:eastAsia="en-US"/>
        </w:rPr>
        <w:t>Ostala dokumentacija:</w:t>
      </w:r>
    </w:p>
    <w:p w14:paraId="21C49970" w14:textId="77777777" w:rsidR="0064451B" w:rsidRPr="007F4BD0" w:rsidRDefault="0064451B" w:rsidP="00CD58BF">
      <w:pPr>
        <w:numPr>
          <w:ilvl w:val="0"/>
          <w:numId w:val="23"/>
        </w:numPr>
        <w:tabs>
          <w:tab w:val="num" w:pos="1980"/>
          <w:tab w:val="left" w:pos="5580"/>
        </w:tabs>
        <w:suppressAutoHyphens w:val="0"/>
        <w:spacing w:after="120" w:line="288" w:lineRule="auto"/>
        <w:ind w:left="1980"/>
        <w:jc w:val="left"/>
        <w:rPr>
          <w:rFonts w:cs="Arial"/>
          <w:sz w:val="20"/>
          <w:lang w:eastAsia="en-US"/>
        </w:rPr>
      </w:pPr>
      <w:r w:rsidRPr="007F4BD0">
        <w:rPr>
          <w:rFonts w:cs="Arial"/>
          <w:sz w:val="20"/>
          <w:lang w:eastAsia="en-US"/>
        </w:rPr>
        <w:t>oddaja načrta porabe za koriščenje deleža sredstev občine za sofinanciranje investicij, v skladu z določili 21. člena Zakona o financiranju občin (ZFO-1),</w:t>
      </w:r>
    </w:p>
    <w:p w14:paraId="0E3F2326" w14:textId="77777777" w:rsidR="0064451B" w:rsidRPr="00457E26" w:rsidRDefault="0064451B" w:rsidP="00457E26">
      <w:pPr>
        <w:numPr>
          <w:ilvl w:val="0"/>
          <w:numId w:val="23"/>
        </w:numPr>
        <w:tabs>
          <w:tab w:val="num" w:pos="1980"/>
          <w:tab w:val="left" w:pos="5580"/>
        </w:tabs>
        <w:suppressAutoHyphens w:val="0"/>
        <w:spacing w:after="120" w:line="288" w:lineRule="auto"/>
        <w:ind w:left="1980"/>
        <w:jc w:val="left"/>
        <w:rPr>
          <w:rFonts w:cs="Arial"/>
          <w:sz w:val="20"/>
          <w:lang w:eastAsia="en-US"/>
        </w:rPr>
      </w:pPr>
      <w:r w:rsidRPr="007F4BD0">
        <w:rPr>
          <w:rFonts w:cs="Arial"/>
          <w:sz w:val="20"/>
          <w:lang w:eastAsia="en-US"/>
        </w:rPr>
        <w:t>razpisna dokumentacija za izvajalce del.</w:t>
      </w:r>
    </w:p>
    <w:p w14:paraId="27342AE5" w14:textId="77777777" w:rsidR="009356FF" w:rsidRPr="007F4BD0" w:rsidRDefault="009356FF" w:rsidP="0064451B">
      <w:pPr>
        <w:suppressAutoHyphens w:val="0"/>
        <w:jc w:val="left"/>
        <w:rPr>
          <w:rFonts w:cs="Arial"/>
          <w:sz w:val="20"/>
          <w:lang w:eastAsia="en-US"/>
        </w:rPr>
      </w:pPr>
    </w:p>
    <w:p w14:paraId="175E4E9D" w14:textId="77777777" w:rsidR="009356FF" w:rsidRPr="007F4BD0" w:rsidRDefault="009356FF" w:rsidP="0064451B">
      <w:pPr>
        <w:suppressAutoHyphens w:val="0"/>
        <w:jc w:val="left"/>
        <w:rPr>
          <w:rFonts w:cs="Arial"/>
          <w:sz w:val="20"/>
          <w:lang w:eastAsia="en-US"/>
        </w:rPr>
      </w:pPr>
    </w:p>
    <w:p w14:paraId="17FA9216" w14:textId="77777777" w:rsidR="009356FF" w:rsidRPr="007F4BD0" w:rsidRDefault="009356FF" w:rsidP="009356FF">
      <w:pPr>
        <w:keepNext/>
        <w:suppressAutoHyphens w:val="0"/>
        <w:ind w:left="1"/>
        <w:outlineLvl w:val="0"/>
        <w:rPr>
          <w:rFonts w:cs="Arial"/>
          <w:b/>
          <w:bCs/>
          <w:color w:val="000080"/>
          <w:kern w:val="32"/>
          <w:szCs w:val="22"/>
          <w:lang w:eastAsia="en-US"/>
        </w:rPr>
      </w:pPr>
      <w:bookmarkStart w:id="161" w:name="_Toc533427322"/>
      <w:r w:rsidRPr="007F4BD0">
        <w:rPr>
          <w:rFonts w:cs="Arial"/>
          <w:b/>
          <w:bCs/>
          <w:color w:val="000080"/>
          <w:kern w:val="32"/>
          <w:szCs w:val="22"/>
          <w:lang w:eastAsia="en-US"/>
        </w:rPr>
        <w:t>8. ANALIZA STROŠKOV IN KORISTI</w:t>
      </w:r>
      <w:bookmarkEnd w:id="161"/>
    </w:p>
    <w:p w14:paraId="02C3208D" w14:textId="77777777" w:rsidR="009356FF" w:rsidRPr="007F4BD0" w:rsidRDefault="009356FF" w:rsidP="009356FF">
      <w:pPr>
        <w:suppressAutoHyphens w:val="0"/>
        <w:jc w:val="left"/>
        <w:rPr>
          <w:rFonts w:cs="Arial"/>
          <w:sz w:val="20"/>
          <w:lang w:eastAsia="en-US"/>
        </w:rPr>
      </w:pPr>
    </w:p>
    <w:p w14:paraId="12C46A70" w14:textId="77777777" w:rsidR="009356FF" w:rsidRPr="007F4BD0" w:rsidRDefault="009356FF" w:rsidP="009356FF">
      <w:pPr>
        <w:suppressAutoHyphens w:val="0"/>
        <w:jc w:val="left"/>
        <w:rPr>
          <w:rFonts w:cs="Arial"/>
          <w:sz w:val="20"/>
          <w:lang w:eastAsia="en-US"/>
        </w:rPr>
      </w:pPr>
    </w:p>
    <w:p w14:paraId="1433FA6C" w14:textId="77777777" w:rsidR="009356FF" w:rsidRPr="007F4BD0" w:rsidRDefault="009356FF" w:rsidP="009356FF">
      <w:pPr>
        <w:keepNext/>
        <w:tabs>
          <w:tab w:val="left" w:pos="540"/>
        </w:tabs>
        <w:suppressAutoHyphens w:val="0"/>
        <w:outlineLvl w:val="1"/>
        <w:rPr>
          <w:rFonts w:cs="Arial"/>
          <w:b/>
          <w:bCs/>
          <w:iCs/>
          <w:color w:val="0000FF"/>
          <w:sz w:val="20"/>
          <w:lang w:eastAsia="en-US"/>
        </w:rPr>
      </w:pPr>
      <w:bookmarkStart w:id="162" w:name="_Toc533427323"/>
      <w:r w:rsidRPr="007F4BD0">
        <w:rPr>
          <w:rFonts w:cs="Arial"/>
          <w:b/>
          <w:bCs/>
          <w:iCs/>
          <w:color w:val="0000FF"/>
          <w:sz w:val="20"/>
          <w:lang w:eastAsia="en-US"/>
        </w:rPr>
        <w:t xml:space="preserve">8.1. </w:t>
      </w:r>
      <w:r w:rsidRPr="007F4BD0">
        <w:rPr>
          <w:rFonts w:cs="Arial"/>
          <w:b/>
          <w:bCs/>
          <w:iCs/>
          <w:color w:val="0000FF"/>
          <w:sz w:val="20"/>
          <w:lang w:eastAsia="en-US"/>
        </w:rPr>
        <w:tab/>
        <w:t>Finančna analiza</w:t>
      </w:r>
      <w:bookmarkEnd w:id="162"/>
    </w:p>
    <w:p w14:paraId="291AC067" w14:textId="77777777" w:rsidR="009356FF" w:rsidRPr="007F4BD0" w:rsidRDefault="009356FF" w:rsidP="009356FF">
      <w:pPr>
        <w:suppressAutoHyphens w:val="0"/>
        <w:ind w:left="900"/>
        <w:jc w:val="left"/>
        <w:rPr>
          <w:rFonts w:cs="Arial"/>
          <w:b/>
          <w:color w:val="0000FF"/>
          <w:sz w:val="20"/>
          <w:lang w:eastAsia="en-US"/>
        </w:rPr>
      </w:pPr>
    </w:p>
    <w:p w14:paraId="0253E79E" w14:textId="77777777" w:rsidR="009356FF" w:rsidRPr="007F4BD0" w:rsidRDefault="009356FF" w:rsidP="009356FF">
      <w:pPr>
        <w:suppressAutoHyphens w:val="0"/>
        <w:rPr>
          <w:rFonts w:cs="Arial"/>
          <w:sz w:val="20"/>
          <w:lang w:eastAsia="en-US"/>
        </w:rPr>
      </w:pPr>
      <w:bookmarkStart w:id="163" w:name="_Toc174854670"/>
      <w:bookmarkStart w:id="164" w:name="_Toc174854891"/>
      <w:bookmarkStart w:id="165" w:name="_Toc165267450"/>
      <w:bookmarkStart w:id="166" w:name="_Toc173831870"/>
      <w:r w:rsidRPr="007F4BD0">
        <w:rPr>
          <w:rFonts w:cs="Arial"/>
          <w:sz w:val="20"/>
          <w:lang w:eastAsia="en-US"/>
        </w:rPr>
        <w:t>Finančna analiza je analiza prejemkov in izdatkov (prihodkov in stroškov brez amortizacije). V nadaljevanju so predstavljeni izračuni bodočih prihodkov in stroškov obratovanja</w:t>
      </w:r>
      <w:bookmarkEnd w:id="163"/>
      <w:bookmarkEnd w:id="164"/>
      <w:r w:rsidRPr="007F4BD0">
        <w:rPr>
          <w:rFonts w:cs="Arial"/>
          <w:sz w:val="20"/>
          <w:lang w:eastAsia="en-US"/>
        </w:rPr>
        <w:t xml:space="preserve">. </w:t>
      </w:r>
      <w:bookmarkEnd w:id="165"/>
      <w:bookmarkEnd w:id="166"/>
    </w:p>
    <w:p w14:paraId="67E954B7" w14:textId="77777777" w:rsidR="009356FF" w:rsidRPr="007F4BD0" w:rsidRDefault="009356FF" w:rsidP="009356FF">
      <w:pPr>
        <w:suppressAutoHyphens w:val="0"/>
        <w:ind w:left="900"/>
        <w:jc w:val="left"/>
        <w:rPr>
          <w:rFonts w:cs="Arial"/>
          <w:b/>
          <w:color w:val="0070C0"/>
          <w:sz w:val="20"/>
          <w:lang w:eastAsia="en-US"/>
        </w:rPr>
      </w:pPr>
    </w:p>
    <w:p w14:paraId="7D63D2C9" w14:textId="77777777" w:rsidR="009356FF" w:rsidRPr="007F4BD0" w:rsidRDefault="009356FF" w:rsidP="00CD58BF">
      <w:pPr>
        <w:numPr>
          <w:ilvl w:val="2"/>
          <w:numId w:val="30"/>
        </w:numPr>
        <w:tabs>
          <w:tab w:val="left" w:pos="720"/>
        </w:tabs>
        <w:suppressAutoHyphens w:val="0"/>
        <w:jc w:val="left"/>
        <w:outlineLvl w:val="2"/>
        <w:rPr>
          <w:rFonts w:cs="Arial"/>
          <w:color w:val="365F91"/>
          <w:sz w:val="20"/>
          <w:lang w:eastAsia="en-US"/>
        </w:rPr>
      </w:pPr>
      <w:bookmarkStart w:id="167" w:name="_Toc259004076"/>
      <w:bookmarkStart w:id="168" w:name="_Toc533427324"/>
      <w:bookmarkStart w:id="169" w:name="OLE_LINK1"/>
      <w:r w:rsidRPr="007F4BD0">
        <w:rPr>
          <w:rFonts w:cs="Arial"/>
          <w:color w:val="365F91"/>
          <w:sz w:val="20"/>
          <w:lang w:eastAsia="en-US"/>
        </w:rPr>
        <w:t>Opis uporabljene metodologije in osnovne predpostavke za finančno analizo</w:t>
      </w:r>
      <w:bookmarkEnd w:id="167"/>
      <w:bookmarkEnd w:id="168"/>
    </w:p>
    <w:bookmarkEnd w:id="169"/>
    <w:p w14:paraId="799A65D9" w14:textId="77777777" w:rsidR="009356FF" w:rsidRPr="007F4BD0" w:rsidRDefault="009356FF" w:rsidP="009356FF">
      <w:pPr>
        <w:suppressAutoHyphens w:val="0"/>
        <w:ind w:left="900"/>
        <w:rPr>
          <w:rFonts w:cs="Arial"/>
          <w:sz w:val="20"/>
          <w:lang w:eastAsia="en-US"/>
        </w:rPr>
      </w:pPr>
    </w:p>
    <w:p w14:paraId="33422759" w14:textId="77777777" w:rsidR="009356FF" w:rsidRPr="007F4BD0" w:rsidRDefault="009356FF" w:rsidP="00CE434B">
      <w:pPr>
        <w:suppressAutoHyphens w:val="0"/>
        <w:spacing w:after="120" w:line="288" w:lineRule="auto"/>
        <w:rPr>
          <w:rFonts w:cs="Arial"/>
          <w:sz w:val="20"/>
          <w:lang w:eastAsia="en-US"/>
        </w:rPr>
      </w:pPr>
      <w:r w:rsidRPr="007F4BD0">
        <w:rPr>
          <w:rFonts w:cs="Arial"/>
          <w:sz w:val="20"/>
          <w:lang w:eastAsia="en-US"/>
        </w:rPr>
        <w:t xml:space="preserve">Finančna analiza je bila narejena z uporabo </w:t>
      </w:r>
      <w:proofErr w:type="spellStart"/>
      <w:r w:rsidRPr="007F4BD0">
        <w:rPr>
          <w:rFonts w:cs="Arial"/>
          <w:sz w:val="20"/>
          <w:lang w:eastAsia="en-US"/>
        </w:rPr>
        <w:t>cost</w:t>
      </w:r>
      <w:proofErr w:type="spellEnd"/>
      <w:r w:rsidRPr="007F4BD0">
        <w:rPr>
          <w:rFonts w:cs="Arial"/>
          <w:sz w:val="20"/>
          <w:lang w:eastAsia="en-US"/>
        </w:rPr>
        <w:t>/</w:t>
      </w:r>
      <w:proofErr w:type="spellStart"/>
      <w:r w:rsidRPr="007F4BD0">
        <w:rPr>
          <w:rFonts w:cs="Arial"/>
          <w:sz w:val="20"/>
          <w:lang w:eastAsia="en-US"/>
        </w:rPr>
        <w:t>benefit</w:t>
      </w:r>
      <w:proofErr w:type="spellEnd"/>
      <w:r w:rsidRPr="007F4BD0">
        <w:rPr>
          <w:rFonts w:cs="Arial"/>
          <w:sz w:val="20"/>
          <w:lang w:eastAsia="en-US"/>
        </w:rPr>
        <w:t xml:space="preserve"> analize, skladno s Priročnikom za izdelavo analize stroškov in koristi investicijskih projektov (Služba vlade RS za strukturno politiko in regionalni razvoj, 2004), upoštevaje Delovni dokument 4 (Evropska komisija, Generalni direktorat za regionalno politiko, 2006).</w:t>
      </w:r>
    </w:p>
    <w:p w14:paraId="0BEC625E" w14:textId="77777777" w:rsidR="009356FF" w:rsidRPr="007F4BD0" w:rsidRDefault="009356FF" w:rsidP="00CE434B">
      <w:pPr>
        <w:suppressAutoHyphens w:val="0"/>
        <w:spacing w:after="120" w:line="288" w:lineRule="auto"/>
        <w:rPr>
          <w:rFonts w:cs="Arial"/>
          <w:sz w:val="20"/>
          <w:lang w:eastAsia="en-US"/>
        </w:rPr>
      </w:pPr>
      <w:r w:rsidRPr="007F4BD0">
        <w:rPr>
          <w:rFonts w:cs="Arial"/>
          <w:sz w:val="20"/>
          <w:lang w:eastAsia="en-US"/>
        </w:rPr>
        <w:t xml:space="preserve">V finančni analizi projekta smo izhajali iz naslednjih predpostavk: </w:t>
      </w:r>
    </w:p>
    <w:p w14:paraId="06866C3F" w14:textId="77777777" w:rsidR="009356FF" w:rsidRPr="007F4BD0" w:rsidRDefault="009356FF" w:rsidP="00CD58BF">
      <w:pPr>
        <w:numPr>
          <w:ilvl w:val="0"/>
          <w:numId w:val="21"/>
        </w:numPr>
        <w:suppressAutoHyphens w:val="0"/>
        <w:spacing w:after="120" w:line="288" w:lineRule="auto"/>
        <w:rPr>
          <w:rFonts w:cs="Arial"/>
          <w:sz w:val="20"/>
          <w:lang w:eastAsia="en-US"/>
        </w:rPr>
      </w:pPr>
      <w:r w:rsidRPr="007F4BD0">
        <w:rPr>
          <w:rFonts w:cs="Arial"/>
          <w:sz w:val="20"/>
          <w:lang w:eastAsia="en-US"/>
        </w:rPr>
        <w:t xml:space="preserve">Ekonomska doba projekta je 25 let v skladu z opredelitvami v Dokumentu št. 4 za področje cestne infrastrukture; </w:t>
      </w:r>
    </w:p>
    <w:p w14:paraId="6DF353EC" w14:textId="77777777" w:rsidR="009356FF" w:rsidRPr="007F4BD0" w:rsidRDefault="009356FF" w:rsidP="00CD58BF">
      <w:pPr>
        <w:numPr>
          <w:ilvl w:val="0"/>
          <w:numId w:val="21"/>
        </w:numPr>
        <w:suppressAutoHyphens w:val="0"/>
        <w:spacing w:after="120" w:line="288" w:lineRule="auto"/>
        <w:rPr>
          <w:rFonts w:cs="Arial"/>
          <w:sz w:val="20"/>
          <w:lang w:eastAsia="en-US"/>
        </w:rPr>
      </w:pPr>
      <w:r w:rsidRPr="007F4BD0">
        <w:rPr>
          <w:rFonts w:cs="Arial"/>
          <w:sz w:val="20"/>
          <w:lang w:eastAsia="en-US"/>
        </w:rPr>
        <w:t xml:space="preserve">Projekt ne ustvarja prihodkov; </w:t>
      </w:r>
    </w:p>
    <w:p w14:paraId="2AE776ED" w14:textId="77777777" w:rsidR="009356FF" w:rsidRPr="007F4BD0" w:rsidRDefault="009356FF" w:rsidP="00CD58BF">
      <w:pPr>
        <w:numPr>
          <w:ilvl w:val="0"/>
          <w:numId w:val="21"/>
        </w:numPr>
        <w:suppressAutoHyphens w:val="0"/>
        <w:spacing w:after="120" w:line="288" w:lineRule="auto"/>
        <w:rPr>
          <w:rFonts w:cs="Arial"/>
          <w:sz w:val="20"/>
          <w:lang w:eastAsia="en-US"/>
        </w:rPr>
      </w:pPr>
      <w:r w:rsidRPr="007F4BD0">
        <w:rPr>
          <w:rFonts w:cs="Arial"/>
          <w:sz w:val="20"/>
          <w:lang w:eastAsia="en-US"/>
        </w:rPr>
        <w:t xml:space="preserve">Stroški rednega vzdrževanja so izračunani glede na nivo letnega in zimskega vzdrževanja v sorazmernem deležu, ki ga občinski proračun namenja vzdrževanju prometne infrastrukture </w:t>
      </w:r>
      <w:r w:rsidR="00531C24" w:rsidRPr="007F4BD0">
        <w:rPr>
          <w:rFonts w:cs="Arial"/>
          <w:sz w:val="20"/>
          <w:lang w:eastAsia="en-US"/>
        </w:rPr>
        <w:t xml:space="preserve">na obravnavanem območju </w:t>
      </w:r>
      <w:r w:rsidRPr="007F4BD0">
        <w:rPr>
          <w:rFonts w:cs="Arial"/>
          <w:sz w:val="20"/>
          <w:lang w:eastAsia="en-US"/>
        </w:rPr>
        <w:t>in znašajo 1</w:t>
      </w:r>
      <w:r w:rsidR="00531C24" w:rsidRPr="007F4BD0">
        <w:rPr>
          <w:rFonts w:cs="Arial"/>
          <w:sz w:val="20"/>
          <w:lang w:eastAsia="en-US"/>
        </w:rPr>
        <w:t>.</w:t>
      </w:r>
      <w:r w:rsidRPr="007F4BD0">
        <w:rPr>
          <w:rFonts w:cs="Arial"/>
          <w:sz w:val="20"/>
          <w:lang w:eastAsia="en-US"/>
        </w:rPr>
        <w:t>500 EUR letno;</w:t>
      </w:r>
    </w:p>
    <w:p w14:paraId="0CCA350C" w14:textId="77777777" w:rsidR="00531C24" w:rsidRPr="007F4BD0" w:rsidRDefault="00531C24" w:rsidP="00CD58BF">
      <w:pPr>
        <w:numPr>
          <w:ilvl w:val="0"/>
          <w:numId w:val="21"/>
        </w:numPr>
        <w:suppressAutoHyphens w:val="0"/>
        <w:spacing w:after="120" w:line="288" w:lineRule="auto"/>
        <w:rPr>
          <w:rFonts w:cs="Arial"/>
          <w:sz w:val="20"/>
          <w:lang w:eastAsia="en-US"/>
        </w:rPr>
      </w:pPr>
      <w:r w:rsidRPr="007F4BD0">
        <w:rPr>
          <w:rFonts w:cs="Arial"/>
          <w:sz w:val="20"/>
          <w:lang w:eastAsia="en-US"/>
        </w:rPr>
        <w:t xml:space="preserve">Na podlagi trenutno veljavne zakonodaje se upošteva letna amortizacijska stopnja za gradbene objekte, ki znaša 3 %. Posledično to pomeni, da znaša amortizacijsko obdobje 33,3 let. Preostanek vrednosti investicije po koncu ekonomske dobe je neamortizirani del investicije, v višini </w:t>
      </w:r>
      <w:r w:rsidR="00214D9A" w:rsidRPr="00214D9A">
        <w:rPr>
          <w:rFonts w:cs="Arial"/>
          <w:sz w:val="20"/>
          <w:lang w:eastAsia="en-US"/>
        </w:rPr>
        <w:t>28.465,74</w:t>
      </w:r>
      <w:r w:rsidR="00214D9A">
        <w:rPr>
          <w:rFonts w:cs="Arial"/>
          <w:sz w:val="20"/>
          <w:lang w:eastAsia="en-US"/>
        </w:rPr>
        <w:t xml:space="preserve"> </w:t>
      </w:r>
      <w:r w:rsidR="00B42A2E" w:rsidRPr="007F4BD0">
        <w:rPr>
          <w:rFonts w:cs="Arial"/>
          <w:sz w:val="20"/>
          <w:lang w:eastAsia="en-US"/>
        </w:rPr>
        <w:t>EUR</w:t>
      </w:r>
      <w:r w:rsidRPr="007F4BD0">
        <w:rPr>
          <w:rFonts w:cs="Arial"/>
          <w:sz w:val="20"/>
          <w:lang w:eastAsia="en-US"/>
        </w:rPr>
        <w:t xml:space="preserve"> </w:t>
      </w:r>
      <w:r w:rsidR="00B42A2E" w:rsidRPr="007F4BD0">
        <w:rPr>
          <w:rFonts w:cs="Arial"/>
          <w:sz w:val="20"/>
          <w:lang w:eastAsia="en-US"/>
        </w:rPr>
        <w:t>(</w:t>
      </w:r>
      <w:r w:rsidRPr="007F4BD0">
        <w:rPr>
          <w:rFonts w:cs="Arial"/>
          <w:sz w:val="20"/>
          <w:lang w:eastAsia="en-US"/>
        </w:rPr>
        <w:t>izračunano na 2 decimalki natančno).</w:t>
      </w:r>
    </w:p>
    <w:p w14:paraId="4461C3C2" w14:textId="77777777" w:rsidR="009356FF" w:rsidRPr="007F4BD0" w:rsidRDefault="009356FF" w:rsidP="00CD58BF">
      <w:pPr>
        <w:numPr>
          <w:ilvl w:val="0"/>
          <w:numId w:val="21"/>
        </w:numPr>
        <w:suppressAutoHyphens w:val="0"/>
        <w:spacing w:after="120" w:line="288" w:lineRule="auto"/>
        <w:rPr>
          <w:rFonts w:cs="Arial"/>
          <w:sz w:val="20"/>
          <w:lang w:eastAsia="en-US"/>
        </w:rPr>
      </w:pPr>
      <w:r w:rsidRPr="007F4BD0">
        <w:rPr>
          <w:rFonts w:cs="Arial"/>
          <w:sz w:val="20"/>
          <w:lang w:eastAsia="en-US"/>
        </w:rPr>
        <w:t xml:space="preserve">Za finančno analizo smo uporabili </w:t>
      </w:r>
      <w:r w:rsidR="00D65A42">
        <w:rPr>
          <w:rFonts w:cs="Arial"/>
          <w:sz w:val="20"/>
          <w:lang w:eastAsia="en-US"/>
        </w:rPr>
        <w:t>4</w:t>
      </w:r>
      <w:r w:rsidR="00F05694" w:rsidRPr="007F4BD0">
        <w:rPr>
          <w:rFonts w:cs="Arial"/>
          <w:sz w:val="20"/>
          <w:lang w:eastAsia="en-US"/>
        </w:rPr>
        <w:t xml:space="preserve"> </w:t>
      </w:r>
      <w:r w:rsidRPr="007F4BD0">
        <w:rPr>
          <w:rFonts w:cs="Arial"/>
          <w:sz w:val="20"/>
          <w:lang w:eastAsia="en-US"/>
        </w:rPr>
        <w:t>% diskontno stopnjo, ki je predpisana z Uredbo o enotni metodologiji za pripravo in obravnavo investicijske dokumentacije na področju javnih financ.</w:t>
      </w:r>
    </w:p>
    <w:p w14:paraId="759FBE5E" w14:textId="77777777" w:rsidR="009356FF" w:rsidRPr="007F4BD0" w:rsidRDefault="009356FF" w:rsidP="00CE434B">
      <w:pPr>
        <w:suppressAutoHyphens w:val="0"/>
        <w:spacing w:after="120" w:line="288" w:lineRule="auto"/>
        <w:rPr>
          <w:rFonts w:cs="Arial"/>
          <w:sz w:val="20"/>
          <w:lang w:eastAsia="en-US"/>
        </w:rPr>
      </w:pPr>
      <w:r w:rsidRPr="007F4BD0">
        <w:rPr>
          <w:rFonts w:cs="Arial"/>
          <w:sz w:val="20"/>
          <w:lang w:eastAsia="en-US"/>
        </w:rPr>
        <w:t>Skladno s Smernicami metodologije za izvedbo analize stroškov in koristi – Delovni dokument št. 4 so investicijski stroški, uporabljeni pri finančni analizi, v stalnih cenah.</w:t>
      </w:r>
    </w:p>
    <w:p w14:paraId="0C5714A3" w14:textId="77777777" w:rsidR="00CE434B" w:rsidRDefault="00CE434B" w:rsidP="00CE434B">
      <w:pPr>
        <w:tabs>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rPr>
          <w:rFonts w:cs="Arial"/>
          <w:sz w:val="20"/>
        </w:rPr>
      </w:pPr>
    </w:p>
    <w:p w14:paraId="03BF67B1" w14:textId="77777777" w:rsidR="0044397F" w:rsidRPr="007F4BD0" w:rsidRDefault="0044397F" w:rsidP="00CE434B">
      <w:pPr>
        <w:tabs>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rPr>
          <w:rFonts w:cs="Arial"/>
          <w:sz w:val="20"/>
        </w:rPr>
      </w:pPr>
      <w:r w:rsidRPr="007F4BD0">
        <w:rPr>
          <w:rFonts w:cs="Arial"/>
          <w:sz w:val="20"/>
        </w:rPr>
        <w:t>Na podlagi zgornjih podatkov so bili izračunani kazalce donosnosti investicije:</w:t>
      </w:r>
    </w:p>
    <w:tbl>
      <w:tblPr>
        <w:tblStyle w:val="Tabelasvetlamrea1poudarek1"/>
        <w:tblW w:w="7383" w:type="dxa"/>
        <w:tblLook w:val="0000" w:firstRow="0" w:lastRow="0" w:firstColumn="0" w:lastColumn="0" w:noHBand="0" w:noVBand="0"/>
      </w:tblPr>
      <w:tblGrid>
        <w:gridCol w:w="4127"/>
        <w:gridCol w:w="3256"/>
      </w:tblGrid>
      <w:tr w:rsidR="0044397F" w:rsidRPr="007F4BD0" w14:paraId="3D64032B" w14:textId="77777777" w:rsidTr="00CE434B">
        <w:trPr>
          <w:trHeight w:val="251"/>
        </w:trPr>
        <w:tc>
          <w:tcPr>
            <w:tcW w:w="4127" w:type="dxa"/>
            <w:noWrap/>
          </w:tcPr>
          <w:p w14:paraId="60F9A6CC" w14:textId="77777777" w:rsidR="0044397F" w:rsidRPr="007F4BD0" w:rsidRDefault="0044397F" w:rsidP="0044397F">
            <w:pPr>
              <w:jc w:val="left"/>
              <w:rPr>
                <w:rFonts w:cs="Arial"/>
                <w:sz w:val="16"/>
                <w:szCs w:val="16"/>
              </w:rPr>
            </w:pPr>
            <w:r w:rsidRPr="007F4BD0">
              <w:rPr>
                <w:rFonts w:cs="Arial"/>
                <w:sz w:val="16"/>
                <w:szCs w:val="16"/>
              </w:rPr>
              <w:t xml:space="preserve">Diskontna stopnja </w:t>
            </w:r>
          </w:p>
        </w:tc>
        <w:tc>
          <w:tcPr>
            <w:tcW w:w="3256" w:type="dxa"/>
            <w:noWrap/>
          </w:tcPr>
          <w:p w14:paraId="6480D479" w14:textId="77777777" w:rsidR="0044397F" w:rsidRPr="00CE434B" w:rsidRDefault="00D65A42" w:rsidP="0044397F">
            <w:pPr>
              <w:jc w:val="center"/>
              <w:rPr>
                <w:rFonts w:cs="Arial"/>
                <w:sz w:val="16"/>
                <w:szCs w:val="16"/>
              </w:rPr>
            </w:pPr>
            <w:r w:rsidRPr="00CE434B">
              <w:rPr>
                <w:rFonts w:cs="Arial"/>
                <w:sz w:val="16"/>
                <w:szCs w:val="16"/>
              </w:rPr>
              <w:t>4</w:t>
            </w:r>
            <w:r w:rsidR="0044397F" w:rsidRPr="00CE434B">
              <w:rPr>
                <w:rFonts w:cs="Arial"/>
                <w:sz w:val="16"/>
                <w:szCs w:val="16"/>
              </w:rPr>
              <w:t xml:space="preserve"> %</w:t>
            </w:r>
          </w:p>
        </w:tc>
      </w:tr>
      <w:tr w:rsidR="0044397F" w:rsidRPr="007F4BD0" w14:paraId="2286B3B6" w14:textId="77777777" w:rsidTr="00CE434B">
        <w:trPr>
          <w:trHeight w:val="251"/>
        </w:trPr>
        <w:tc>
          <w:tcPr>
            <w:tcW w:w="4127" w:type="dxa"/>
            <w:noWrap/>
          </w:tcPr>
          <w:p w14:paraId="40DA60F6" w14:textId="77777777" w:rsidR="0044397F" w:rsidRPr="007F4BD0" w:rsidRDefault="0044397F" w:rsidP="0044397F">
            <w:pPr>
              <w:jc w:val="left"/>
              <w:rPr>
                <w:rFonts w:cs="Arial"/>
                <w:sz w:val="16"/>
                <w:szCs w:val="16"/>
              </w:rPr>
            </w:pPr>
            <w:r w:rsidRPr="007F4BD0">
              <w:rPr>
                <w:rFonts w:cs="Arial"/>
                <w:sz w:val="16"/>
                <w:szCs w:val="16"/>
              </w:rPr>
              <w:t> </w:t>
            </w:r>
          </w:p>
        </w:tc>
        <w:tc>
          <w:tcPr>
            <w:tcW w:w="3256" w:type="dxa"/>
            <w:noWrap/>
          </w:tcPr>
          <w:p w14:paraId="14C69D21" w14:textId="77777777" w:rsidR="0044397F" w:rsidRPr="00CE434B" w:rsidRDefault="0044397F" w:rsidP="0044397F">
            <w:pPr>
              <w:jc w:val="center"/>
              <w:rPr>
                <w:rFonts w:cs="Arial"/>
                <w:sz w:val="16"/>
                <w:szCs w:val="16"/>
              </w:rPr>
            </w:pPr>
            <w:r w:rsidRPr="00CE434B">
              <w:rPr>
                <w:rFonts w:cs="Arial"/>
                <w:sz w:val="16"/>
                <w:szCs w:val="16"/>
              </w:rPr>
              <w:t> </w:t>
            </w:r>
          </w:p>
        </w:tc>
      </w:tr>
      <w:tr w:rsidR="00D65A42" w:rsidRPr="007F4BD0" w14:paraId="020E8A1F" w14:textId="77777777" w:rsidTr="00CE434B">
        <w:trPr>
          <w:trHeight w:val="251"/>
        </w:trPr>
        <w:tc>
          <w:tcPr>
            <w:tcW w:w="4127" w:type="dxa"/>
            <w:noWrap/>
          </w:tcPr>
          <w:p w14:paraId="24A913DA" w14:textId="77777777" w:rsidR="00D65A42" w:rsidRPr="007F4BD0" w:rsidRDefault="00D65A42" w:rsidP="00D65A42">
            <w:pPr>
              <w:jc w:val="left"/>
              <w:rPr>
                <w:rFonts w:cs="Arial"/>
                <w:sz w:val="16"/>
                <w:szCs w:val="16"/>
              </w:rPr>
            </w:pPr>
            <w:r w:rsidRPr="007F4BD0">
              <w:rPr>
                <w:rFonts w:cs="Arial"/>
                <w:sz w:val="16"/>
                <w:szCs w:val="16"/>
              </w:rPr>
              <w:t>Finančna neto sedanja vrednost</w:t>
            </w:r>
          </w:p>
        </w:tc>
        <w:tc>
          <w:tcPr>
            <w:tcW w:w="3256" w:type="dxa"/>
            <w:noWrap/>
          </w:tcPr>
          <w:p w14:paraId="056B57A8" w14:textId="77777777" w:rsidR="00D65A42" w:rsidRPr="00CE434B" w:rsidRDefault="00D65A42" w:rsidP="00D65A42">
            <w:pPr>
              <w:suppressAutoHyphens w:val="0"/>
              <w:jc w:val="center"/>
              <w:rPr>
                <w:rFonts w:cs="Arial"/>
                <w:sz w:val="16"/>
                <w:szCs w:val="16"/>
                <w:lang w:eastAsia="sl-SI"/>
              </w:rPr>
            </w:pPr>
            <w:r w:rsidRPr="00CE434B">
              <w:rPr>
                <w:rFonts w:cs="Arial"/>
                <w:sz w:val="16"/>
                <w:szCs w:val="16"/>
              </w:rPr>
              <w:t>-130.065</w:t>
            </w:r>
          </w:p>
        </w:tc>
      </w:tr>
      <w:tr w:rsidR="00D65A42" w:rsidRPr="007F4BD0" w14:paraId="183A63AE" w14:textId="77777777" w:rsidTr="00CE434B">
        <w:trPr>
          <w:trHeight w:val="251"/>
        </w:trPr>
        <w:tc>
          <w:tcPr>
            <w:tcW w:w="4127" w:type="dxa"/>
            <w:noWrap/>
          </w:tcPr>
          <w:p w14:paraId="02D582AF" w14:textId="77777777" w:rsidR="00D65A42" w:rsidRPr="007F4BD0" w:rsidRDefault="00D65A42" w:rsidP="00D65A42">
            <w:pPr>
              <w:jc w:val="left"/>
              <w:rPr>
                <w:rFonts w:cs="Arial"/>
                <w:sz w:val="16"/>
                <w:szCs w:val="16"/>
              </w:rPr>
            </w:pPr>
            <w:r w:rsidRPr="007F4BD0">
              <w:rPr>
                <w:rFonts w:cs="Arial"/>
                <w:sz w:val="16"/>
                <w:szCs w:val="16"/>
              </w:rPr>
              <w:t>Finančna interna stopnja donosnosti investicije</w:t>
            </w:r>
          </w:p>
        </w:tc>
        <w:tc>
          <w:tcPr>
            <w:tcW w:w="3256" w:type="dxa"/>
            <w:noWrap/>
          </w:tcPr>
          <w:p w14:paraId="540328A0" w14:textId="77777777" w:rsidR="00D65A42" w:rsidRPr="00CE434B" w:rsidRDefault="00D65A42" w:rsidP="00D65A42">
            <w:pPr>
              <w:jc w:val="center"/>
              <w:rPr>
                <w:rFonts w:cs="Arial"/>
                <w:sz w:val="16"/>
                <w:szCs w:val="16"/>
              </w:rPr>
            </w:pPr>
            <w:r w:rsidRPr="00CE434B">
              <w:rPr>
                <w:rFonts w:cs="Arial"/>
                <w:sz w:val="16"/>
                <w:szCs w:val="16"/>
              </w:rPr>
              <w:t>-9,73</w:t>
            </w:r>
            <w:r w:rsidR="00CE434B">
              <w:rPr>
                <w:rFonts w:cs="Arial"/>
                <w:sz w:val="16"/>
                <w:szCs w:val="16"/>
              </w:rPr>
              <w:t xml:space="preserve"> </w:t>
            </w:r>
            <w:r w:rsidRPr="00CE434B">
              <w:rPr>
                <w:rFonts w:cs="Arial"/>
                <w:sz w:val="16"/>
                <w:szCs w:val="16"/>
              </w:rPr>
              <w:t>%</w:t>
            </w:r>
          </w:p>
        </w:tc>
      </w:tr>
      <w:tr w:rsidR="00D65A42" w:rsidRPr="007F4BD0" w14:paraId="1E914B72" w14:textId="77777777" w:rsidTr="00CE434B">
        <w:trPr>
          <w:trHeight w:val="251"/>
        </w:trPr>
        <w:tc>
          <w:tcPr>
            <w:tcW w:w="4127" w:type="dxa"/>
            <w:noWrap/>
          </w:tcPr>
          <w:p w14:paraId="130EC914" w14:textId="77777777" w:rsidR="00D65A42" w:rsidRPr="007F4BD0" w:rsidRDefault="00D65A42" w:rsidP="00D65A42">
            <w:pPr>
              <w:jc w:val="left"/>
              <w:rPr>
                <w:rFonts w:cs="Arial"/>
                <w:sz w:val="16"/>
                <w:szCs w:val="16"/>
              </w:rPr>
            </w:pPr>
            <w:r w:rsidRPr="007F4BD0">
              <w:rPr>
                <w:rFonts w:cs="Arial"/>
                <w:sz w:val="16"/>
                <w:szCs w:val="16"/>
              </w:rPr>
              <w:t>Relativna neto sedanja vrednost</w:t>
            </w:r>
          </w:p>
        </w:tc>
        <w:tc>
          <w:tcPr>
            <w:tcW w:w="3256" w:type="dxa"/>
            <w:noWrap/>
          </w:tcPr>
          <w:p w14:paraId="3944C6F4" w14:textId="77777777" w:rsidR="00D65A42" w:rsidRPr="00CE434B" w:rsidRDefault="00D65A42" w:rsidP="00D65A42">
            <w:pPr>
              <w:jc w:val="center"/>
              <w:rPr>
                <w:rFonts w:cs="Arial"/>
                <w:sz w:val="16"/>
                <w:szCs w:val="16"/>
              </w:rPr>
            </w:pPr>
            <w:r w:rsidRPr="00CE434B">
              <w:rPr>
                <w:rFonts w:cs="Arial"/>
                <w:sz w:val="16"/>
                <w:szCs w:val="16"/>
              </w:rPr>
              <w:t>-1,16</w:t>
            </w:r>
          </w:p>
        </w:tc>
      </w:tr>
    </w:tbl>
    <w:p w14:paraId="47080EDC" w14:textId="77777777" w:rsidR="009356FF" w:rsidRPr="007F4BD0" w:rsidRDefault="009356FF" w:rsidP="009356FF">
      <w:pPr>
        <w:suppressAutoHyphens w:val="0"/>
        <w:rPr>
          <w:rFonts w:cs="Arial"/>
          <w:sz w:val="20"/>
          <w:lang w:eastAsia="en-US"/>
        </w:rPr>
      </w:pPr>
    </w:p>
    <w:p w14:paraId="1B2EDB7A" w14:textId="77777777" w:rsidR="0044397F" w:rsidRPr="007F4BD0" w:rsidRDefault="0044397F" w:rsidP="00457E26">
      <w:pPr>
        <w:suppressAutoHyphens w:val="0"/>
        <w:spacing w:after="120" w:line="288" w:lineRule="auto"/>
        <w:rPr>
          <w:rFonts w:cs="Arial"/>
          <w:sz w:val="20"/>
          <w:lang w:eastAsia="en-US"/>
        </w:rPr>
      </w:pPr>
      <w:r w:rsidRPr="007F4BD0">
        <w:rPr>
          <w:rFonts w:cs="Arial"/>
          <w:sz w:val="20"/>
          <w:lang w:eastAsia="en-US"/>
        </w:rPr>
        <w:t xml:space="preserve">Projekt ima negativno neto sedanjo vrednost investicije in negativno interno stopnjo donosnosti. S tega zornega kota  je projekt sam zase nesprejemljiv, vendar bomo v ekonomski analizi dokazali, da je s širšega družbenega vidika donosen. Projekt je namreč nujno potreben v smislu urejene cestne infrastrukture. </w:t>
      </w:r>
    </w:p>
    <w:p w14:paraId="6FA68AB8" w14:textId="77777777" w:rsidR="009356FF" w:rsidRPr="007F4BD0" w:rsidRDefault="009356FF" w:rsidP="009356FF">
      <w:pPr>
        <w:suppressAutoHyphens w:val="0"/>
        <w:rPr>
          <w:rFonts w:cs="Arial"/>
          <w:sz w:val="20"/>
          <w:lang w:eastAsia="en-US"/>
        </w:rPr>
      </w:pPr>
    </w:p>
    <w:p w14:paraId="6324A5E9" w14:textId="77777777" w:rsidR="0044397F" w:rsidRDefault="0044397F" w:rsidP="00CD58BF">
      <w:pPr>
        <w:numPr>
          <w:ilvl w:val="2"/>
          <w:numId w:val="30"/>
        </w:numPr>
        <w:tabs>
          <w:tab w:val="left" w:pos="720"/>
        </w:tabs>
        <w:suppressAutoHyphens w:val="0"/>
        <w:jc w:val="left"/>
        <w:outlineLvl w:val="2"/>
        <w:rPr>
          <w:rFonts w:cs="Arial"/>
          <w:color w:val="365F91"/>
          <w:sz w:val="20"/>
          <w:lang w:eastAsia="en-US"/>
        </w:rPr>
      </w:pPr>
      <w:r w:rsidRPr="00F65982">
        <w:rPr>
          <w:rFonts w:cs="Arial"/>
          <w:color w:val="365F91"/>
          <w:sz w:val="20"/>
          <w:lang w:eastAsia="en-US"/>
        </w:rPr>
        <w:t>Prikaz finančnih tokov in denarnega toka</w:t>
      </w:r>
    </w:p>
    <w:p w14:paraId="0FFDB93C" w14:textId="77777777" w:rsidR="00F65982" w:rsidRPr="008D521D" w:rsidRDefault="00F65982" w:rsidP="008D521D"/>
    <w:tbl>
      <w:tblPr>
        <w:tblStyle w:val="Tabelasvetlamrea1poudarek1"/>
        <w:tblW w:w="8427" w:type="dxa"/>
        <w:tblLook w:val="04A0" w:firstRow="1" w:lastRow="0" w:firstColumn="1" w:lastColumn="0" w:noHBand="0" w:noVBand="1"/>
      </w:tblPr>
      <w:tblGrid>
        <w:gridCol w:w="821"/>
        <w:gridCol w:w="786"/>
        <w:gridCol w:w="1480"/>
        <w:gridCol w:w="1300"/>
        <w:gridCol w:w="1420"/>
        <w:gridCol w:w="1240"/>
        <w:gridCol w:w="1380"/>
      </w:tblGrid>
      <w:tr w:rsidR="0044397F" w:rsidRPr="00D65A42" w14:paraId="104945C5" w14:textId="77777777" w:rsidTr="00214D9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27" w:type="dxa"/>
            <w:gridSpan w:val="7"/>
            <w:noWrap/>
            <w:hideMark/>
          </w:tcPr>
          <w:p w14:paraId="13B7E141" w14:textId="77777777" w:rsidR="0044397F" w:rsidRPr="00D65A42" w:rsidRDefault="0044397F" w:rsidP="0044397F">
            <w:pPr>
              <w:suppressAutoHyphens w:val="0"/>
              <w:jc w:val="center"/>
              <w:rPr>
                <w:rFonts w:cs="Arial"/>
                <w:sz w:val="16"/>
                <w:szCs w:val="16"/>
                <w:lang w:eastAsia="sl-SI"/>
              </w:rPr>
            </w:pPr>
            <w:r w:rsidRPr="00D65A42">
              <w:rPr>
                <w:rFonts w:cs="Arial"/>
                <w:sz w:val="16"/>
                <w:szCs w:val="16"/>
                <w:lang w:eastAsia="sl-SI"/>
              </w:rPr>
              <w:t xml:space="preserve">VREDNOSTI V </w:t>
            </w:r>
            <w:r w:rsidRPr="00D65A42">
              <w:rPr>
                <w:rFonts w:cs="Arial"/>
                <w:b w:val="0"/>
                <w:bCs w:val="0"/>
                <w:sz w:val="16"/>
                <w:szCs w:val="16"/>
                <w:lang w:eastAsia="sl-SI"/>
              </w:rPr>
              <w:t>STALNIH</w:t>
            </w:r>
            <w:r w:rsidRPr="00D65A42">
              <w:rPr>
                <w:rFonts w:cs="Arial"/>
                <w:sz w:val="16"/>
                <w:szCs w:val="16"/>
                <w:lang w:eastAsia="sl-SI"/>
              </w:rPr>
              <w:t xml:space="preserve"> CENAH (v EUR)</w:t>
            </w:r>
          </w:p>
        </w:tc>
      </w:tr>
      <w:tr w:rsidR="0044397F" w:rsidRPr="00D65A42" w14:paraId="535D9980" w14:textId="77777777" w:rsidTr="00214D9A">
        <w:trPr>
          <w:trHeight w:val="735"/>
        </w:trPr>
        <w:tc>
          <w:tcPr>
            <w:cnfStyle w:val="001000000000" w:firstRow="0" w:lastRow="0" w:firstColumn="1" w:lastColumn="0" w:oddVBand="0" w:evenVBand="0" w:oddHBand="0" w:evenHBand="0" w:firstRowFirstColumn="0" w:firstRowLastColumn="0" w:lastRowFirstColumn="0" w:lastRowLastColumn="0"/>
            <w:tcW w:w="821" w:type="dxa"/>
            <w:hideMark/>
          </w:tcPr>
          <w:p w14:paraId="66065129" w14:textId="77777777" w:rsidR="0044397F" w:rsidRPr="00D65A42" w:rsidRDefault="0044397F" w:rsidP="0044397F">
            <w:pPr>
              <w:suppressAutoHyphens w:val="0"/>
              <w:jc w:val="center"/>
              <w:rPr>
                <w:rFonts w:cs="Arial"/>
                <w:sz w:val="16"/>
                <w:szCs w:val="16"/>
                <w:lang w:eastAsia="sl-SI"/>
              </w:rPr>
            </w:pPr>
            <w:r w:rsidRPr="00D65A42">
              <w:rPr>
                <w:rFonts w:cs="Arial"/>
                <w:sz w:val="16"/>
                <w:szCs w:val="16"/>
                <w:lang w:eastAsia="sl-SI"/>
              </w:rPr>
              <w:t>Leto (</w:t>
            </w:r>
            <w:proofErr w:type="spellStart"/>
            <w:r w:rsidRPr="00D65A42">
              <w:rPr>
                <w:rFonts w:cs="Arial"/>
                <w:sz w:val="16"/>
                <w:szCs w:val="16"/>
                <w:lang w:eastAsia="sl-SI"/>
              </w:rPr>
              <w:t>zap.št</w:t>
            </w:r>
            <w:proofErr w:type="spellEnd"/>
            <w:r w:rsidRPr="00D65A42">
              <w:rPr>
                <w:rFonts w:cs="Arial"/>
                <w:sz w:val="16"/>
                <w:szCs w:val="16"/>
                <w:lang w:eastAsia="sl-SI"/>
              </w:rPr>
              <w:t>.)</w:t>
            </w:r>
          </w:p>
        </w:tc>
        <w:tc>
          <w:tcPr>
            <w:tcW w:w="786" w:type="dxa"/>
            <w:hideMark/>
          </w:tcPr>
          <w:p w14:paraId="1B646D62"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Leto (letnica)</w:t>
            </w:r>
          </w:p>
        </w:tc>
        <w:tc>
          <w:tcPr>
            <w:tcW w:w="1480" w:type="dxa"/>
            <w:hideMark/>
          </w:tcPr>
          <w:p w14:paraId="76C51A1F"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Investicijski</w:t>
            </w:r>
            <w:r w:rsidRPr="00D65A42">
              <w:rPr>
                <w:rFonts w:cs="Arial"/>
                <w:sz w:val="16"/>
                <w:szCs w:val="16"/>
                <w:lang w:eastAsia="sl-SI"/>
              </w:rPr>
              <w:br/>
              <w:t>stroški</w:t>
            </w:r>
          </w:p>
        </w:tc>
        <w:tc>
          <w:tcPr>
            <w:tcW w:w="1300" w:type="dxa"/>
            <w:hideMark/>
          </w:tcPr>
          <w:p w14:paraId="02880915"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Operativni</w:t>
            </w:r>
            <w:r w:rsidRPr="00D65A42">
              <w:rPr>
                <w:rFonts w:cs="Arial"/>
                <w:sz w:val="16"/>
                <w:szCs w:val="16"/>
                <w:lang w:eastAsia="sl-SI"/>
              </w:rPr>
              <w:br/>
              <w:t>stroški</w:t>
            </w:r>
          </w:p>
        </w:tc>
        <w:tc>
          <w:tcPr>
            <w:tcW w:w="1420" w:type="dxa"/>
            <w:hideMark/>
          </w:tcPr>
          <w:p w14:paraId="37D11ACF"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Prihodki</w:t>
            </w:r>
          </w:p>
        </w:tc>
        <w:tc>
          <w:tcPr>
            <w:tcW w:w="1240" w:type="dxa"/>
            <w:hideMark/>
          </w:tcPr>
          <w:p w14:paraId="6BFE492C"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Ostanek</w:t>
            </w:r>
            <w:r w:rsidRPr="00D65A42">
              <w:rPr>
                <w:rFonts w:cs="Arial"/>
                <w:sz w:val="16"/>
                <w:szCs w:val="16"/>
                <w:lang w:eastAsia="sl-SI"/>
              </w:rPr>
              <w:br/>
              <w:t>vrednosti</w:t>
            </w:r>
          </w:p>
        </w:tc>
        <w:tc>
          <w:tcPr>
            <w:tcW w:w="1380" w:type="dxa"/>
            <w:hideMark/>
          </w:tcPr>
          <w:p w14:paraId="154A02E4"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 xml:space="preserve">Neto </w:t>
            </w:r>
            <w:r w:rsidRPr="00D65A42">
              <w:rPr>
                <w:rFonts w:cs="Arial"/>
                <w:sz w:val="16"/>
                <w:szCs w:val="16"/>
                <w:lang w:eastAsia="sl-SI"/>
              </w:rPr>
              <w:br/>
              <w:t>denarni tok</w:t>
            </w:r>
          </w:p>
        </w:tc>
      </w:tr>
      <w:tr w:rsidR="00214D9A" w:rsidRPr="00D65A42" w14:paraId="42A20A72"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48D6B7F0"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0</w:t>
            </w:r>
          </w:p>
        </w:tc>
        <w:tc>
          <w:tcPr>
            <w:tcW w:w="786" w:type="dxa"/>
            <w:noWrap/>
            <w:hideMark/>
          </w:tcPr>
          <w:p w14:paraId="705B565D" w14:textId="77777777" w:rsidR="00214D9A" w:rsidRPr="00D65A42" w:rsidRDefault="00214D9A" w:rsidP="00214D9A">
            <w:pPr>
              <w:suppressAutoHyphens w:val="0"/>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lang w:eastAsia="sl-SI"/>
              </w:rPr>
            </w:pPr>
            <w:r w:rsidRPr="00D65A42">
              <w:rPr>
                <w:rFonts w:ascii="Arial CE" w:hAnsi="Arial CE" w:cs="Arial CE"/>
                <w:sz w:val="16"/>
                <w:szCs w:val="16"/>
              </w:rPr>
              <w:t>2018</w:t>
            </w:r>
          </w:p>
        </w:tc>
        <w:tc>
          <w:tcPr>
            <w:tcW w:w="1480" w:type="dxa"/>
            <w:noWrap/>
            <w:vAlign w:val="bottom"/>
            <w:hideMark/>
          </w:tcPr>
          <w:p w14:paraId="7B0D285D" w14:textId="77777777" w:rsidR="00214D9A" w:rsidRPr="00214D9A" w:rsidRDefault="00214D9A" w:rsidP="00214D9A">
            <w:pPr>
              <w:suppressAutoHyphens w:val="0"/>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lang w:eastAsia="sl-SI"/>
              </w:rPr>
            </w:pPr>
            <w:r w:rsidRPr="00214D9A">
              <w:rPr>
                <w:rFonts w:ascii="Arial CE" w:hAnsi="Arial CE" w:cs="Arial CE"/>
                <w:sz w:val="16"/>
              </w:rPr>
              <w:t>12.444,00</w:t>
            </w:r>
          </w:p>
        </w:tc>
        <w:tc>
          <w:tcPr>
            <w:tcW w:w="1300" w:type="dxa"/>
            <w:noWrap/>
            <w:vAlign w:val="bottom"/>
            <w:hideMark/>
          </w:tcPr>
          <w:p w14:paraId="42D27E48"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420" w:type="dxa"/>
            <w:noWrap/>
            <w:vAlign w:val="bottom"/>
            <w:hideMark/>
          </w:tcPr>
          <w:p w14:paraId="20436BCC" w14:textId="77777777" w:rsidR="00214D9A" w:rsidRPr="00214D9A" w:rsidRDefault="00214D9A" w:rsidP="00214D9A">
            <w:pPr>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240" w:type="dxa"/>
            <w:noWrap/>
            <w:vAlign w:val="bottom"/>
            <w:hideMark/>
          </w:tcPr>
          <w:p w14:paraId="558B2A34" w14:textId="77777777" w:rsidR="00214D9A" w:rsidRPr="00214D9A" w:rsidRDefault="00214D9A" w:rsidP="00214D9A">
            <w:pPr>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56DEF677"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-12.444,00</w:t>
            </w:r>
          </w:p>
        </w:tc>
      </w:tr>
      <w:tr w:rsidR="00214D9A" w:rsidRPr="00D65A42" w14:paraId="758AC1D1"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5D77A1BC"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w:t>
            </w:r>
          </w:p>
        </w:tc>
        <w:tc>
          <w:tcPr>
            <w:tcW w:w="786" w:type="dxa"/>
            <w:noWrap/>
            <w:hideMark/>
          </w:tcPr>
          <w:p w14:paraId="51849FD5"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2019</w:t>
            </w:r>
          </w:p>
        </w:tc>
        <w:tc>
          <w:tcPr>
            <w:tcW w:w="1480" w:type="dxa"/>
            <w:noWrap/>
            <w:vAlign w:val="bottom"/>
            <w:hideMark/>
          </w:tcPr>
          <w:p w14:paraId="67F495D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126.468,82</w:t>
            </w:r>
          </w:p>
        </w:tc>
        <w:tc>
          <w:tcPr>
            <w:tcW w:w="1300" w:type="dxa"/>
            <w:noWrap/>
            <w:vAlign w:val="bottom"/>
            <w:hideMark/>
          </w:tcPr>
          <w:p w14:paraId="2D25C67B"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420" w:type="dxa"/>
            <w:noWrap/>
            <w:vAlign w:val="bottom"/>
            <w:hideMark/>
          </w:tcPr>
          <w:p w14:paraId="1D3C20F2" w14:textId="77777777" w:rsidR="00214D9A" w:rsidRPr="00214D9A" w:rsidRDefault="00214D9A" w:rsidP="00214D9A">
            <w:pPr>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240" w:type="dxa"/>
            <w:noWrap/>
            <w:vAlign w:val="bottom"/>
            <w:hideMark/>
          </w:tcPr>
          <w:p w14:paraId="26C8A999" w14:textId="77777777" w:rsidR="00214D9A" w:rsidRPr="00214D9A" w:rsidRDefault="00214D9A" w:rsidP="00214D9A">
            <w:pPr>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7B1F299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-126.468,82</w:t>
            </w:r>
          </w:p>
        </w:tc>
      </w:tr>
      <w:tr w:rsidR="00214D9A" w:rsidRPr="00D65A42" w14:paraId="3CCF8BA6"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73A71D3"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w:t>
            </w:r>
          </w:p>
        </w:tc>
        <w:tc>
          <w:tcPr>
            <w:tcW w:w="786" w:type="dxa"/>
            <w:noWrap/>
            <w:hideMark/>
          </w:tcPr>
          <w:p w14:paraId="482D9214"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2020</w:t>
            </w:r>
          </w:p>
        </w:tc>
        <w:tc>
          <w:tcPr>
            <w:tcW w:w="1480" w:type="dxa"/>
            <w:noWrap/>
            <w:vAlign w:val="bottom"/>
          </w:tcPr>
          <w:p w14:paraId="1749EEB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0A57E07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6849E92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7681528E"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5A48FAEF"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2985E8D3"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12D3D92"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3</w:t>
            </w:r>
          </w:p>
        </w:tc>
        <w:tc>
          <w:tcPr>
            <w:tcW w:w="786" w:type="dxa"/>
            <w:noWrap/>
            <w:hideMark/>
          </w:tcPr>
          <w:p w14:paraId="3F9FAA7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2021</w:t>
            </w:r>
          </w:p>
        </w:tc>
        <w:tc>
          <w:tcPr>
            <w:tcW w:w="1480" w:type="dxa"/>
            <w:noWrap/>
            <w:vAlign w:val="bottom"/>
          </w:tcPr>
          <w:p w14:paraId="6B5C237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48C9C8C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002747E5"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7DFDBD02"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0A48E50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3D7C756D"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1141A67F"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4</w:t>
            </w:r>
          </w:p>
        </w:tc>
        <w:tc>
          <w:tcPr>
            <w:tcW w:w="786" w:type="dxa"/>
            <w:noWrap/>
            <w:hideMark/>
          </w:tcPr>
          <w:p w14:paraId="1E9D0053"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2022</w:t>
            </w:r>
          </w:p>
        </w:tc>
        <w:tc>
          <w:tcPr>
            <w:tcW w:w="1480" w:type="dxa"/>
            <w:noWrap/>
            <w:vAlign w:val="bottom"/>
            <w:hideMark/>
          </w:tcPr>
          <w:p w14:paraId="08222DBF"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2241B7B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4E313A8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519F011E"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5BFABEF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5FEB8896"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AB1A7D1"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5</w:t>
            </w:r>
          </w:p>
        </w:tc>
        <w:tc>
          <w:tcPr>
            <w:tcW w:w="786" w:type="dxa"/>
            <w:noWrap/>
            <w:hideMark/>
          </w:tcPr>
          <w:p w14:paraId="3C7FF93B"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2023</w:t>
            </w:r>
          </w:p>
        </w:tc>
        <w:tc>
          <w:tcPr>
            <w:tcW w:w="1480" w:type="dxa"/>
            <w:noWrap/>
            <w:vAlign w:val="bottom"/>
            <w:hideMark/>
          </w:tcPr>
          <w:p w14:paraId="14893363"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6E85267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0521AAB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779E7E73"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1665F16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601D9AC3"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9E3BFDA"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6</w:t>
            </w:r>
          </w:p>
        </w:tc>
        <w:tc>
          <w:tcPr>
            <w:tcW w:w="786" w:type="dxa"/>
            <w:noWrap/>
            <w:hideMark/>
          </w:tcPr>
          <w:p w14:paraId="6143F479"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2024</w:t>
            </w:r>
          </w:p>
        </w:tc>
        <w:tc>
          <w:tcPr>
            <w:tcW w:w="1480" w:type="dxa"/>
            <w:noWrap/>
            <w:vAlign w:val="bottom"/>
            <w:hideMark/>
          </w:tcPr>
          <w:p w14:paraId="07069D7A"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23D40ACB"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18AECD7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050C044D"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390DC3C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1CBFEC74"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AC71E61"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7</w:t>
            </w:r>
          </w:p>
        </w:tc>
        <w:tc>
          <w:tcPr>
            <w:tcW w:w="786" w:type="dxa"/>
            <w:noWrap/>
            <w:hideMark/>
          </w:tcPr>
          <w:p w14:paraId="73E54C85"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2025</w:t>
            </w:r>
          </w:p>
        </w:tc>
        <w:tc>
          <w:tcPr>
            <w:tcW w:w="1480" w:type="dxa"/>
            <w:noWrap/>
            <w:vAlign w:val="bottom"/>
            <w:hideMark/>
          </w:tcPr>
          <w:p w14:paraId="3EB59010"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5664987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6C3AFC1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2DE57118"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563079D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67ADD15E"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9DED777"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8</w:t>
            </w:r>
          </w:p>
        </w:tc>
        <w:tc>
          <w:tcPr>
            <w:tcW w:w="786" w:type="dxa"/>
            <w:noWrap/>
            <w:hideMark/>
          </w:tcPr>
          <w:p w14:paraId="44FCA1F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2026</w:t>
            </w:r>
          </w:p>
        </w:tc>
        <w:tc>
          <w:tcPr>
            <w:tcW w:w="1480" w:type="dxa"/>
            <w:noWrap/>
            <w:vAlign w:val="bottom"/>
            <w:hideMark/>
          </w:tcPr>
          <w:p w14:paraId="2ADF0B67"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49C5338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2D55A17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49206EFB"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7C4E6CB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4197488D"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1245ED2D"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9</w:t>
            </w:r>
          </w:p>
        </w:tc>
        <w:tc>
          <w:tcPr>
            <w:tcW w:w="786" w:type="dxa"/>
            <w:noWrap/>
            <w:hideMark/>
          </w:tcPr>
          <w:p w14:paraId="1FA88BA6"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2027</w:t>
            </w:r>
          </w:p>
        </w:tc>
        <w:tc>
          <w:tcPr>
            <w:tcW w:w="1480" w:type="dxa"/>
            <w:noWrap/>
            <w:vAlign w:val="bottom"/>
            <w:hideMark/>
          </w:tcPr>
          <w:p w14:paraId="200230E7"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0F1AE05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151D3BF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1D91CB05"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7D264E5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6F372519"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3C71BDE"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10</w:t>
            </w:r>
          </w:p>
        </w:tc>
        <w:tc>
          <w:tcPr>
            <w:tcW w:w="786" w:type="dxa"/>
            <w:noWrap/>
            <w:hideMark/>
          </w:tcPr>
          <w:p w14:paraId="6884FAE6"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2028</w:t>
            </w:r>
          </w:p>
        </w:tc>
        <w:tc>
          <w:tcPr>
            <w:tcW w:w="1480" w:type="dxa"/>
            <w:noWrap/>
            <w:vAlign w:val="bottom"/>
            <w:hideMark/>
          </w:tcPr>
          <w:p w14:paraId="509A2EEF"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4607577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22B29B57"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38FE13CD"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064A65F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5283BE3C"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319724E5"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11</w:t>
            </w:r>
          </w:p>
        </w:tc>
        <w:tc>
          <w:tcPr>
            <w:tcW w:w="786" w:type="dxa"/>
            <w:noWrap/>
            <w:hideMark/>
          </w:tcPr>
          <w:p w14:paraId="0E6F45ED"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2029</w:t>
            </w:r>
          </w:p>
        </w:tc>
        <w:tc>
          <w:tcPr>
            <w:tcW w:w="1480" w:type="dxa"/>
            <w:noWrap/>
            <w:vAlign w:val="bottom"/>
            <w:hideMark/>
          </w:tcPr>
          <w:p w14:paraId="5DDA5BAE"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1CFC001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0A9C896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3250622E"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50D33AC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175B5F0A"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2325F5FD"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12</w:t>
            </w:r>
          </w:p>
        </w:tc>
        <w:tc>
          <w:tcPr>
            <w:tcW w:w="786" w:type="dxa"/>
            <w:noWrap/>
            <w:hideMark/>
          </w:tcPr>
          <w:p w14:paraId="025ABDD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2030</w:t>
            </w:r>
          </w:p>
        </w:tc>
        <w:tc>
          <w:tcPr>
            <w:tcW w:w="1480" w:type="dxa"/>
            <w:noWrap/>
            <w:vAlign w:val="bottom"/>
            <w:hideMark/>
          </w:tcPr>
          <w:p w14:paraId="6E325751"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1C4CB9B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467C57B3"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2B3D41CC"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68120BCB"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28D4BF70"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2759B284"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13</w:t>
            </w:r>
          </w:p>
        </w:tc>
        <w:tc>
          <w:tcPr>
            <w:tcW w:w="786" w:type="dxa"/>
            <w:noWrap/>
            <w:hideMark/>
          </w:tcPr>
          <w:p w14:paraId="3722280D"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2031</w:t>
            </w:r>
          </w:p>
        </w:tc>
        <w:tc>
          <w:tcPr>
            <w:tcW w:w="1480" w:type="dxa"/>
            <w:noWrap/>
            <w:vAlign w:val="bottom"/>
            <w:hideMark/>
          </w:tcPr>
          <w:p w14:paraId="34675A1B"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7BF8A06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0C2EDDD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7D01917D"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4037697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13F4362A"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4C0E5B0"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14</w:t>
            </w:r>
          </w:p>
        </w:tc>
        <w:tc>
          <w:tcPr>
            <w:tcW w:w="786" w:type="dxa"/>
            <w:noWrap/>
            <w:hideMark/>
          </w:tcPr>
          <w:p w14:paraId="773834AD"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2032</w:t>
            </w:r>
          </w:p>
        </w:tc>
        <w:tc>
          <w:tcPr>
            <w:tcW w:w="1480" w:type="dxa"/>
            <w:noWrap/>
            <w:vAlign w:val="bottom"/>
            <w:hideMark/>
          </w:tcPr>
          <w:p w14:paraId="4249C357"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22D7A91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467D9717"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5B1A23BF"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14DA40C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0607D611"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1ACEA641"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15</w:t>
            </w:r>
          </w:p>
        </w:tc>
        <w:tc>
          <w:tcPr>
            <w:tcW w:w="786" w:type="dxa"/>
            <w:noWrap/>
            <w:hideMark/>
          </w:tcPr>
          <w:p w14:paraId="04CCB98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2033</w:t>
            </w:r>
          </w:p>
        </w:tc>
        <w:tc>
          <w:tcPr>
            <w:tcW w:w="1480" w:type="dxa"/>
            <w:noWrap/>
            <w:vAlign w:val="bottom"/>
            <w:hideMark/>
          </w:tcPr>
          <w:p w14:paraId="3CF6F099"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6878F505"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035CC00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1840502C"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76506A3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6A3B99AF"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75ABF70E"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16</w:t>
            </w:r>
          </w:p>
        </w:tc>
        <w:tc>
          <w:tcPr>
            <w:tcW w:w="786" w:type="dxa"/>
            <w:noWrap/>
            <w:hideMark/>
          </w:tcPr>
          <w:p w14:paraId="6131CCB8"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2034</w:t>
            </w:r>
          </w:p>
        </w:tc>
        <w:tc>
          <w:tcPr>
            <w:tcW w:w="1480" w:type="dxa"/>
            <w:noWrap/>
            <w:vAlign w:val="bottom"/>
            <w:hideMark/>
          </w:tcPr>
          <w:p w14:paraId="4E8799C4"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4322D5C3"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2A6F605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0DD00D41"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01991EB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2B07F947"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B83B48E"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17</w:t>
            </w:r>
          </w:p>
        </w:tc>
        <w:tc>
          <w:tcPr>
            <w:tcW w:w="786" w:type="dxa"/>
            <w:noWrap/>
            <w:hideMark/>
          </w:tcPr>
          <w:p w14:paraId="56B272B1"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2035</w:t>
            </w:r>
          </w:p>
        </w:tc>
        <w:tc>
          <w:tcPr>
            <w:tcW w:w="1480" w:type="dxa"/>
            <w:noWrap/>
            <w:vAlign w:val="bottom"/>
            <w:hideMark/>
          </w:tcPr>
          <w:p w14:paraId="16E6D89B"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31105FCB"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5C37AC0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5ECFC570"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63D6304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49D59022"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BF2E392"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18</w:t>
            </w:r>
          </w:p>
        </w:tc>
        <w:tc>
          <w:tcPr>
            <w:tcW w:w="786" w:type="dxa"/>
            <w:noWrap/>
            <w:hideMark/>
          </w:tcPr>
          <w:p w14:paraId="60113C84"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2036</w:t>
            </w:r>
          </w:p>
        </w:tc>
        <w:tc>
          <w:tcPr>
            <w:tcW w:w="1480" w:type="dxa"/>
            <w:noWrap/>
            <w:vAlign w:val="bottom"/>
            <w:hideMark/>
          </w:tcPr>
          <w:p w14:paraId="104B8420"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3C186FE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1088E3A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6E9354FD"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2530526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146668D4"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21073EF9"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19</w:t>
            </w:r>
          </w:p>
        </w:tc>
        <w:tc>
          <w:tcPr>
            <w:tcW w:w="786" w:type="dxa"/>
            <w:noWrap/>
            <w:hideMark/>
          </w:tcPr>
          <w:p w14:paraId="2E078909"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2037</w:t>
            </w:r>
          </w:p>
        </w:tc>
        <w:tc>
          <w:tcPr>
            <w:tcW w:w="1480" w:type="dxa"/>
            <w:noWrap/>
            <w:vAlign w:val="bottom"/>
            <w:hideMark/>
          </w:tcPr>
          <w:p w14:paraId="7220E90C"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739955D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5C7EE2E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0AD3DB57"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7C92522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0402121B"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37D04B95"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20</w:t>
            </w:r>
          </w:p>
        </w:tc>
        <w:tc>
          <w:tcPr>
            <w:tcW w:w="786" w:type="dxa"/>
            <w:noWrap/>
            <w:hideMark/>
          </w:tcPr>
          <w:p w14:paraId="4CF0604E"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2038</w:t>
            </w:r>
          </w:p>
        </w:tc>
        <w:tc>
          <w:tcPr>
            <w:tcW w:w="1480" w:type="dxa"/>
            <w:noWrap/>
            <w:vAlign w:val="bottom"/>
            <w:hideMark/>
          </w:tcPr>
          <w:p w14:paraId="3CAB6D9F"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17994C13"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6F082A2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2746DFCF"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6504CB8F"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1882015F"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5E7D5186"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21</w:t>
            </w:r>
          </w:p>
        </w:tc>
        <w:tc>
          <w:tcPr>
            <w:tcW w:w="786" w:type="dxa"/>
            <w:noWrap/>
            <w:hideMark/>
          </w:tcPr>
          <w:p w14:paraId="08AD78F8"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2039</w:t>
            </w:r>
          </w:p>
        </w:tc>
        <w:tc>
          <w:tcPr>
            <w:tcW w:w="1480" w:type="dxa"/>
            <w:noWrap/>
            <w:vAlign w:val="bottom"/>
            <w:hideMark/>
          </w:tcPr>
          <w:p w14:paraId="02067C2B"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4DD6285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2BD60CE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4DB9404C"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56E489A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3D949DEE"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4E7B5F58"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22</w:t>
            </w:r>
          </w:p>
        </w:tc>
        <w:tc>
          <w:tcPr>
            <w:tcW w:w="786" w:type="dxa"/>
            <w:noWrap/>
            <w:hideMark/>
          </w:tcPr>
          <w:p w14:paraId="6E0597E5"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2040</w:t>
            </w:r>
          </w:p>
        </w:tc>
        <w:tc>
          <w:tcPr>
            <w:tcW w:w="1480" w:type="dxa"/>
            <w:noWrap/>
            <w:vAlign w:val="bottom"/>
            <w:hideMark/>
          </w:tcPr>
          <w:p w14:paraId="67A11FBB"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2B4B265F"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7D0BD16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496CE316"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7150A34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239D7B75"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97B83B6"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23</w:t>
            </w:r>
          </w:p>
        </w:tc>
        <w:tc>
          <w:tcPr>
            <w:tcW w:w="786" w:type="dxa"/>
            <w:noWrap/>
            <w:hideMark/>
          </w:tcPr>
          <w:p w14:paraId="6278A532"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2041</w:t>
            </w:r>
          </w:p>
        </w:tc>
        <w:tc>
          <w:tcPr>
            <w:tcW w:w="1480" w:type="dxa"/>
            <w:noWrap/>
            <w:vAlign w:val="bottom"/>
            <w:hideMark/>
          </w:tcPr>
          <w:p w14:paraId="49666553"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784A0C2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4BC0F65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44B6DD57"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365630D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13AAF2AB"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B9603EE"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24</w:t>
            </w:r>
          </w:p>
        </w:tc>
        <w:tc>
          <w:tcPr>
            <w:tcW w:w="786" w:type="dxa"/>
            <w:noWrap/>
            <w:hideMark/>
          </w:tcPr>
          <w:p w14:paraId="7521A5C9"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2042</w:t>
            </w:r>
          </w:p>
        </w:tc>
        <w:tc>
          <w:tcPr>
            <w:tcW w:w="1480" w:type="dxa"/>
            <w:noWrap/>
            <w:vAlign w:val="bottom"/>
            <w:hideMark/>
          </w:tcPr>
          <w:p w14:paraId="26E2189E"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4AD71DF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39A5924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1FE89551"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80" w:type="dxa"/>
            <w:noWrap/>
            <w:vAlign w:val="bottom"/>
            <w:hideMark/>
          </w:tcPr>
          <w:p w14:paraId="38B505C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r>
      <w:tr w:rsidR="00214D9A" w:rsidRPr="00D65A42" w14:paraId="3EB04C6C"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202C4205"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25</w:t>
            </w:r>
          </w:p>
        </w:tc>
        <w:tc>
          <w:tcPr>
            <w:tcW w:w="786" w:type="dxa"/>
            <w:noWrap/>
            <w:hideMark/>
          </w:tcPr>
          <w:p w14:paraId="5CED809F"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2043</w:t>
            </w:r>
          </w:p>
        </w:tc>
        <w:tc>
          <w:tcPr>
            <w:tcW w:w="1480" w:type="dxa"/>
            <w:noWrap/>
            <w:vAlign w:val="bottom"/>
            <w:hideMark/>
          </w:tcPr>
          <w:p w14:paraId="1E6C468E" w14:textId="77777777" w:rsidR="00214D9A" w:rsidRPr="00214D9A" w:rsidRDefault="00214D9A" w:rsidP="00214D9A">
            <w:pPr>
              <w:jc w:val="lef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 </w:t>
            </w:r>
          </w:p>
        </w:tc>
        <w:tc>
          <w:tcPr>
            <w:tcW w:w="1300" w:type="dxa"/>
            <w:noWrap/>
            <w:vAlign w:val="bottom"/>
            <w:hideMark/>
          </w:tcPr>
          <w:p w14:paraId="3ADB738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1.500,00</w:t>
            </w:r>
          </w:p>
        </w:tc>
        <w:tc>
          <w:tcPr>
            <w:tcW w:w="1420" w:type="dxa"/>
            <w:noWrap/>
            <w:vAlign w:val="bottom"/>
            <w:hideMark/>
          </w:tcPr>
          <w:p w14:paraId="0FECCA6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40" w:type="dxa"/>
            <w:noWrap/>
            <w:vAlign w:val="bottom"/>
            <w:hideMark/>
          </w:tcPr>
          <w:p w14:paraId="0A1CC32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28.465,74</w:t>
            </w:r>
          </w:p>
        </w:tc>
        <w:tc>
          <w:tcPr>
            <w:tcW w:w="1380" w:type="dxa"/>
            <w:noWrap/>
            <w:vAlign w:val="bottom"/>
            <w:hideMark/>
          </w:tcPr>
          <w:p w14:paraId="0C76A54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26.965,74</w:t>
            </w:r>
          </w:p>
        </w:tc>
      </w:tr>
      <w:tr w:rsidR="00214D9A" w:rsidRPr="00D65A42" w14:paraId="262B11E2" w14:textId="77777777" w:rsidTr="00214D9A">
        <w:trPr>
          <w:trHeight w:val="270"/>
        </w:trPr>
        <w:tc>
          <w:tcPr>
            <w:cnfStyle w:val="001000000000" w:firstRow="0" w:lastRow="0" w:firstColumn="1" w:lastColumn="0" w:oddVBand="0" w:evenVBand="0" w:oddHBand="0" w:evenHBand="0" w:firstRowFirstColumn="0" w:firstRowLastColumn="0" w:lastRowFirstColumn="0" w:lastRowLastColumn="0"/>
            <w:tcW w:w="821" w:type="dxa"/>
            <w:noWrap/>
            <w:hideMark/>
          </w:tcPr>
          <w:p w14:paraId="0C708FB9" w14:textId="77777777" w:rsidR="00214D9A" w:rsidRPr="00D65A42" w:rsidRDefault="00214D9A" w:rsidP="00214D9A">
            <w:pPr>
              <w:suppressAutoHyphens w:val="0"/>
              <w:jc w:val="left"/>
              <w:rPr>
                <w:rFonts w:cs="Arial"/>
                <w:sz w:val="16"/>
                <w:szCs w:val="16"/>
                <w:lang w:eastAsia="sl-SI"/>
              </w:rPr>
            </w:pPr>
            <w:r w:rsidRPr="00D65A42">
              <w:rPr>
                <w:rFonts w:cs="Arial"/>
                <w:sz w:val="16"/>
                <w:szCs w:val="16"/>
                <w:lang w:eastAsia="sl-SI"/>
              </w:rPr>
              <w:t> </w:t>
            </w:r>
          </w:p>
        </w:tc>
        <w:tc>
          <w:tcPr>
            <w:tcW w:w="786" w:type="dxa"/>
            <w:noWrap/>
            <w:hideMark/>
          </w:tcPr>
          <w:p w14:paraId="5546606E" w14:textId="77777777" w:rsidR="00214D9A" w:rsidRPr="00D65A42" w:rsidRDefault="00214D9A" w:rsidP="00214D9A">
            <w:pPr>
              <w:suppressAutoHyphens w:val="0"/>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Skupaj</w:t>
            </w:r>
          </w:p>
        </w:tc>
        <w:tc>
          <w:tcPr>
            <w:tcW w:w="1480" w:type="dxa"/>
            <w:noWrap/>
            <w:hideMark/>
          </w:tcPr>
          <w:p w14:paraId="07EE4CF5" w14:textId="77777777" w:rsidR="00214D9A" w:rsidRPr="00214D9A" w:rsidRDefault="00214D9A" w:rsidP="00325CB6">
            <w:pPr>
              <w:jc w:val="center"/>
              <w:cnfStyle w:val="000000000000" w:firstRow="0" w:lastRow="0" w:firstColumn="0" w:lastColumn="0" w:oddVBand="0" w:evenVBand="0" w:oddHBand="0" w:evenHBand="0" w:firstRowFirstColumn="0" w:firstRowLastColumn="0" w:lastRowFirstColumn="0" w:lastRowLastColumn="0"/>
              <w:rPr>
                <w:sz w:val="16"/>
              </w:rPr>
            </w:pPr>
            <w:r w:rsidRPr="00214D9A">
              <w:rPr>
                <w:sz w:val="16"/>
              </w:rPr>
              <w:t>138.912,8</w:t>
            </w:r>
            <w:r w:rsidR="00542732">
              <w:rPr>
                <w:sz w:val="16"/>
              </w:rPr>
              <w:t>1</w:t>
            </w:r>
          </w:p>
        </w:tc>
        <w:tc>
          <w:tcPr>
            <w:tcW w:w="1300" w:type="dxa"/>
            <w:noWrap/>
            <w:hideMark/>
          </w:tcPr>
          <w:p w14:paraId="5C0B032E" w14:textId="77777777" w:rsidR="00214D9A" w:rsidRPr="00214D9A" w:rsidRDefault="00214D9A" w:rsidP="00325CB6">
            <w:pPr>
              <w:jc w:val="center"/>
              <w:cnfStyle w:val="000000000000" w:firstRow="0" w:lastRow="0" w:firstColumn="0" w:lastColumn="0" w:oddVBand="0" w:evenVBand="0" w:oddHBand="0" w:evenHBand="0" w:firstRowFirstColumn="0" w:firstRowLastColumn="0" w:lastRowFirstColumn="0" w:lastRowLastColumn="0"/>
              <w:rPr>
                <w:sz w:val="16"/>
              </w:rPr>
            </w:pPr>
            <w:r w:rsidRPr="00214D9A">
              <w:rPr>
                <w:sz w:val="16"/>
              </w:rPr>
              <w:t>36.000,00</w:t>
            </w:r>
          </w:p>
        </w:tc>
        <w:tc>
          <w:tcPr>
            <w:tcW w:w="1420" w:type="dxa"/>
            <w:noWrap/>
            <w:hideMark/>
          </w:tcPr>
          <w:p w14:paraId="2D85F40C" w14:textId="77777777" w:rsidR="00214D9A" w:rsidRPr="00214D9A" w:rsidRDefault="00214D9A" w:rsidP="00325CB6">
            <w:pPr>
              <w:jc w:val="center"/>
              <w:cnfStyle w:val="000000000000" w:firstRow="0" w:lastRow="0" w:firstColumn="0" w:lastColumn="0" w:oddVBand="0" w:evenVBand="0" w:oddHBand="0" w:evenHBand="0" w:firstRowFirstColumn="0" w:firstRowLastColumn="0" w:lastRowFirstColumn="0" w:lastRowLastColumn="0"/>
              <w:rPr>
                <w:sz w:val="16"/>
              </w:rPr>
            </w:pPr>
            <w:r w:rsidRPr="00214D9A">
              <w:rPr>
                <w:sz w:val="16"/>
              </w:rPr>
              <w:t>0,00</w:t>
            </w:r>
          </w:p>
        </w:tc>
        <w:tc>
          <w:tcPr>
            <w:tcW w:w="1240" w:type="dxa"/>
            <w:noWrap/>
            <w:hideMark/>
          </w:tcPr>
          <w:p w14:paraId="06F03F43" w14:textId="77777777" w:rsidR="00214D9A" w:rsidRPr="00214D9A" w:rsidRDefault="00214D9A" w:rsidP="00325CB6">
            <w:pPr>
              <w:jc w:val="center"/>
              <w:cnfStyle w:val="000000000000" w:firstRow="0" w:lastRow="0" w:firstColumn="0" w:lastColumn="0" w:oddVBand="0" w:evenVBand="0" w:oddHBand="0" w:evenHBand="0" w:firstRowFirstColumn="0" w:firstRowLastColumn="0" w:lastRowFirstColumn="0" w:lastRowLastColumn="0"/>
              <w:rPr>
                <w:sz w:val="16"/>
              </w:rPr>
            </w:pPr>
            <w:r w:rsidRPr="00214D9A">
              <w:rPr>
                <w:sz w:val="16"/>
              </w:rPr>
              <w:t>28.465,74</w:t>
            </w:r>
          </w:p>
        </w:tc>
        <w:tc>
          <w:tcPr>
            <w:tcW w:w="1380" w:type="dxa"/>
            <w:noWrap/>
            <w:hideMark/>
          </w:tcPr>
          <w:p w14:paraId="49B7AB15" w14:textId="77777777" w:rsidR="00214D9A" w:rsidRPr="00214D9A" w:rsidRDefault="00214D9A" w:rsidP="00325CB6">
            <w:pPr>
              <w:jc w:val="center"/>
              <w:cnfStyle w:val="000000000000" w:firstRow="0" w:lastRow="0" w:firstColumn="0" w:lastColumn="0" w:oddVBand="0" w:evenVBand="0" w:oddHBand="0" w:evenHBand="0" w:firstRowFirstColumn="0" w:firstRowLastColumn="0" w:lastRowFirstColumn="0" w:lastRowLastColumn="0"/>
              <w:rPr>
                <w:sz w:val="16"/>
              </w:rPr>
            </w:pPr>
            <w:r w:rsidRPr="00214D9A">
              <w:rPr>
                <w:sz w:val="16"/>
              </w:rPr>
              <w:t>-146.447,08</w:t>
            </w:r>
          </w:p>
        </w:tc>
      </w:tr>
    </w:tbl>
    <w:p w14:paraId="5D59C8FE" w14:textId="77777777" w:rsidR="009356FF" w:rsidRPr="00D65A42" w:rsidRDefault="009356FF" w:rsidP="009356FF">
      <w:pPr>
        <w:suppressAutoHyphens w:val="0"/>
        <w:rPr>
          <w:rFonts w:cs="Arial"/>
          <w:sz w:val="16"/>
          <w:szCs w:val="16"/>
          <w:lang w:eastAsia="en-US"/>
        </w:rPr>
      </w:pPr>
    </w:p>
    <w:tbl>
      <w:tblPr>
        <w:tblStyle w:val="Tabelasvetlamrea1poudarek1"/>
        <w:tblW w:w="8207" w:type="dxa"/>
        <w:tblLook w:val="04A0" w:firstRow="1" w:lastRow="0" w:firstColumn="1" w:lastColumn="0" w:noHBand="0" w:noVBand="1"/>
      </w:tblPr>
      <w:tblGrid>
        <w:gridCol w:w="821"/>
        <w:gridCol w:w="786"/>
        <w:gridCol w:w="1340"/>
        <w:gridCol w:w="1300"/>
        <w:gridCol w:w="1340"/>
        <w:gridCol w:w="1200"/>
        <w:gridCol w:w="1420"/>
      </w:tblGrid>
      <w:tr w:rsidR="0044397F" w:rsidRPr="00D65A42" w14:paraId="143D20AE" w14:textId="77777777" w:rsidTr="00214D9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87" w:type="dxa"/>
            <w:gridSpan w:val="6"/>
            <w:noWrap/>
            <w:hideMark/>
          </w:tcPr>
          <w:p w14:paraId="58809376" w14:textId="77777777" w:rsidR="0044397F" w:rsidRPr="00D65A42" w:rsidRDefault="0044397F" w:rsidP="0044397F">
            <w:pPr>
              <w:suppressAutoHyphens w:val="0"/>
              <w:jc w:val="center"/>
              <w:rPr>
                <w:rFonts w:cs="Arial"/>
                <w:sz w:val="16"/>
                <w:szCs w:val="16"/>
                <w:lang w:eastAsia="sl-SI"/>
              </w:rPr>
            </w:pPr>
            <w:r w:rsidRPr="00D65A42">
              <w:rPr>
                <w:rFonts w:cs="Arial"/>
                <w:sz w:val="16"/>
                <w:szCs w:val="16"/>
                <w:lang w:eastAsia="sl-SI"/>
              </w:rPr>
              <w:t>DISKONTIRANE VREDNOSTI (v EUR)</w:t>
            </w:r>
          </w:p>
        </w:tc>
        <w:tc>
          <w:tcPr>
            <w:tcW w:w="1420" w:type="dxa"/>
            <w:noWrap/>
            <w:hideMark/>
          </w:tcPr>
          <w:p w14:paraId="57A5F1E1" w14:textId="77777777" w:rsidR="0044397F" w:rsidRPr="00D65A42" w:rsidRDefault="00D65A42" w:rsidP="0044397F">
            <w:pPr>
              <w:suppressAutoHyphens w:val="0"/>
              <w:jc w:val="center"/>
              <w:cnfStyle w:val="100000000000" w:firstRow="1"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4</w:t>
            </w:r>
            <w:r w:rsidR="0044397F" w:rsidRPr="00D65A42">
              <w:rPr>
                <w:rFonts w:cs="Arial"/>
                <w:sz w:val="16"/>
                <w:szCs w:val="16"/>
                <w:lang w:eastAsia="sl-SI"/>
              </w:rPr>
              <w:t>%</w:t>
            </w:r>
          </w:p>
        </w:tc>
      </w:tr>
      <w:tr w:rsidR="0044397F" w:rsidRPr="00D65A42" w14:paraId="6377BBEF" w14:textId="77777777" w:rsidTr="00214D9A">
        <w:trPr>
          <w:trHeight w:val="735"/>
        </w:trPr>
        <w:tc>
          <w:tcPr>
            <w:cnfStyle w:val="001000000000" w:firstRow="0" w:lastRow="0" w:firstColumn="1" w:lastColumn="0" w:oddVBand="0" w:evenVBand="0" w:oddHBand="0" w:evenHBand="0" w:firstRowFirstColumn="0" w:firstRowLastColumn="0" w:lastRowFirstColumn="0" w:lastRowLastColumn="0"/>
            <w:tcW w:w="821" w:type="dxa"/>
            <w:hideMark/>
          </w:tcPr>
          <w:p w14:paraId="081B61D2" w14:textId="77777777" w:rsidR="0044397F" w:rsidRPr="00D65A42" w:rsidRDefault="0044397F" w:rsidP="0044397F">
            <w:pPr>
              <w:suppressAutoHyphens w:val="0"/>
              <w:jc w:val="center"/>
              <w:rPr>
                <w:rFonts w:cs="Arial"/>
                <w:sz w:val="16"/>
                <w:szCs w:val="16"/>
                <w:lang w:eastAsia="sl-SI"/>
              </w:rPr>
            </w:pPr>
            <w:r w:rsidRPr="00D65A42">
              <w:rPr>
                <w:rFonts w:cs="Arial"/>
                <w:sz w:val="16"/>
                <w:szCs w:val="16"/>
                <w:lang w:eastAsia="sl-SI"/>
              </w:rPr>
              <w:t>Leto (</w:t>
            </w:r>
            <w:proofErr w:type="spellStart"/>
            <w:r w:rsidRPr="00D65A42">
              <w:rPr>
                <w:rFonts w:cs="Arial"/>
                <w:sz w:val="16"/>
                <w:szCs w:val="16"/>
                <w:lang w:eastAsia="sl-SI"/>
              </w:rPr>
              <w:t>zap.št</w:t>
            </w:r>
            <w:proofErr w:type="spellEnd"/>
            <w:r w:rsidRPr="00D65A42">
              <w:rPr>
                <w:rFonts w:cs="Arial"/>
                <w:sz w:val="16"/>
                <w:szCs w:val="16"/>
                <w:lang w:eastAsia="sl-SI"/>
              </w:rPr>
              <w:t>.)</w:t>
            </w:r>
          </w:p>
        </w:tc>
        <w:tc>
          <w:tcPr>
            <w:tcW w:w="786" w:type="dxa"/>
            <w:hideMark/>
          </w:tcPr>
          <w:p w14:paraId="1D846805"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Leto (letnica)</w:t>
            </w:r>
          </w:p>
        </w:tc>
        <w:tc>
          <w:tcPr>
            <w:tcW w:w="1340" w:type="dxa"/>
            <w:hideMark/>
          </w:tcPr>
          <w:p w14:paraId="7B973A2A"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Investicijski</w:t>
            </w:r>
            <w:r w:rsidRPr="00D65A42">
              <w:rPr>
                <w:rFonts w:cs="Arial"/>
                <w:sz w:val="16"/>
                <w:szCs w:val="16"/>
                <w:lang w:eastAsia="sl-SI"/>
              </w:rPr>
              <w:br/>
              <w:t>stroški</w:t>
            </w:r>
          </w:p>
        </w:tc>
        <w:tc>
          <w:tcPr>
            <w:tcW w:w="1300" w:type="dxa"/>
            <w:hideMark/>
          </w:tcPr>
          <w:p w14:paraId="739F5FDB"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Operativni</w:t>
            </w:r>
            <w:r w:rsidRPr="00D65A42">
              <w:rPr>
                <w:rFonts w:cs="Arial"/>
                <w:sz w:val="16"/>
                <w:szCs w:val="16"/>
                <w:lang w:eastAsia="sl-SI"/>
              </w:rPr>
              <w:br/>
              <w:t>stroški</w:t>
            </w:r>
          </w:p>
        </w:tc>
        <w:tc>
          <w:tcPr>
            <w:tcW w:w="1340" w:type="dxa"/>
            <w:hideMark/>
          </w:tcPr>
          <w:p w14:paraId="442D457A"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Prihodki</w:t>
            </w:r>
          </w:p>
        </w:tc>
        <w:tc>
          <w:tcPr>
            <w:tcW w:w="1200" w:type="dxa"/>
            <w:hideMark/>
          </w:tcPr>
          <w:p w14:paraId="17CF28F9"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Ostanek</w:t>
            </w:r>
            <w:r w:rsidRPr="00D65A42">
              <w:rPr>
                <w:rFonts w:cs="Arial"/>
                <w:sz w:val="16"/>
                <w:szCs w:val="16"/>
                <w:lang w:eastAsia="sl-SI"/>
              </w:rPr>
              <w:br/>
              <w:t>vrednosti</w:t>
            </w:r>
          </w:p>
        </w:tc>
        <w:tc>
          <w:tcPr>
            <w:tcW w:w="1420" w:type="dxa"/>
            <w:hideMark/>
          </w:tcPr>
          <w:p w14:paraId="01638F29" w14:textId="77777777" w:rsidR="0044397F" w:rsidRPr="00D65A42" w:rsidRDefault="0044397F" w:rsidP="0044397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 xml:space="preserve">Neto </w:t>
            </w:r>
            <w:r w:rsidRPr="00D65A42">
              <w:rPr>
                <w:rFonts w:cs="Arial"/>
                <w:sz w:val="16"/>
                <w:szCs w:val="16"/>
                <w:lang w:eastAsia="sl-SI"/>
              </w:rPr>
              <w:br/>
              <w:t>denarni tok</w:t>
            </w:r>
          </w:p>
        </w:tc>
      </w:tr>
      <w:tr w:rsidR="00214D9A" w:rsidRPr="00D65A42" w14:paraId="39A6C086"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371A7D4"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0</w:t>
            </w:r>
          </w:p>
        </w:tc>
        <w:tc>
          <w:tcPr>
            <w:tcW w:w="786" w:type="dxa"/>
            <w:noWrap/>
            <w:hideMark/>
          </w:tcPr>
          <w:p w14:paraId="3A403374" w14:textId="77777777" w:rsidR="00214D9A" w:rsidRPr="00D65A42" w:rsidRDefault="00214D9A" w:rsidP="00214D9A">
            <w:pPr>
              <w:suppressAutoHyphens w:val="0"/>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lang w:eastAsia="sl-SI"/>
              </w:rPr>
            </w:pPr>
            <w:r w:rsidRPr="00D65A42">
              <w:rPr>
                <w:rFonts w:ascii="Arial CE" w:hAnsi="Arial CE" w:cs="Arial CE"/>
                <w:sz w:val="16"/>
                <w:szCs w:val="16"/>
              </w:rPr>
              <w:t>2018</w:t>
            </w:r>
          </w:p>
        </w:tc>
        <w:tc>
          <w:tcPr>
            <w:tcW w:w="1340" w:type="dxa"/>
            <w:noWrap/>
            <w:vAlign w:val="bottom"/>
            <w:hideMark/>
          </w:tcPr>
          <w:p w14:paraId="4C02AEE6" w14:textId="77777777" w:rsidR="00214D9A" w:rsidRPr="00214D9A" w:rsidRDefault="00214D9A" w:rsidP="00214D9A">
            <w:pPr>
              <w:suppressAutoHyphens w:val="0"/>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lang w:eastAsia="sl-SI"/>
              </w:rPr>
            </w:pPr>
            <w:r w:rsidRPr="00214D9A">
              <w:rPr>
                <w:rFonts w:ascii="Arial CE" w:hAnsi="Arial CE" w:cs="Arial CE"/>
                <w:sz w:val="16"/>
              </w:rPr>
              <w:t>12.444,00</w:t>
            </w:r>
          </w:p>
        </w:tc>
        <w:tc>
          <w:tcPr>
            <w:tcW w:w="1300" w:type="dxa"/>
            <w:noWrap/>
            <w:vAlign w:val="bottom"/>
            <w:hideMark/>
          </w:tcPr>
          <w:p w14:paraId="1DFC8B8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40" w:type="dxa"/>
            <w:noWrap/>
            <w:vAlign w:val="bottom"/>
            <w:hideMark/>
          </w:tcPr>
          <w:p w14:paraId="7C81183F"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7F8C2C2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3F8703B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-12.444,00</w:t>
            </w:r>
          </w:p>
        </w:tc>
      </w:tr>
      <w:tr w:rsidR="00214D9A" w:rsidRPr="00D65A42" w14:paraId="4AEBF51A"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4D34B93C"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w:t>
            </w:r>
          </w:p>
        </w:tc>
        <w:tc>
          <w:tcPr>
            <w:tcW w:w="786" w:type="dxa"/>
            <w:noWrap/>
            <w:hideMark/>
          </w:tcPr>
          <w:p w14:paraId="7AB3037E"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2019</w:t>
            </w:r>
          </w:p>
        </w:tc>
        <w:tc>
          <w:tcPr>
            <w:tcW w:w="1340" w:type="dxa"/>
            <w:noWrap/>
            <w:vAlign w:val="bottom"/>
            <w:hideMark/>
          </w:tcPr>
          <w:p w14:paraId="4099EAA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121.604,63</w:t>
            </w:r>
          </w:p>
        </w:tc>
        <w:tc>
          <w:tcPr>
            <w:tcW w:w="1300" w:type="dxa"/>
            <w:noWrap/>
            <w:vAlign w:val="bottom"/>
            <w:hideMark/>
          </w:tcPr>
          <w:p w14:paraId="6BCC593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40" w:type="dxa"/>
            <w:noWrap/>
            <w:vAlign w:val="bottom"/>
            <w:hideMark/>
          </w:tcPr>
          <w:p w14:paraId="19869A0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5BD091E7"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6B7A390F"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-121.604,63</w:t>
            </w:r>
          </w:p>
        </w:tc>
      </w:tr>
      <w:tr w:rsidR="00214D9A" w:rsidRPr="00D65A42" w14:paraId="3571E2ED"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5926BBA3"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w:t>
            </w:r>
          </w:p>
        </w:tc>
        <w:tc>
          <w:tcPr>
            <w:tcW w:w="786" w:type="dxa"/>
            <w:noWrap/>
            <w:hideMark/>
          </w:tcPr>
          <w:p w14:paraId="3DF94A36"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2020</w:t>
            </w:r>
          </w:p>
        </w:tc>
        <w:tc>
          <w:tcPr>
            <w:tcW w:w="1340" w:type="dxa"/>
            <w:noWrap/>
            <w:vAlign w:val="bottom"/>
            <w:hideMark/>
          </w:tcPr>
          <w:p w14:paraId="1FA0C5F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75D7987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1.386,83</w:t>
            </w:r>
          </w:p>
        </w:tc>
        <w:tc>
          <w:tcPr>
            <w:tcW w:w="1340" w:type="dxa"/>
            <w:noWrap/>
            <w:vAlign w:val="bottom"/>
            <w:hideMark/>
          </w:tcPr>
          <w:p w14:paraId="6B00806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0D4B6077"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1FC075BF"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-1.386,83</w:t>
            </w:r>
          </w:p>
        </w:tc>
      </w:tr>
      <w:tr w:rsidR="00214D9A" w:rsidRPr="00D65A42" w14:paraId="31F56D97"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D1B5CF6"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3</w:t>
            </w:r>
          </w:p>
        </w:tc>
        <w:tc>
          <w:tcPr>
            <w:tcW w:w="786" w:type="dxa"/>
            <w:noWrap/>
            <w:hideMark/>
          </w:tcPr>
          <w:p w14:paraId="4DCA326B"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2021</w:t>
            </w:r>
          </w:p>
        </w:tc>
        <w:tc>
          <w:tcPr>
            <w:tcW w:w="1340" w:type="dxa"/>
            <w:noWrap/>
            <w:vAlign w:val="bottom"/>
            <w:hideMark/>
          </w:tcPr>
          <w:p w14:paraId="60FCFFD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64EF0A0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1.333,49</w:t>
            </w:r>
          </w:p>
        </w:tc>
        <w:tc>
          <w:tcPr>
            <w:tcW w:w="1340" w:type="dxa"/>
            <w:noWrap/>
            <w:vAlign w:val="bottom"/>
            <w:hideMark/>
          </w:tcPr>
          <w:p w14:paraId="4160C09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37C8C84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2CB835D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-1.333,49</w:t>
            </w:r>
          </w:p>
        </w:tc>
      </w:tr>
      <w:tr w:rsidR="00214D9A" w:rsidRPr="00D65A42" w14:paraId="0BEC42D7"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2F7A0B74"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4</w:t>
            </w:r>
          </w:p>
        </w:tc>
        <w:tc>
          <w:tcPr>
            <w:tcW w:w="786" w:type="dxa"/>
            <w:noWrap/>
            <w:hideMark/>
          </w:tcPr>
          <w:p w14:paraId="7816338F"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2022</w:t>
            </w:r>
          </w:p>
        </w:tc>
        <w:tc>
          <w:tcPr>
            <w:tcW w:w="1340" w:type="dxa"/>
            <w:noWrap/>
            <w:vAlign w:val="bottom"/>
            <w:hideMark/>
          </w:tcPr>
          <w:p w14:paraId="06C4EDA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4BDE37D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1.282,21</w:t>
            </w:r>
          </w:p>
        </w:tc>
        <w:tc>
          <w:tcPr>
            <w:tcW w:w="1340" w:type="dxa"/>
            <w:noWrap/>
            <w:vAlign w:val="bottom"/>
            <w:hideMark/>
          </w:tcPr>
          <w:p w14:paraId="2711564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5F2892F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329B53D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-1.282,21</w:t>
            </w:r>
          </w:p>
        </w:tc>
      </w:tr>
      <w:tr w:rsidR="00214D9A" w:rsidRPr="00D65A42" w14:paraId="5A918837"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1CCDC85"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5</w:t>
            </w:r>
          </w:p>
        </w:tc>
        <w:tc>
          <w:tcPr>
            <w:tcW w:w="786" w:type="dxa"/>
            <w:noWrap/>
            <w:hideMark/>
          </w:tcPr>
          <w:p w14:paraId="2B348673"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2023</w:t>
            </w:r>
          </w:p>
        </w:tc>
        <w:tc>
          <w:tcPr>
            <w:tcW w:w="1340" w:type="dxa"/>
            <w:noWrap/>
            <w:vAlign w:val="bottom"/>
            <w:hideMark/>
          </w:tcPr>
          <w:p w14:paraId="1916C31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19474DFB"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1.232,89</w:t>
            </w:r>
          </w:p>
        </w:tc>
        <w:tc>
          <w:tcPr>
            <w:tcW w:w="1340" w:type="dxa"/>
            <w:noWrap/>
            <w:vAlign w:val="bottom"/>
            <w:hideMark/>
          </w:tcPr>
          <w:p w14:paraId="5F875CF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670748B3"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1D7CDF5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-1.232,89</w:t>
            </w:r>
          </w:p>
        </w:tc>
      </w:tr>
      <w:tr w:rsidR="00214D9A" w:rsidRPr="00D65A42" w14:paraId="76FA5185"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1C237DE0"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6</w:t>
            </w:r>
          </w:p>
        </w:tc>
        <w:tc>
          <w:tcPr>
            <w:tcW w:w="786" w:type="dxa"/>
            <w:noWrap/>
            <w:hideMark/>
          </w:tcPr>
          <w:p w14:paraId="18A0B053"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2024</w:t>
            </w:r>
          </w:p>
        </w:tc>
        <w:tc>
          <w:tcPr>
            <w:tcW w:w="1340" w:type="dxa"/>
            <w:noWrap/>
            <w:vAlign w:val="bottom"/>
            <w:hideMark/>
          </w:tcPr>
          <w:p w14:paraId="6799319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7B10A56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1.185,47</w:t>
            </w:r>
          </w:p>
        </w:tc>
        <w:tc>
          <w:tcPr>
            <w:tcW w:w="1340" w:type="dxa"/>
            <w:noWrap/>
            <w:vAlign w:val="bottom"/>
            <w:hideMark/>
          </w:tcPr>
          <w:p w14:paraId="48A7478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5470B6E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03267F9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-1.185,47</w:t>
            </w:r>
          </w:p>
        </w:tc>
      </w:tr>
      <w:tr w:rsidR="00214D9A" w:rsidRPr="00D65A42" w14:paraId="0D2C1636"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7C1650F4"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7</w:t>
            </w:r>
          </w:p>
        </w:tc>
        <w:tc>
          <w:tcPr>
            <w:tcW w:w="786" w:type="dxa"/>
            <w:noWrap/>
            <w:hideMark/>
          </w:tcPr>
          <w:p w14:paraId="7F2C984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2025</w:t>
            </w:r>
          </w:p>
        </w:tc>
        <w:tc>
          <w:tcPr>
            <w:tcW w:w="1340" w:type="dxa"/>
            <w:noWrap/>
            <w:vAlign w:val="bottom"/>
            <w:hideMark/>
          </w:tcPr>
          <w:p w14:paraId="6CDB9EF5"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406E06E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1.139,88</w:t>
            </w:r>
          </w:p>
        </w:tc>
        <w:tc>
          <w:tcPr>
            <w:tcW w:w="1340" w:type="dxa"/>
            <w:noWrap/>
            <w:vAlign w:val="bottom"/>
            <w:hideMark/>
          </w:tcPr>
          <w:p w14:paraId="580AB28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2D7038F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4545431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-1.139,88</w:t>
            </w:r>
          </w:p>
        </w:tc>
      </w:tr>
      <w:tr w:rsidR="00214D9A" w:rsidRPr="00D65A42" w14:paraId="67967A89"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6F5CE051"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8</w:t>
            </w:r>
          </w:p>
        </w:tc>
        <w:tc>
          <w:tcPr>
            <w:tcW w:w="786" w:type="dxa"/>
            <w:noWrap/>
            <w:hideMark/>
          </w:tcPr>
          <w:p w14:paraId="5916874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2026</w:t>
            </w:r>
          </w:p>
        </w:tc>
        <w:tc>
          <w:tcPr>
            <w:tcW w:w="1340" w:type="dxa"/>
            <w:noWrap/>
            <w:vAlign w:val="bottom"/>
            <w:hideMark/>
          </w:tcPr>
          <w:p w14:paraId="505162D3"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5D4907E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1.096,04</w:t>
            </w:r>
          </w:p>
        </w:tc>
        <w:tc>
          <w:tcPr>
            <w:tcW w:w="1340" w:type="dxa"/>
            <w:noWrap/>
            <w:vAlign w:val="bottom"/>
            <w:hideMark/>
          </w:tcPr>
          <w:p w14:paraId="55C1EFA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0C14C53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13DEDB7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-1.096,04</w:t>
            </w:r>
          </w:p>
        </w:tc>
      </w:tr>
      <w:tr w:rsidR="00214D9A" w:rsidRPr="00D65A42" w14:paraId="670164AA"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12E7C1D9"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9</w:t>
            </w:r>
          </w:p>
        </w:tc>
        <w:tc>
          <w:tcPr>
            <w:tcW w:w="786" w:type="dxa"/>
            <w:noWrap/>
            <w:hideMark/>
          </w:tcPr>
          <w:p w14:paraId="600460C5"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2027</w:t>
            </w:r>
          </w:p>
        </w:tc>
        <w:tc>
          <w:tcPr>
            <w:tcW w:w="1340" w:type="dxa"/>
            <w:noWrap/>
            <w:vAlign w:val="bottom"/>
            <w:hideMark/>
          </w:tcPr>
          <w:p w14:paraId="2301559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053D242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1.053,88</w:t>
            </w:r>
          </w:p>
        </w:tc>
        <w:tc>
          <w:tcPr>
            <w:tcW w:w="1340" w:type="dxa"/>
            <w:noWrap/>
            <w:vAlign w:val="bottom"/>
            <w:hideMark/>
          </w:tcPr>
          <w:p w14:paraId="15A18D2B"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71B174A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3FD4EFD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-1.053,88</w:t>
            </w:r>
          </w:p>
        </w:tc>
      </w:tr>
      <w:tr w:rsidR="00214D9A" w:rsidRPr="00D65A42" w14:paraId="24D60A0F"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3B7FC6FE"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10</w:t>
            </w:r>
          </w:p>
        </w:tc>
        <w:tc>
          <w:tcPr>
            <w:tcW w:w="786" w:type="dxa"/>
            <w:noWrap/>
            <w:hideMark/>
          </w:tcPr>
          <w:p w14:paraId="3001D411"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2028</w:t>
            </w:r>
          </w:p>
        </w:tc>
        <w:tc>
          <w:tcPr>
            <w:tcW w:w="1340" w:type="dxa"/>
            <w:noWrap/>
            <w:vAlign w:val="bottom"/>
            <w:hideMark/>
          </w:tcPr>
          <w:p w14:paraId="5131693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6F9D4E8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1.013,35</w:t>
            </w:r>
          </w:p>
        </w:tc>
        <w:tc>
          <w:tcPr>
            <w:tcW w:w="1340" w:type="dxa"/>
            <w:noWrap/>
            <w:vAlign w:val="bottom"/>
            <w:hideMark/>
          </w:tcPr>
          <w:p w14:paraId="00DB313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73FBFB9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24EFF6A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-1.013,35</w:t>
            </w:r>
          </w:p>
        </w:tc>
      </w:tr>
      <w:tr w:rsidR="00214D9A" w:rsidRPr="00D65A42" w14:paraId="38B369B4"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424CAD6D"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11</w:t>
            </w:r>
          </w:p>
        </w:tc>
        <w:tc>
          <w:tcPr>
            <w:tcW w:w="786" w:type="dxa"/>
            <w:noWrap/>
            <w:hideMark/>
          </w:tcPr>
          <w:p w14:paraId="12A60F7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2029</w:t>
            </w:r>
          </w:p>
        </w:tc>
        <w:tc>
          <w:tcPr>
            <w:tcW w:w="1340" w:type="dxa"/>
            <w:noWrap/>
            <w:vAlign w:val="bottom"/>
            <w:hideMark/>
          </w:tcPr>
          <w:p w14:paraId="07ACB635"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07D6BE8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974,37</w:t>
            </w:r>
          </w:p>
        </w:tc>
        <w:tc>
          <w:tcPr>
            <w:tcW w:w="1340" w:type="dxa"/>
            <w:noWrap/>
            <w:vAlign w:val="bottom"/>
            <w:hideMark/>
          </w:tcPr>
          <w:p w14:paraId="545858D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5C5556D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50F095E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-974,37</w:t>
            </w:r>
          </w:p>
        </w:tc>
      </w:tr>
      <w:tr w:rsidR="00214D9A" w:rsidRPr="00D65A42" w14:paraId="756FCD65"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55EAED5D"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12</w:t>
            </w:r>
          </w:p>
        </w:tc>
        <w:tc>
          <w:tcPr>
            <w:tcW w:w="786" w:type="dxa"/>
            <w:noWrap/>
            <w:hideMark/>
          </w:tcPr>
          <w:p w14:paraId="30A0F3D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2030</w:t>
            </w:r>
          </w:p>
        </w:tc>
        <w:tc>
          <w:tcPr>
            <w:tcW w:w="1340" w:type="dxa"/>
            <w:noWrap/>
            <w:vAlign w:val="bottom"/>
            <w:hideMark/>
          </w:tcPr>
          <w:p w14:paraId="29B8080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1419BF5B"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936,90</w:t>
            </w:r>
          </w:p>
        </w:tc>
        <w:tc>
          <w:tcPr>
            <w:tcW w:w="1340" w:type="dxa"/>
            <w:noWrap/>
            <w:vAlign w:val="bottom"/>
            <w:hideMark/>
          </w:tcPr>
          <w:p w14:paraId="3ACEB75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275D323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3D5B5F9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-936,90</w:t>
            </w:r>
          </w:p>
        </w:tc>
      </w:tr>
      <w:tr w:rsidR="00214D9A" w:rsidRPr="00D65A42" w14:paraId="77269976"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5D2780D8"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13</w:t>
            </w:r>
          </w:p>
        </w:tc>
        <w:tc>
          <w:tcPr>
            <w:tcW w:w="786" w:type="dxa"/>
            <w:noWrap/>
            <w:hideMark/>
          </w:tcPr>
          <w:p w14:paraId="4F86C0B3"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2031</w:t>
            </w:r>
          </w:p>
        </w:tc>
        <w:tc>
          <w:tcPr>
            <w:tcW w:w="1340" w:type="dxa"/>
            <w:noWrap/>
            <w:vAlign w:val="bottom"/>
            <w:hideMark/>
          </w:tcPr>
          <w:p w14:paraId="7F9B71E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096CE9A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900,86</w:t>
            </w:r>
          </w:p>
        </w:tc>
        <w:tc>
          <w:tcPr>
            <w:tcW w:w="1340" w:type="dxa"/>
            <w:noWrap/>
            <w:vAlign w:val="bottom"/>
            <w:hideMark/>
          </w:tcPr>
          <w:p w14:paraId="324CA3E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4139A96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5C24498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-900,86</w:t>
            </w:r>
          </w:p>
        </w:tc>
      </w:tr>
      <w:tr w:rsidR="00214D9A" w:rsidRPr="00D65A42" w14:paraId="0CFABBFB"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1EDA2BA5"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14</w:t>
            </w:r>
          </w:p>
        </w:tc>
        <w:tc>
          <w:tcPr>
            <w:tcW w:w="786" w:type="dxa"/>
            <w:noWrap/>
            <w:hideMark/>
          </w:tcPr>
          <w:p w14:paraId="32C92272"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2032</w:t>
            </w:r>
          </w:p>
        </w:tc>
        <w:tc>
          <w:tcPr>
            <w:tcW w:w="1340" w:type="dxa"/>
            <w:noWrap/>
            <w:vAlign w:val="bottom"/>
            <w:hideMark/>
          </w:tcPr>
          <w:p w14:paraId="693B5085"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238CE7B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866,21</w:t>
            </w:r>
          </w:p>
        </w:tc>
        <w:tc>
          <w:tcPr>
            <w:tcW w:w="1340" w:type="dxa"/>
            <w:noWrap/>
            <w:vAlign w:val="bottom"/>
            <w:hideMark/>
          </w:tcPr>
          <w:p w14:paraId="6FA32D4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620DD58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47C5DEA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-866,21</w:t>
            </w:r>
          </w:p>
        </w:tc>
      </w:tr>
      <w:tr w:rsidR="00214D9A" w:rsidRPr="00D65A42" w14:paraId="160BB4A7"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A0A3878"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15</w:t>
            </w:r>
          </w:p>
        </w:tc>
        <w:tc>
          <w:tcPr>
            <w:tcW w:w="786" w:type="dxa"/>
            <w:noWrap/>
            <w:hideMark/>
          </w:tcPr>
          <w:p w14:paraId="4525147B"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2033</w:t>
            </w:r>
          </w:p>
        </w:tc>
        <w:tc>
          <w:tcPr>
            <w:tcW w:w="1340" w:type="dxa"/>
            <w:noWrap/>
            <w:vAlign w:val="bottom"/>
            <w:hideMark/>
          </w:tcPr>
          <w:p w14:paraId="3A8F981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31C96E7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832,90</w:t>
            </w:r>
          </w:p>
        </w:tc>
        <w:tc>
          <w:tcPr>
            <w:tcW w:w="1340" w:type="dxa"/>
            <w:noWrap/>
            <w:vAlign w:val="bottom"/>
            <w:hideMark/>
          </w:tcPr>
          <w:p w14:paraId="179E834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371DE97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119180E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-832,90</w:t>
            </w:r>
          </w:p>
        </w:tc>
      </w:tr>
      <w:tr w:rsidR="00214D9A" w:rsidRPr="00D65A42" w14:paraId="1746FD81"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5A1E391E"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16</w:t>
            </w:r>
          </w:p>
        </w:tc>
        <w:tc>
          <w:tcPr>
            <w:tcW w:w="786" w:type="dxa"/>
            <w:noWrap/>
            <w:hideMark/>
          </w:tcPr>
          <w:p w14:paraId="5482148E"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2034</w:t>
            </w:r>
          </w:p>
        </w:tc>
        <w:tc>
          <w:tcPr>
            <w:tcW w:w="1340" w:type="dxa"/>
            <w:noWrap/>
            <w:vAlign w:val="bottom"/>
            <w:hideMark/>
          </w:tcPr>
          <w:p w14:paraId="1D5B719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5820835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800,86</w:t>
            </w:r>
          </w:p>
        </w:tc>
        <w:tc>
          <w:tcPr>
            <w:tcW w:w="1340" w:type="dxa"/>
            <w:noWrap/>
            <w:vAlign w:val="bottom"/>
            <w:hideMark/>
          </w:tcPr>
          <w:p w14:paraId="725AAAB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1B551F9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2BA9419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-800,86</w:t>
            </w:r>
          </w:p>
        </w:tc>
      </w:tr>
      <w:tr w:rsidR="00214D9A" w:rsidRPr="00D65A42" w14:paraId="678D91B7"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1977ECB2"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17</w:t>
            </w:r>
          </w:p>
        </w:tc>
        <w:tc>
          <w:tcPr>
            <w:tcW w:w="786" w:type="dxa"/>
            <w:noWrap/>
            <w:hideMark/>
          </w:tcPr>
          <w:p w14:paraId="28C0304C"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2035</w:t>
            </w:r>
          </w:p>
        </w:tc>
        <w:tc>
          <w:tcPr>
            <w:tcW w:w="1340" w:type="dxa"/>
            <w:noWrap/>
            <w:vAlign w:val="bottom"/>
            <w:hideMark/>
          </w:tcPr>
          <w:p w14:paraId="70099FF5"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3C4A7DB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770,06</w:t>
            </w:r>
          </w:p>
        </w:tc>
        <w:tc>
          <w:tcPr>
            <w:tcW w:w="1340" w:type="dxa"/>
            <w:noWrap/>
            <w:vAlign w:val="bottom"/>
            <w:hideMark/>
          </w:tcPr>
          <w:p w14:paraId="10C62F0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1E05D21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605993F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-770,06</w:t>
            </w:r>
          </w:p>
        </w:tc>
      </w:tr>
      <w:tr w:rsidR="00214D9A" w:rsidRPr="00D65A42" w14:paraId="798F3C32"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3D1BFB6A"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18</w:t>
            </w:r>
          </w:p>
        </w:tc>
        <w:tc>
          <w:tcPr>
            <w:tcW w:w="786" w:type="dxa"/>
            <w:noWrap/>
            <w:hideMark/>
          </w:tcPr>
          <w:p w14:paraId="7588D47E"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2036</w:t>
            </w:r>
          </w:p>
        </w:tc>
        <w:tc>
          <w:tcPr>
            <w:tcW w:w="1340" w:type="dxa"/>
            <w:noWrap/>
            <w:vAlign w:val="bottom"/>
            <w:hideMark/>
          </w:tcPr>
          <w:p w14:paraId="1D4CCE73"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2698E22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740,44</w:t>
            </w:r>
          </w:p>
        </w:tc>
        <w:tc>
          <w:tcPr>
            <w:tcW w:w="1340" w:type="dxa"/>
            <w:noWrap/>
            <w:vAlign w:val="bottom"/>
            <w:hideMark/>
          </w:tcPr>
          <w:p w14:paraId="5229AE5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241313B5"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0AE7CC2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-740,44</w:t>
            </w:r>
          </w:p>
        </w:tc>
      </w:tr>
      <w:tr w:rsidR="00214D9A" w:rsidRPr="00D65A42" w14:paraId="6F15DFD8"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07053012"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19</w:t>
            </w:r>
          </w:p>
        </w:tc>
        <w:tc>
          <w:tcPr>
            <w:tcW w:w="786" w:type="dxa"/>
            <w:noWrap/>
            <w:hideMark/>
          </w:tcPr>
          <w:p w14:paraId="6D11D736"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2037</w:t>
            </w:r>
          </w:p>
        </w:tc>
        <w:tc>
          <w:tcPr>
            <w:tcW w:w="1340" w:type="dxa"/>
            <w:noWrap/>
            <w:vAlign w:val="bottom"/>
            <w:hideMark/>
          </w:tcPr>
          <w:p w14:paraId="607A270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4939286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711,96</w:t>
            </w:r>
          </w:p>
        </w:tc>
        <w:tc>
          <w:tcPr>
            <w:tcW w:w="1340" w:type="dxa"/>
            <w:noWrap/>
            <w:vAlign w:val="bottom"/>
            <w:hideMark/>
          </w:tcPr>
          <w:p w14:paraId="30D04CAA"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4219EDA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77BED59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-711,96</w:t>
            </w:r>
          </w:p>
        </w:tc>
      </w:tr>
      <w:tr w:rsidR="00214D9A" w:rsidRPr="00D65A42" w14:paraId="11BEBD1F"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35394C64"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20</w:t>
            </w:r>
          </w:p>
        </w:tc>
        <w:tc>
          <w:tcPr>
            <w:tcW w:w="786" w:type="dxa"/>
            <w:noWrap/>
            <w:hideMark/>
          </w:tcPr>
          <w:p w14:paraId="723479F5"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2038</w:t>
            </w:r>
          </w:p>
        </w:tc>
        <w:tc>
          <w:tcPr>
            <w:tcW w:w="1340" w:type="dxa"/>
            <w:noWrap/>
            <w:vAlign w:val="bottom"/>
            <w:hideMark/>
          </w:tcPr>
          <w:p w14:paraId="62379FD7"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0AFBF46B"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684,58</w:t>
            </w:r>
          </w:p>
        </w:tc>
        <w:tc>
          <w:tcPr>
            <w:tcW w:w="1340" w:type="dxa"/>
            <w:noWrap/>
            <w:vAlign w:val="bottom"/>
            <w:hideMark/>
          </w:tcPr>
          <w:p w14:paraId="7EDC634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67D922F5"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101F099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-684,58</w:t>
            </w:r>
          </w:p>
        </w:tc>
      </w:tr>
      <w:tr w:rsidR="00214D9A" w:rsidRPr="00D65A42" w14:paraId="27F4BB24"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5D69FFA3"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21</w:t>
            </w:r>
          </w:p>
        </w:tc>
        <w:tc>
          <w:tcPr>
            <w:tcW w:w="786" w:type="dxa"/>
            <w:noWrap/>
            <w:hideMark/>
          </w:tcPr>
          <w:p w14:paraId="468104F4"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2039</w:t>
            </w:r>
          </w:p>
        </w:tc>
        <w:tc>
          <w:tcPr>
            <w:tcW w:w="1340" w:type="dxa"/>
            <w:noWrap/>
            <w:vAlign w:val="bottom"/>
            <w:hideMark/>
          </w:tcPr>
          <w:p w14:paraId="5EA7DE5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6909269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658,25</w:t>
            </w:r>
          </w:p>
        </w:tc>
        <w:tc>
          <w:tcPr>
            <w:tcW w:w="1340" w:type="dxa"/>
            <w:noWrap/>
            <w:vAlign w:val="bottom"/>
            <w:hideMark/>
          </w:tcPr>
          <w:p w14:paraId="1F1B36AB"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720D0B9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7982BF6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-658,25</w:t>
            </w:r>
          </w:p>
        </w:tc>
      </w:tr>
      <w:tr w:rsidR="00214D9A" w:rsidRPr="00D65A42" w14:paraId="4524D571"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72BC11E4"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22</w:t>
            </w:r>
          </w:p>
        </w:tc>
        <w:tc>
          <w:tcPr>
            <w:tcW w:w="786" w:type="dxa"/>
            <w:noWrap/>
            <w:hideMark/>
          </w:tcPr>
          <w:p w14:paraId="34075269"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2040</w:t>
            </w:r>
          </w:p>
        </w:tc>
        <w:tc>
          <w:tcPr>
            <w:tcW w:w="1340" w:type="dxa"/>
            <w:noWrap/>
            <w:vAlign w:val="bottom"/>
            <w:hideMark/>
          </w:tcPr>
          <w:p w14:paraId="17F1664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22ED8D5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632,93</w:t>
            </w:r>
          </w:p>
        </w:tc>
        <w:tc>
          <w:tcPr>
            <w:tcW w:w="1340" w:type="dxa"/>
            <w:noWrap/>
            <w:vAlign w:val="bottom"/>
            <w:hideMark/>
          </w:tcPr>
          <w:p w14:paraId="0E54B48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629F4C8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1448BA6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-632,93</w:t>
            </w:r>
          </w:p>
        </w:tc>
      </w:tr>
      <w:tr w:rsidR="00214D9A" w:rsidRPr="00D65A42" w14:paraId="263297E2"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311D34D5"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23</w:t>
            </w:r>
          </w:p>
        </w:tc>
        <w:tc>
          <w:tcPr>
            <w:tcW w:w="786" w:type="dxa"/>
            <w:noWrap/>
            <w:hideMark/>
          </w:tcPr>
          <w:p w14:paraId="48808E9E"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2041</w:t>
            </w:r>
          </w:p>
        </w:tc>
        <w:tc>
          <w:tcPr>
            <w:tcW w:w="1340" w:type="dxa"/>
            <w:noWrap/>
            <w:vAlign w:val="bottom"/>
            <w:hideMark/>
          </w:tcPr>
          <w:p w14:paraId="06EC28EE"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2CEAEAA9"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608,59</w:t>
            </w:r>
          </w:p>
        </w:tc>
        <w:tc>
          <w:tcPr>
            <w:tcW w:w="1340" w:type="dxa"/>
            <w:noWrap/>
            <w:vAlign w:val="bottom"/>
            <w:hideMark/>
          </w:tcPr>
          <w:p w14:paraId="4B3911B6"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6769556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4EFEF61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-608,59</w:t>
            </w:r>
          </w:p>
        </w:tc>
      </w:tr>
      <w:tr w:rsidR="00214D9A" w:rsidRPr="00D65A42" w14:paraId="5D02B418"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7DF98B4B"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24</w:t>
            </w:r>
          </w:p>
        </w:tc>
        <w:tc>
          <w:tcPr>
            <w:tcW w:w="786" w:type="dxa"/>
            <w:noWrap/>
            <w:hideMark/>
          </w:tcPr>
          <w:p w14:paraId="6961C669"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2042</w:t>
            </w:r>
          </w:p>
        </w:tc>
        <w:tc>
          <w:tcPr>
            <w:tcW w:w="1340" w:type="dxa"/>
            <w:noWrap/>
            <w:vAlign w:val="bottom"/>
            <w:hideMark/>
          </w:tcPr>
          <w:p w14:paraId="6705A83F"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5F146DA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585,18</w:t>
            </w:r>
          </w:p>
        </w:tc>
        <w:tc>
          <w:tcPr>
            <w:tcW w:w="1340" w:type="dxa"/>
            <w:noWrap/>
            <w:vAlign w:val="bottom"/>
            <w:hideMark/>
          </w:tcPr>
          <w:p w14:paraId="2DBE6CD1"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7D6151A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420" w:type="dxa"/>
            <w:noWrap/>
            <w:vAlign w:val="bottom"/>
            <w:hideMark/>
          </w:tcPr>
          <w:p w14:paraId="1986A207"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-585,18</w:t>
            </w:r>
          </w:p>
        </w:tc>
      </w:tr>
      <w:tr w:rsidR="00214D9A" w:rsidRPr="00D65A42" w14:paraId="63A73B36" w14:textId="77777777" w:rsidTr="00214D9A">
        <w:trPr>
          <w:trHeight w:val="255"/>
        </w:trPr>
        <w:tc>
          <w:tcPr>
            <w:cnfStyle w:val="001000000000" w:firstRow="0" w:lastRow="0" w:firstColumn="1" w:lastColumn="0" w:oddVBand="0" w:evenVBand="0" w:oddHBand="0" w:evenHBand="0" w:firstRowFirstColumn="0" w:firstRowLastColumn="0" w:lastRowFirstColumn="0" w:lastRowLastColumn="0"/>
            <w:tcW w:w="821" w:type="dxa"/>
            <w:noWrap/>
            <w:hideMark/>
          </w:tcPr>
          <w:p w14:paraId="4BC3D67C" w14:textId="77777777" w:rsidR="00214D9A" w:rsidRPr="00D65A42" w:rsidRDefault="00214D9A" w:rsidP="00214D9A">
            <w:pPr>
              <w:suppressAutoHyphens w:val="0"/>
              <w:jc w:val="center"/>
              <w:rPr>
                <w:rFonts w:cs="Arial"/>
                <w:sz w:val="16"/>
                <w:szCs w:val="16"/>
                <w:lang w:eastAsia="sl-SI"/>
              </w:rPr>
            </w:pPr>
            <w:r w:rsidRPr="00D65A42">
              <w:rPr>
                <w:rFonts w:cs="Arial"/>
                <w:sz w:val="16"/>
                <w:szCs w:val="16"/>
                <w:lang w:eastAsia="sl-SI"/>
              </w:rPr>
              <w:t>25</w:t>
            </w:r>
          </w:p>
        </w:tc>
        <w:tc>
          <w:tcPr>
            <w:tcW w:w="786" w:type="dxa"/>
            <w:noWrap/>
            <w:hideMark/>
          </w:tcPr>
          <w:p w14:paraId="33081DC0" w14:textId="77777777" w:rsidR="00214D9A" w:rsidRPr="00D65A42" w:rsidRDefault="00214D9A" w:rsidP="00214D9A">
            <w:pPr>
              <w:jc w:val="center"/>
              <w:cnfStyle w:val="000000000000" w:firstRow="0" w:lastRow="0" w:firstColumn="0" w:lastColumn="0" w:oddVBand="0" w:evenVBand="0" w:oddHBand="0" w:evenHBand="0" w:firstRowFirstColumn="0" w:firstRowLastColumn="0" w:lastRowFirstColumn="0" w:lastRowLastColumn="0"/>
              <w:rPr>
                <w:rFonts w:ascii="Arial CE" w:hAnsi="Arial CE" w:cs="Arial CE"/>
                <w:sz w:val="16"/>
                <w:szCs w:val="16"/>
              </w:rPr>
            </w:pPr>
            <w:r w:rsidRPr="00D65A42">
              <w:rPr>
                <w:rFonts w:ascii="Arial CE" w:hAnsi="Arial CE" w:cs="Arial CE"/>
                <w:sz w:val="16"/>
                <w:szCs w:val="16"/>
              </w:rPr>
              <w:t>2043</w:t>
            </w:r>
          </w:p>
        </w:tc>
        <w:tc>
          <w:tcPr>
            <w:tcW w:w="1340" w:type="dxa"/>
            <w:noWrap/>
            <w:vAlign w:val="bottom"/>
            <w:hideMark/>
          </w:tcPr>
          <w:p w14:paraId="596A2C4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300" w:type="dxa"/>
            <w:noWrap/>
            <w:vAlign w:val="bottom"/>
            <w:hideMark/>
          </w:tcPr>
          <w:p w14:paraId="5930D430"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562,68</w:t>
            </w:r>
          </w:p>
        </w:tc>
        <w:tc>
          <w:tcPr>
            <w:tcW w:w="1340" w:type="dxa"/>
            <w:noWrap/>
            <w:vAlign w:val="bottom"/>
            <w:hideMark/>
          </w:tcPr>
          <w:p w14:paraId="41492B13"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2F06587C"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10.677,98</w:t>
            </w:r>
          </w:p>
        </w:tc>
        <w:tc>
          <w:tcPr>
            <w:tcW w:w="1420" w:type="dxa"/>
            <w:noWrap/>
            <w:vAlign w:val="bottom"/>
            <w:hideMark/>
          </w:tcPr>
          <w:p w14:paraId="217D6C0F"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10.115,30</w:t>
            </w:r>
          </w:p>
        </w:tc>
      </w:tr>
      <w:tr w:rsidR="00214D9A" w:rsidRPr="00D65A42" w14:paraId="48AF7652" w14:textId="77777777" w:rsidTr="0079215F">
        <w:trPr>
          <w:trHeight w:val="270"/>
        </w:trPr>
        <w:tc>
          <w:tcPr>
            <w:cnfStyle w:val="001000000000" w:firstRow="0" w:lastRow="0" w:firstColumn="1" w:lastColumn="0" w:oddVBand="0" w:evenVBand="0" w:oddHBand="0" w:evenHBand="0" w:firstRowFirstColumn="0" w:firstRowLastColumn="0" w:lastRowFirstColumn="0" w:lastRowLastColumn="0"/>
            <w:tcW w:w="821" w:type="dxa"/>
            <w:noWrap/>
            <w:hideMark/>
          </w:tcPr>
          <w:p w14:paraId="21977690" w14:textId="77777777" w:rsidR="00214D9A" w:rsidRPr="00D65A42" w:rsidRDefault="00214D9A" w:rsidP="00214D9A">
            <w:pPr>
              <w:suppressAutoHyphens w:val="0"/>
              <w:jc w:val="left"/>
              <w:rPr>
                <w:rFonts w:cs="Arial"/>
                <w:sz w:val="16"/>
                <w:szCs w:val="16"/>
                <w:lang w:eastAsia="sl-SI"/>
              </w:rPr>
            </w:pPr>
            <w:r w:rsidRPr="00D65A42">
              <w:rPr>
                <w:rFonts w:cs="Arial"/>
                <w:sz w:val="16"/>
                <w:szCs w:val="16"/>
                <w:lang w:eastAsia="sl-SI"/>
              </w:rPr>
              <w:t> </w:t>
            </w:r>
          </w:p>
        </w:tc>
        <w:tc>
          <w:tcPr>
            <w:tcW w:w="786" w:type="dxa"/>
            <w:noWrap/>
            <w:hideMark/>
          </w:tcPr>
          <w:p w14:paraId="4AAC3406" w14:textId="77777777" w:rsidR="00214D9A" w:rsidRPr="00D65A42" w:rsidRDefault="00214D9A" w:rsidP="00214D9A">
            <w:pPr>
              <w:suppressAutoHyphens w:val="0"/>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D65A42">
              <w:rPr>
                <w:rFonts w:cs="Arial"/>
                <w:sz w:val="16"/>
                <w:szCs w:val="16"/>
                <w:lang w:eastAsia="sl-SI"/>
              </w:rPr>
              <w:t>Skupaj</w:t>
            </w:r>
          </w:p>
        </w:tc>
        <w:tc>
          <w:tcPr>
            <w:tcW w:w="1340" w:type="dxa"/>
            <w:noWrap/>
            <w:vAlign w:val="bottom"/>
            <w:hideMark/>
          </w:tcPr>
          <w:p w14:paraId="4B54AF7B" w14:textId="77777777" w:rsidR="00214D9A" w:rsidRPr="00214D9A" w:rsidRDefault="00214D9A" w:rsidP="00214D9A">
            <w:pPr>
              <w:suppressAutoHyphens w:val="0"/>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lang w:eastAsia="sl-SI"/>
              </w:rPr>
            </w:pPr>
            <w:r w:rsidRPr="00214D9A">
              <w:rPr>
                <w:rFonts w:ascii="Arial CE" w:hAnsi="Arial CE" w:cs="Arial CE"/>
                <w:sz w:val="16"/>
              </w:rPr>
              <w:t>134.048,63</w:t>
            </w:r>
          </w:p>
        </w:tc>
        <w:tc>
          <w:tcPr>
            <w:tcW w:w="1300" w:type="dxa"/>
            <w:noWrap/>
            <w:vAlign w:val="bottom"/>
            <w:hideMark/>
          </w:tcPr>
          <w:p w14:paraId="0ADCF1B4"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21.990,81</w:t>
            </w:r>
          </w:p>
        </w:tc>
        <w:tc>
          <w:tcPr>
            <w:tcW w:w="1340" w:type="dxa"/>
            <w:noWrap/>
            <w:vAlign w:val="bottom"/>
            <w:hideMark/>
          </w:tcPr>
          <w:p w14:paraId="59314F12"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0,00</w:t>
            </w:r>
          </w:p>
        </w:tc>
        <w:tc>
          <w:tcPr>
            <w:tcW w:w="1200" w:type="dxa"/>
            <w:noWrap/>
            <w:vAlign w:val="bottom"/>
            <w:hideMark/>
          </w:tcPr>
          <w:p w14:paraId="53B346B8"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10.677,98</w:t>
            </w:r>
          </w:p>
        </w:tc>
        <w:tc>
          <w:tcPr>
            <w:tcW w:w="1420" w:type="dxa"/>
            <w:noWrap/>
            <w:vAlign w:val="bottom"/>
            <w:hideMark/>
          </w:tcPr>
          <w:p w14:paraId="1FACF13D" w14:textId="77777777" w:rsidR="00214D9A" w:rsidRPr="00214D9A" w:rsidRDefault="00214D9A" w:rsidP="00214D9A">
            <w:pPr>
              <w:jc w:val="right"/>
              <w:cnfStyle w:val="000000000000" w:firstRow="0" w:lastRow="0" w:firstColumn="0" w:lastColumn="0" w:oddVBand="0" w:evenVBand="0" w:oddHBand="0" w:evenHBand="0" w:firstRowFirstColumn="0" w:firstRowLastColumn="0" w:lastRowFirstColumn="0" w:lastRowLastColumn="0"/>
              <w:rPr>
                <w:rFonts w:ascii="Arial CE" w:hAnsi="Arial CE" w:cs="Arial CE"/>
                <w:sz w:val="16"/>
              </w:rPr>
            </w:pPr>
            <w:r w:rsidRPr="00214D9A">
              <w:rPr>
                <w:rFonts w:ascii="Arial CE" w:hAnsi="Arial CE" w:cs="Arial CE"/>
                <w:sz w:val="16"/>
              </w:rPr>
              <w:t>-145.361,47</w:t>
            </w:r>
          </w:p>
        </w:tc>
      </w:tr>
    </w:tbl>
    <w:p w14:paraId="0E5AF45E" w14:textId="77777777" w:rsidR="0044397F" w:rsidRPr="007F4BD0" w:rsidRDefault="0044397F" w:rsidP="009356FF">
      <w:pPr>
        <w:suppressAutoHyphens w:val="0"/>
        <w:rPr>
          <w:rFonts w:cs="Arial"/>
          <w:sz w:val="18"/>
          <w:lang w:eastAsia="en-US"/>
        </w:rPr>
      </w:pPr>
    </w:p>
    <w:p w14:paraId="525D860D" w14:textId="77777777" w:rsidR="009356FF" w:rsidRPr="007F4BD0" w:rsidRDefault="009356FF" w:rsidP="009356FF">
      <w:pPr>
        <w:suppressAutoHyphens w:val="0"/>
        <w:rPr>
          <w:rFonts w:cs="Arial"/>
          <w:sz w:val="20"/>
          <w:lang w:eastAsia="en-US"/>
        </w:rPr>
      </w:pPr>
    </w:p>
    <w:p w14:paraId="68EC7AA2" w14:textId="77777777" w:rsidR="009356FF" w:rsidRPr="007F4BD0" w:rsidRDefault="009356FF" w:rsidP="009356FF">
      <w:pPr>
        <w:suppressAutoHyphens w:val="0"/>
        <w:rPr>
          <w:rFonts w:cs="Arial"/>
          <w:sz w:val="20"/>
          <w:lang w:eastAsia="en-US"/>
        </w:rPr>
      </w:pPr>
    </w:p>
    <w:p w14:paraId="532997DB" w14:textId="77777777" w:rsidR="009356FF" w:rsidRPr="007F4BD0" w:rsidRDefault="009356FF" w:rsidP="009356FF">
      <w:pPr>
        <w:suppressAutoHyphens w:val="0"/>
        <w:rPr>
          <w:rFonts w:cs="Arial"/>
          <w:sz w:val="20"/>
          <w:lang w:eastAsia="en-US"/>
        </w:rPr>
      </w:pPr>
    </w:p>
    <w:p w14:paraId="7DB381D3" w14:textId="77777777" w:rsidR="009356FF" w:rsidRPr="007F4BD0" w:rsidRDefault="009356FF" w:rsidP="009356FF">
      <w:pPr>
        <w:suppressAutoHyphens w:val="0"/>
        <w:rPr>
          <w:rFonts w:cs="Arial"/>
          <w:sz w:val="20"/>
          <w:lang w:eastAsia="en-US"/>
        </w:rPr>
      </w:pPr>
    </w:p>
    <w:p w14:paraId="6A88709D" w14:textId="77777777" w:rsidR="009356FF" w:rsidRPr="007F4BD0" w:rsidRDefault="009356FF" w:rsidP="009356FF">
      <w:pPr>
        <w:suppressAutoHyphens w:val="0"/>
        <w:rPr>
          <w:rFonts w:cs="Arial"/>
          <w:sz w:val="20"/>
          <w:lang w:eastAsia="en-US"/>
        </w:rPr>
      </w:pPr>
    </w:p>
    <w:p w14:paraId="0F5525B5" w14:textId="77777777" w:rsidR="009356FF" w:rsidRPr="007F4BD0" w:rsidRDefault="009356FF" w:rsidP="009356FF">
      <w:pPr>
        <w:suppressAutoHyphens w:val="0"/>
        <w:rPr>
          <w:rFonts w:cs="Arial"/>
          <w:sz w:val="20"/>
          <w:lang w:eastAsia="en-US"/>
        </w:rPr>
      </w:pPr>
    </w:p>
    <w:p w14:paraId="50944F18" w14:textId="77777777" w:rsidR="009356FF" w:rsidRPr="007F4BD0" w:rsidRDefault="009356FF" w:rsidP="009356FF">
      <w:pPr>
        <w:suppressAutoHyphens w:val="0"/>
        <w:rPr>
          <w:rFonts w:cs="Arial"/>
          <w:sz w:val="20"/>
          <w:lang w:eastAsia="en-US"/>
        </w:rPr>
      </w:pPr>
    </w:p>
    <w:p w14:paraId="64AB2A5A" w14:textId="77777777" w:rsidR="009356FF" w:rsidRPr="007F4BD0" w:rsidRDefault="009356FF" w:rsidP="009356FF">
      <w:pPr>
        <w:suppressAutoHyphens w:val="0"/>
        <w:rPr>
          <w:rFonts w:cs="Arial"/>
          <w:sz w:val="20"/>
          <w:lang w:eastAsia="en-US"/>
        </w:rPr>
      </w:pPr>
    </w:p>
    <w:p w14:paraId="1584A859" w14:textId="77777777" w:rsidR="009356FF" w:rsidRPr="007F4BD0" w:rsidRDefault="009356FF" w:rsidP="009356FF">
      <w:pPr>
        <w:suppressAutoHyphens w:val="0"/>
        <w:rPr>
          <w:rFonts w:cs="Arial"/>
          <w:sz w:val="20"/>
          <w:lang w:eastAsia="en-US"/>
        </w:rPr>
      </w:pPr>
    </w:p>
    <w:p w14:paraId="1D3B1628" w14:textId="77777777" w:rsidR="009356FF" w:rsidRPr="007F4BD0" w:rsidRDefault="009356FF" w:rsidP="009356FF">
      <w:pPr>
        <w:suppressAutoHyphens w:val="0"/>
        <w:rPr>
          <w:rFonts w:cs="Arial"/>
          <w:sz w:val="20"/>
          <w:lang w:eastAsia="en-US"/>
        </w:rPr>
      </w:pPr>
    </w:p>
    <w:p w14:paraId="7ECDBC5E" w14:textId="77777777" w:rsidR="009356FF" w:rsidRPr="007F4BD0" w:rsidRDefault="009356FF" w:rsidP="009356FF">
      <w:pPr>
        <w:suppressAutoHyphens w:val="0"/>
        <w:rPr>
          <w:rFonts w:cs="Arial"/>
          <w:sz w:val="20"/>
          <w:lang w:eastAsia="en-US"/>
        </w:rPr>
      </w:pPr>
    </w:p>
    <w:p w14:paraId="35C05910" w14:textId="77777777" w:rsidR="009356FF" w:rsidRPr="007F4BD0" w:rsidRDefault="009356FF" w:rsidP="009356FF">
      <w:pPr>
        <w:suppressAutoHyphens w:val="0"/>
        <w:rPr>
          <w:rFonts w:cs="Arial"/>
          <w:sz w:val="20"/>
          <w:lang w:eastAsia="en-US"/>
        </w:rPr>
      </w:pPr>
    </w:p>
    <w:p w14:paraId="2F25787B" w14:textId="77777777" w:rsidR="009356FF" w:rsidRPr="007F4BD0" w:rsidRDefault="009356FF" w:rsidP="009356FF">
      <w:pPr>
        <w:suppressAutoHyphens w:val="0"/>
        <w:rPr>
          <w:rFonts w:cs="Arial"/>
          <w:sz w:val="20"/>
          <w:lang w:eastAsia="en-US"/>
        </w:rPr>
      </w:pPr>
    </w:p>
    <w:p w14:paraId="4B8BCCF7" w14:textId="77777777" w:rsidR="009356FF" w:rsidRPr="007F4BD0" w:rsidRDefault="009356FF" w:rsidP="009356FF">
      <w:pPr>
        <w:suppressAutoHyphens w:val="0"/>
        <w:rPr>
          <w:rFonts w:cs="Arial"/>
          <w:sz w:val="20"/>
          <w:lang w:eastAsia="en-US"/>
        </w:rPr>
        <w:sectPr w:rsidR="009356FF" w:rsidRPr="007F4BD0" w:rsidSect="007713BA">
          <w:pgSz w:w="11906" w:h="16838"/>
          <w:pgMar w:top="1418" w:right="1418" w:bottom="1985" w:left="1418" w:header="709" w:footer="709" w:gutter="0"/>
          <w:cols w:space="708"/>
          <w:docGrid w:linePitch="360"/>
        </w:sectPr>
      </w:pPr>
    </w:p>
    <w:p w14:paraId="4D43081B" w14:textId="77777777" w:rsidR="009356FF" w:rsidRPr="007F4BD0" w:rsidRDefault="009356FF" w:rsidP="0044397F">
      <w:pPr>
        <w:keepNext/>
        <w:tabs>
          <w:tab w:val="left" w:pos="540"/>
        </w:tabs>
        <w:suppressAutoHyphens w:val="0"/>
        <w:outlineLvl w:val="1"/>
        <w:rPr>
          <w:rFonts w:cs="Arial"/>
          <w:sz w:val="20"/>
          <w:lang w:eastAsia="en-US"/>
        </w:rPr>
      </w:pPr>
      <w:r w:rsidRPr="007F4BD0">
        <w:rPr>
          <w:rFonts w:cs="Arial"/>
          <w:sz w:val="20"/>
          <w:lang w:eastAsia="en-US"/>
        </w:rPr>
        <w:br/>
      </w:r>
      <w:bookmarkStart w:id="170" w:name="_Toc533427325"/>
      <w:r w:rsidR="00F65982">
        <w:rPr>
          <w:rFonts w:cs="Arial"/>
          <w:b/>
          <w:bCs/>
          <w:iCs/>
          <w:color w:val="0000FF"/>
          <w:sz w:val="20"/>
          <w:lang w:eastAsia="en-US"/>
        </w:rPr>
        <w:t xml:space="preserve">8.2 </w:t>
      </w:r>
      <w:r w:rsidR="00F65982" w:rsidRPr="007F4BD0">
        <w:rPr>
          <w:rFonts w:cs="Arial"/>
          <w:b/>
          <w:bCs/>
          <w:iCs/>
          <w:color w:val="0000FF"/>
          <w:sz w:val="20"/>
          <w:lang w:eastAsia="en-US"/>
        </w:rPr>
        <w:t>Ekonomska analiza</w:t>
      </w:r>
      <w:bookmarkEnd w:id="170"/>
    </w:p>
    <w:p w14:paraId="1F9ACEA0" w14:textId="77777777" w:rsidR="009356FF" w:rsidRPr="007F4BD0" w:rsidRDefault="009356FF" w:rsidP="009356FF">
      <w:pPr>
        <w:suppressAutoHyphens w:val="0"/>
        <w:jc w:val="left"/>
        <w:rPr>
          <w:rFonts w:cs="Arial"/>
          <w:sz w:val="20"/>
          <w:lang w:eastAsia="en-US"/>
        </w:rPr>
      </w:pPr>
    </w:p>
    <w:p w14:paraId="10F5894C" w14:textId="77777777" w:rsidR="0044397F" w:rsidRPr="007F4BD0" w:rsidRDefault="0044397F" w:rsidP="00D65A42">
      <w:pPr>
        <w:suppressAutoHyphens w:val="0"/>
        <w:spacing w:after="120" w:line="288" w:lineRule="auto"/>
        <w:rPr>
          <w:rFonts w:cs="Arial"/>
          <w:sz w:val="20"/>
          <w:lang w:eastAsia="en-US"/>
        </w:rPr>
      </w:pPr>
      <w:r w:rsidRPr="007F4BD0">
        <w:rPr>
          <w:rFonts w:cs="Arial"/>
          <w:sz w:val="20"/>
          <w:lang w:eastAsia="en-US"/>
        </w:rPr>
        <w:t xml:space="preserve">Vpliv implementacije projekta na regijo oz. državo je gledan z vidika »brez investicije« v primerjavi z varianto »z investicijo«. Ekonomska analiza je računana glede na ekonomsko dobo projekta. Analiza omogoča pregled socialnih in družbenih vplivov implementacije projekta na ekonomijo občine oz. regije ali cele države. </w:t>
      </w:r>
    </w:p>
    <w:p w14:paraId="36A0F2CA" w14:textId="77777777" w:rsidR="0044397F" w:rsidRPr="007F4BD0" w:rsidRDefault="0044397F" w:rsidP="00D65A42">
      <w:pPr>
        <w:suppressAutoHyphens w:val="0"/>
        <w:spacing w:after="120" w:line="288" w:lineRule="auto"/>
        <w:rPr>
          <w:rFonts w:cs="Arial"/>
          <w:sz w:val="20"/>
          <w:lang w:eastAsia="en-US"/>
        </w:rPr>
      </w:pPr>
      <w:r w:rsidRPr="007F4BD0">
        <w:rPr>
          <w:rFonts w:cs="Arial"/>
          <w:sz w:val="20"/>
          <w:lang w:eastAsia="en-US"/>
        </w:rPr>
        <w:t>Bistvo ekonomske analize je, da je potrebno vložke projekta oceniti na podlagi njihovih oportunitetnih stroškov, donos pa glede na plačilno pripravljenost potrošnikov. Oportunitetni stroški ne ustrezajo nujno opazovanim finančnim stroškom, prav tako plačilna pripravljenost ni vedno pravilno prikazana z opazovanimi tržnimi cenami. Te so lahko izkrivljene ali jih celo ni. Ekonomska analiza je izdelana z vidika celotne družbe in ne tako kot finančna, ki predstavlja samo koristi lastnika kapitala. Denarni tokovi iz finančne analize se štejejo kot izhodišče ekonomske analize.</w:t>
      </w:r>
    </w:p>
    <w:p w14:paraId="578F027A" w14:textId="77777777" w:rsidR="0044397F" w:rsidRPr="007F4BD0" w:rsidRDefault="0044397F" w:rsidP="00D65A42">
      <w:pPr>
        <w:suppressAutoHyphens w:val="0"/>
        <w:spacing w:after="120" w:line="288" w:lineRule="auto"/>
        <w:rPr>
          <w:rFonts w:cs="Arial"/>
          <w:sz w:val="20"/>
          <w:lang w:eastAsia="en-US"/>
        </w:rPr>
      </w:pPr>
      <w:r w:rsidRPr="007F4BD0">
        <w:rPr>
          <w:rFonts w:cs="Arial"/>
          <w:sz w:val="20"/>
          <w:lang w:eastAsia="en-US"/>
        </w:rPr>
        <w:t>Bistvo ekonomske analize je zagotoviti, da ima projekt pozitivne neto koristi za družbo in je posledično upravičen do sofinanciranja. Zato je potrebno, da:</w:t>
      </w:r>
    </w:p>
    <w:p w14:paraId="245EED05" w14:textId="77777777" w:rsidR="0044397F" w:rsidRPr="007F4BD0" w:rsidRDefault="0044397F" w:rsidP="00CD58BF">
      <w:pPr>
        <w:pStyle w:val="Odstavekseznama"/>
        <w:numPr>
          <w:ilvl w:val="0"/>
          <w:numId w:val="32"/>
        </w:numPr>
        <w:spacing w:after="120" w:line="288" w:lineRule="auto"/>
        <w:jc w:val="both"/>
        <w:rPr>
          <w:rFonts w:ascii="Arial" w:hAnsi="Arial" w:cs="Arial"/>
          <w:sz w:val="20"/>
        </w:rPr>
      </w:pPr>
      <w:r w:rsidRPr="007F4BD0">
        <w:rPr>
          <w:rFonts w:ascii="Arial" w:hAnsi="Arial" w:cs="Arial"/>
          <w:sz w:val="20"/>
        </w:rPr>
        <w:t xml:space="preserve">koristi presegajo stroške projekta, </w:t>
      </w:r>
    </w:p>
    <w:p w14:paraId="68B7A577" w14:textId="77777777" w:rsidR="0044397F" w:rsidRPr="007F4BD0" w:rsidRDefault="0044397F" w:rsidP="00CD58BF">
      <w:pPr>
        <w:pStyle w:val="Odstavekseznama"/>
        <w:numPr>
          <w:ilvl w:val="0"/>
          <w:numId w:val="32"/>
        </w:numPr>
        <w:spacing w:after="120" w:line="288" w:lineRule="auto"/>
        <w:jc w:val="both"/>
        <w:rPr>
          <w:rFonts w:ascii="Arial" w:hAnsi="Arial" w:cs="Arial"/>
          <w:sz w:val="20"/>
        </w:rPr>
      </w:pPr>
      <w:r w:rsidRPr="007F4BD0">
        <w:rPr>
          <w:rFonts w:ascii="Arial" w:hAnsi="Arial" w:cs="Arial"/>
          <w:sz w:val="20"/>
        </w:rPr>
        <w:t>sedanja vrednost ekonomskih koristi presega neto sedanjo vrednost stroškov.</w:t>
      </w:r>
    </w:p>
    <w:p w14:paraId="6853BF76" w14:textId="77777777" w:rsidR="0044397F" w:rsidRPr="007F4BD0" w:rsidRDefault="0044397F" w:rsidP="00D65A42">
      <w:pPr>
        <w:suppressAutoHyphens w:val="0"/>
        <w:spacing w:after="120" w:line="288" w:lineRule="auto"/>
        <w:rPr>
          <w:rFonts w:cs="Arial"/>
          <w:sz w:val="20"/>
          <w:lang w:eastAsia="en-US"/>
        </w:rPr>
      </w:pPr>
      <w:r w:rsidRPr="007F4BD0">
        <w:rPr>
          <w:rFonts w:cs="Arial"/>
          <w:sz w:val="20"/>
          <w:lang w:eastAsia="en-US"/>
        </w:rPr>
        <w:t>Da sta ta pogoja izpolnjena, je razvidno iz izračuna naslednjih kazalnikov:</w:t>
      </w:r>
    </w:p>
    <w:p w14:paraId="6FE50E05" w14:textId="77777777" w:rsidR="0044397F" w:rsidRPr="007F4BD0" w:rsidRDefault="0044397F" w:rsidP="00CD58BF">
      <w:pPr>
        <w:pStyle w:val="Odstavekseznama"/>
        <w:numPr>
          <w:ilvl w:val="0"/>
          <w:numId w:val="33"/>
        </w:numPr>
        <w:spacing w:after="120" w:line="288" w:lineRule="auto"/>
        <w:jc w:val="both"/>
        <w:rPr>
          <w:rFonts w:ascii="Arial" w:hAnsi="Arial" w:cs="Arial"/>
          <w:sz w:val="20"/>
        </w:rPr>
      </w:pPr>
      <w:r w:rsidRPr="007F4BD0">
        <w:rPr>
          <w:rFonts w:ascii="Arial" w:hAnsi="Arial" w:cs="Arial"/>
          <w:sz w:val="20"/>
        </w:rPr>
        <w:t>ekonomska neto sedanja vrednost (ENPV) – da je projekt zaželen z ekonomskega stališča, mora biti večja od nič,</w:t>
      </w:r>
    </w:p>
    <w:p w14:paraId="4157D532" w14:textId="77777777" w:rsidR="0044397F" w:rsidRPr="007F4BD0" w:rsidRDefault="0044397F" w:rsidP="00CD58BF">
      <w:pPr>
        <w:pStyle w:val="Odstavekseznama"/>
        <w:numPr>
          <w:ilvl w:val="0"/>
          <w:numId w:val="33"/>
        </w:numPr>
        <w:spacing w:after="120" w:line="288" w:lineRule="auto"/>
        <w:jc w:val="both"/>
        <w:rPr>
          <w:rFonts w:ascii="Arial" w:hAnsi="Arial" w:cs="Arial"/>
          <w:sz w:val="20"/>
        </w:rPr>
      </w:pPr>
      <w:r w:rsidRPr="007F4BD0">
        <w:rPr>
          <w:rFonts w:ascii="Arial" w:hAnsi="Arial" w:cs="Arial"/>
          <w:sz w:val="20"/>
        </w:rPr>
        <w:t>ekonomska interna stopnja donosnosti (EIRR) – mora večja od družbene diskontne stopnje,</w:t>
      </w:r>
    </w:p>
    <w:p w14:paraId="619AB0E9" w14:textId="77777777" w:rsidR="0044397F" w:rsidRPr="007F4BD0" w:rsidRDefault="0044397F" w:rsidP="00CD58BF">
      <w:pPr>
        <w:pStyle w:val="Odstavekseznama"/>
        <w:numPr>
          <w:ilvl w:val="0"/>
          <w:numId w:val="33"/>
        </w:numPr>
        <w:spacing w:after="120" w:line="288" w:lineRule="auto"/>
        <w:jc w:val="both"/>
        <w:rPr>
          <w:rFonts w:ascii="Arial" w:hAnsi="Arial" w:cs="Arial"/>
          <w:sz w:val="20"/>
        </w:rPr>
      </w:pPr>
      <w:r w:rsidRPr="007F4BD0">
        <w:rPr>
          <w:rFonts w:ascii="Arial" w:hAnsi="Arial" w:cs="Arial"/>
          <w:sz w:val="20"/>
        </w:rPr>
        <w:t>razmerje med koristmi in stroški, količnik koristnosti (B/C) – mora biti večji od ena.</w:t>
      </w:r>
    </w:p>
    <w:p w14:paraId="0681BB02" w14:textId="77777777" w:rsidR="0044397F" w:rsidRPr="007F4BD0" w:rsidRDefault="0044397F" w:rsidP="00D65A42">
      <w:pPr>
        <w:suppressAutoHyphens w:val="0"/>
        <w:spacing w:after="120" w:line="288" w:lineRule="auto"/>
        <w:rPr>
          <w:rFonts w:cs="Arial"/>
          <w:sz w:val="20"/>
          <w:lang w:eastAsia="en-US"/>
        </w:rPr>
      </w:pPr>
      <w:r w:rsidRPr="007F4BD0">
        <w:rPr>
          <w:rFonts w:cs="Arial"/>
          <w:sz w:val="20"/>
          <w:lang w:eastAsia="en-US"/>
        </w:rPr>
        <w:t>Cilj analize stroškov in koristi je določiti ekonomsko vrednost projekta z določanjem dodatnih koristi, ki jih bo povzročila implementacija projekta. Projekt ima več indirektnih ekonomskih, socialnih in okoljskih vplivov. Investicije je mogoče pravilno oceniti le z upoštevanjem teh vplivov, ki so največkrat povezani z razvojem. Denarni tok iz finančne analize se povzame za izračune ekonomske analize. Pri določanju ekonomskih kazalcev je potrebnih nekaj prilagoditev.</w:t>
      </w:r>
    </w:p>
    <w:p w14:paraId="39EFDF78" w14:textId="77777777" w:rsidR="009356FF" w:rsidRPr="007F4BD0" w:rsidRDefault="009356FF" w:rsidP="00D65A42">
      <w:pPr>
        <w:suppressAutoHyphens w:val="0"/>
        <w:spacing w:after="120" w:line="288" w:lineRule="auto"/>
        <w:rPr>
          <w:rFonts w:cs="Arial"/>
          <w:sz w:val="20"/>
          <w:lang w:eastAsia="en-US"/>
        </w:rPr>
      </w:pPr>
      <w:r w:rsidRPr="007F4BD0">
        <w:rPr>
          <w:rFonts w:cs="Arial"/>
          <w:sz w:val="20"/>
          <w:lang w:eastAsia="en-US"/>
        </w:rPr>
        <w:t xml:space="preserve">Ekonomska analiza je izdelana na podlagi  družbenega vidika. Kot izhodišče ekonomske analize so upoštevani denarni tokovi iz finančne analize. </w:t>
      </w:r>
    </w:p>
    <w:p w14:paraId="425CCAB9" w14:textId="77777777" w:rsidR="009356FF" w:rsidRPr="007F4BD0" w:rsidRDefault="009356FF" w:rsidP="00D65A42">
      <w:pPr>
        <w:tabs>
          <w:tab w:val="left" w:pos="1440"/>
          <w:tab w:val="left" w:pos="2160"/>
          <w:tab w:val="left" w:pos="2880"/>
          <w:tab w:val="left" w:pos="3600"/>
          <w:tab w:val="left" w:pos="4320"/>
          <w:tab w:val="left" w:pos="5040"/>
          <w:tab w:val="left" w:pos="5760"/>
          <w:tab w:val="left" w:pos="6480"/>
          <w:tab w:val="left" w:pos="7200"/>
          <w:tab w:val="left" w:pos="7920"/>
        </w:tabs>
        <w:suppressAutoHyphens w:val="0"/>
        <w:spacing w:after="120" w:line="288" w:lineRule="auto"/>
        <w:ind w:left="900"/>
        <w:rPr>
          <w:rFonts w:cs="Arial"/>
          <w:sz w:val="20"/>
          <w:lang w:eastAsia="en-US"/>
        </w:rPr>
      </w:pPr>
      <w:r w:rsidRPr="007F4BD0">
        <w:rPr>
          <w:rFonts w:cs="Arial"/>
          <w:sz w:val="20"/>
          <w:lang w:eastAsia="en-US"/>
        </w:rPr>
        <w:t>Glavne predpostavke modela so:</w:t>
      </w:r>
    </w:p>
    <w:p w14:paraId="7CD9E3A9" w14:textId="77777777" w:rsidR="009356FF" w:rsidRPr="007F4BD0" w:rsidRDefault="009356FF" w:rsidP="00CD58B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s>
        <w:suppressAutoHyphens w:val="0"/>
        <w:spacing w:after="120" w:line="288" w:lineRule="auto"/>
        <w:jc w:val="left"/>
        <w:rPr>
          <w:rFonts w:cs="Arial"/>
          <w:sz w:val="20"/>
          <w:lang w:eastAsia="en-US"/>
        </w:rPr>
      </w:pPr>
      <w:r w:rsidRPr="007F4BD0">
        <w:rPr>
          <w:rFonts w:cs="Arial"/>
          <w:sz w:val="20"/>
          <w:lang w:eastAsia="en-US"/>
        </w:rPr>
        <w:t>ekonomska doba projekta je 25 let ,</w:t>
      </w:r>
    </w:p>
    <w:p w14:paraId="4DFFBD09" w14:textId="77777777" w:rsidR="009356FF" w:rsidRPr="007F4BD0" w:rsidRDefault="009356FF" w:rsidP="00CD58B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s>
        <w:suppressAutoHyphens w:val="0"/>
        <w:spacing w:after="120" w:line="288" w:lineRule="auto"/>
        <w:jc w:val="left"/>
        <w:rPr>
          <w:rFonts w:cs="Arial"/>
          <w:sz w:val="20"/>
          <w:lang w:eastAsia="en-US"/>
        </w:rPr>
      </w:pPr>
      <w:r w:rsidRPr="007F4BD0">
        <w:rPr>
          <w:rFonts w:cs="Arial"/>
          <w:sz w:val="20"/>
          <w:lang w:eastAsia="en-US"/>
        </w:rPr>
        <w:t xml:space="preserve">upoštevana ekonomska diskontna stopnja projekta je </w:t>
      </w:r>
      <w:r w:rsidR="00D65A42">
        <w:rPr>
          <w:rFonts w:cs="Arial"/>
          <w:sz w:val="20"/>
          <w:lang w:eastAsia="en-US"/>
        </w:rPr>
        <w:t>5</w:t>
      </w:r>
      <w:r w:rsidR="0044397F" w:rsidRPr="007F4BD0">
        <w:rPr>
          <w:rFonts w:cs="Arial"/>
          <w:sz w:val="20"/>
          <w:lang w:eastAsia="en-US"/>
        </w:rPr>
        <w:t xml:space="preserve"> </w:t>
      </w:r>
      <w:r w:rsidRPr="007F4BD0">
        <w:rPr>
          <w:rFonts w:cs="Arial"/>
          <w:sz w:val="20"/>
          <w:lang w:eastAsia="en-US"/>
        </w:rPr>
        <w:t>%,</w:t>
      </w:r>
    </w:p>
    <w:p w14:paraId="6703D8CF" w14:textId="77777777" w:rsidR="00D5658E" w:rsidRPr="007F4BD0" w:rsidRDefault="00D5658E" w:rsidP="00CD58B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s>
        <w:suppressAutoHyphens w:val="0"/>
        <w:spacing w:after="120" w:line="288" w:lineRule="auto"/>
        <w:jc w:val="left"/>
        <w:rPr>
          <w:rFonts w:cs="Arial"/>
          <w:sz w:val="20"/>
          <w:lang w:eastAsia="en-US"/>
        </w:rPr>
      </w:pPr>
      <w:r w:rsidRPr="007F4BD0">
        <w:rPr>
          <w:rFonts w:cs="Arial"/>
          <w:sz w:val="20"/>
          <w:lang w:eastAsia="en-US"/>
        </w:rPr>
        <w:t>upoštevani so stroški iz finančne analize,</w:t>
      </w:r>
    </w:p>
    <w:p w14:paraId="19A17589" w14:textId="77777777" w:rsidR="009356FF" w:rsidRPr="007F4BD0" w:rsidRDefault="009356FF" w:rsidP="00CD58B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s>
        <w:suppressAutoHyphens w:val="0"/>
        <w:spacing w:after="120" w:line="288" w:lineRule="auto"/>
        <w:jc w:val="left"/>
        <w:rPr>
          <w:rFonts w:cs="Arial"/>
          <w:sz w:val="20"/>
          <w:lang w:eastAsia="en-US"/>
        </w:rPr>
      </w:pPr>
      <w:r w:rsidRPr="007F4BD0">
        <w:rPr>
          <w:rFonts w:cs="Arial"/>
          <w:sz w:val="20"/>
          <w:lang w:eastAsia="en-US"/>
        </w:rPr>
        <w:t>izkrivljanja cen nismo predvideli, zato smo povsod uporabili korekcijski faktor 1,</w:t>
      </w:r>
    </w:p>
    <w:p w14:paraId="6226D7AB" w14:textId="77777777" w:rsidR="009356FF" w:rsidRPr="007F4BD0" w:rsidRDefault="009356FF" w:rsidP="00CD58BF">
      <w:pPr>
        <w:numPr>
          <w:ilvl w:val="0"/>
          <w:numId w:val="28"/>
        </w:numPr>
        <w:tabs>
          <w:tab w:val="left" w:pos="2880"/>
          <w:tab w:val="left" w:pos="3600"/>
          <w:tab w:val="left" w:pos="4320"/>
          <w:tab w:val="left" w:pos="5040"/>
          <w:tab w:val="left" w:pos="5760"/>
          <w:tab w:val="left" w:pos="6480"/>
          <w:tab w:val="left" w:pos="7200"/>
          <w:tab w:val="left" w:pos="7920"/>
        </w:tabs>
        <w:suppressAutoHyphens w:val="0"/>
        <w:spacing w:after="120" w:line="288" w:lineRule="auto"/>
        <w:jc w:val="left"/>
        <w:rPr>
          <w:rFonts w:cs="Arial"/>
          <w:sz w:val="20"/>
          <w:lang w:eastAsia="en-US"/>
        </w:rPr>
      </w:pPr>
      <w:r w:rsidRPr="007F4BD0">
        <w:rPr>
          <w:rFonts w:cs="Arial"/>
          <w:sz w:val="20"/>
          <w:lang w:eastAsia="en-US"/>
        </w:rPr>
        <w:t>pri izračunu koristi smo upoštevali priliv DDV v proračun</w:t>
      </w:r>
      <w:r w:rsidR="0044397F" w:rsidRPr="007F4BD0">
        <w:rPr>
          <w:rFonts w:cs="Arial"/>
          <w:sz w:val="20"/>
          <w:lang w:eastAsia="en-US"/>
        </w:rPr>
        <w:t xml:space="preserve"> države</w:t>
      </w:r>
      <w:r w:rsidRPr="007F4BD0">
        <w:rPr>
          <w:rFonts w:cs="Arial"/>
          <w:sz w:val="20"/>
          <w:lang w:eastAsia="en-US"/>
        </w:rPr>
        <w:t xml:space="preserve">, </w:t>
      </w:r>
    </w:p>
    <w:p w14:paraId="072C9F3B" w14:textId="77777777" w:rsidR="009356FF" w:rsidRPr="007F4BD0" w:rsidRDefault="009356FF" w:rsidP="00CD58BF">
      <w:pPr>
        <w:numPr>
          <w:ilvl w:val="0"/>
          <w:numId w:val="28"/>
        </w:numPr>
        <w:tabs>
          <w:tab w:val="left" w:pos="2880"/>
          <w:tab w:val="left" w:pos="3600"/>
          <w:tab w:val="left" w:pos="4320"/>
          <w:tab w:val="left" w:pos="5040"/>
          <w:tab w:val="left" w:pos="5760"/>
          <w:tab w:val="left" w:pos="6480"/>
          <w:tab w:val="left" w:pos="7200"/>
          <w:tab w:val="left" w:pos="7920"/>
        </w:tabs>
        <w:suppressAutoHyphens w:val="0"/>
        <w:spacing w:after="120" w:line="288" w:lineRule="auto"/>
        <w:jc w:val="left"/>
        <w:rPr>
          <w:rFonts w:cs="Arial"/>
          <w:sz w:val="20"/>
          <w:lang w:eastAsia="en-US"/>
        </w:rPr>
      </w:pPr>
      <w:r w:rsidRPr="007F4BD0">
        <w:rPr>
          <w:rFonts w:cs="Arial"/>
          <w:sz w:val="20"/>
          <w:lang w:eastAsia="en-US"/>
        </w:rPr>
        <w:t>upoštevali smo družbene koristi in sicer:</w:t>
      </w:r>
    </w:p>
    <w:p w14:paraId="55E54152" w14:textId="77777777" w:rsidR="009356FF" w:rsidRPr="007F4BD0" w:rsidRDefault="009356FF" w:rsidP="00D65A42">
      <w:pPr>
        <w:tabs>
          <w:tab w:val="left" w:pos="2880"/>
          <w:tab w:val="left" w:pos="3600"/>
          <w:tab w:val="left" w:pos="4320"/>
          <w:tab w:val="left" w:pos="5040"/>
          <w:tab w:val="left" w:pos="5760"/>
          <w:tab w:val="left" w:pos="6480"/>
          <w:tab w:val="left" w:pos="7200"/>
          <w:tab w:val="left" w:pos="7920"/>
        </w:tabs>
        <w:suppressAutoHyphens w:val="0"/>
        <w:spacing w:after="120" w:line="288" w:lineRule="auto"/>
        <w:ind w:left="1776"/>
        <w:rPr>
          <w:rFonts w:cs="Arial"/>
          <w:sz w:val="20"/>
          <w:lang w:eastAsia="en-US"/>
        </w:rPr>
      </w:pPr>
      <w:r w:rsidRPr="007F4BD0">
        <w:rPr>
          <w:rFonts w:cs="Arial"/>
          <w:sz w:val="20"/>
          <w:lang w:eastAsia="en-US"/>
        </w:rPr>
        <w:t>● prihranek na stroških vzdrževanja vozil,</w:t>
      </w:r>
    </w:p>
    <w:p w14:paraId="5707CB0B" w14:textId="77777777" w:rsidR="009356FF" w:rsidRPr="007F4BD0" w:rsidRDefault="009356FF" w:rsidP="00D65A42">
      <w:pPr>
        <w:tabs>
          <w:tab w:val="left" w:pos="2880"/>
          <w:tab w:val="left" w:pos="3600"/>
          <w:tab w:val="left" w:pos="4320"/>
          <w:tab w:val="left" w:pos="5040"/>
          <w:tab w:val="left" w:pos="5760"/>
          <w:tab w:val="left" w:pos="6480"/>
          <w:tab w:val="left" w:pos="7200"/>
          <w:tab w:val="left" w:pos="7920"/>
        </w:tabs>
        <w:suppressAutoHyphens w:val="0"/>
        <w:spacing w:after="120" w:line="288" w:lineRule="auto"/>
        <w:ind w:left="1776"/>
        <w:rPr>
          <w:rFonts w:cs="Arial"/>
          <w:sz w:val="20"/>
          <w:lang w:eastAsia="en-US"/>
        </w:rPr>
      </w:pPr>
      <w:r w:rsidRPr="007F4BD0">
        <w:rPr>
          <w:rFonts w:cs="Arial"/>
          <w:sz w:val="20"/>
          <w:lang w:eastAsia="en-US"/>
        </w:rPr>
        <w:t xml:space="preserve">● prihranek zaradi zmanjšanega onesnaževanja. </w:t>
      </w:r>
    </w:p>
    <w:p w14:paraId="6105402F" w14:textId="77777777" w:rsidR="009356FF" w:rsidRPr="007F4BD0" w:rsidRDefault="009356FF" w:rsidP="00D65A42">
      <w:pPr>
        <w:tabs>
          <w:tab w:val="left" w:pos="2880"/>
          <w:tab w:val="left" w:pos="3600"/>
          <w:tab w:val="left" w:pos="4320"/>
          <w:tab w:val="left" w:pos="5040"/>
          <w:tab w:val="left" w:pos="5760"/>
          <w:tab w:val="left" w:pos="6480"/>
          <w:tab w:val="left" w:pos="7200"/>
          <w:tab w:val="left" w:pos="7920"/>
        </w:tabs>
        <w:suppressAutoHyphens w:val="0"/>
        <w:spacing w:after="120" w:line="288" w:lineRule="auto"/>
        <w:rPr>
          <w:rFonts w:cs="Arial"/>
          <w:sz w:val="20"/>
          <w:lang w:eastAsia="en-US"/>
        </w:rPr>
      </w:pPr>
    </w:p>
    <w:p w14:paraId="217C2717" w14:textId="77777777" w:rsidR="009356FF" w:rsidRPr="007F4BD0" w:rsidRDefault="009356FF" w:rsidP="00D65A42">
      <w:pPr>
        <w:tabs>
          <w:tab w:val="left" w:pos="2880"/>
          <w:tab w:val="left" w:pos="3600"/>
          <w:tab w:val="left" w:pos="4320"/>
          <w:tab w:val="left" w:pos="5040"/>
          <w:tab w:val="left" w:pos="5760"/>
          <w:tab w:val="left" w:pos="6480"/>
          <w:tab w:val="left" w:pos="7200"/>
          <w:tab w:val="left" w:pos="7920"/>
        </w:tabs>
        <w:suppressAutoHyphens w:val="0"/>
        <w:spacing w:after="120" w:line="288" w:lineRule="auto"/>
        <w:rPr>
          <w:rFonts w:cs="Arial"/>
          <w:sz w:val="20"/>
          <w:lang w:eastAsia="en-US"/>
        </w:rPr>
      </w:pPr>
    </w:p>
    <w:p w14:paraId="32F452EE" w14:textId="77777777" w:rsidR="009356FF" w:rsidRPr="007F4BD0" w:rsidRDefault="009356FF" w:rsidP="00D65A42">
      <w:pPr>
        <w:suppressAutoHyphens w:val="0"/>
        <w:spacing w:after="120" w:line="288" w:lineRule="auto"/>
        <w:jc w:val="left"/>
        <w:rPr>
          <w:rFonts w:cs="Arial"/>
          <w:sz w:val="20"/>
          <w:lang w:eastAsia="en-US"/>
        </w:rPr>
      </w:pPr>
    </w:p>
    <w:p w14:paraId="621E496E" w14:textId="77777777" w:rsidR="00C630C7" w:rsidRPr="007F4BD0" w:rsidRDefault="00C630C7" w:rsidP="00D65A42">
      <w:pPr>
        <w:spacing w:after="120" w:line="288" w:lineRule="auto"/>
        <w:rPr>
          <w:rFonts w:cs="Arial"/>
          <w:sz w:val="20"/>
        </w:rPr>
      </w:pPr>
      <w:r w:rsidRPr="007F4BD0">
        <w:rPr>
          <w:rFonts w:cs="Arial"/>
          <w:sz w:val="20"/>
        </w:rPr>
        <w:t xml:space="preserve">Projekt ima tako z družbenega vidika pozitivno neto sedanjo vrednost in pozitivno interno stopnjo donosnosti. Z investitorjevega zornega kota je projekt sam zase nesprejemljiv, vendar se v ekonomski analizi dokaže, da je s širšega družbenega vidika donosen. Projekt je namreč nujno potreben v smislu zagotavljanja </w:t>
      </w:r>
      <w:r w:rsidR="00D5658E" w:rsidRPr="007F4BD0">
        <w:rPr>
          <w:rFonts w:cs="Arial"/>
          <w:sz w:val="20"/>
        </w:rPr>
        <w:t xml:space="preserve">urejene </w:t>
      </w:r>
      <w:r w:rsidRPr="007F4BD0">
        <w:rPr>
          <w:rFonts w:cs="Arial"/>
          <w:sz w:val="20"/>
        </w:rPr>
        <w:t>javne cestne infrastrukture. Upoštevaje zgornje vhodne podatke so bili izračunani ekonomski kazalci donosnosti investicije:</w:t>
      </w:r>
    </w:p>
    <w:tbl>
      <w:tblPr>
        <w:tblStyle w:val="Tabelasvetlamrea1poudarek1"/>
        <w:tblW w:w="7229" w:type="dxa"/>
        <w:tblLook w:val="0000" w:firstRow="0" w:lastRow="0" w:firstColumn="0" w:lastColumn="0" w:noHBand="0" w:noVBand="0"/>
      </w:tblPr>
      <w:tblGrid>
        <w:gridCol w:w="4748"/>
        <w:gridCol w:w="2481"/>
      </w:tblGrid>
      <w:tr w:rsidR="00D65A42" w:rsidRPr="007F4BD0" w14:paraId="3D078DED" w14:textId="77777777" w:rsidTr="00CE434B">
        <w:trPr>
          <w:trHeight w:val="245"/>
        </w:trPr>
        <w:tc>
          <w:tcPr>
            <w:tcW w:w="4748" w:type="dxa"/>
            <w:noWrap/>
          </w:tcPr>
          <w:p w14:paraId="3EF3DA0D" w14:textId="77777777" w:rsidR="00D65A42" w:rsidRPr="007F4BD0" w:rsidRDefault="00D65A42" w:rsidP="00D65A42">
            <w:pPr>
              <w:jc w:val="left"/>
              <w:rPr>
                <w:rFonts w:cs="Arial"/>
                <w:sz w:val="14"/>
                <w:szCs w:val="16"/>
              </w:rPr>
            </w:pPr>
            <w:r w:rsidRPr="007F4BD0">
              <w:rPr>
                <w:rFonts w:cs="Arial"/>
                <w:sz w:val="14"/>
                <w:szCs w:val="16"/>
              </w:rPr>
              <w:t xml:space="preserve">Diskontna stopnja </w:t>
            </w:r>
          </w:p>
        </w:tc>
        <w:tc>
          <w:tcPr>
            <w:tcW w:w="2481" w:type="dxa"/>
            <w:noWrap/>
          </w:tcPr>
          <w:p w14:paraId="2C00FD70" w14:textId="77777777" w:rsidR="00D65A42" w:rsidRPr="00D65A42" w:rsidRDefault="00D65A42" w:rsidP="00D65A42">
            <w:pPr>
              <w:suppressAutoHyphens w:val="0"/>
              <w:jc w:val="center"/>
              <w:rPr>
                <w:rFonts w:cs="Arial"/>
                <w:sz w:val="14"/>
                <w:szCs w:val="16"/>
                <w:lang w:eastAsia="sl-SI"/>
              </w:rPr>
            </w:pPr>
            <w:r w:rsidRPr="00D65A42">
              <w:rPr>
                <w:rFonts w:cs="Arial"/>
                <w:sz w:val="14"/>
                <w:szCs w:val="16"/>
              </w:rPr>
              <w:t>5%</w:t>
            </w:r>
          </w:p>
        </w:tc>
      </w:tr>
      <w:tr w:rsidR="00D65A42" w:rsidRPr="007F4BD0" w14:paraId="2A2373BA" w14:textId="77777777" w:rsidTr="00CE434B">
        <w:trPr>
          <w:trHeight w:val="245"/>
        </w:trPr>
        <w:tc>
          <w:tcPr>
            <w:tcW w:w="4748" w:type="dxa"/>
            <w:noWrap/>
          </w:tcPr>
          <w:p w14:paraId="65DC8793" w14:textId="77777777" w:rsidR="00D65A42" w:rsidRPr="007F4BD0" w:rsidRDefault="00D65A42" w:rsidP="00D65A42">
            <w:pPr>
              <w:jc w:val="left"/>
              <w:rPr>
                <w:rFonts w:cs="Arial"/>
                <w:sz w:val="14"/>
                <w:szCs w:val="16"/>
              </w:rPr>
            </w:pPr>
            <w:r w:rsidRPr="007F4BD0">
              <w:rPr>
                <w:rFonts w:cs="Arial"/>
                <w:sz w:val="14"/>
                <w:szCs w:val="16"/>
              </w:rPr>
              <w:t> </w:t>
            </w:r>
          </w:p>
        </w:tc>
        <w:tc>
          <w:tcPr>
            <w:tcW w:w="2481" w:type="dxa"/>
            <w:noWrap/>
          </w:tcPr>
          <w:p w14:paraId="584A015F" w14:textId="77777777" w:rsidR="00D65A42" w:rsidRPr="00D65A42" w:rsidRDefault="00D65A42" w:rsidP="00D65A42">
            <w:pPr>
              <w:jc w:val="center"/>
              <w:rPr>
                <w:rFonts w:cs="Arial"/>
                <w:sz w:val="14"/>
                <w:szCs w:val="16"/>
              </w:rPr>
            </w:pPr>
          </w:p>
        </w:tc>
      </w:tr>
      <w:tr w:rsidR="00D65A42" w:rsidRPr="007F4BD0" w14:paraId="36A85D5F" w14:textId="77777777" w:rsidTr="00CE434B">
        <w:trPr>
          <w:trHeight w:val="245"/>
        </w:trPr>
        <w:tc>
          <w:tcPr>
            <w:tcW w:w="4748" w:type="dxa"/>
            <w:noWrap/>
          </w:tcPr>
          <w:p w14:paraId="2D1B74B9" w14:textId="77777777" w:rsidR="00D65A42" w:rsidRPr="007F4BD0" w:rsidRDefault="00D65A42" w:rsidP="00D65A42">
            <w:pPr>
              <w:jc w:val="left"/>
              <w:rPr>
                <w:rFonts w:cs="Arial"/>
                <w:sz w:val="14"/>
                <w:szCs w:val="16"/>
              </w:rPr>
            </w:pPr>
            <w:r w:rsidRPr="007F4BD0">
              <w:rPr>
                <w:rFonts w:cs="Arial"/>
                <w:sz w:val="14"/>
                <w:szCs w:val="16"/>
              </w:rPr>
              <w:t>Ekonomska neto sedanja vrednost</w:t>
            </w:r>
          </w:p>
        </w:tc>
        <w:tc>
          <w:tcPr>
            <w:tcW w:w="2481" w:type="dxa"/>
            <w:noWrap/>
          </w:tcPr>
          <w:p w14:paraId="1159A1FF" w14:textId="77777777" w:rsidR="00D65A42" w:rsidRPr="00D65A42" w:rsidRDefault="00D65A42" w:rsidP="00D65A42">
            <w:pPr>
              <w:jc w:val="center"/>
              <w:rPr>
                <w:rFonts w:cs="Arial"/>
                <w:sz w:val="14"/>
                <w:szCs w:val="16"/>
              </w:rPr>
            </w:pPr>
            <w:r w:rsidRPr="00D65A42">
              <w:rPr>
                <w:rFonts w:cs="Arial"/>
                <w:sz w:val="14"/>
                <w:szCs w:val="16"/>
              </w:rPr>
              <w:t>63.965</w:t>
            </w:r>
          </w:p>
        </w:tc>
      </w:tr>
      <w:tr w:rsidR="00D65A42" w:rsidRPr="007F4BD0" w14:paraId="242C2CE2" w14:textId="77777777" w:rsidTr="00CE434B">
        <w:trPr>
          <w:trHeight w:val="245"/>
        </w:trPr>
        <w:tc>
          <w:tcPr>
            <w:tcW w:w="4748" w:type="dxa"/>
            <w:noWrap/>
          </w:tcPr>
          <w:p w14:paraId="7412E604" w14:textId="77777777" w:rsidR="00D65A42" w:rsidRPr="007F4BD0" w:rsidRDefault="00D65A42" w:rsidP="00D65A42">
            <w:pPr>
              <w:jc w:val="left"/>
              <w:rPr>
                <w:rFonts w:cs="Arial"/>
                <w:sz w:val="14"/>
                <w:szCs w:val="16"/>
              </w:rPr>
            </w:pPr>
            <w:r w:rsidRPr="007F4BD0">
              <w:rPr>
                <w:rFonts w:cs="Arial"/>
                <w:sz w:val="14"/>
                <w:szCs w:val="16"/>
              </w:rPr>
              <w:t>Ekonomska interna stopnja donosnosti investicije</w:t>
            </w:r>
          </w:p>
        </w:tc>
        <w:tc>
          <w:tcPr>
            <w:tcW w:w="2481" w:type="dxa"/>
            <w:noWrap/>
          </w:tcPr>
          <w:p w14:paraId="140F25DC" w14:textId="77777777" w:rsidR="00D65A42" w:rsidRPr="00D65A42" w:rsidRDefault="00D65A42" w:rsidP="00D65A42">
            <w:pPr>
              <w:jc w:val="center"/>
              <w:rPr>
                <w:rFonts w:cs="Arial"/>
                <w:sz w:val="14"/>
                <w:szCs w:val="16"/>
              </w:rPr>
            </w:pPr>
            <w:r w:rsidRPr="00D65A42">
              <w:rPr>
                <w:rFonts w:cs="Arial"/>
                <w:sz w:val="14"/>
                <w:szCs w:val="16"/>
              </w:rPr>
              <w:t>11,53</w:t>
            </w:r>
            <w:r w:rsidR="00CE434B">
              <w:rPr>
                <w:rFonts w:cs="Arial"/>
                <w:sz w:val="14"/>
                <w:szCs w:val="16"/>
              </w:rPr>
              <w:t xml:space="preserve"> </w:t>
            </w:r>
            <w:r w:rsidRPr="00D65A42">
              <w:rPr>
                <w:rFonts w:cs="Arial"/>
                <w:sz w:val="14"/>
                <w:szCs w:val="16"/>
              </w:rPr>
              <w:t>%</w:t>
            </w:r>
          </w:p>
        </w:tc>
      </w:tr>
      <w:tr w:rsidR="00D65A42" w:rsidRPr="007F4BD0" w14:paraId="06E06634" w14:textId="77777777" w:rsidTr="00CE434B">
        <w:trPr>
          <w:trHeight w:val="245"/>
        </w:trPr>
        <w:tc>
          <w:tcPr>
            <w:tcW w:w="4748" w:type="dxa"/>
            <w:noWrap/>
          </w:tcPr>
          <w:p w14:paraId="4DC2AA46" w14:textId="77777777" w:rsidR="00D65A42" w:rsidRPr="007F4BD0" w:rsidRDefault="00D65A42" w:rsidP="00D65A42">
            <w:pPr>
              <w:jc w:val="left"/>
              <w:rPr>
                <w:rFonts w:cs="Arial"/>
                <w:sz w:val="14"/>
                <w:szCs w:val="16"/>
              </w:rPr>
            </w:pPr>
            <w:r w:rsidRPr="007F4BD0">
              <w:rPr>
                <w:rFonts w:cs="Arial"/>
                <w:sz w:val="14"/>
                <w:szCs w:val="16"/>
              </w:rPr>
              <w:t>Ekonomska relativna neto sedanja vrednost</w:t>
            </w:r>
          </w:p>
        </w:tc>
        <w:tc>
          <w:tcPr>
            <w:tcW w:w="2481" w:type="dxa"/>
            <w:noWrap/>
          </w:tcPr>
          <w:p w14:paraId="400B26E8" w14:textId="77777777" w:rsidR="00D65A42" w:rsidRPr="00D65A42" w:rsidRDefault="00D65A42" w:rsidP="00D65A42">
            <w:pPr>
              <w:jc w:val="center"/>
              <w:rPr>
                <w:rFonts w:cs="Arial"/>
                <w:sz w:val="14"/>
                <w:szCs w:val="16"/>
              </w:rPr>
            </w:pPr>
            <w:r w:rsidRPr="00D65A42">
              <w:rPr>
                <w:rFonts w:cs="Arial"/>
                <w:sz w:val="14"/>
                <w:szCs w:val="16"/>
              </w:rPr>
              <w:t>1,18</w:t>
            </w:r>
          </w:p>
        </w:tc>
      </w:tr>
    </w:tbl>
    <w:p w14:paraId="69BD9D26" w14:textId="77777777" w:rsidR="00C630C7" w:rsidRPr="007F4BD0" w:rsidRDefault="00C630C7" w:rsidP="00C630C7">
      <w:pPr>
        <w:spacing w:before="240" w:after="120" w:line="280" w:lineRule="exact"/>
        <w:rPr>
          <w:rFonts w:cs="Arial"/>
          <w:sz w:val="20"/>
        </w:rPr>
      </w:pPr>
      <w:r w:rsidRPr="007F4BD0">
        <w:rPr>
          <w:rFonts w:cs="Arial"/>
          <w:sz w:val="20"/>
        </w:rPr>
        <w:t xml:space="preserve">Na podlagi zgornje tabele izračuna ekonomskih kazalcev investicije je podana ugotovitev, da je investicija z ekonomskega vidika sprejemljiva. Ekonomska interna stopnja donosnosti je večja od upoštevane diskontne stopnje. Sprejemljivost investicije se utemelji s tem, da se z izvedbo investicije pridobi še mnogo koristi, ki se jih v denarju ne da izraziti, in so povzete v naslednjem poglavju. </w:t>
      </w:r>
    </w:p>
    <w:p w14:paraId="2A42A6DA" w14:textId="77777777" w:rsidR="00C630C7" w:rsidRPr="007F4BD0" w:rsidRDefault="00C630C7" w:rsidP="00C630C7">
      <w:pPr>
        <w:spacing w:before="240" w:after="120" w:line="280" w:lineRule="exact"/>
        <w:rPr>
          <w:rFonts w:cs="Arial"/>
          <w:sz w:val="20"/>
        </w:rPr>
      </w:pPr>
      <w:r w:rsidRPr="007F4BD0">
        <w:rPr>
          <w:rFonts w:cs="Arial"/>
          <w:sz w:val="20"/>
        </w:rPr>
        <w:t>Izgradnja mnogih infrastrukturnih projektov le redko prinašajo pozitivne finančne učinke, ki bi nastali kot rezultat oz. dodana vrednost investicije. Prinašajo pa številne pozitivne družbeno-ekonomske učinke. Teh pogosto ni mogoče denarno ovrednotiti, vendar jih je potrebno pri analizah upoštevati, saj lahko pomembno vplivajo na blaginjo ljudi. V kolikor tovrstne učinke ustrezno vključimo in ovrednotimo, lahko ugotovimo, ali je projekt dejansko sprejemljiv tudi z družbenega vidika.</w:t>
      </w:r>
    </w:p>
    <w:p w14:paraId="5A07D030" w14:textId="77777777" w:rsidR="009356FF" w:rsidRPr="007F4BD0" w:rsidRDefault="00C630C7" w:rsidP="00C630C7">
      <w:pPr>
        <w:spacing w:after="120" w:line="280" w:lineRule="exact"/>
        <w:rPr>
          <w:rFonts w:cs="Arial"/>
          <w:sz w:val="20"/>
        </w:rPr>
      </w:pPr>
      <w:r w:rsidRPr="007F4BD0">
        <w:rPr>
          <w:rFonts w:cs="Arial"/>
          <w:sz w:val="20"/>
        </w:rPr>
        <w:t xml:space="preserve">Kljub temu da ima projekt negativno finančno interno stopnjo donosnosti in neto sedanjo vrednosti, se predlaga izvedba projekta, ker ekonomska analiza dosega pozitivne kazalce uspešnosti, hkrati pa nedenarne koristi bistveno presegajo denarne in je investicija z družbenega vidika nujno potrebna. </w:t>
      </w:r>
      <w:r w:rsidR="009356FF" w:rsidRPr="007F4BD0">
        <w:rPr>
          <w:rFonts w:cs="Arial"/>
          <w:sz w:val="20"/>
          <w:lang w:eastAsia="en-US"/>
        </w:rPr>
        <w:t xml:space="preserve">Projekt je potreben v smislu zagotavljanja urejene cestne infrastrukture. </w:t>
      </w:r>
    </w:p>
    <w:p w14:paraId="78CA96DA" w14:textId="77777777" w:rsidR="009356FF" w:rsidRPr="007F4BD0" w:rsidRDefault="009356FF" w:rsidP="009356FF">
      <w:pPr>
        <w:suppressAutoHyphens w:val="0"/>
        <w:jc w:val="left"/>
        <w:rPr>
          <w:rFonts w:cs="Arial"/>
          <w:sz w:val="20"/>
          <w:lang w:eastAsia="en-US"/>
        </w:rPr>
      </w:pPr>
    </w:p>
    <w:p w14:paraId="0F0A2C19" w14:textId="77777777" w:rsidR="009356FF" w:rsidRPr="007F4BD0" w:rsidRDefault="009356FF" w:rsidP="009356FF">
      <w:pPr>
        <w:suppressAutoHyphens w:val="0"/>
        <w:jc w:val="left"/>
        <w:rPr>
          <w:rFonts w:cs="Arial"/>
          <w:sz w:val="20"/>
          <w:lang w:eastAsia="en-US"/>
        </w:rPr>
      </w:pPr>
    </w:p>
    <w:p w14:paraId="144A7B26" w14:textId="77777777" w:rsidR="009356FF" w:rsidRPr="007F4BD0" w:rsidRDefault="009356FF" w:rsidP="009356FF">
      <w:pPr>
        <w:keepNext/>
        <w:suppressAutoHyphens w:val="0"/>
        <w:ind w:left="1"/>
        <w:outlineLvl w:val="0"/>
        <w:rPr>
          <w:rFonts w:cs="Arial"/>
          <w:b/>
          <w:bCs/>
          <w:color w:val="000080"/>
          <w:kern w:val="32"/>
          <w:szCs w:val="22"/>
          <w:lang w:eastAsia="en-US"/>
        </w:rPr>
      </w:pPr>
      <w:bookmarkStart w:id="171" w:name="_Toc533427326"/>
      <w:r w:rsidRPr="007F4BD0">
        <w:rPr>
          <w:rFonts w:cs="Arial"/>
          <w:b/>
          <w:bCs/>
          <w:color w:val="000080"/>
          <w:kern w:val="32"/>
          <w:szCs w:val="22"/>
          <w:lang w:eastAsia="en-US"/>
        </w:rPr>
        <w:t>9</w:t>
      </w:r>
      <w:r w:rsidRPr="007F4BD0">
        <w:rPr>
          <w:rFonts w:cs="Arial"/>
          <w:b/>
          <w:bCs/>
          <w:color w:val="000080"/>
          <w:kern w:val="32"/>
          <w:szCs w:val="22"/>
          <w:lang w:eastAsia="en-US"/>
        </w:rPr>
        <w:tab/>
        <w:t>ANALIZA TVEGANJA IN ANALIZA OBČUTLJIVOSTI</w:t>
      </w:r>
      <w:bookmarkEnd w:id="171"/>
    </w:p>
    <w:p w14:paraId="08631FE6" w14:textId="77777777" w:rsidR="009356FF" w:rsidRPr="007F4BD0" w:rsidRDefault="009356FF" w:rsidP="009356FF">
      <w:pPr>
        <w:suppressAutoHyphens w:val="0"/>
        <w:jc w:val="left"/>
        <w:rPr>
          <w:rFonts w:cs="Arial"/>
          <w:sz w:val="20"/>
          <w:lang w:eastAsia="en-US"/>
        </w:rPr>
      </w:pPr>
    </w:p>
    <w:p w14:paraId="5DCB6BC8" w14:textId="77777777" w:rsidR="009356FF" w:rsidRPr="007F4BD0" w:rsidRDefault="009356FF" w:rsidP="009356FF">
      <w:pPr>
        <w:suppressAutoHyphens w:val="0"/>
        <w:jc w:val="left"/>
        <w:rPr>
          <w:rFonts w:cs="Arial"/>
          <w:sz w:val="20"/>
          <w:lang w:eastAsia="en-US"/>
        </w:rPr>
      </w:pPr>
    </w:p>
    <w:p w14:paraId="5FF2BE75" w14:textId="77777777" w:rsidR="009356FF" w:rsidRPr="007F4BD0" w:rsidRDefault="009356FF" w:rsidP="009356FF">
      <w:pPr>
        <w:keepNext/>
        <w:tabs>
          <w:tab w:val="left" w:pos="540"/>
        </w:tabs>
        <w:suppressAutoHyphens w:val="0"/>
        <w:outlineLvl w:val="1"/>
        <w:rPr>
          <w:rFonts w:cs="Arial"/>
          <w:b/>
          <w:bCs/>
          <w:iCs/>
          <w:color w:val="0000FF"/>
          <w:sz w:val="20"/>
          <w:lang w:eastAsia="en-US"/>
        </w:rPr>
      </w:pPr>
      <w:bookmarkStart w:id="172" w:name="_Toc533427327"/>
      <w:r w:rsidRPr="007F4BD0">
        <w:rPr>
          <w:rFonts w:cs="Arial"/>
          <w:b/>
          <w:bCs/>
          <w:iCs/>
          <w:color w:val="0000FF"/>
          <w:sz w:val="20"/>
          <w:lang w:eastAsia="en-US"/>
        </w:rPr>
        <w:t xml:space="preserve">9.1. </w:t>
      </w:r>
      <w:r w:rsidRPr="007F4BD0">
        <w:rPr>
          <w:rFonts w:cs="Arial"/>
          <w:b/>
          <w:bCs/>
          <w:iCs/>
          <w:color w:val="0000FF"/>
          <w:sz w:val="20"/>
          <w:lang w:eastAsia="en-US"/>
        </w:rPr>
        <w:tab/>
        <w:t>Analiza občutljivosti</w:t>
      </w:r>
      <w:bookmarkEnd w:id="172"/>
    </w:p>
    <w:p w14:paraId="7E81706F" w14:textId="77777777" w:rsidR="009356FF" w:rsidRPr="007F4BD0" w:rsidRDefault="009356FF" w:rsidP="009356FF">
      <w:pPr>
        <w:suppressAutoHyphens w:val="0"/>
        <w:jc w:val="left"/>
        <w:rPr>
          <w:rFonts w:cs="Arial"/>
          <w:sz w:val="24"/>
          <w:szCs w:val="24"/>
          <w:lang w:eastAsia="en-US"/>
        </w:rPr>
      </w:pPr>
    </w:p>
    <w:p w14:paraId="46C33BAC" w14:textId="77777777" w:rsidR="009356FF" w:rsidRPr="007F4BD0" w:rsidRDefault="009356FF" w:rsidP="00F65982">
      <w:pPr>
        <w:suppressAutoHyphens w:val="0"/>
        <w:spacing w:after="120" w:line="288" w:lineRule="auto"/>
        <w:rPr>
          <w:rFonts w:cs="Arial"/>
          <w:sz w:val="20"/>
          <w:lang w:eastAsia="en-US"/>
        </w:rPr>
      </w:pPr>
      <w:r w:rsidRPr="007F4BD0">
        <w:rPr>
          <w:rFonts w:cs="Arial"/>
          <w:sz w:val="20"/>
          <w:lang w:eastAsia="en-US"/>
        </w:rPr>
        <w:t>Cilj analize občutljivosti je opredelitev kritičnih spremenljivk, kar izvedemo s spreminjanjem spremenljivk projekta za  določen odstotek, potem pa opazujemo posledice teh sprememb na kazalnike finančnih in ekonomskih učinkov. V skladu s priročnikom smo kot »kritične« obravnavali tiste spremenljivke, pri katerih 1</w:t>
      </w:r>
      <w:r w:rsidR="00D65A42">
        <w:rPr>
          <w:rFonts w:cs="Arial"/>
          <w:sz w:val="20"/>
          <w:lang w:eastAsia="en-US"/>
        </w:rPr>
        <w:t>0</w:t>
      </w:r>
      <w:r w:rsidRPr="007F4BD0">
        <w:rPr>
          <w:rFonts w:cs="Arial"/>
          <w:sz w:val="20"/>
          <w:lang w:eastAsia="en-US"/>
        </w:rPr>
        <w:t xml:space="preserve">-odstotna sprememba povzroči </w:t>
      </w:r>
      <w:r w:rsidR="00D65A42">
        <w:rPr>
          <w:rFonts w:cs="Arial"/>
          <w:sz w:val="20"/>
          <w:lang w:eastAsia="en-US"/>
        </w:rPr>
        <w:t>minimalno</w:t>
      </w:r>
      <w:r w:rsidRPr="007F4BD0">
        <w:rPr>
          <w:rFonts w:cs="Arial"/>
          <w:sz w:val="20"/>
          <w:lang w:eastAsia="en-US"/>
        </w:rPr>
        <w:t xml:space="preserve"> </w:t>
      </w:r>
      <w:r w:rsidR="00D65A42">
        <w:rPr>
          <w:rFonts w:cs="Arial"/>
          <w:sz w:val="20"/>
          <w:lang w:eastAsia="en-US"/>
        </w:rPr>
        <w:t>10</w:t>
      </w:r>
      <w:r w:rsidRPr="007F4BD0">
        <w:rPr>
          <w:rFonts w:cs="Arial"/>
          <w:sz w:val="20"/>
          <w:lang w:eastAsia="en-US"/>
        </w:rPr>
        <w:t xml:space="preserve">-odstotno spremembo prvotne vrednosti NSV. </w:t>
      </w:r>
    </w:p>
    <w:p w14:paraId="4AD51E4F" w14:textId="77777777" w:rsidR="009356FF" w:rsidRPr="007F4BD0" w:rsidRDefault="009356FF" w:rsidP="00F65982">
      <w:pPr>
        <w:suppressAutoHyphens w:val="0"/>
        <w:spacing w:after="120" w:line="288" w:lineRule="auto"/>
        <w:rPr>
          <w:rFonts w:cs="Arial"/>
          <w:sz w:val="20"/>
          <w:lang w:eastAsia="en-US"/>
        </w:rPr>
      </w:pPr>
    </w:p>
    <w:p w14:paraId="6CF89AF5" w14:textId="77777777" w:rsidR="009356FF" w:rsidRPr="007F4BD0" w:rsidRDefault="009356FF" w:rsidP="00F65982">
      <w:pPr>
        <w:suppressAutoHyphens w:val="0"/>
        <w:spacing w:after="120" w:line="288" w:lineRule="auto"/>
        <w:rPr>
          <w:rFonts w:cs="Arial"/>
          <w:sz w:val="20"/>
          <w:lang w:eastAsia="en-US"/>
        </w:rPr>
      </w:pPr>
      <w:r w:rsidRPr="007F4BD0">
        <w:rPr>
          <w:rFonts w:cs="Arial"/>
          <w:sz w:val="20"/>
          <w:lang w:eastAsia="en-US"/>
        </w:rPr>
        <w:t>Pri predmetnem pr</w:t>
      </w:r>
      <w:r w:rsidR="005E08C4" w:rsidRPr="007F4BD0">
        <w:rPr>
          <w:rFonts w:cs="Arial"/>
          <w:sz w:val="20"/>
          <w:lang w:eastAsia="en-US"/>
        </w:rPr>
        <w:t>ojektu smo</w:t>
      </w:r>
      <w:r w:rsidRPr="007F4BD0">
        <w:rPr>
          <w:rFonts w:cs="Arial"/>
          <w:sz w:val="20"/>
          <w:lang w:eastAsia="en-US"/>
        </w:rPr>
        <w:t xml:space="preserve"> kot kritičn</w:t>
      </w:r>
      <w:r w:rsidR="005E08C4" w:rsidRPr="007F4BD0">
        <w:rPr>
          <w:rFonts w:cs="Arial"/>
          <w:sz w:val="20"/>
          <w:lang w:eastAsia="en-US"/>
        </w:rPr>
        <w:t>o obravnavali naslednjo spremenljivko</w:t>
      </w:r>
      <w:r w:rsidRPr="007F4BD0">
        <w:rPr>
          <w:rFonts w:cs="Arial"/>
          <w:sz w:val="20"/>
          <w:lang w:eastAsia="en-US"/>
        </w:rPr>
        <w:t xml:space="preserve">: </w:t>
      </w:r>
    </w:p>
    <w:p w14:paraId="185D962D" w14:textId="77777777" w:rsidR="009356FF" w:rsidRPr="007F4BD0" w:rsidRDefault="005E08C4" w:rsidP="00CD58BF">
      <w:pPr>
        <w:numPr>
          <w:ilvl w:val="3"/>
          <w:numId w:val="22"/>
        </w:numPr>
        <w:tabs>
          <w:tab w:val="num" w:pos="1440"/>
        </w:tabs>
        <w:suppressAutoHyphens w:val="0"/>
        <w:spacing w:after="120" w:line="288" w:lineRule="auto"/>
        <w:ind w:left="1260" w:hanging="180"/>
        <w:jc w:val="left"/>
        <w:rPr>
          <w:rFonts w:cs="Arial"/>
          <w:sz w:val="20"/>
          <w:lang w:eastAsia="en-US"/>
        </w:rPr>
      </w:pPr>
      <w:r w:rsidRPr="007F4BD0">
        <w:rPr>
          <w:rFonts w:cs="Arial"/>
          <w:sz w:val="20"/>
          <w:lang w:eastAsia="en-US"/>
        </w:rPr>
        <w:t>sprememba investicijske vrednosti.</w:t>
      </w:r>
    </w:p>
    <w:p w14:paraId="595708D9" w14:textId="77777777" w:rsidR="009356FF" w:rsidRPr="007F4BD0" w:rsidRDefault="009356FF" w:rsidP="00F65982">
      <w:pPr>
        <w:suppressAutoHyphens w:val="0"/>
        <w:spacing w:after="120" w:line="288" w:lineRule="auto"/>
        <w:jc w:val="left"/>
        <w:rPr>
          <w:rFonts w:cs="Arial"/>
          <w:sz w:val="24"/>
          <w:szCs w:val="24"/>
          <w:lang w:eastAsia="en-US"/>
        </w:rPr>
      </w:pPr>
      <w:bookmarkStart w:id="173" w:name="_Toc184710869"/>
    </w:p>
    <w:p w14:paraId="7AFB5820" w14:textId="77777777" w:rsidR="009356FF" w:rsidRPr="007F4BD0" w:rsidRDefault="009356FF" w:rsidP="00CD58BF">
      <w:pPr>
        <w:keepNext/>
        <w:numPr>
          <w:ilvl w:val="2"/>
          <w:numId w:val="31"/>
        </w:numPr>
        <w:suppressAutoHyphens w:val="0"/>
        <w:jc w:val="left"/>
        <w:outlineLvl w:val="2"/>
        <w:rPr>
          <w:rFonts w:cs="Arial"/>
          <w:bCs/>
          <w:iCs/>
          <w:color w:val="3366FF"/>
          <w:sz w:val="20"/>
          <w:lang w:eastAsia="en-US"/>
        </w:rPr>
      </w:pPr>
      <w:bookmarkStart w:id="174" w:name="_Toc259004092"/>
      <w:bookmarkStart w:id="175" w:name="_Toc533427328"/>
      <w:r w:rsidRPr="007F4BD0">
        <w:rPr>
          <w:rFonts w:cs="Arial"/>
          <w:bCs/>
          <w:iCs/>
          <w:color w:val="3366FF"/>
          <w:sz w:val="20"/>
          <w:lang w:eastAsia="en-US"/>
        </w:rPr>
        <w:t>Analiza vplivov spremembe investicijske vrednosti</w:t>
      </w:r>
      <w:bookmarkEnd w:id="173"/>
      <w:bookmarkEnd w:id="174"/>
      <w:bookmarkEnd w:id="175"/>
    </w:p>
    <w:p w14:paraId="1770C807" w14:textId="77777777" w:rsidR="009356FF" w:rsidRPr="007F4BD0" w:rsidRDefault="009356FF" w:rsidP="009356FF">
      <w:pPr>
        <w:suppressAutoHyphens w:val="0"/>
        <w:jc w:val="left"/>
        <w:rPr>
          <w:rFonts w:cs="Arial"/>
          <w:sz w:val="20"/>
          <w:lang w:eastAsia="en-US"/>
        </w:rPr>
      </w:pPr>
    </w:p>
    <w:tbl>
      <w:tblPr>
        <w:tblStyle w:val="Tabelamrea3poudarek1"/>
        <w:tblW w:w="7866" w:type="dxa"/>
        <w:tblLook w:val="0000" w:firstRow="0" w:lastRow="0" w:firstColumn="0" w:lastColumn="0" w:noHBand="0" w:noVBand="0"/>
      </w:tblPr>
      <w:tblGrid>
        <w:gridCol w:w="1880"/>
        <w:gridCol w:w="1413"/>
        <w:gridCol w:w="1313"/>
        <w:gridCol w:w="1501"/>
        <w:gridCol w:w="1759"/>
      </w:tblGrid>
      <w:tr w:rsidR="009356FF" w:rsidRPr="007F4BD0" w14:paraId="7706B380" w14:textId="77777777" w:rsidTr="00CE434B">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880" w:type="dxa"/>
            <w:vMerge w:val="restart"/>
            <w:noWrap/>
          </w:tcPr>
          <w:p w14:paraId="5CB66685" w14:textId="77777777" w:rsidR="009356FF" w:rsidRPr="007F4BD0" w:rsidRDefault="009356FF" w:rsidP="009356FF">
            <w:pPr>
              <w:suppressAutoHyphens w:val="0"/>
              <w:jc w:val="center"/>
              <w:rPr>
                <w:rFonts w:cs="Arial"/>
                <w:sz w:val="16"/>
                <w:szCs w:val="16"/>
                <w:lang w:eastAsia="en-US"/>
              </w:rPr>
            </w:pPr>
          </w:p>
        </w:tc>
        <w:tc>
          <w:tcPr>
            <w:tcW w:w="1413" w:type="dxa"/>
            <w:vMerge w:val="restart"/>
            <w:noWrap/>
          </w:tcPr>
          <w:p w14:paraId="5C87DC13" w14:textId="77777777" w:rsidR="009356FF" w:rsidRPr="007F4BD0" w:rsidRDefault="009356FF" w:rsidP="009356FF">
            <w:pPr>
              <w:suppressAutoHyphens w:val="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313" w:type="dxa"/>
            <w:vMerge w:val="restart"/>
          </w:tcPr>
          <w:p w14:paraId="6312A3FC" w14:textId="77777777" w:rsidR="009356FF" w:rsidRPr="007F4BD0" w:rsidRDefault="009356FF" w:rsidP="009356FF">
            <w:pPr>
              <w:suppressAutoHyphens w:val="0"/>
              <w:jc w:val="center"/>
              <w:rPr>
                <w:rFonts w:cs="Arial"/>
                <w:sz w:val="16"/>
                <w:szCs w:val="16"/>
                <w:lang w:eastAsia="en-US"/>
              </w:rPr>
            </w:pPr>
            <w:r w:rsidRPr="007F4BD0">
              <w:rPr>
                <w:rFonts w:cs="Arial"/>
                <w:sz w:val="16"/>
                <w:szCs w:val="16"/>
                <w:lang w:eastAsia="en-US"/>
              </w:rPr>
              <w:t xml:space="preserve">Optimistični </w:t>
            </w:r>
          </w:p>
        </w:tc>
        <w:tc>
          <w:tcPr>
            <w:tcW w:w="1501" w:type="dxa"/>
            <w:vMerge w:val="restart"/>
          </w:tcPr>
          <w:p w14:paraId="5D29E7A4" w14:textId="77777777" w:rsidR="009356FF" w:rsidRPr="007F4BD0" w:rsidRDefault="009356FF" w:rsidP="009356FF">
            <w:pPr>
              <w:suppressAutoHyphens w:val="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n-US"/>
              </w:rPr>
            </w:pPr>
            <w:r w:rsidRPr="007F4BD0">
              <w:rPr>
                <w:rFonts w:cs="Arial"/>
                <w:sz w:val="16"/>
                <w:szCs w:val="16"/>
                <w:lang w:eastAsia="en-US"/>
              </w:rPr>
              <w:t>Osnovni scenarij</w:t>
            </w:r>
          </w:p>
        </w:tc>
        <w:tc>
          <w:tcPr>
            <w:cnfStyle w:val="000010000000" w:firstRow="0" w:lastRow="0" w:firstColumn="0" w:lastColumn="0" w:oddVBand="1" w:evenVBand="0" w:oddHBand="0" w:evenHBand="0" w:firstRowFirstColumn="0" w:firstRowLastColumn="0" w:lastRowFirstColumn="0" w:lastRowLastColumn="0"/>
            <w:tcW w:w="1759" w:type="dxa"/>
            <w:vMerge w:val="restart"/>
          </w:tcPr>
          <w:p w14:paraId="2BA86A67" w14:textId="77777777" w:rsidR="009356FF" w:rsidRPr="007F4BD0" w:rsidRDefault="009356FF" w:rsidP="009356FF">
            <w:pPr>
              <w:suppressAutoHyphens w:val="0"/>
              <w:jc w:val="center"/>
              <w:rPr>
                <w:rFonts w:cs="Arial"/>
                <w:sz w:val="16"/>
                <w:szCs w:val="16"/>
                <w:lang w:eastAsia="en-US"/>
              </w:rPr>
            </w:pPr>
            <w:r w:rsidRPr="007F4BD0">
              <w:rPr>
                <w:rFonts w:cs="Arial"/>
                <w:sz w:val="16"/>
                <w:szCs w:val="16"/>
                <w:lang w:eastAsia="en-US"/>
              </w:rPr>
              <w:t>Pesimistični scenarij</w:t>
            </w:r>
          </w:p>
        </w:tc>
      </w:tr>
      <w:tr w:rsidR="009356FF" w:rsidRPr="007F4BD0" w14:paraId="1FDB7F2D" w14:textId="77777777" w:rsidTr="00CE434B">
        <w:trPr>
          <w:trHeight w:val="195"/>
        </w:trPr>
        <w:tc>
          <w:tcPr>
            <w:cnfStyle w:val="000010000000" w:firstRow="0" w:lastRow="0" w:firstColumn="0" w:lastColumn="0" w:oddVBand="1" w:evenVBand="0" w:oddHBand="0" w:evenHBand="0" w:firstRowFirstColumn="0" w:firstRowLastColumn="0" w:lastRowFirstColumn="0" w:lastRowLastColumn="0"/>
            <w:tcW w:w="1880" w:type="dxa"/>
            <w:vMerge/>
          </w:tcPr>
          <w:p w14:paraId="57213DA5" w14:textId="77777777" w:rsidR="009356FF" w:rsidRPr="007F4BD0" w:rsidRDefault="009356FF" w:rsidP="009356FF">
            <w:pPr>
              <w:suppressAutoHyphens w:val="0"/>
              <w:jc w:val="left"/>
              <w:rPr>
                <w:rFonts w:cs="Arial"/>
                <w:sz w:val="16"/>
                <w:szCs w:val="16"/>
                <w:lang w:eastAsia="en-US"/>
              </w:rPr>
            </w:pPr>
          </w:p>
        </w:tc>
        <w:tc>
          <w:tcPr>
            <w:tcW w:w="1413" w:type="dxa"/>
            <w:vMerge/>
          </w:tcPr>
          <w:p w14:paraId="3146BE6E" w14:textId="77777777" w:rsidR="009356FF" w:rsidRPr="007F4BD0" w:rsidRDefault="009356FF" w:rsidP="009356FF">
            <w:pPr>
              <w:suppressAutoHyphens w:val="0"/>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313" w:type="dxa"/>
            <w:vMerge/>
          </w:tcPr>
          <w:p w14:paraId="0204537D" w14:textId="77777777" w:rsidR="009356FF" w:rsidRPr="007F4BD0" w:rsidRDefault="009356FF" w:rsidP="009356FF">
            <w:pPr>
              <w:suppressAutoHyphens w:val="0"/>
              <w:jc w:val="left"/>
              <w:rPr>
                <w:rFonts w:cs="Arial"/>
                <w:sz w:val="16"/>
                <w:szCs w:val="16"/>
                <w:lang w:eastAsia="en-US"/>
              </w:rPr>
            </w:pPr>
          </w:p>
        </w:tc>
        <w:tc>
          <w:tcPr>
            <w:tcW w:w="1501" w:type="dxa"/>
            <w:vMerge/>
          </w:tcPr>
          <w:p w14:paraId="7B03877F" w14:textId="77777777" w:rsidR="009356FF" w:rsidRPr="007F4BD0" w:rsidRDefault="009356FF" w:rsidP="009356FF">
            <w:pPr>
              <w:suppressAutoHyphens w:val="0"/>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9" w:type="dxa"/>
            <w:vMerge/>
          </w:tcPr>
          <w:p w14:paraId="51720FF8" w14:textId="77777777" w:rsidR="009356FF" w:rsidRPr="007F4BD0" w:rsidRDefault="009356FF" w:rsidP="009356FF">
            <w:pPr>
              <w:suppressAutoHyphens w:val="0"/>
              <w:jc w:val="left"/>
              <w:rPr>
                <w:rFonts w:cs="Arial"/>
                <w:sz w:val="16"/>
                <w:szCs w:val="16"/>
                <w:lang w:eastAsia="en-US"/>
              </w:rPr>
            </w:pPr>
          </w:p>
        </w:tc>
      </w:tr>
      <w:tr w:rsidR="00C630C7" w:rsidRPr="007F4BD0" w14:paraId="39F96694" w14:textId="77777777" w:rsidTr="00CE434B">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880" w:type="dxa"/>
            <w:noWrap/>
          </w:tcPr>
          <w:p w14:paraId="42AAB245" w14:textId="77777777" w:rsidR="00C630C7" w:rsidRPr="007F4BD0" w:rsidRDefault="00C630C7" w:rsidP="00C630C7">
            <w:pPr>
              <w:suppressAutoHyphens w:val="0"/>
              <w:jc w:val="left"/>
              <w:rPr>
                <w:rFonts w:cs="Arial"/>
                <w:sz w:val="16"/>
                <w:szCs w:val="16"/>
                <w:lang w:eastAsia="en-US"/>
              </w:rPr>
            </w:pPr>
            <w:r w:rsidRPr="007F4BD0">
              <w:rPr>
                <w:rFonts w:cs="Arial"/>
                <w:sz w:val="16"/>
                <w:szCs w:val="16"/>
                <w:lang w:eastAsia="en-US"/>
              </w:rPr>
              <w:t xml:space="preserve"> Investicijski stroški </w:t>
            </w:r>
          </w:p>
        </w:tc>
        <w:tc>
          <w:tcPr>
            <w:tcW w:w="1413" w:type="dxa"/>
            <w:noWrap/>
          </w:tcPr>
          <w:p w14:paraId="2985E180" w14:textId="77777777" w:rsidR="00C630C7" w:rsidRPr="007F4BD0" w:rsidRDefault="00C630C7" w:rsidP="00C630C7">
            <w:pPr>
              <w:suppressAutoHyphens w:val="0"/>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en-US"/>
              </w:rPr>
            </w:pPr>
            <w:r w:rsidRPr="007F4BD0">
              <w:rPr>
                <w:rFonts w:cs="Arial"/>
                <w:sz w:val="16"/>
                <w:szCs w:val="16"/>
                <w:lang w:eastAsia="en-US"/>
              </w:rPr>
              <w:t xml:space="preserve"> € </w:t>
            </w:r>
          </w:p>
        </w:tc>
        <w:tc>
          <w:tcPr>
            <w:cnfStyle w:val="000010000000" w:firstRow="0" w:lastRow="0" w:firstColumn="0" w:lastColumn="0" w:oddVBand="1" w:evenVBand="0" w:oddHBand="0" w:evenHBand="0" w:firstRowFirstColumn="0" w:firstRowLastColumn="0" w:lastRowFirstColumn="0" w:lastRowLastColumn="0"/>
            <w:tcW w:w="1313" w:type="dxa"/>
            <w:noWrap/>
          </w:tcPr>
          <w:p w14:paraId="1028BC93" w14:textId="77777777" w:rsidR="00C630C7" w:rsidRPr="007F4BD0" w:rsidRDefault="00CE434B" w:rsidP="00C630C7">
            <w:pPr>
              <w:suppressAutoHyphens w:val="0"/>
              <w:jc w:val="center"/>
              <w:rPr>
                <w:rFonts w:cs="Arial"/>
                <w:sz w:val="16"/>
                <w:szCs w:val="14"/>
                <w:lang w:eastAsia="sl-SI"/>
              </w:rPr>
            </w:pPr>
            <w:r w:rsidRPr="00CE434B">
              <w:rPr>
                <w:rFonts w:cs="Arial"/>
                <w:sz w:val="16"/>
                <w:szCs w:val="14"/>
              </w:rPr>
              <w:t>114.255</w:t>
            </w:r>
          </w:p>
        </w:tc>
        <w:tc>
          <w:tcPr>
            <w:tcW w:w="1501" w:type="dxa"/>
            <w:noWrap/>
          </w:tcPr>
          <w:p w14:paraId="05D71B6A" w14:textId="77777777" w:rsidR="00C630C7" w:rsidRPr="007F4BD0" w:rsidRDefault="00CE434B" w:rsidP="00C630C7">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CE434B">
              <w:rPr>
                <w:rFonts w:cs="Arial"/>
                <w:sz w:val="16"/>
                <w:szCs w:val="14"/>
              </w:rPr>
              <w:t>126.950</w:t>
            </w:r>
          </w:p>
        </w:tc>
        <w:tc>
          <w:tcPr>
            <w:cnfStyle w:val="000010000000" w:firstRow="0" w:lastRow="0" w:firstColumn="0" w:lastColumn="0" w:oddVBand="1" w:evenVBand="0" w:oddHBand="0" w:evenHBand="0" w:firstRowFirstColumn="0" w:firstRowLastColumn="0" w:lastRowFirstColumn="0" w:lastRowLastColumn="0"/>
            <w:tcW w:w="1759" w:type="dxa"/>
            <w:noWrap/>
          </w:tcPr>
          <w:p w14:paraId="284353FA" w14:textId="77777777" w:rsidR="00C630C7" w:rsidRPr="007F4BD0" w:rsidRDefault="00CE434B" w:rsidP="00C630C7">
            <w:pPr>
              <w:jc w:val="center"/>
              <w:rPr>
                <w:rFonts w:cs="Arial"/>
                <w:sz w:val="16"/>
                <w:szCs w:val="14"/>
              </w:rPr>
            </w:pPr>
            <w:r w:rsidRPr="00CE434B">
              <w:rPr>
                <w:rFonts w:cs="Arial"/>
                <w:sz w:val="16"/>
                <w:szCs w:val="14"/>
              </w:rPr>
              <w:t>139.645</w:t>
            </w:r>
          </w:p>
        </w:tc>
      </w:tr>
      <w:tr w:rsidR="009356FF" w:rsidRPr="007F4BD0" w14:paraId="3EBDC468" w14:textId="77777777" w:rsidTr="00CE434B">
        <w:trPr>
          <w:trHeight w:val="195"/>
        </w:trPr>
        <w:tc>
          <w:tcPr>
            <w:cnfStyle w:val="000010000000" w:firstRow="0" w:lastRow="0" w:firstColumn="0" w:lastColumn="0" w:oddVBand="1" w:evenVBand="0" w:oddHBand="0" w:evenHBand="0" w:firstRowFirstColumn="0" w:firstRowLastColumn="0" w:lastRowFirstColumn="0" w:lastRowLastColumn="0"/>
            <w:tcW w:w="1880" w:type="dxa"/>
            <w:noWrap/>
          </w:tcPr>
          <w:p w14:paraId="2FE0FD8E" w14:textId="77777777" w:rsidR="009356FF" w:rsidRPr="007F4BD0" w:rsidRDefault="009356FF" w:rsidP="009356FF">
            <w:pPr>
              <w:suppressAutoHyphens w:val="0"/>
              <w:jc w:val="left"/>
              <w:rPr>
                <w:rFonts w:cs="Arial"/>
                <w:sz w:val="16"/>
                <w:szCs w:val="16"/>
                <w:lang w:eastAsia="en-US"/>
              </w:rPr>
            </w:pPr>
            <w:r w:rsidRPr="007F4BD0">
              <w:rPr>
                <w:rFonts w:cs="Arial"/>
                <w:sz w:val="16"/>
                <w:szCs w:val="16"/>
                <w:lang w:eastAsia="en-US"/>
              </w:rPr>
              <w:t xml:space="preserve">   </w:t>
            </w:r>
          </w:p>
        </w:tc>
        <w:tc>
          <w:tcPr>
            <w:tcW w:w="1413" w:type="dxa"/>
            <w:noWrap/>
          </w:tcPr>
          <w:p w14:paraId="656BF67E" w14:textId="77777777" w:rsidR="009356FF" w:rsidRPr="007F4BD0" w:rsidRDefault="009356FF" w:rsidP="009356FF">
            <w:pPr>
              <w:suppressAutoHyphens w:val="0"/>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en-US"/>
              </w:rPr>
            </w:pPr>
            <w:r w:rsidRPr="007F4BD0">
              <w:rPr>
                <w:rFonts w:cs="Arial"/>
                <w:sz w:val="16"/>
                <w:szCs w:val="16"/>
                <w:lang w:eastAsia="en-US"/>
              </w:rPr>
              <w:t xml:space="preserve"> % spremembe </w:t>
            </w:r>
          </w:p>
        </w:tc>
        <w:tc>
          <w:tcPr>
            <w:cnfStyle w:val="000010000000" w:firstRow="0" w:lastRow="0" w:firstColumn="0" w:lastColumn="0" w:oddVBand="1" w:evenVBand="0" w:oddHBand="0" w:evenHBand="0" w:firstRowFirstColumn="0" w:firstRowLastColumn="0" w:lastRowFirstColumn="0" w:lastRowLastColumn="0"/>
            <w:tcW w:w="1313" w:type="dxa"/>
            <w:noWrap/>
          </w:tcPr>
          <w:p w14:paraId="79DC2BAB" w14:textId="77777777" w:rsidR="009356FF" w:rsidRPr="007F4BD0" w:rsidRDefault="009356FF" w:rsidP="009356FF">
            <w:pPr>
              <w:suppressAutoHyphens w:val="0"/>
              <w:jc w:val="center"/>
              <w:rPr>
                <w:rFonts w:cs="Arial"/>
                <w:sz w:val="16"/>
                <w:szCs w:val="16"/>
                <w:lang w:eastAsia="en-US"/>
              </w:rPr>
            </w:pPr>
            <w:r w:rsidRPr="007F4BD0">
              <w:rPr>
                <w:rFonts w:cs="Arial"/>
                <w:sz w:val="16"/>
                <w:szCs w:val="16"/>
                <w:lang w:eastAsia="en-US"/>
              </w:rPr>
              <w:t>-1</w:t>
            </w:r>
            <w:r w:rsidR="00D65A42">
              <w:rPr>
                <w:rFonts w:cs="Arial"/>
                <w:sz w:val="16"/>
                <w:szCs w:val="16"/>
                <w:lang w:eastAsia="en-US"/>
              </w:rPr>
              <w:t xml:space="preserve">0 </w:t>
            </w:r>
            <w:r w:rsidRPr="007F4BD0">
              <w:rPr>
                <w:rFonts w:cs="Arial"/>
                <w:sz w:val="16"/>
                <w:szCs w:val="16"/>
                <w:lang w:eastAsia="en-US"/>
              </w:rPr>
              <w:t>%</w:t>
            </w:r>
          </w:p>
        </w:tc>
        <w:tc>
          <w:tcPr>
            <w:tcW w:w="1501" w:type="dxa"/>
            <w:noWrap/>
          </w:tcPr>
          <w:p w14:paraId="0E842E8B" w14:textId="77777777" w:rsidR="009356FF" w:rsidRPr="007F4BD0" w:rsidRDefault="009356FF" w:rsidP="009356FF">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en-US"/>
              </w:rPr>
            </w:pPr>
            <w:r w:rsidRPr="007F4BD0">
              <w:rPr>
                <w:rFonts w:cs="Arial"/>
                <w:sz w:val="16"/>
                <w:szCs w:val="16"/>
                <w:lang w:eastAsia="en-US"/>
              </w:rPr>
              <w:t>0</w:t>
            </w:r>
            <w:r w:rsidR="00D65A42">
              <w:rPr>
                <w:rFonts w:cs="Arial"/>
                <w:sz w:val="16"/>
                <w:szCs w:val="16"/>
                <w:lang w:eastAsia="en-US"/>
              </w:rPr>
              <w:t xml:space="preserve"> </w:t>
            </w:r>
            <w:r w:rsidRPr="007F4BD0">
              <w:rPr>
                <w:rFonts w:cs="Arial"/>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1759" w:type="dxa"/>
            <w:noWrap/>
          </w:tcPr>
          <w:p w14:paraId="7FFA41DD" w14:textId="77777777" w:rsidR="009356FF" w:rsidRPr="007F4BD0" w:rsidRDefault="009356FF" w:rsidP="009356FF">
            <w:pPr>
              <w:suppressAutoHyphens w:val="0"/>
              <w:jc w:val="center"/>
              <w:rPr>
                <w:rFonts w:cs="Arial"/>
                <w:sz w:val="16"/>
                <w:szCs w:val="16"/>
                <w:lang w:eastAsia="en-US"/>
              </w:rPr>
            </w:pPr>
            <w:r w:rsidRPr="007F4BD0">
              <w:rPr>
                <w:rFonts w:cs="Arial"/>
                <w:sz w:val="16"/>
                <w:szCs w:val="16"/>
                <w:lang w:eastAsia="en-US"/>
              </w:rPr>
              <w:t>1</w:t>
            </w:r>
            <w:r w:rsidR="00D65A42">
              <w:rPr>
                <w:rFonts w:cs="Arial"/>
                <w:sz w:val="16"/>
                <w:szCs w:val="16"/>
                <w:lang w:eastAsia="en-US"/>
              </w:rPr>
              <w:t xml:space="preserve">0 </w:t>
            </w:r>
            <w:r w:rsidRPr="007F4BD0">
              <w:rPr>
                <w:rFonts w:cs="Arial"/>
                <w:sz w:val="16"/>
                <w:szCs w:val="16"/>
                <w:lang w:eastAsia="en-US"/>
              </w:rPr>
              <w:t>%</w:t>
            </w:r>
          </w:p>
        </w:tc>
      </w:tr>
      <w:tr w:rsidR="009356FF" w:rsidRPr="007F4BD0" w14:paraId="4012BFA5" w14:textId="77777777" w:rsidTr="00CE434B">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880" w:type="dxa"/>
            <w:noWrap/>
          </w:tcPr>
          <w:p w14:paraId="11248CD8" w14:textId="77777777" w:rsidR="009356FF" w:rsidRPr="007F4BD0" w:rsidRDefault="009356FF" w:rsidP="009356FF">
            <w:pPr>
              <w:suppressAutoHyphens w:val="0"/>
              <w:jc w:val="left"/>
              <w:rPr>
                <w:rFonts w:cs="Arial"/>
                <w:sz w:val="16"/>
                <w:szCs w:val="16"/>
                <w:lang w:eastAsia="en-US"/>
              </w:rPr>
            </w:pPr>
            <w:r w:rsidRPr="007F4BD0">
              <w:rPr>
                <w:rFonts w:cs="Arial"/>
                <w:sz w:val="16"/>
                <w:szCs w:val="16"/>
                <w:lang w:eastAsia="en-US"/>
              </w:rPr>
              <w:t xml:space="preserve">   </w:t>
            </w:r>
          </w:p>
        </w:tc>
        <w:tc>
          <w:tcPr>
            <w:tcW w:w="1413" w:type="dxa"/>
            <w:noWrap/>
          </w:tcPr>
          <w:p w14:paraId="423C03C0" w14:textId="77777777" w:rsidR="009356FF" w:rsidRPr="007F4BD0" w:rsidRDefault="009356FF" w:rsidP="009356FF">
            <w:pPr>
              <w:suppressAutoHyphens w:val="0"/>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en-US"/>
              </w:rPr>
            </w:pPr>
            <w:r w:rsidRPr="007F4BD0">
              <w:rPr>
                <w:rFonts w:cs="Arial"/>
                <w:sz w:val="16"/>
                <w:szCs w:val="16"/>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313" w:type="dxa"/>
            <w:noWrap/>
          </w:tcPr>
          <w:p w14:paraId="1368A8F5" w14:textId="77777777" w:rsidR="009356FF" w:rsidRPr="007F4BD0" w:rsidRDefault="009356FF" w:rsidP="009356FF">
            <w:pPr>
              <w:suppressAutoHyphens w:val="0"/>
              <w:jc w:val="left"/>
              <w:rPr>
                <w:rFonts w:cs="Arial"/>
                <w:sz w:val="16"/>
                <w:szCs w:val="16"/>
                <w:lang w:eastAsia="en-US"/>
              </w:rPr>
            </w:pPr>
            <w:r w:rsidRPr="007F4BD0">
              <w:rPr>
                <w:rFonts w:cs="Arial"/>
                <w:sz w:val="16"/>
                <w:szCs w:val="16"/>
                <w:lang w:eastAsia="en-US"/>
              </w:rPr>
              <w:t> </w:t>
            </w:r>
          </w:p>
        </w:tc>
        <w:tc>
          <w:tcPr>
            <w:tcW w:w="1501" w:type="dxa"/>
            <w:noWrap/>
          </w:tcPr>
          <w:p w14:paraId="31266811" w14:textId="77777777" w:rsidR="009356FF" w:rsidRPr="007F4BD0" w:rsidRDefault="009356FF" w:rsidP="009356FF">
            <w:pPr>
              <w:suppressAutoHyphens w:val="0"/>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en-US"/>
              </w:rPr>
            </w:pPr>
            <w:r w:rsidRPr="007F4BD0">
              <w:rPr>
                <w:rFonts w:cs="Arial"/>
                <w:sz w:val="16"/>
                <w:szCs w:val="16"/>
                <w:lang w:eastAsia="en-US"/>
              </w:rPr>
              <w:t> </w:t>
            </w:r>
          </w:p>
        </w:tc>
        <w:tc>
          <w:tcPr>
            <w:cnfStyle w:val="000010000000" w:firstRow="0" w:lastRow="0" w:firstColumn="0" w:lastColumn="0" w:oddVBand="1" w:evenVBand="0" w:oddHBand="0" w:evenHBand="0" w:firstRowFirstColumn="0" w:firstRowLastColumn="0" w:lastRowFirstColumn="0" w:lastRowLastColumn="0"/>
            <w:tcW w:w="1759" w:type="dxa"/>
            <w:noWrap/>
          </w:tcPr>
          <w:p w14:paraId="29731C55" w14:textId="77777777" w:rsidR="009356FF" w:rsidRPr="007F4BD0" w:rsidRDefault="009356FF" w:rsidP="009356FF">
            <w:pPr>
              <w:suppressAutoHyphens w:val="0"/>
              <w:jc w:val="left"/>
              <w:rPr>
                <w:rFonts w:cs="Arial"/>
                <w:sz w:val="16"/>
                <w:szCs w:val="16"/>
                <w:lang w:eastAsia="en-US"/>
              </w:rPr>
            </w:pPr>
            <w:r w:rsidRPr="007F4BD0">
              <w:rPr>
                <w:rFonts w:cs="Arial"/>
                <w:sz w:val="16"/>
                <w:szCs w:val="16"/>
                <w:lang w:eastAsia="en-US"/>
              </w:rPr>
              <w:t> </w:t>
            </w:r>
          </w:p>
        </w:tc>
      </w:tr>
      <w:tr w:rsidR="00CE434B" w:rsidRPr="007F4BD0" w14:paraId="3F22C5E2" w14:textId="77777777" w:rsidTr="00CE434B">
        <w:trPr>
          <w:trHeight w:val="195"/>
        </w:trPr>
        <w:tc>
          <w:tcPr>
            <w:cnfStyle w:val="000010000000" w:firstRow="0" w:lastRow="0" w:firstColumn="0" w:lastColumn="0" w:oddVBand="1" w:evenVBand="0" w:oddHBand="0" w:evenHBand="0" w:firstRowFirstColumn="0" w:firstRowLastColumn="0" w:lastRowFirstColumn="0" w:lastRowLastColumn="0"/>
            <w:tcW w:w="1880" w:type="dxa"/>
            <w:noWrap/>
          </w:tcPr>
          <w:p w14:paraId="2A4F03D2" w14:textId="77777777" w:rsidR="00CE434B" w:rsidRPr="007F4BD0" w:rsidRDefault="00CE434B" w:rsidP="00CE434B">
            <w:pPr>
              <w:suppressAutoHyphens w:val="0"/>
              <w:jc w:val="left"/>
              <w:rPr>
                <w:rFonts w:cs="Arial"/>
                <w:sz w:val="16"/>
                <w:szCs w:val="16"/>
                <w:lang w:eastAsia="en-US"/>
              </w:rPr>
            </w:pPr>
            <w:r w:rsidRPr="007F4BD0">
              <w:rPr>
                <w:rFonts w:cs="Arial"/>
                <w:sz w:val="16"/>
                <w:szCs w:val="16"/>
                <w:lang w:eastAsia="en-US"/>
              </w:rPr>
              <w:t xml:space="preserve"> FNPV</w:t>
            </w:r>
          </w:p>
        </w:tc>
        <w:tc>
          <w:tcPr>
            <w:tcW w:w="1413" w:type="dxa"/>
            <w:noWrap/>
          </w:tcPr>
          <w:p w14:paraId="345251D4" w14:textId="77777777" w:rsidR="00CE434B" w:rsidRPr="007F4BD0" w:rsidRDefault="00CE434B" w:rsidP="00CE434B">
            <w:pPr>
              <w:suppressAutoHyphens w:val="0"/>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en-US"/>
              </w:rPr>
            </w:pPr>
            <w:r w:rsidRPr="007F4BD0">
              <w:rPr>
                <w:rFonts w:cs="Arial"/>
                <w:sz w:val="16"/>
                <w:szCs w:val="16"/>
                <w:lang w:eastAsia="en-US"/>
              </w:rPr>
              <w:t xml:space="preserve"> v  €</w:t>
            </w:r>
          </w:p>
        </w:tc>
        <w:tc>
          <w:tcPr>
            <w:cnfStyle w:val="000010000000" w:firstRow="0" w:lastRow="0" w:firstColumn="0" w:lastColumn="0" w:oddVBand="1" w:evenVBand="0" w:oddHBand="0" w:evenHBand="0" w:firstRowFirstColumn="0" w:firstRowLastColumn="0" w:lastRowFirstColumn="0" w:lastRowLastColumn="0"/>
            <w:tcW w:w="1313" w:type="dxa"/>
            <w:noWrap/>
          </w:tcPr>
          <w:p w14:paraId="5519F0E1" w14:textId="77777777" w:rsidR="00CE434B" w:rsidRPr="00CE434B" w:rsidRDefault="00CE434B" w:rsidP="00CE434B">
            <w:pPr>
              <w:suppressAutoHyphens w:val="0"/>
              <w:jc w:val="center"/>
              <w:rPr>
                <w:rFonts w:cs="Arial"/>
                <w:sz w:val="16"/>
                <w:szCs w:val="14"/>
              </w:rPr>
            </w:pPr>
            <w:r w:rsidRPr="00CE434B">
              <w:rPr>
                <w:rFonts w:cs="Arial"/>
                <w:sz w:val="16"/>
                <w:szCs w:val="14"/>
              </w:rPr>
              <w:t>-118.282</w:t>
            </w:r>
          </w:p>
        </w:tc>
        <w:tc>
          <w:tcPr>
            <w:tcW w:w="1501" w:type="dxa"/>
            <w:noWrap/>
          </w:tcPr>
          <w:p w14:paraId="5F3AD0C9" w14:textId="77777777" w:rsidR="00CE434B" w:rsidRPr="00CE434B" w:rsidRDefault="00CE434B" w:rsidP="00CE434B">
            <w:pPr>
              <w:suppressAutoHyphens w:val="0"/>
              <w:jc w:val="center"/>
              <w:cnfStyle w:val="000000000000" w:firstRow="0" w:lastRow="0" w:firstColumn="0" w:lastColumn="0" w:oddVBand="0" w:evenVBand="0" w:oddHBand="0" w:evenHBand="0" w:firstRowFirstColumn="0" w:firstRowLastColumn="0" w:lastRowFirstColumn="0" w:lastRowLastColumn="0"/>
              <w:rPr>
                <w:rFonts w:cs="Arial"/>
                <w:sz w:val="16"/>
                <w:szCs w:val="14"/>
              </w:rPr>
            </w:pPr>
            <w:r w:rsidRPr="00CE434B">
              <w:rPr>
                <w:rFonts w:cs="Arial"/>
                <w:sz w:val="16"/>
                <w:szCs w:val="14"/>
              </w:rPr>
              <w:t>-130.065</w:t>
            </w:r>
          </w:p>
        </w:tc>
        <w:tc>
          <w:tcPr>
            <w:cnfStyle w:val="000010000000" w:firstRow="0" w:lastRow="0" w:firstColumn="0" w:lastColumn="0" w:oddVBand="1" w:evenVBand="0" w:oddHBand="0" w:evenHBand="0" w:firstRowFirstColumn="0" w:firstRowLastColumn="0" w:lastRowFirstColumn="0" w:lastRowLastColumn="0"/>
            <w:tcW w:w="1759" w:type="dxa"/>
            <w:noWrap/>
          </w:tcPr>
          <w:p w14:paraId="6E68A22F" w14:textId="77777777" w:rsidR="00CE434B" w:rsidRPr="00CE434B" w:rsidRDefault="00CE434B" w:rsidP="00CE434B">
            <w:pPr>
              <w:suppressAutoHyphens w:val="0"/>
              <w:jc w:val="center"/>
              <w:rPr>
                <w:rFonts w:cs="Arial"/>
                <w:sz w:val="16"/>
                <w:szCs w:val="14"/>
              </w:rPr>
            </w:pPr>
            <w:r w:rsidRPr="00CE434B">
              <w:rPr>
                <w:rFonts w:cs="Arial"/>
                <w:sz w:val="16"/>
                <w:szCs w:val="14"/>
              </w:rPr>
              <w:t>-141.848</w:t>
            </w:r>
          </w:p>
        </w:tc>
      </w:tr>
      <w:tr w:rsidR="00CE434B" w:rsidRPr="007F4BD0" w14:paraId="6F719B76" w14:textId="77777777" w:rsidTr="00CE434B">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880" w:type="dxa"/>
            <w:noWrap/>
          </w:tcPr>
          <w:p w14:paraId="340E3CA7" w14:textId="77777777" w:rsidR="00CE434B" w:rsidRPr="007F4BD0" w:rsidRDefault="00CE434B" w:rsidP="00CE434B">
            <w:pPr>
              <w:suppressAutoHyphens w:val="0"/>
              <w:jc w:val="left"/>
              <w:rPr>
                <w:rFonts w:cs="Arial"/>
                <w:sz w:val="16"/>
                <w:szCs w:val="16"/>
                <w:lang w:eastAsia="en-US"/>
              </w:rPr>
            </w:pPr>
            <w:r w:rsidRPr="007F4BD0">
              <w:rPr>
                <w:rFonts w:cs="Arial"/>
                <w:sz w:val="16"/>
                <w:szCs w:val="16"/>
                <w:lang w:eastAsia="en-US"/>
              </w:rPr>
              <w:t xml:space="preserve"> FIRR</w:t>
            </w:r>
          </w:p>
        </w:tc>
        <w:tc>
          <w:tcPr>
            <w:tcW w:w="1413" w:type="dxa"/>
            <w:noWrap/>
          </w:tcPr>
          <w:p w14:paraId="2139AC6F" w14:textId="77777777" w:rsidR="00CE434B" w:rsidRPr="007F4BD0" w:rsidRDefault="00CE434B" w:rsidP="00CE434B">
            <w:pPr>
              <w:suppressAutoHyphens w:val="0"/>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en-US"/>
              </w:rPr>
            </w:pPr>
            <w:r w:rsidRPr="007F4BD0">
              <w:rPr>
                <w:rFonts w:cs="Arial"/>
                <w:sz w:val="16"/>
                <w:szCs w:val="16"/>
                <w:lang w:eastAsia="en-US"/>
              </w:rPr>
              <w:t xml:space="preserve"> % </w:t>
            </w:r>
          </w:p>
        </w:tc>
        <w:tc>
          <w:tcPr>
            <w:cnfStyle w:val="000010000000" w:firstRow="0" w:lastRow="0" w:firstColumn="0" w:lastColumn="0" w:oddVBand="1" w:evenVBand="0" w:oddHBand="0" w:evenHBand="0" w:firstRowFirstColumn="0" w:firstRowLastColumn="0" w:lastRowFirstColumn="0" w:lastRowLastColumn="0"/>
            <w:tcW w:w="1313" w:type="dxa"/>
            <w:noWrap/>
          </w:tcPr>
          <w:p w14:paraId="3C98E907" w14:textId="77777777" w:rsidR="00CE434B" w:rsidRPr="00CE434B" w:rsidRDefault="00CE434B" w:rsidP="00CE434B">
            <w:pPr>
              <w:suppressAutoHyphens w:val="0"/>
              <w:jc w:val="center"/>
              <w:rPr>
                <w:rFonts w:cs="Arial"/>
                <w:sz w:val="16"/>
                <w:szCs w:val="14"/>
              </w:rPr>
            </w:pPr>
            <w:r w:rsidRPr="00CE434B">
              <w:rPr>
                <w:rFonts w:cs="Arial"/>
                <w:sz w:val="16"/>
                <w:szCs w:val="14"/>
              </w:rPr>
              <w:t>-9,43</w:t>
            </w:r>
            <w:r>
              <w:rPr>
                <w:rFonts w:cs="Arial"/>
                <w:sz w:val="16"/>
                <w:szCs w:val="14"/>
              </w:rPr>
              <w:t xml:space="preserve"> </w:t>
            </w:r>
            <w:r w:rsidRPr="00CE434B">
              <w:rPr>
                <w:rFonts w:cs="Arial"/>
                <w:sz w:val="16"/>
                <w:szCs w:val="14"/>
              </w:rPr>
              <w:t>%</w:t>
            </w:r>
          </w:p>
        </w:tc>
        <w:tc>
          <w:tcPr>
            <w:tcW w:w="1501" w:type="dxa"/>
            <w:noWrap/>
          </w:tcPr>
          <w:p w14:paraId="51308F0E" w14:textId="77777777" w:rsidR="00CE434B" w:rsidRPr="00CE434B" w:rsidRDefault="00CE434B" w:rsidP="00CE434B">
            <w:pPr>
              <w:suppressAutoHyphens w:val="0"/>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CE434B">
              <w:rPr>
                <w:rFonts w:cs="Arial"/>
                <w:sz w:val="16"/>
                <w:szCs w:val="14"/>
              </w:rPr>
              <w:t>-9,73</w:t>
            </w:r>
            <w:r>
              <w:rPr>
                <w:rFonts w:cs="Arial"/>
                <w:sz w:val="16"/>
                <w:szCs w:val="14"/>
              </w:rPr>
              <w:t xml:space="preserve"> </w:t>
            </w:r>
            <w:r w:rsidRPr="00CE434B">
              <w:rPr>
                <w:rFonts w:cs="Arial"/>
                <w:sz w:val="16"/>
                <w:szCs w:val="14"/>
              </w:rPr>
              <w:t>%</w:t>
            </w:r>
          </w:p>
        </w:tc>
        <w:tc>
          <w:tcPr>
            <w:cnfStyle w:val="000010000000" w:firstRow="0" w:lastRow="0" w:firstColumn="0" w:lastColumn="0" w:oddVBand="1" w:evenVBand="0" w:oddHBand="0" w:evenHBand="0" w:firstRowFirstColumn="0" w:firstRowLastColumn="0" w:lastRowFirstColumn="0" w:lastRowLastColumn="0"/>
            <w:tcW w:w="1759" w:type="dxa"/>
            <w:noWrap/>
          </w:tcPr>
          <w:p w14:paraId="4EECD9F0" w14:textId="77777777" w:rsidR="00CE434B" w:rsidRPr="00CE434B" w:rsidRDefault="00CE434B" w:rsidP="00CE434B">
            <w:pPr>
              <w:suppressAutoHyphens w:val="0"/>
              <w:jc w:val="center"/>
              <w:rPr>
                <w:rFonts w:cs="Arial"/>
                <w:sz w:val="16"/>
                <w:szCs w:val="14"/>
              </w:rPr>
            </w:pPr>
            <w:r w:rsidRPr="00CE434B">
              <w:rPr>
                <w:rFonts w:cs="Arial"/>
                <w:sz w:val="16"/>
                <w:szCs w:val="14"/>
              </w:rPr>
              <w:t>-10,01</w:t>
            </w:r>
            <w:r>
              <w:rPr>
                <w:rFonts w:cs="Arial"/>
                <w:sz w:val="16"/>
                <w:szCs w:val="14"/>
              </w:rPr>
              <w:t xml:space="preserve"> </w:t>
            </w:r>
            <w:r w:rsidRPr="00CE434B">
              <w:rPr>
                <w:rFonts w:cs="Arial"/>
                <w:sz w:val="16"/>
                <w:szCs w:val="14"/>
              </w:rPr>
              <w:t>%</w:t>
            </w:r>
          </w:p>
        </w:tc>
      </w:tr>
      <w:tr w:rsidR="00CE434B" w:rsidRPr="007F4BD0" w14:paraId="7D66B904" w14:textId="77777777" w:rsidTr="00CE434B">
        <w:trPr>
          <w:trHeight w:val="195"/>
        </w:trPr>
        <w:tc>
          <w:tcPr>
            <w:cnfStyle w:val="000010000000" w:firstRow="0" w:lastRow="0" w:firstColumn="0" w:lastColumn="0" w:oddVBand="1" w:evenVBand="0" w:oddHBand="0" w:evenHBand="0" w:firstRowFirstColumn="0" w:firstRowLastColumn="0" w:lastRowFirstColumn="0" w:lastRowLastColumn="0"/>
            <w:tcW w:w="1880" w:type="dxa"/>
            <w:noWrap/>
          </w:tcPr>
          <w:p w14:paraId="7465DE72" w14:textId="77777777" w:rsidR="00CE434B" w:rsidRPr="007F4BD0" w:rsidRDefault="00CE434B" w:rsidP="00CE434B">
            <w:pPr>
              <w:suppressAutoHyphens w:val="0"/>
              <w:jc w:val="left"/>
              <w:rPr>
                <w:rFonts w:cs="Arial"/>
                <w:sz w:val="16"/>
                <w:szCs w:val="16"/>
                <w:lang w:eastAsia="en-US"/>
              </w:rPr>
            </w:pPr>
            <w:r w:rsidRPr="007F4BD0">
              <w:rPr>
                <w:rFonts w:cs="Arial"/>
                <w:sz w:val="16"/>
                <w:szCs w:val="16"/>
                <w:lang w:eastAsia="en-US"/>
              </w:rPr>
              <w:t xml:space="preserve"> ENPV</w:t>
            </w:r>
          </w:p>
        </w:tc>
        <w:tc>
          <w:tcPr>
            <w:tcW w:w="1413" w:type="dxa"/>
            <w:noWrap/>
          </w:tcPr>
          <w:p w14:paraId="0313C0DE" w14:textId="77777777" w:rsidR="00CE434B" w:rsidRPr="007F4BD0" w:rsidRDefault="00CE434B" w:rsidP="00CE434B">
            <w:pPr>
              <w:suppressAutoHyphens w:val="0"/>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en-US"/>
              </w:rPr>
            </w:pPr>
            <w:r w:rsidRPr="007F4BD0">
              <w:rPr>
                <w:rFonts w:cs="Arial"/>
                <w:sz w:val="16"/>
                <w:szCs w:val="16"/>
                <w:lang w:eastAsia="en-US"/>
              </w:rPr>
              <w:t xml:space="preserve"> v  €</w:t>
            </w:r>
          </w:p>
        </w:tc>
        <w:tc>
          <w:tcPr>
            <w:cnfStyle w:val="000010000000" w:firstRow="0" w:lastRow="0" w:firstColumn="0" w:lastColumn="0" w:oddVBand="1" w:evenVBand="0" w:oddHBand="0" w:evenHBand="0" w:firstRowFirstColumn="0" w:firstRowLastColumn="0" w:lastRowFirstColumn="0" w:lastRowLastColumn="0"/>
            <w:tcW w:w="1313" w:type="dxa"/>
            <w:noWrap/>
          </w:tcPr>
          <w:p w14:paraId="27DAA518" w14:textId="77777777" w:rsidR="00CE434B" w:rsidRPr="007F4BD0" w:rsidRDefault="00CE434B" w:rsidP="00CE434B">
            <w:pPr>
              <w:suppressAutoHyphens w:val="0"/>
              <w:jc w:val="center"/>
              <w:rPr>
                <w:rFonts w:cs="Arial"/>
                <w:sz w:val="16"/>
                <w:szCs w:val="14"/>
                <w:lang w:eastAsia="sl-SI"/>
              </w:rPr>
            </w:pPr>
            <w:r w:rsidRPr="00D65A42">
              <w:rPr>
                <w:rFonts w:cs="Arial"/>
                <w:sz w:val="16"/>
                <w:szCs w:val="14"/>
              </w:rPr>
              <w:t>73.449</w:t>
            </w:r>
          </w:p>
        </w:tc>
        <w:tc>
          <w:tcPr>
            <w:tcW w:w="1501" w:type="dxa"/>
            <w:noWrap/>
          </w:tcPr>
          <w:p w14:paraId="09FC5627" w14:textId="77777777" w:rsidR="00CE434B" w:rsidRPr="007F4BD0" w:rsidRDefault="00CE434B" w:rsidP="00CE434B">
            <w:pPr>
              <w:jc w:val="center"/>
              <w:cnfStyle w:val="000000000000" w:firstRow="0" w:lastRow="0" w:firstColumn="0" w:lastColumn="0" w:oddVBand="0" w:evenVBand="0" w:oddHBand="0" w:evenHBand="0" w:firstRowFirstColumn="0" w:firstRowLastColumn="0" w:lastRowFirstColumn="0" w:lastRowLastColumn="0"/>
              <w:rPr>
                <w:rFonts w:cs="Arial"/>
                <w:sz w:val="16"/>
                <w:szCs w:val="14"/>
              </w:rPr>
            </w:pPr>
            <w:r w:rsidRPr="00D65A42">
              <w:rPr>
                <w:rFonts w:cs="Arial"/>
                <w:sz w:val="16"/>
                <w:szCs w:val="14"/>
              </w:rPr>
              <w:t>63.965</w:t>
            </w:r>
          </w:p>
        </w:tc>
        <w:tc>
          <w:tcPr>
            <w:cnfStyle w:val="000010000000" w:firstRow="0" w:lastRow="0" w:firstColumn="0" w:lastColumn="0" w:oddVBand="1" w:evenVBand="0" w:oddHBand="0" w:evenHBand="0" w:firstRowFirstColumn="0" w:firstRowLastColumn="0" w:lastRowFirstColumn="0" w:lastRowLastColumn="0"/>
            <w:tcW w:w="1759" w:type="dxa"/>
            <w:noWrap/>
          </w:tcPr>
          <w:p w14:paraId="3081C4C6" w14:textId="77777777" w:rsidR="00CE434B" w:rsidRPr="007F4BD0" w:rsidRDefault="00CE434B" w:rsidP="00CE434B">
            <w:pPr>
              <w:jc w:val="center"/>
              <w:rPr>
                <w:rFonts w:cs="Arial"/>
                <w:sz w:val="16"/>
                <w:szCs w:val="14"/>
              </w:rPr>
            </w:pPr>
            <w:r w:rsidRPr="00D65A42">
              <w:rPr>
                <w:rFonts w:cs="Arial"/>
                <w:sz w:val="16"/>
                <w:szCs w:val="14"/>
              </w:rPr>
              <w:t>54.480</w:t>
            </w:r>
          </w:p>
        </w:tc>
      </w:tr>
      <w:tr w:rsidR="005E08C4" w:rsidRPr="007F4BD0" w14:paraId="1254BAF1" w14:textId="77777777" w:rsidTr="00CE434B">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880" w:type="dxa"/>
            <w:noWrap/>
          </w:tcPr>
          <w:p w14:paraId="68D4CD88" w14:textId="77777777" w:rsidR="005E08C4" w:rsidRPr="007F4BD0" w:rsidRDefault="005E08C4" w:rsidP="005E08C4">
            <w:pPr>
              <w:suppressAutoHyphens w:val="0"/>
              <w:jc w:val="left"/>
              <w:rPr>
                <w:rFonts w:cs="Arial"/>
                <w:sz w:val="16"/>
                <w:szCs w:val="16"/>
                <w:lang w:eastAsia="en-US"/>
              </w:rPr>
            </w:pPr>
            <w:r w:rsidRPr="007F4BD0">
              <w:rPr>
                <w:rFonts w:cs="Arial"/>
                <w:sz w:val="16"/>
                <w:szCs w:val="16"/>
                <w:lang w:eastAsia="en-US"/>
              </w:rPr>
              <w:t xml:space="preserve"> EIRR</w:t>
            </w:r>
          </w:p>
        </w:tc>
        <w:tc>
          <w:tcPr>
            <w:tcW w:w="1413" w:type="dxa"/>
            <w:noWrap/>
          </w:tcPr>
          <w:p w14:paraId="46DDB6A5" w14:textId="77777777" w:rsidR="005E08C4" w:rsidRPr="007F4BD0" w:rsidRDefault="005E08C4" w:rsidP="005E08C4">
            <w:pPr>
              <w:suppressAutoHyphens w:val="0"/>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en-US"/>
              </w:rPr>
            </w:pPr>
            <w:r w:rsidRPr="007F4BD0">
              <w:rPr>
                <w:rFonts w:cs="Arial"/>
                <w:sz w:val="16"/>
                <w:szCs w:val="16"/>
                <w:lang w:eastAsia="en-US"/>
              </w:rPr>
              <w:t xml:space="preserve"> % </w:t>
            </w:r>
          </w:p>
        </w:tc>
        <w:tc>
          <w:tcPr>
            <w:cnfStyle w:val="000010000000" w:firstRow="0" w:lastRow="0" w:firstColumn="0" w:lastColumn="0" w:oddVBand="1" w:evenVBand="0" w:oddHBand="0" w:evenHBand="0" w:firstRowFirstColumn="0" w:firstRowLastColumn="0" w:lastRowFirstColumn="0" w:lastRowLastColumn="0"/>
            <w:tcW w:w="1313" w:type="dxa"/>
            <w:noWrap/>
          </w:tcPr>
          <w:p w14:paraId="42B4A26C" w14:textId="77777777" w:rsidR="005E08C4" w:rsidRPr="007F4BD0" w:rsidRDefault="00CE434B" w:rsidP="005E08C4">
            <w:pPr>
              <w:suppressAutoHyphens w:val="0"/>
              <w:jc w:val="center"/>
              <w:rPr>
                <w:rFonts w:cs="Arial"/>
                <w:sz w:val="16"/>
                <w:szCs w:val="16"/>
                <w:lang w:eastAsia="en-US"/>
              </w:rPr>
            </w:pPr>
            <w:r w:rsidRPr="00CE434B">
              <w:rPr>
                <w:rFonts w:cs="Arial"/>
                <w:sz w:val="16"/>
                <w:szCs w:val="16"/>
                <w:lang w:eastAsia="en-US"/>
              </w:rPr>
              <w:t>13,24</w:t>
            </w:r>
            <w:r>
              <w:rPr>
                <w:rFonts w:cs="Arial"/>
                <w:sz w:val="16"/>
                <w:szCs w:val="16"/>
                <w:lang w:eastAsia="en-US"/>
              </w:rPr>
              <w:t xml:space="preserve"> </w:t>
            </w:r>
            <w:r w:rsidRPr="00CE434B">
              <w:rPr>
                <w:rFonts w:cs="Arial"/>
                <w:sz w:val="16"/>
                <w:szCs w:val="16"/>
                <w:lang w:eastAsia="en-US"/>
              </w:rPr>
              <w:t>%</w:t>
            </w:r>
          </w:p>
        </w:tc>
        <w:tc>
          <w:tcPr>
            <w:tcW w:w="1501" w:type="dxa"/>
            <w:noWrap/>
          </w:tcPr>
          <w:p w14:paraId="26C7D1D7" w14:textId="77777777" w:rsidR="005E08C4" w:rsidRPr="007F4BD0" w:rsidRDefault="00CE434B" w:rsidP="005E08C4">
            <w:pPr>
              <w:suppressAutoHyphens w:val="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n-US"/>
              </w:rPr>
            </w:pPr>
            <w:r w:rsidRPr="00CE434B">
              <w:rPr>
                <w:rFonts w:cs="Arial"/>
                <w:sz w:val="16"/>
                <w:szCs w:val="16"/>
                <w:lang w:eastAsia="en-US"/>
              </w:rPr>
              <w:t>11,53</w:t>
            </w:r>
            <w:r>
              <w:rPr>
                <w:rFonts w:cs="Arial"/>
                <w:sz w:val="16"/>
                <w:szCs w:val="16"/>
                <w:lang w:eastAsia="en-US"/>
              </w:rPr>
              <w:t xml:space="preserve"> </w:t>
            </w:r>
            <w:r w:rsidRPr="00CE434B">
              <w:rPr>
                <w:rFonts w:cs="Arial"/>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1759" w:type="dxa"/>
            <w:noWrap/>
          </w:tcPr>
          <w:p w14:paraId="5AC9FF51" w14:textId="77777777" w:rsidR="005E08C4" w:rsidRPr="007F4BD0" w:rsidRDefault="00CE434B" w:rsidP="005E08C4">
            <w:pPr>
              <w:suppressAutoHyphens w:val="0"/>
              <w:jc w:val="center"/>
              <w:rPr>
                <w:rFonts w:cs="Arial"/>
                <w:sz w:val="16"/>
                <w:szCs w:val="16"/>
                <w:lang w:eastAsia="en-US"/>
              </w:rPr>
            </w:pPr>
            <w:r w:rsidRPr="00CE434B">
              <w:rPr>
                <w:rFonts w:cs="Arial"/>
                <w:sz w:val="16"/>
                <w:szCs w:val="16"/>
                <w:lang w:eastAsia="en-US"/>
              </w:rPr>
              <w:t>10,12</w:t>
            </w:r>
            <w:r>
              <w:rPr>
                <w:rFonts w:cs="Arial"/>
                <w:sz w:val="16"/>
                <w:szCs w:val="16"/>
                <w:lang w:eastAsia="en-US"/>
              </w:rPr>
              <w:t xml:space="preserve"> </w:t>
            </w:r>
            <w:r w:rsidRPr="00CE434B">
              <w:rPr>
                <w:rFonts w:cs="Arial"/>
                <w:sz w:val="16"/>
                <w:szCs w:val="16"/>
                <w:lang w:eastAsia="en-US"/>
              </w:rPr>
              <w:t>%</w:t>
            </w:r>
          </w:p>
        </w:tc>
      </w:tr>
    </w:tbl>
    <w:p w14:paraId="57947455" w14:textId="77777777" w:rsidR="009356FF" w:rsidRPr="007F4BD0" w:rsidRDefault="009356FF" w:rsidP="009356FF">
      <w:pPr>
        <w:suppressAutoHyphens w:val="0"/>
        <w:jc w:val="left"/>
        <w:rPr>
          <w:rFonts w:cs="Arial"/>
          <w:sz w:val="20"/>
          <w:lang w:eastAsia="en-US"/>
        </w:rPr>
      </w:pPr>
    </w:p>
    <w:p w14:paraId="753FD756" w14:textId="77777777" w:rsidR="009356FF" w:rsidRPr="007F4BD0" w:rsidRDefault="009356FF" w:rsidP="009356FF">
      <w:pPr>
        <w:suppressAutoHyphens w:val="0"/>
        <w:jc w:val="left"/>
        <w:rPr>
          <w:rFonts w:cs="Arial"/>
          <w:b/>
          <w:color w:val="000080"/>
          <w:sz w:val="20"/>
          <w:lang w:eastAsia="en-US"/>
        </w:rPr>
      </w:pPr>
    </w:p>
    <w:p w14:paraId="2D35051D" w14:textId="77777777" w:rsidR="009356FF" w:rsidRDefault="009356FF" w:rsidP="009356FF">
      <w:pPr>
        <w:suppressAutoHyphens w:val="0"/>
        <w:rPr>
          <w:rFonts w:cs="Arial"/>
          <w:sz w:val="20"/>
          <w:lang w:eastAsia="en-US"/>
        </w:rPr>
      </w:pPr>
      <w:r w:rsidRPr="007F4BD0">
        <w:rPr>
          <w:rFonts w:cs="Arial"/>
          <w:sz w:val="20"/>
          <w:lang w:eastAsia="en-US"/>
        </w:rPr>
        <w:t xml:space="preserve">Ugotavljamo, da predmetna investicija v nobenem primeru scenarijev </w:t>
      </w:r>
      <w:r w:rsidR="005E08C4" w:rsidRPr="007F4BD0">
        <w:rPr>
          <w:rFonts w:cs="Arial"/>
          <w:sz w:val="20"/>
          <w:lang w:eastAsia="en-US"/>
        </w:rPr>
        <w:t xml:space="preserve">ne povzroči spremembe neto sedanje vrednosti za več kot </w:t>
      </w:r>
      <w:r w:rsidR="00CE434B">
        <w:rPr>
          <w:rFonts w:cs="Arial"/>
          <w:sz w:val="20"/>
          <w:lang w:eastAsia="en-US"/>
        </w:rPr>
        <w:t>10</w:t>
      </w:r>
      <w:r w:rsidR="005E08C4" w:rsidRPr="007F4BD0">
        <w:rPr>
          <w:rFonts w:cs="Arial"/>
          <w:sz w:val="20"/>
          <w:lang w:eastAsia="en-US"/>
        </w:rPr>
        <w:t xml:space="preserve"> %, zato investicijo opredelimo kot neobčutljivo.</w:t>
      </w:r>
    </w:p>
    <w:p w14:paraId="66120193" w14:textId="77777777" w:rsidR="00896D64" w:rsidRPr="007F4BD0" w:rsidRDefault="00896D64" w:rsidP="009356FF">
      <w:pPr>
        <w:suppressAutoHyphens w:val="0"/>
        <w:rPr>
          <w:rFonts w:cs="Arial"/>
          <w:sz w:val="20"/>
          <w:lang w:eastAsia="en-US"/>
        </w:rPr>
      </w:pPr>
    </w:p>
    <w:p w14:paraId="5BD34EA6" w14:textId="77777777" w:rsidR="005E08C4" w:rsidRPr="007F4BD0" w:rsidRDefault="005E08C4" w:rsidP="009356FF">
      <w:pPr>
        <w:suppressAutoHyphens w:val="0"/>
        <w:rPr>
          <w:rFonts w:cs="Arial"/>
          <w:sz w:val="20"/>
          <w:lang w:eastAsia="en-US"/>
        </w:rPr>
      </w:pPr>
    </w:p>
    <w:p w14:paraId="547D25DF" w14:textId="77777777" w:rsidR="009356FF" w:rsidRPr="007F4BD0" w:rsidRDefault="009356FF" w:rsidP="009356FF">
      <w:pPr>
        <w:keepNext/>
        <w:tabs>
          <w:tab w:val="left" w:pos="540"/>
        </w:tabs>
        <w:suppressAutoHyphens w:val="0"/>
        <w:outlineLvl w:val="1"/>
        <w:rPr>
          <w:rFonts w:cs="Arial"/>
          <w:b/>
          <w:bCs/>
          <w:iCs/>
          <w:color w:val="0000FF"/>
          <w:sz w:val="20"/>
          <w:lang w:eastAsia="en-US"/>
        </w:rPr>
      </w:pPr>
      <w:bookmarkStart w:id="176" w:name="_Toc533427329"/>
      <w:r w:rsidRPr="007F4BD0">
        <w:rPr>
          <w:rFonts w:cs="Arial"/>
          <w:b/>
          <w:bCs/>
          <w:iCs/>
          <w:color w:val="0000FF"/>
          <w:sz w:val="20"/>
          <w:lang w:eastAsia="en-US"/>
        </w:rPr>
        <w:t xml:space="preserve">9.2. </w:t>
      </w:r>
      <w:r w:rsidRPr="007F4BD0">
        <w:rPr>
          <w:rFonts w:cs="Arial"/>
          <w:b/>
          <w:bCs/>
          <w:iCs/>
          <w:color w:val="0000FF"/>
          <w:sz w:val="20"/>
          <w:lang w:eastAsia="en-US"/>
        </w:rPr>
        <w:tab/>
        <w:t>Analiza tveganja</w:t>
      </w:r>
      <w:bookmarkEnd w:id="176"/>
    </w:p>
    <w:p w14:paraId="6022C79B" w14:textId="77777777" w:rsidR="009356FF" w:rsidRPr="007F4BD0" w:rsidRDefault="009356FF" w:rsidP="009356FF">
      <w:pPr>
        <w:suppressAutoHyphens w:val="0"/>
        <w:spacing w:line="280" w:lineRule="exact"/>
        <w:rPr>
          <w:rFonts w:cs="Arial"/>
          <w:sz w:val="20"/>
          <w:lang w:eastAsia="en-US"/>
        </w:rPr>
      </w:pPr>
    </w:p>
    <w:p w14:paraId="31507F38"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Izvedba ocene tveganja je potrebna sestavina vsake investicijske ocene. Njen namen je spoznavanje razmer, oblikovanje strategije ukrepanja in kontinuirano izboljševanje. Ocena tveganja torej ni enkraten proces, saj je potrebno projekt neprenehoma spremljati in ustrezno ukrepati. Vsakokratna ocena tveganja odraža trenutno stanje na projektu, istočasno pa z ukrepi, ki so njen sestavni, bistveni del, zagotavlja njegovo nenehno izboljševanje.</w:t>
      </w:r>
    </w:p>
    <w:p w14:paraId="782D4F1F" w14:textId="77777777" w:rsidR="009356FF" w:rsidRPr="007F4BD0" w:rsidRDefault="009356FF" w:rsidP="009356FF">
      <w:pPr>
        <w:suppressAutoHyphens w:val="0"/>
        <w:spacing w:line="280" w:lineRule="exact"/>
        <w:rPr>
          <w:rFonts w:cs="Arial"/>
          <w:sz w:val="20"/>
          <w:lang w:eastAsia="en-US"/>
        </w:rPr>
      </w:pPr>
    </w:p>
    <w:p w14:paraId="7D4158E9"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 xml:space="preserve">Pri oceni tveganj ne gre za iskanje napak. Gre za iskanje možnosti in načinov izboljšanja stanja, iskanje inovativnosti in splošno spodbujanje k uspešni realizaciji v okviru stroškov, kvalitete in rokov. </w:t>
      </w:r>
    </w:p>
    <w:p w14:paraId="4EFCDE33" w14:textId="77777777" w:rsidR="009356FF" w:rsidRPr="007F4BD0" w:rsidRDefault="009356FF" w:rsidP="009356FF">
      <w:pPr>
        <w:suppressAutoHyphens w:val="0"/>
        <w:spacing w:line="280" w:lineRule="exact"/>
        <w:rPr>
          <w:rFonts w:cs="Arial"/>
          <w:sz w:val="20"/>
          <w:lang w:eastAsia="en-US"/>
        </w:rPr>
      </w:pPr>
    </w:p>
    <w:p w14:paraId="55E53899"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 xml:space="preserve">Osnovni namen je razvrščanje tveganj glede na naravo. Tveganja razvrstimo glede na možne posledice v povezavi z verjetnostjo nastanka tovrstnih posledic. </w:t>
      </w:r>
    </w:p>
    <w:p w14:paraId="55B918E7" w14:textId="77777777" w:rsidR="009356FF" w:rsidRPr="007F4BD0" w:rsidRDefault="009356FF" w:rsidP="009356FF">
      <w:pPr>
        <w:suppressAutoHyphens w:val="0"/>
        <w:spacing w:line="280" w:lineRule="exact"/>
        <w:rPr>
          <w:rFonts w:cs="Arial"/>
          <w:sz w:val="20"/>
          <w:lang w:eastAsia="en-US"/>
        </w:rPr>
      </w:pPr>
    </w:p>
    <w:p w14:paraId="38FD2F29" w14:textId="77777777" w:rsidR="009356FF" w:rsidRPr="007F4BD0" w:rsidRDefault="009356FF" w:rsidP="009356FF">
      <w:pPr>
        <w:suppressAutoHyphens w:val="0"/>
        <w:spacing w:line="280" w:lineRule="exact"/>
        <w:rPr>
          <w:rFonts w:cs="Arial"/>
          <w:b/>
          <w:sz w:val="20"/>
          <w:lang w:eastAsia="en-US"/>
        </w:rPr>
      </w:pPr>
      <w:r w:rsidRPr="007F4BD0">
        <w:rPr>
          <w:rFonts w:cs="Arial"/>
          <w:b/>
          <w:sz w:val="20"/>
          <w:lang w:eastAsia="en-US"/>
        </w:rPr>
        <w:t xml:space="preserve">Ocena tveganj obsega: </w:t>
      </w:r>
    </w:p>
    <w:p w14:paraId="6406F82E" w14:textId="77777777" w:rsidR="009356FF" w:rsidRPr="007F4BD0" w:rsidRDefault="009356FF" w:rsidP="00CD58BF">
      <w:pPr>
        <w:numPr>
          <w:ilvl w:val="1"/>
          <w:numId w:val="29"/>
        </w:numPr>
        <w:suppressAutoHyphens w:val="0"/>
        <w:spacing w:line="280" w:lineRule="exact"/>
        <w:ind w:left="1092"/>
        <w:jc w:val="left"/>
        <w:rPr>
          <w:rFonts w:cs="Arial"/>
          <w:sz w:val="20"/>
          <w:lang w:eastAsia="en-US"/>
        </w:rPr>
      </w:pPr>
      <w:r w:rsidRPr="007F4BD0">
        <w:rPr>
          <w:rFonts w:cs="Arial"/>
          <w:sz w:val="20"/>
          <w:lang w:eastAsia="en-US"/>
        </w:rPr>
        <w:t xml:space="preserve">opis tveganja, </w:t>
      </w:r>
    </w:p>
    <w:p w14:paraId="7A6BF711" w14:textId="77777777" w:rsidR="009356FF" w:rsidRPr="007F4BD0" w:rsidRDefault="009356FF" w:rsidP="00CD58BF">
      <w:pPr>
        <w:numPr>
          <w:ilvl w:val="1"/>
          <w:numId w:val="29"/>
        </w:numPr>
        <w:suppressAutoHyphens w:val="0"/>
        <w:spacing w:line="280" w:lineRule="exact"/>
        <w:ind w:left="1092"/>
        <w:jc w:val="left"/>
        <w:rPr>
          <w:rFonts w:cs="Arial"/>
          <w:sz w:val="20"/>
          <w:lang w:eastAsia="en-US"/>
        </w:rPr>
      </w:pPr>
      <w:r w:rsidRPr="007F4BD0">
        <w:rPr>
          <w:rFonts w:cs="Arial"/>
          <w:sz w:val="20"/>
          <w:lang w:eastAsia="en-US"/>
        </w:rPr>
        <w:t xml:space="preserve">verjetnost, da bo nastopilo (velika/srednja/majhna), </w:t>
      </w:r>
    </w:p>
    <w:p w14:paraId="1AF238C5" w14:textId="77777777" w:rsidR="009356FF" w:rsidRPr="007F4BD0" w:rsidRDefault="009356FF" w:rsidP="00CD58BF">
      <w:pPr>
        <w:numPr>
          <w:ilvl w:val="1"/>
          <w:numId w:val="29"/>
        </w:numPr>
        <w:suppressAutoHyphens w:val="0"/>
        <w:spacing w:line="280" w:lineRule="exact"/>
        <w:ind w:left="1092"/>
        <w:jc w:val="left"/>
        <w:rPr>
          <w:rFonts w:cs="Arial"/>
          <w:sz w:val="20"/>
          <w:lang w:eastAsia="en-US"/>
        </w:rPr>
      </w:pPr>
      <w:r w:rsidRPr="007F4BD0">
        <w:rPr>
          <w:rFonts w:cs="Arial"/>
          <w:sz w:val="20"/>
          <w:lang w:eastAsia="en-US"/>
        </w:rPr>
        <w:t xml:space="preserve">možnost obvladovanja (da/ne) in </w:t>
      </w:r>
    </w:p>
    <w:p w14:paraId="59789F21" w14:textId="77777777" w:rsidR="009356FF" w:rsidRPr="007F4BD0" w:rsidRDefault="009356FF" w:rsidP="00CD58BF">
      <w:pPr>
        <w:numPr>
          <w:ilvl w:val="1"/>
          <w:numId w:val="29"/>
        </w:numPr>
        <w:suppressAutoHyphens w:val="0"/>
        <w:spacing w:line="280" w:lineRule="exact"/>
        <w:ind w:left="1092"/>
        <w:jc w:val="left"/>
        <w:rPr>
          <w:rFonts w:cs="Arial"/>
          <w:sz w:val="20"/>
          <w:lang w:eastAsia="en-US"/>
        </w:rPr>
      </w:pPr>
      <w:r w:rsidRPr="007F4BD0">
        <w:rPr>
          <w:rFonts w:cs="Arial"/>
          <w:sz w:val="20"/>
          <w:lang w:eastAsia="en-US"/>
        </w:rPr>
        <w:t>predvidene ukrepe za obvladovanje (tekstualen opis).</w:t>
      </w:r>
    </w:p>
    <w:p w14:paraId="037D8C5C" w14:textId="77777777" w:rsidR="009356FF" w:rsidRPr="007F4BD0" w:rsidRDefault="009356FF" w:rsidP="009356FF">
      <w:pPr>
        <w:suppressAutoHyphens w:val="0"/>
        <w:spacing w:line="280" w:lineRule="exact"/>
        <w:rPr>
          <w:rFonts w:cs="Arial"/>
          <w:sz w:val="20"/>
          <w:lang w:eastAsia="en-US"/>
        </w:rPr>
      </w:pPr>
    </w:p>
    <w:p w14:paraId="027E50F6" w14:textId="77777777" w:rsidR="009356FF" w:rsidRPr="007F4BD0" w:rsidRDefault="009356FF" w:rsidP="009356FF">
      <w:pPr>
        <w:suppressAutoHyphens w:val="0"/>
        <w:spacing w:line="280" w:lineRule="exact"/>
        <w:rPr>
          <w:rFonts w:cs="Arial"/>
          <w:b/>
          <w:sz w:val="20"/>
          <w:lang w:eastAsia="en-US"/>
        </w:rPr>
      </w:pPr>
      <w:r w:rsidRPr="007F4BD0">
        <w:rPr>
          <w:rFonts w:cs="Arial"/>
          <w:b/>
          <w:sz w:val="20"/>
          <w:lang w:eastAsia="en-US"/>
        </w:rPr>
        <w:t>Tehnična tveganja</w:t>
      </w:r>
    </w:p>
    <w:p w14:paraId="42F48EEF" w14:textId="77777777" w:rsidR="009356FF" w:rsidRPr="007F4BD0" w:rsidRDefault="009356FF" w:rsidP="009356FF">
      <w:pPr>
        <w:suppressAutoHyphens w:val="0"/>
        <w:spacing w:line="280" w:lineRule="exact"/>
        <w:rPr>
          <w:rFonts w:cs="Arial"/>
          <w:sz w:val="20"/>
          <w:lang w:eastAsia="en-US"/>
        </w:rPr>
      </w:pPr>
    </w:p>
    <w:p w14:paraId="3B1C4F0D"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TERMINSKI PLAN: zamude pri realizaciji projekta</w:t>
      </w:r>
    </w:p>
    <w:p w14:paraId="4811899A"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UKREPI ZA OBVLADOVANJE TVEGANJ: Terminski plan ima določene rezerve, aktivnosti so načrtovane realno. Pri zunanjih izvajalcih bomo s primernimi javnimi naročili in  s sprotno kontrolo aktivnosti na projektu tveganja  minimalizirali.</w:t>
      </w:r>
    </w:p>
    <w:p w14:paraId="63D8B7A7" w14:textId="77777777" w:rsidR="009356FF" w:rsidRPr="007F4BD0" w:rsidRDefault="009356FF" w:rsidP="009356FF">
      <w:pPr>
        <w:suppressAutoHyphens w:val="0"/>
        <w:spacing w:line="280" w:lineRule="exact"/>
        <w:rPr>
          <w:rFonts w:cs="Arial"/>
          <w:sz w:val="20"/>
          <w:lang w:eastAsia="en-US"/>
        </w:rPr>
      </w:pPr>
    </w:p>
    <w:p w14:paraId="0C0A724A"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 xml:space="preserve">NEPREDVIDENA DELA: teren je na </w:t>
      </w:r>
      <w:r w:rsidR="00D65A42">
        <w:rPr>
          <w:rFonts w:cs="Arial"/>
          <w:sz w:val="20"/>
          <w:lang w:eastAsia="en-US"/>
        </w:rPr>
        <w:t xml:space="preserve">obravnavanem </w:t>
      </w:r>
      <w:r w:rsidRPr="007F4BD0">
        <w:rPr>
          <w:rFonts w:cs="Arial"/>
          <w:sz w:val="20"/>
          <w:lang w:eastAsia="en-US"/>
        </w:rPr>
        <w:t xml:space="preserve">območju prečno dokaj strm, vendar pa na videz stabilen in brez vidnih izvirov. Tukaj se bodo izvajala gradbena dela v prisotnosti geomehanskega nadzora, ki potrdi morebitna nepredvidena dela. </w:t>
      </w:r>
    </w:p>
    <w:p w14:paraId="07CF3496"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 xml:space="preserve">UKREPI ZA OBVLADOVANJE TVEGANJ: Opravljene </w:t>
      </w:r>
      <w:proofErr w:type="spellStart"/>
      <w:r w:rsidRPr="007F4BD0">
        <w:rPr>
          <w:rFonts w:cs="Arial"/>
          <w:sz w:val="20"/>
          <w:lang w:eastAsia="en-US"/>
        </w:rPr>
        <w:t>geotehnične</w:t>
      </w:r>
      <w:proofErr w:type="spellEnd"/>
      <w:r w:rsidRPr="007F4BD0">
        <w:rPr>
          <w:rFonts w:cs="Arial"/>
          <w:sz w:val="20"/>
          <w:lang w:eastAsia="en-US"/>
        </w:rPr>
        <w:t xml:space="preserve"> in geomehanske raziskave terena.    </w:t>
      </w:r>
    </w:p>
    <w:p w14:paraId="33211EB5" w14:textId="77777777" w:rsidR="009356FF" w:rsidRPr="007F4BD0" w:rsidRDefault="009356FF" w:rsidP="009356FF">
      <w:pPr>
        <w:suppressAutoHyphens w:val="0"/>
        <w:spacing w:line="280" w:lineRule="exact"/>
        <w:rPr>
          <w:rFonts w:cs="Arial"/>
          <w:sz w:val="20"/>
          <w:lang w:eastAsia="en-US"/>
        </w:rPr>
      </w:pPr>
    </w:p>
    <w:p w14:paraId="18A3D2C8" w14:textId="77777777" w:rsidR="009356FF" w:rsidRPr="007F4BD0" w:rsidRDefault="009356FF" w:rsidP="009356FF">
      <w:pPr>
        <w:suppressAutoHyphens w:val="0"/>
        <w:spacing w:line="280" w:lineRule="exact"/>
        <w:rPr>
          <w:rFonts w:cs="Arial"/>
          <w:b/>
          <w:sz w:val="20"/>
          <w:lang w:eastAsia="en-US"/>
        </w:rPr>
      </w:pPr>
      <w:r w:rsidRPr="007F4BD0">
        <w:rPr>
          <w:rFonts w:cs="Arial"/>
          <w:b/>
          <w:sz w:val="20"/>
          <w:lang w:eastAsia="en-US"/>
        </w:rPr>
        <w:t>Finančna tveganja</w:t>
      </w:r>
    </w:p>
    <w:p w14:paraId="5FDA1201" w14:textId="77777777" w:rsidR="009356FF" w:rsidRPr="007F4BD0" w:rsidRDefault="009356FF" w:rsidP="009356FF">
      <w:pPr>
        <w:suppressAutoHyphens w:val="0"/>
        <w:spacing w:line="280" w:lineRule="exact"/>
        <w:rPr>
          <w:rFonts w:cs="Arial"/>
          <w:sz w:val="20"/>
          <w:lang w:eastAsia="en-US"/>
        </w:rPr>
      </w:pPr>
    </w:p>
    <w:p w14:paraId="4BF197EA"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VIŠJI INVESTICIJSKI  STROŠKI: povečanje stroškov zaradi nepredvidenih del na objektu.</w:t>
      </w:r>
    </w:p>
    <w:p w14:paraId="0E5DC6E6" w14:textId="77777777" w:rsidR="009356FF" w:rsidRPr="007F4BD0" w:rsidRDefault="009356FF" w:rsidP="009356FF">
      <w:pPr>
        <w:suppressAutoHyphens w:val="0"/>
        <w:spacing w:line="280" w:lineRule="exact"/>
        <w:rPr>
          <w:rFonts w:cs="Arial"/>
          <w:sz w:val="20"/>
          <w:lang w:eastAsia="en-US"/>
        </w:rPr>
      </w:pPr>
      <w:r w:rsidRPr="007F4BD0">
        <w:rPr>
          <w:rFonts w:cs="Arial"/>
          <w:sz w:val="20"/>
          <w:lang w:eastAsia="en-US"/>
        </w:rPr>
        <w:t>UKREPI ZA OBVLADOVANJE TVEGANJ: v tem primeru bo prijavitelj zagotovil dodatne vire iz sredstev, namenjenih rednemu vzdrževanju objekta.</w:t>
      </w:r>
    </w:p>
    <w:p w14:paraId="3EA425B2" w14:textId="77777777" w:rsidR="009356FF" w:rsidRPr="007F4BD0" w:rsidRDefault="009356FF" w:rsidP="009356FF">
      <w:pPr>
        <w:suppressAutoHyphens w:val="0"/>
        <w:spacing w:line="280" w:lineRule="exact"/>
        <w:jc w:val="left"/>
        <w:rPr>
          <w:rFonts w:cs="Arial"/>
          <w:sz w:val="20"/>
          <w:lang w:eastAsia="en-US"/>
        </w:rPr>
      </w:pPr>
    </w:p>
    <w:p w14:paraId="3A46E3B9" w14:textId="77777777" w:rsidR="009356FF" w:rsidRPr="007F4BD0" w:rsidRDefault="009356FF" w:rsidP="009356FF">
      <w:pPr>
        <w:suppressAutoHyphens w:val="0"/>
        <w:jc w:val="left"/>
        <w:rPr>
          <w:rFonts w:cs="Arial"/>
          <w:b/>
          <w:color w:val="000080"/>
          <w:sz w:val="24"/>
          <w:szCs w:val="24"/>
          <w:lang w:eastAsia="en-US"/>
        </w:rPr>
      </w:pPr>
      <w:r w:rsidRPr="007F4BD0">
        <w:rPr>
          <w:rFonts w:cs="Arial"/>
          <w:sz w:val="20"/>
          <w:lang w:eastAsia="en-US"/>
        </w:rPr>
        <w:t>Tabela: Stopnja  tveganj in ukrepi za preprečitev tveganj - povzetek</w:t>
      </w:r>
      <w:r w:rsidRPr="007F4BD0">
        <w:rPr>
          <w:rFonts w:cs="Arial"/>
          <w:b/>
          <w:color w:val="000080"/>
          <w:sz w:val="24"/>
          <w:szCs w:val="24"/>
          <w:lang w:eastAsia="en-US"/>
        </w:rPr>
        <w:t xml:space="preserve"> </w:t>
      </w:r>
    </w:p>
    <w:p w14:paraId="4C9B03AD" w14:textId="77777777" w:rsidR="009356FF" w:rsidRPr="007F4BD0" w:rsidRDefault="009356FF" w:rsidP="009356FF">
      <w:pPr>
        <w:suppressAutoHyphens w:val="0"/>
        <w:jc w:val="left"/>
        <w:rPr>
          <w:rFonts w:cs="Arial"/>
          <w:b/>
          <w:color w:val="00008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515"/>
        <w:gridCol w:w="1484"/>
        <w:gridCol w:w="1501"/>
        <w:gridCol w:w="1492"/>
        <w:gridCol w:w="1561"/>
      </w:tblGrid>
      <w:tr w:rsidR="009356FF" w:rsidRPr="00D65A42" w14:paraId="7A78DB10" w14:textId="77777777" w:rsidTr="007713BA">
        <w:tc>
          <w:tcPr>
            <w:tcW w:w="1535" w:type="dxa"/>
          </w:tcPr>
          <w:p w14:paraId="71E8EB05" w14:textId="77777777" w:rsidR="009356FF" w:rsidRPr="00D65A42" w:rsidRDefault="009356FF" w:rsidP="009356FF">
            <w:pPr>
              <w:suppressAutoHyphens w:val="0"/>
              <w:jc w:val="left"/>
              <w:rPr>
                <w:rFonts w:cs="Arial"/>
                <w:b/>
                <w:sz w:val="16"/>
                <w:szCs w:val="16"/>
                <w:lang w:eastAsia="en-US"/>
              </w:rPr>
            </w:pPr>
          </w:p>
        </w:tc>
        <w:tc>
          <w:tcPr>
            <w:tcW w:w="1535" w:type="dxa"/>
          </w:tcPr>
          <w:p w14:paraId="0F8D2398" w14:textId="77777777" w:rsidR="009356FF" w:rsidRPr="00D65A42" w:rsidRDefault="009356FF" w:rsidP="009356FF">
            <w:pPr>
              <w:suppressAutoHyphens w:val="0"/>
              <w:jc w:val="left"/>
              <w:rPr>
                <w:rFonts w:cs="Arial"/>
                <w:b/>
                <w:sz w:val="16"/>
                <w:szCs w:val="16"/>
                <w:lang w:eastAsia="en-US"/>
              </w:rPr>
            </w:pPr>
          </w:p>
        </w:tc>
        <w:tc>
          <w:tcPr>
            <w:tcW w:w="4605" w:type="dxa"/>
            <w:gridSpan w:val="3"/>
          </w:tcPr>
          <w:p w14:paraId="349B2C9A" w14:textId="77777777" w:rsidR="009356FF" w:rsidRPr="00D65A42" w:rsidRDefault="009356FF" w:rsidP="009356FF">
            <w:pPr>
              <w:suppressAutoHyphens w:val="0"/>
              <w:jc w:val="left"/>
              <w:rPr>
                <w:rFonts w:cs="Arial"/>
                <w:b/>
                <w:sz w:val="16"/>
                <w:szCs w:val="16"/>
                <w:lang w:eastAsia="en-US"/>
              </w:rPr>
            </w:pPr>
            <w:r w:rsidRPr="00D65A42">
              <w:rPr>
                <w:rFonts w:cs="Arial"/>
                <w:b/>
                <w:sz w:val="16"/>
                <w:szCs w:val="16"/>
                <w:lang w:eastAsia="en-US"/>
              </w:rPr>
              <w:t>Stopnja tveganja</w:t>
            </w:r>
          </w:p>
        </w:tc>
        <w:tc>
          <w:tcPr>
            <w:tcW w:w="1595" w:type="dxa"/>
          </w:tcPr>
          <w:p w14:paraId="400AD421" w14:textId="77777777" w:rsidR="009356FF" w:rsidRPr="00D65A42" w:rsidRDefault="009356FF" w:rsidP="009356FF">
            <w:pPr>
              <w:suppressAutoHyphens w:val="0"/>
              <w:jc w:val="left"/>
              <w:rPr>
                <w:rFonts w:cs="Arial"/>
                <w:b/>
                <w:sz w:val="16"/>
                <w:szCs w:val="16"/>
                <w:lang w:eastAsia="en-US"/>
              </w:rPr>
            </w:pPr>
          </w:p>
        </w:tc>
      </w:tr>
      <w:tr w:rsidR="009356FF" w:rsidRPr="00D65A42" w14:paraId="6F404188" w14:textId="77777777" w:rsidTr="007713BA">
        <w:tc>
          <w:tcPr>
            <w:tcW w:w="1535" w:type="dxa"/>
          </w:tcPr>
          <w:p w14:paraId="0978F64B" w14:textId="77777777" w:rsidR="009356FF" w:rsidRPr="00D65A42" w:rsidRDefault="009356FF" w:rsidP="009356FF">
            <w:pPr>
              <w:suppressAutoHyphens w:val="0"/>
              <w:jc w:val="left"/>
              <w:rPr>
                <w:rFonts w:cs="Arial"/>
                <w:b/>
                <w:sz w:val="16"/>
                <w:szCs w:val="16"/>
                <w:lang w:eastAsia="en-US"/>
              </w:rPr>
            </w:pPr>
            <w:r w:rsidRPr="00D65A42">
              <w:rPr>
                <w:rFonts w:cs="Arial"/>
                <w:b/>
                <w:sz w:val="16"/>
                <w:szCs w:val="16"/>
                <w:lang w:eastAsia="en-US"/>
              </w:rPr>
              <w:t>VRSTA TVEGANJA</w:t>
            </w:r>
          </w:p>
        </w:tc>
        <w:tc>
          <w:tcPr>
            <w:tcW w:w="1535" w:type="dxa"/>
          </w:tcPr>
          <w:p w14:paraId="008D49EE" w14:textId="77777777" w:rsidR="009356FF" w:rsidRPr="00D65A42" w:rsidRDefault="009356FF" w:rsidP="009356FF">
            <w:pPr>
              <w:suppressAutoHyphens w:val="0"/>
              <w:jc w:val="left"/>
              <w:rPr>
                <w:rFonts w:cs="Arial"/>
                <w:b/>
                <w:sz w:val="16"/>
                <w:szCs w:val="16"/>
                <w:lang w:eastAsia="en-US"/>
              </w:rPr>
            </w:pPr>
            <w:r w:rsidRPr="00D65A42">
              <w:rPr>
                <w:rFonts w:cs="Arial"/>
                <w:b/>
                <w:sz w:val="16"/>
                <w:szCs w:val="16"/>
                <w:lang w:eastAsia="en-US"/>
              </w:rPr>
              <w:t>TVEGANJE</w:t>
            </w:r>
          </w:p>
        </w:tc>
        <w:tc>
          <w:tcPr>
            <w:tcW w:w="1535" w:type="dxa"/>
            <w:tcBorders>
              <w:bottom w:val="single" w:sz="4" w:space="0" w:color="auto"/>
            </w:tcBorders>
          </w:tcPr>
          <w:p w14:paraId="4759E928" w14:textId="77777777" w:rsidR="009356FF" w:rsidRPr="00D65A42" w:rsidRDefault="009356FF" w:rsidP="009356FF">
            <w:pPr>
              <w:suppressAutoHyphens w:val="0"/>
              <w:jc w:val="left"/>
              <w:rPr>
                <w:rFonts w:cs="Arial"/>
                <w:b/>
                <w:sz w:val="16"/>
                <w:szCs w:val="16"/>
                <w:lang w:eastAsia="en-US"/>
              </w:rPr>
            </w:pPr>
            <w:r w:rsidRPr="00D65A42">
              <w:rPr>
                <w:rFonts w:cs="Arial"/>
                <w:b/>
                <w:sz w:val="16"/>
                <w:szCs w:val="16"/>
                <w:lang w:eastAsia="en-US"/>
              </w:rPr>
              <w:t>NIZKA</w:t>
            </w:r>
          </w:p>
        </w:tc>
        <w:tc>
          <w:tcPr>
            <w:tcW w:w="1535" w:type="dxa"/>
          </w:tcPr>
          <w:p w14:paraId="5F527820" w14:textId="77777777" w:rsidR="009356FF" w:rsidRPr="00D65A42" w:rsidRDefault="009356FF" w:rsidP="009356FF">
            <w:pPr>
              <w:suppressAutoHyphens w:val="0"/>
              <w:jc w:val="left"/>
              <w:rPr>
                <w:rFonts w:cs="Arial"/>
                <w:b/>
                <w:sz w:val="16"/>
                <w:szCs w:val="16"/>
                <w:lang w:eastAsia="en-US"/>
              </w:rPr>
            </w:pPr>
            <w:r w:rsidRPr="00D65A42">
              <w:rPr>
                <w:rFonts w:cs="Arial"/>
                <w:b/>
                <w:sz w:val="16"/>
                <w:szCs w:val="16"/>
                <w:lang w:eastAsia="en-US"/>
              </w:rPr>
              <w:t>SREDNJA</w:t>
            </w:r>
          </w:p>
        </w:tc>
        <w:tc>
          <w:tcPr>
            <w:tcW w:w="1535" w:type="dxa"/>
          </w:tcPr>
          <w:p w14:paraId="79D74BB2" w14:textId="77777777" w:rsidR="009356FF" w:rsidRPr="00D65A42" w:rsidRDefault="009356FF" w:rsidP="009356FF">
            <w:pPr>
              <w:suppressAutoHyphens w:val="0"/>
              <w:jc w:val="left"/>
              <w:rPr>
                <w:rFonts w:cs="Arial"/>
                <w:b/>
                <w:sz w:val="16"/>
                <w:szCs w:val="16"/>
                <w:lang w:eastAsia="en-US"/>
              </w:rPr>
            </w:pPr>
            <w:r w:rsidRPr="00D65A42">
              <w:rPr>
                <w:rFonts w:cs="Arial"/>
                <w:b/>
                <w:sz w:val="16"/>
                <w:szCs w:val="16"/>
                <w:lang w:eastAsia="en-US"/>
              </w:rPr>
              <w:t>VISOKA</w:t>
            </w:r>
          </w:p>
        </w:tc>
        <w:tc>
          <w:tcPr>
            <w:tcW w:w="1595" w:type="dxa"/>
          </w:tcPr>
          <w:p w14:paraId="537FF754" w14:textId="77777777" w:rsidR="009356FF" w:rsidRPr="00D65A42" w:rsidRDefault="009356FF" w:rsidP="009356FF">
            <w:pPr>
              <w:suppressAutoHyphens w:val="0"/>
              <w:jc w:val="left"/>
              <w:rPr>
                <w:rFonts w:cs="Arial"/>
                <w:b/>
                <w:sz w:val="16"/>
                <w:szCs w:val="16"/>
                <w:lang w:eastAsia="en-US"/>
              </w:rPr>
            </w:pPr>
            <w:r w:rsidRPr="00D65A42">
              <w:rPr>
                <w:rFonts w:cs="Arial"/>
                <w:b/>
                <w:sz w:val="16"/>
                <w:szCs w:val="16"/>
                <w:lang w:eastAsia="en-US"/>
              </w:rPr>
              <w:t>UKREP</w:t>
            </w:r>
          </w:p>
        </w:tc>
      </w:tr>
      <w:tr w:rsidR="009356FF" w:rsidRPr="00D65A42" w14:paraId="514A91AF" w14:textId="77777777" w:rsidTr="007713BA">
        <w:tc>
          <w:tcPr>
            <w:tcW w:w="1535" w:type="dxa"/>
          </w:tcPr>
          <w:p w14:paraId="0F1EED74"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Tehnična</w:t>
            </w:r>
          </w:p>
        </w:tc>
        <w:tc>
          <w:tcPr>
            <w:tcW w:w="1535" w:type="dxa"/>
          </w:tcPr>
          <w:p w14:paraId="3088361C"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Doseganje terminskega plana</w:t>
            </w:r>
          </w:p>
        </w:tc>
        <w:tc>
          <w:tcPr>
            <w:tcW w:w="1535" w:type="dxa"/>
          </w:tcPr>
          <w:p w14:paraId="7490A823" w14:textId="77777777" w:rsidR="009356FF" w:rsidRPr="00D65A42" w:rsidRDefault="009356FF" w:rsidP="009356FF">
            <w:pPr>
              <w:suppressAutoHyphens w:val="0"/>
              <w:jc w:val="left"/>
              <w:rPr>
                <w:rFonts w:cs="Arial"/>
                <w:sz w:val="16"/>
                <w:szCs w:val="16"/>
                <w:lang w:eastAsia="en-US"/>
              </w:rPr>
            </w:pPr>
          </w:p>
        </w:tc>
        <w:tc>
          <w:tcPr>
            <w:tcW w:w="1535" w:type="dxa"/>
            <w:tcBorders>
              <w:bottom w:val="single" w:sz="4" w:space="0" w:color="auto"/>
            </w:tcBorders>
            <w:shd w:val="pct20" w:color="auto" w:fill="auto"/>
          </w:tcPr>
          <w:p w14:paraId="6C8F29FE" w14:textId="77777777" w:rsidR="009356FF" w:rsidRPr="00D65A42" w:rsidRDefault="009356FF" w:rsidP="009356FF">
            <w:pPr>
              <w:suppressAutoHyphens w:val="0"/>
              <w:jc w:val="left"/>
              <w:rPr>
                <w:rFonts w:cs="Arial"/>
                <w:sz w:val="16"/>
                <w:szCs w:val="16"/>
                <w:lang w:eastAsia="en-US"/>
              </w:rPr>
            </w:pPr>
          </w:p>
        </w:tc>
        <w:tc>
          <w:tcPr>
            <w:tcW w:w="1535" w:type="dxa"/>
          </w:tcPr>
          <w:p w14:paraId="4B4AE90A" w14:textId="77777777" w:rsidR="009356FF" w:rsidRPr="00D65A42" w:rsidRDefault="009356FF" w:rsidP="009356FF">
            <w:pPr>
              <w:suppressAutoHyphens w:val="0"/>
              <w:jc w:val="left"/>
              <w:rPr>
                <w:rFonts w:cs="Arial"/>
                <w:sz w:val="16"/>
                <w:szCs w:val="16"/>
                <w:lang w:eastAsia="en-US"/>
              </w:rPr>
            </w:pPr>
          </w:p>
        </w:tc>
        <w:tc>
          <w:tcPr>
            <w:tcW w:w="1595" w:type="dxa"/>
          </w:tcPr>
          <w:p w14:paraId="13DAF08A"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Terminski plan ima rezerve</w:t>
            </w:r>
          </w:p>
        </w:tc>
      </w:tr>
      <w:tr w:rsidR="009356FF" w:rsidRPr="00D65A42" w14:paraId="1D0CF021" w14:textId="77777777" w:rsidTr="007713BA">
        <w:tc>
          <w:tcPr>
            <w:tcW w:w="1535" w:type="dxa"/>
          </w:tcPr>
          <w:p w14:paraId="34C3BF37"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 xml:space="preserve">Tehnična </w:t>
            </w:r>
          </w:p>
        </w:tc>
        <w:tc>
          <w:tcPr>
            <w:tcW w:w="1535" w:type="dxa"/>
          </w:tcPr>
          <w:p w14:paraId="548B763F"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Nepredvidena dela</w:t>
            </w:r>
          </w:p>
        </w:tc>
        <w:tc>
          <w:tcPr>
            <w:tcW w:w="1535" w:type="dxa"/>
          </w:tcPr>
          <w:p w14:paraId="054443DB" w14:textId="77777777" w:rsidR="009356FF" w:rsidRPr="00D65A42" w:rsidRDefault="009356FF" w:rsidP="009356FF">
            <w:pPr>
              <w:suppressAutoHyphens w:val="0"/>
              <w:jc w:val="left"/>
              <w:rPr>
                <w:rFonts w:cs="Arial"/>
                <w:sz w:val="16"/>
                <w:szCs w:val="16"/>
                <w:lang w:eastAsia="en-US"/>
              </w:rPr>
            </w:pPr>
          </w:p>
        </w:tc>
        <w:tc>
          <w:tcPr>
            <w:tcW w:w="1535" w:type="dxa"/>
            <w:tcBorders>
              <w:bottom w:val="single" w:sz="4" w:space="0" w:color="auto"/>
            </w:tcBorders>
            <w:shd w:val="pct20" w:color="auto" w:fill="auto"/>
          </w:tcPr>
          <w:p w14:paraId="26EBCA6E" w14:textId="77777777" w:rsidR="009356FF" w:rsidRPr="00D65A42" w:rsidRDefault="009356FF" w:rsidP="009356FF">
            <w:pPr>
              <w:suppressAutoHyphens w:val="0"/>
              <w:jc w:val="left"/>
              <w:rPr>
                <w:rFonts w:cs="Arial"/>
                <w:sz w:val="16"/>
                <w:szCs w:val="16"/>
                <w:lang w:eastAsia="en-US"/>
              </w:rPr>
            </w:pPr>
          </w:p>
        </w:tc>
        <w:tc>
          <w:tcPr>
            <w:tcW w:w="1535" w:type="dxa"/>
          </w:tcPr>
          <w:p w14:paraId="3EC19555" w14:textId="77777777" w:rsidR="009356FF" w:rsidRPr="00D65A42" w:rsidRDefault="009356FF" w:rsidP="009356FF">
            <w:pPr>
              <w:suppressAutoHyphens w:val="0"/>
              <w:jc w:val="left"/>
              <w:rPr>
                <w:rFonts w:cs="Arial"/>
                <w:sz w:val="16"/>
                <w:szCs w:val="16"/>
                <w:lang w:eastAsia="en-US"/>
              </w:rPr>
            </w:pPr>
          </w:p>
        </w:tc>
        <w:tc>
          <w:tcPr>
            <w:tcW w:w="1595" w:type="dxa"/>
          </w:tcPr>
          <w:p w14:paraId="238AC0A3"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Dobro opredeljen in natančen projekt</w:t>
            </w:r>
          </w:p>
        </w:tc>
      </w:tr>
      <w:tr w:rsidR="009356FF" w:rsidRPr="00D65A42" w14:paraId="540B017D" w14:textId="77777777" w:rsidTr="007713BA">
        <w:tc>
          <w:tcPr>
            <w:tcW w:w="1535" w:type="dxa"/>
          </w:tcPr>
          <w:p w14:paraId="1464DD56"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 xml:space="preserve">Finančna </w:t>
            </w:r>
          </w:p>
        </w:tc>
        <w:tc>
          <w:tcPr>
            <w:tcW w:w="1535" w:type="dxa"/>
          </w:tcPr>
          <w:p w14:paraId="7C8BDA52"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Višji investicijski stroški</w:t>
            </w:r>
          </w:p>
        </w:tc>
        <w:tc>
          <w:tcPr>
            <w:tcW w:w="1535" w:type="dxa"/>
          </w:tcPr>
          <w:p w14:paraId="1C4370D4" w14:textId="77777777" w:rsidR="009356FF" w:rsidRPr="00D65A42" w:rsidRDefault="009356FF" w:rsidP="009356FF">
            <w:pPr>
              <w:suppressAutoHyphens w:val="0"/>
              <w:jc w:val="left"/>
              <w:rPr>
                <w:rFonts w:cs="Arial"/>
                <w:sz w:val="16"/>
                <w:szCs w:val="16"/>
                <w:lang w:eastAsia="en-US"/>
              </w:rPr>
            </w:pPr>
          </w:p>
        </w:tc>
        <w:tc>
          <w:tcPr>
            <w:tcW w:w="1535" w:type="dxa"/>
            <w:shd w:val="pct20" w:color="auto" w:fill="auto"/>
          </w:tcPr>
          <w:p w14:paraId="624C445D" w14:textId="77777777" w:rsidR="009356FF" w:rsidRPr="00D65A42" w:rsidRDefault="009356FF" w:rsidP="009356FF">
            <w:pPr>
              <w:suppressAutoHyphens w:val="0"/>
              <w:jc w:val="left"/>
              <w:rPr>
                <w:rFonts w:cs="Arial"/>
                <w:sz w:val="16"/>
                <w:szCs w:val="16"/>
                <w:lang w:eastAsia="en-US"/>
              </w:rPr>
            </w:pPr>
          </w:p>
        </w:tc>
        <w:tc>
          <w:tcPr>
            <w:tcW w:w="1535" w:type="dxa"/>
          </w:tcPr>
          <w:p w14:paraId="22E78B57" w14:textId="77777777" w:rsidR="009356FF" w:rsidRPr="00D65A42" w:rsidRDefault="009356FF" w:rsidP="009356FF">
            <w:pPr>
              <w:suppressAutoHyphens w:val="0"/>
              <w:jc w:val="left"/>
              <w:rPr>
                <w:rFonts w:cs="Arial"/>
                <w:sz w:val="16"/>
                <w:szCs w:val="16"/>
                <w:lang w:eastAsia="en-US"/>
              </w:rPr>
            </w:pPr>
          </w:p>
        </w:tc>
        <w:tc>
          <w:tcPr>
            <w:tcW w:w="1595" w:type="dxa"/>
          </w:tcPr>
          <w:p w14:paraId="27D93D22" w14:textId="77777777" w:rsidR="009356FF" w:rsidRPr="00D65A42" w:rsidRDefault="009356FF" w:rsidP="009356FF">
            <w:pPr>
              <w:suppressAutoHyphens w:val="0"/>
              <w:jc w:val="left"/>
              <w:rPr>
                <w:rFonts w:cs="Arial"/>
                <w:sz w:val="16"/>
                <w:szCs w:val="16"/>
                <w:lang w:eastAsia="en-US"/>
              </w:rPr>
            </w:pPr>
            <w:r w:rsidRPr="00D65A42">
              <w:rPr>
                <w:rFonts w:cs="Arial"/>
                <w:sz w:val="16"/>
                <w:szCs w:val="16"/>
                <w:lang w:eastAsia="en-US"/>
              </w:rPr>
              <w:t>Zagotovitev dodatnih virov financiranja</w:t>
            </w:r>
          </w:p>
        </w:tc>
      </w:tr>
    </w:tbl>
    <w:p w14:paraId="454504D5" w14:textId="77777777" w:rsidR="009356FF" w:rsidRPr="007F4BD0" w:rsidRDefault="009356FF" w:rsidP="009356FF">
      <w:pPr>
        <w:suppressAutoHyphens w:val="0"/>
        <w:jc w:val="left"/>
        <w:rPr>
          <w:rFonts w:cs="Arial"/>
          <w:b/>
          <w:color w:val="000080"/>
          <w:sz w:val="24"/>
          <w:szCs w:val="24"/>
          <w:lang w:eastAsia="en-US"/>
        </w:rPr>
      </w:pPr>
    </w:p>
    <w:p w14:paraId="03D732DA" w14:textId="77777777" w:rsidR="009356FF" w:rsidRPr="007F4BD0" w:rsidRDefault="009356FF" w:rsidP="009356FF">
      <w:pPr>
        <w:tabs>
          <w:tab w:val="left" w:pos="1800"/>
        </w:tabs>
        <w:suppressAutoHyphens w:val="0"/>
        <w:rPr>
          <w:rFonts w:cs="Arial"/>
          <w:b/>
          <w:color w:val="000080"/>
          <w:sz w:val="20"/>
          <w:lang w:eastAsia="en-US"/>
        </w:rPr>
      </w:pPr>
    </w:p>
    <w:p w14:paraId="71C69601" w14:textId="77777777" w:rsidR="005E08C4" w:rsidRPr="007F4BD0" w:rsidRDefault="005E08C4">
      <w:pPr>
        <w:suppressAutoHyphens w:val="0"/>
        <w:jc w:val="left"/>
        <w:rPr>
          <w:rFonts w:cs="Arial"/>
          <w:b/>
          <w:bCs/>
          <w:color w:val="000080"/>
          <w:kern w:val="32"/>
          <w:szCs w:val="22"/>
          <w:lang w:eastAsia="en-US"/>
        </w:rPr>
      </w:pPr>
      <w:r w:rsidRPr="007F4BD0">
        <w:rPr>
          <w:rFonts w:cs="Arial"/>
          <w:b/>
          <w:bCs/>
          <w:color w:val="000080"/>
          <w:kern w:val="32"/>
          <w:szCs w:val="22"/>
          <w:lang w:eastAsia="en-US"/>
        </w:rPr>
        <w:br w:type="page"/>
      </w:r>
    </w:p>
    <w:p w14:paraId="6A75A922" w14:textId="77777777" w:rsidR="005E08C4" w:rsidRPr="007F4BD0" w:rsidRDefault="005E08C4" w:rsidP="00CD58BF">
      <w:pPr>
        <w:pStyle w:val="Odstavekseznama"/>
        <w:keepNext/>
        <w:numPr>
          <w:ilvl w:val="0"/>
          <w:numId w:val="31"/>
        </w:numPr>
        <w:outlineLvl w:val="0"/>
        <w:rPr>
          <w:rFonts w:ascii="Arial" w:hAnsi="Arial" w:cs="Arial"/>
          <w:b/>
          <w:bCs/>
          <w:color w:val="000080"/>
          <w:kern w:val="32"/>
        </w:rPr>
      </w:pPr>
      <w:bookmarkStart w:id="177" w:name="_Toc533427330"/>
      <w:r w:rsidRPr="007F4BD0">
        <w:rPr>
          <w:rFonts w:ascii="Arial" w:hAnsi="Arial" w:cs="Arial"/>
          <w:b/>
          <w:bCs/>
          <w:color w:val="000080"/>
          <w:kern w:val="32"/>
        </w:rPr>
        <w:t>Predstavitev in razlaga rezultatov</w:t>
      </w:r>
      <w:bookmarkEnd w:id="177"/>
    </w:p>
    <w:p w14:paraId="3EE67876" w14:textId="77777777" w:rsidR="005E08C4" w:rsidRPr="007F4BD0" w:rsidRDefault="005E08C4" w:rsidP="005E08C4">
      <w:pPr>
        <w:pStyle w:val="Podnaslov1"/>
        <w:rPr>
          <w:rFonts w:cs="Arial"/>
          <w:highlight w:val="yellow"/>
        </w:rPr>
      </w:pPr>
    </w:p>
    <w:p w14:paraId="2AA80B0E" w14:textId="77777777" w:rsidR="005E08C4" w:rsidRPr="007F4BD0" w:rsidRDefault="005E08C4" w:rsidP="005E08C4">
      <w:pPr>
        <w:rPr>
          <w:rFonts w:cs="Arial"/>
          <w:b/>
          <w:sz w:val="20"/>
        </w:rPr>
      </w:pPr>
      <w:bookmarkStart w:id="178" w:name="_Toc294954253"/>
      <w:bookmarkStart w:id="179" w:name="_Toc295132711"/>
      <w:r w:rsidRPr="007F4BD0">
        <w:rPr>
          <w:rFonts w:cs="Arial"/>
          <w:b/>
          <w:sz w:val="20"/>
        </w:rPr>
        <w:t>Zbirni prikaz rezultatov</w:t>
      </w:r>
      <w:bookmarkEnd w:id="178"/>
      <w:bookmarkEnd w:id="179"/>
    </w:p>
    <w:p w14:paraId="0BBCD6CE" w14:textId="77777777" w:rsidR="005E08C4" w:rsidRPr="007F4BD0" w:rsidRDefault="005E08C4" w:rsidP="005E08C4">
      <w:pPr>
        <w:rPr>
          <w:rFonts w:cs="Arial"/>
          <w:highlight w:val="yellow"/>
        </w:rPr>
      </w:pPr>
    </w:p>
    <w:p w14:paraId="66895195" w14:textId="77777777" w:rsidR="00FF0E0F" w:rsidRPr="007F4BD0" w:rsidRDefault="00FF0E0F" w:rsidP="00FF0E0F">
      <w:pPr>
        <w:rPr>
          <w:rFonts w:cs="Arial"/>
          <w:sz w:val="20"/>
        </w:rPr>
      </w:pPr>
      <w:r w:rsidRPr="007F4BD0">
        <w:rPr>
          <w:rFonts w:cs="Arial"/>
          <w:sz w:val="20"/>
        </w:rPr>
        <w:t>Z izvedbo projekta je predvidena</w:t>
      </w:r>
      <w:r w:rsidR="00CE434B">
        <w:rPr>
          <w:rFonts w:cs="Arial"/>
          <w:sz w:val="20"/>
        </w:rPr>
        <w:t xml:space="preserve"> </w:t>
      </w:r>
      <w:r w:rsidRPr="007F4BD0">
        <w:rPr>
          <w:rFonts w:cs="Arial"/>
          <w:sz w:val="20"/>
        </w:rPr>
        <w:t xml:space="preserve">obnova javne prometne infrastrukture v skupni dolžini </w:t>
      </w:r>
      <w:r w:rsidR="00CE434B">
        <w:rPr>
          <w:rFonts w:cs="Arial"/>
          <w:sz w:val="20"/>
        </w:rPr>
        <w:t>cca 500</w:t>
      </w:r>
      <w:r w:rsidRPr="007F4BD0">
        <w:rPr>
          <w:rFonts w:cs="Arial"/>
          <w:sz w:val="20"/>
        </w:rPr>
        <w:t xml:space="preserve"> m.</w:t>
      </w:r>
    </w:p>
    <w:p w14:paraId="3D0BBC89" w14:textId="77777777" w:rsidR="00FF0E0F" w:rsidRPr="007F4BD0" w:rsidRDefault="00FF0E0F" w:rsidP="00FF0E0F">
      <w:pPr>
        <w:rPr>
          <w:rFonts w:cs="Arial"/>
          <w:sz w:val="20"/>
        </w:rPr>
      </w:pPr>
    </w:p>
    <w:p w14:paraId="064CB3D5" w14:textId="77777777" w:rsidR="005E08C4" w:rsidRPr="007F4BD0" w:rsidRDefault="005E08C4" w:rsidP="00FF0E0F">
      <w:pPr>
        <w:rPr>
          <w:rFonts w:cs="Arial"/>
          <w:sz w:val="20"/>
        </w:rPr>
      </w:pPr>
      <w:r w:rsidRPr="007F4BD0">
        <w:rPr>
          <w:rFonts w:cs="Arial"/>
          <w:sz w:val="20"/>
        </w:rPr>
        <w:t xml:space="preserve">Investicija </w:t>
      </w:r>
      <w:r w:rsidR="00FF0E0F" w:rsidRPr="007F4BD0">
        <w:rPr>
          <w:rFonts w:cs="Arial"/>
          <w:sz w:val="20"/>
        </w:rPr>
        <w:t xml:space="preserve">bo zaključena v mesecu </w:t>
      </w:r>
      <w:r w:rsidR="00CE434B">
        <w:rPr>
          <w:rFonts w:cs="Arial"/>
          <w:sz w:val="20"/>
        </w:rPr>
        <w:t>oktobru</w:t>
      </w:r>
      <w:r w:rsidR="00FF0E0F" w:rsidRPr="007F4BD0">
        <w:rPr>
          <w:rFonts w:cs="Arial"/>
          <w:sz w:val="20"/>
        </w:rPr>
        <w:t xml:space="preserve"> 201</w:t>
      </w:r>
      <w:r w:rsidR="00EB4F6E">
        <w:rPr>
          <w:rFonts w:cs="Arial"/>
          <w:sz w:val="20"/>
        </w:rPr>
        <w:t>9</w:t>
      </w:r>
      <w:r w:rsidRPr="007F4BD0">
        <w:rPr>
          <w:rFonts w:cs="Arial"/>
          <w:sz w:val="20"/>
        </w:rPr>
        <w:t>.</w:t>
      </w:r>
    </w:p>
    <w:p w14:paraId="479BA09C" w14:textId="77777777" w:rsidR="005E08C4" w:rsidRPr="007F4BD0" w:rsidRDefault="005E08C4" w:rsidP="005E08C4">
      <w:pPr>
        <w:rPr>
          <w:rFonts w:cs="Arial"/>
          <w:sz w:val="20"/>
        </w:rPr>
      </w:pPr>
    </w:p>
    <w:p w14:paraId="386D5D49" w14:textId="77777777" w:rsidR="005E08C4" w:rsidRPr="007F4BD0" w:rsidRDefault="005E08C4" w:rsidP="005E08C4">
      <w:pPr>
        <w:rPr>
          <w:rFonts w:cs="Arial"/>
          <w:sz w:val="20"/>
        </w:rPr>
      </w:pPr>
      <w:bookmarkStart w:id="180" w:name="_Toc294954254"/>
      <w:bookmarkStart w:id="181" w:name="_Toc295132712"/>
      <w:r w:rsidRPr="007F4BD0">
        <w:rPr>
          <w:rFonts w:cs="Arial"/>
          <w:sz w:val="20"/>
        </w:rPr>
        <w:t xml:space="preserve">Investicijska vrednost po stalnih cenah znaša </w:t>
      </w:r>
      <w:r w:rsidR="00214D9A" w:rsidRPr="00214D9A">
        <w:rPr>
          <w:rFonts w:cs="Arial"/>
          <w:sz w:val="20"/>
        </w:rPr>
        <w:t xml:space="preserve">138.912,81 </w:t>
      </w:r>
      <w:r w:rsidRPr="007F4BD0">
        <w:rPr>
          <w:rFonts w:cs="Arial"/>
          <w:sz w:val="20"/>
        </w:rPr>
        <w:t>EUR (skupaj z DDV).</w:t>
      </w:r>
      <w:bookmarkEnd w:id="180"/>
      <w:bookmarkEnd w:id="181"/>
    </w:p>
    <w:p w14:paraId="56A0807A" w14:textId="77777777" w:rsidR="005E08C4" w:rsidRPr="007F4BD0" w:rsidRDefault="005E08C4" w:rsidP="005E08C4">
      <w:pPr>
        <w:rPr>
          <w:rFonts w:cs="Arial"/>
          <w:sz w:val="20"/>
          <w:highlight w:val="yellow"/>
        </w:rPr>
      </w:pPr>
    </w:p>
    <w:p w14:paraId="666DA2AF" w14:textId="77777777" w:rsidR="005E08C4" w:rsidRPr="007F4BD0" w:rsidRDefault="005E08C4" w:rsidP="005E08C4">
      <w:pPr>
        <w:rPr>
          <w:rFonts w:cs="Arial"/>
          <w:b/>
          <w:sz w:val="20"/>
        </w:rPr>
      </w:pPr>
      <w:r w:rsidRPr="007F4BD0">
        <w:rPr>
          <w:rFonts w:cs="Arial"/>
          <w:b/>
          <w:sz w:val="20"/>
        </w:rPr>
        <w:t>Finančni kazalci investicije</w:t>
      </w:r>
    </w:p>
    <w:p w14:paraId="1706EFAA" w14:textId="77777777" w:rsidR="00D5658E" w:rsidRPr="007F4BD0" w:rsidRDefault="00D5658E" w:rsidP="005E08C4">
      <w:pPr>
        <w:rPr>
          <w:rFonts w:cs="Arial"/>
          <w:b/>
        </w:rPr>
      </w:pPr>
    </w:p>
    <w:tbl>
      <w:tblPr>
        <w:tblStyle w:val="Tabelasvetlamrea1poudarek1"/>
        <w:tblW w:w="6876" w:type="dxa"/>
        <w:tblLook w:val="0000" w:firstRow="0" w:lastRow="0" w:firstColumn="0" w:lastColumn="0" w:noHBand="0" w:noVBand="0"/>
      </w:tblPr>
      <w:tblGrid>
        <w:gridCol w:w="4466"/>
        <w:gridCol w:w="2410"/>
      </w:tblGrid>
      <w:tr w:rsidR="005E08C4" w:rsidRPr="007F4BD0" w14:paraId="3C1A14C1" w14:textId="77777777" w:rsidTr="00CE434B">
        <w:trPr>
          <w:trHeight w:val="195"/>
        </w:trPr>
        <w:tc>
          <w:tcPr>
            <w:tcW w:w="4466" w:type="dxa"/>
            <w:noWrap/>
          </w:tcPr>
          <w:p w14:paraId="0025094E" w14:textId="77777777" w:rsidR="005E08C4" w:rsidRPr="007F4BD0" w:rsidRDefault="005E08C4" w:rsidP="00896E5F">
            <w:pPr>
              <w:spacing w:after="100" w:afterAutospacing="1"/>
              <w:jc w:val="left"/>
              <w:rPr>
                <w:rFonts w:cs="Arial"/>
                <w:sz w:val="16"/>
                <w:szCs w:val="16"/>
              </w:rPr>
            </w:pPr>
            <w:r w:rsidRPr="007F4BD0">
              <w:rPr>
                <w:rFonts w:cs="Arial"/>
                <w:sz w:val="16"/>
                <w:szCs w:val="16"/>
              </w:rPr>
              <w:t xml:space="preserve">Diskontna stopnja </w:t>
            </w:r>
          </w:p>
        </w:tc>
        <w:tc>
          <w:tcPr>
            <w:tcW w:w="2410" w:type="dxa"/>
            <w:noWrap/>
          </w:tcPr>
          <w:p w14:paraId="27E29FD2" w14:textId="77777777" w:rsidR="005E08C4" w:rsidRPr="00CE434B" w:rsidRDefault="00CE434B" w:rsidP="00CE434B">
            <w:pPr>
              <w:spacing w:after="100" w:afterAutospacing="1"/>
              <w:jc w:val="center"/>
              <w:rPr>
                <w:rFonts w:cs="Arial"/>
                <w:b/>
                <w:sz w:val="16"/>
                <w:szCs w:val="16"/>
              </w:rPr>
            </w:pPr>
            <w:r w:rsidRPr="00CE434B">
              <w:rPr>
                <w:rFonts w:cs="Arial"/>
                <w:b/>
                <w:sz w:val="16"/>
                <w:szCs w:val="16"/>
              </w:rPr>
              <w:t>4</w:t>
            </w:r>
            <w:r w:rsidR="005E08C4" w:rsidRPr="00CE434B">
              <w:rPr>
                <w:rFonts w:cs="Arial"/>
                <w:b/>
                <w:sz w:val="16"/>
                <w:szCs w:val="16"/>
              </w:rPr>
              <w:t xml:space="preserve"> %</w:t>
            </w:r>
          </w:p>
        </w:tc>
      </w:tr>
      <w:tr w:rsidR="005E08C4" w:rsidRPr="007F4BD0" w14:paraId="7DB6473C" w14:textId="77777777" w:rsidTr="00CE434B">
        <w:trPr>
          <w:trHeight w:val="195"/>
        </w:trPr>
        <w:tc>
          <w:tcPr>
            <w:tcW w:w="4466" w:type="dxa"/>
            <w:noWrap/>
          </w:tcPr>
          <w:p w14:paraId="4F9B13B1" w14:textId="77777777" w:rsidR="005E08C4" w:rsidRPr="007F4BD0" w:rsidRDefault="005E08C4" w:rsidP="00896E5F">
            <w:pPr>
              <w:spacing w:after="100" w:afterAutospacing="1"/>
              <w:jc w:val="left"/>
              <w:rPr>
                <w:rFonts w:cs="Arial"/>
                <w:sz w:val="16"/>
                <w:szCs w:val="16"/>
              </w:rPr>
            </w:pPr>
          </w:p>
        </w:tc>
        <w:tc>
          <w:tcPr>
            <w:tcW w:w="2410" w:type="dxa"/>
            <w:noWrap/>
          </w:tcPr>
          <w:p w14:paraId="0B4F5681" w14:textId="77777777" w:rsidR="005E08C4" w:rsidRPr="00CE434B" w:rsidRDefault="005E08C4" w:rsidP="00CE434B">
            <w:pPr>
              <w:spacing w:after="100" w:afterAutospacing="1"/>
              <w:jc w:val="center"/>
              <w:rPr>
                <w:rFonts w:cs="Arial"/>
                <w:b/>
                <w:sz w:val="16"/>
                <w:szCs w:val="16"/>
              </w:rPr>
            </w:pPr>
          </w:p>
        </w:tc>
      </w:tr>
      <w:tr w:rsidR="00CE434B" w:rsidRPr="007F4BD0" w14:paraId="66FF1579" w14:textId="77777777" w:rsidTr="00CE434B">
        <w:trPr>
          <w:trHeight w:val="195"/>
        </w:trPr>
        <w:tc>
          <w:tcPr>
            <w:tcW w:w="4466" w:type="dxa"/>
            <w:noWrap/>
          </w:tcPr>
          <w:p w14:paraId="54D7C7B9" w14:textId="77777777" w:rsidR="00CE434B" w:rsidRPr="007F4BD0" w:rsidRDefault="00CE434B" w:rsidP="00CE434B">
            <w:pPr>
              <w:spacing w:after="100" w:afterAutospacing="1"/>
              <w:jc w:val="left"/>
              <w:rPr>
                <w:rFonts w:cs="Arial"/>
                <w:sz w:val="16"/>
                <w:szCs w:val="16"/>
              </w:rPr>
            </w:pPr>
            <w:r w:rsidRPr="007F4BD0">
              <w:rPr>
                <w:rFonts w:cs="Arial"/>
                <w:sz w:val="16"/>
                <w:szCs w:val="16"/>
              </w:rPr>
              <w:t>Finančna neto sedanja vrednost investicije</w:t>
            </w:r>
          </w:p>
        </w:tc>
        <w:tc>
          <w:tcPr>
            <w:tcW w:w="2410" w:type="dxa"/>
            <w:noWrap/>
          </w:tcPr>
          <w:p w14:paraId="7515F904" w14:textId="77777777" w:rsidR="00CE434B" w:rsidRPr="00CE434B" w:rsidRDefault="00CE434B" w:rsidP="00CE434B">
            <w:pPr>
              <w:suppressAutoHyphens w:val="0"/>
              <w:jc w:val="center"/>
              <w:rPr>
                <w:rFonts w:cs="Arial"/>
                <w:sz w:val="16"/>
                <w:szCs w:val="16"/>
                <w:lang w:eastAsia="sl-SI"/>
              </w:rPr>
            </w:pPr>
            <w:r w:rsidRPr="00CE434B">
              <w:rPr>
                <w:rFonts w:cs="Arial"/>
                <w:sz w:val="16"/>
                <w:szCs w:val="16"/>
              </w:rPr>
              <w:t>-130.065</w:t>
            </w:r>
          </w:p>
        </w:tc>
      </w:tr>
      <w:tr w:rsidR="00CE434B" w:rsidRPr="007F4BD0" w14:paraId="19C11B1E" w14:textId="77777777" w:rsidTr="00CE434B">
        <w:trPr>
          <w:trHeight w:val="263"/>
        </w:trPr>
        <w:tc>
          <w:tcPr>
            <w:tcW w:w="4466" w:type="dxa"/>
            <w:noWrap/>
          </w:tcPr>
          <w:p w14:paraId="62E7A915" w14:textId="77777777" w:rsidR="00CE434B" w:rsidRPr="007F4BD0" w:rsidRDefault="00CE434B" w:rsidP="00CE434B">
            <w:pPr>
              <w:spacing w:after="100" w:afterAutospacing="1"/>
              <w:jc w:val="left"/>
              <w:rPr>
                <w:rFonts w:cs="Arial"/>
                <w:sz w:val="16"/>
                <w:szCs w:val="16"/>
              </w:rPr>
            </w:pPr>
            <w:r w:rsidRPr="007F4BD0">
              <w:rPr>
                <w:rFonts w:cs="Arial"/>
                <w:sz w:val="16"/>
                <w:szCs w:val="16"/>
              </w:rPr>
              <w:t>Finančna interna stopnja donosnosti investicije</w:t>
            </w:r>
          </w:p>
        </w:tc>
        <w:tc>
          <w:tcPr>
            <w:tcW w:w="2410" w:type="dxa"/>
            <w:noWrap/>
          </w:tcPr>
          <w:p w14:paraId="6C4E7A92" w14:textId="77777777" w:rsidR="00CE434B" w:rsidRPr="00CE434B" w:rsidRDefault="00CE434B" w:rsidP="00CE434B">
            <w:pPr>
              <w:jc w:val="center"/>
              <w:rPr>
                <w:rFonts w:cs="Arial"/>
                <w:sz w:val="16"/>
                <w:szCs w:val="16"/>
              </w:rPr>
            </w:pPr>
            <w:r w:rsidRPr="00CE434B">
              <w:rPr>
                <w:rFonts w:cs="Arial"/>
                <w:sz w:val="16"/>
                <w:szCs w:val="16"/>
              </w:rPr>
              <w:t>-9,73</w:t>
            </w:r>
            <w:r>
              <w:rPr>
                <w:rFonts w:cs="Arial"/>
                <w:sz w:val="16"/>
                <w:szCs w:val="16"/>
              </w:rPr>
              <w:t xml:space="preserve"> </w:t>
            </w:r>
            <w:r w:rsidRPr="00CE434B">
              <w:rPr>
                <w:rFonts w:cs="Arial"/>
                <w:sz w:val="16"/>
                <w:szCs w:val="16"/>
              </w:rPr>
              <w:t>%</w:t>
            </w:r>
          </w:p>
        </w:tc>
      </w:tr>
      <w:tr w:rsidR="00CE434B" w:rsidRPr="007F4BD0" w14:paraId="335F3469" w14:textId="77777777" w:rsidTr="00CE434B">
        <w:trPr>
          <w:trHeight w:val="195"/>
        </w:trPr>
        <w:tc>
          <w:tcPr>
            <w:tcW w:w="4466" w:type="dxa"/>
            <w:noWrap/>
          </w:tcPr>
          <w:p w14:paraId="203A0CEA" w14:textId="77777777" w:rsidR="00CE434B" w:rsidRPr="007F4BD0" w:rsidRDefault="00CE434B" w:rsidP="00CE434B">
            <w:pPr>
              <w:spacing w:after="100" w:afterAutospacing="1"/>
              <w:jc w:val="left"/>
              <w:rPr>
                <w:rFonts w:cs="Arial"/>
                <w:sz w:val="16"/>
                <w:szCs w:val="16"/>
              </w:rPr>
            </w:pPr>
            <w:r w:rsidRPr="007F4BD0">
              <w:rPr>
                <w:rFonts w:cs="Arial"/>
                <w:sz w:val="16"/>
                <w:szCs w:val="16"/>
              </w:rPr>
              <w:t>Relativna neto sedanja vrednost</w:t>
            </w:r>
          </w:p>
        </w:tc>
        <w:tc>
          <w:tcPr>
            <w:tcW w:w="2410" w:type="dxa"/>
            <w:noWrap/>
          </w:tcPr>
          <w:p w14:paraId="6E0E3DA1" w14:textId="77777777" w:rsidR="00CE434B" w:rsidRPr="00CE434B" w:rsidRDefault="00CE434B" w:rsidP="00CE434B">
            <w:pPr>
              <w:jc w:val="center"/>
              <w:rPr>
                <w:rFonts w:cs="Arial"/>
                <w:sz w:val="16"/>
                <w:szCs w:val="16"/>
              </w:rPr>
            </w:pPr>
            <w:r w:rsidRPr="00CE434B">
              <w:rPr>
                <w:rFonts w:cs="Arial"/>
                <w:sz w:val="16"/>
                <w:szCs w:val="16"/>
              </w:rPr>
              <w:t>-1,16</w:t>
            </w:r>
          </w:p>
        </w:tc>
      </w:tr>
    </w:tbl>
    <w:p w14:paraId="666A81C6" w14:textId="77777777" w:rsidR="005E08C4" w:rsidRPr="007F4BD0" w:rsidRDefault="005E08C4" w:rsidP="005E08C4">
      <w:pPr>
        <w:rPr>
          <w:rFonts w:cs="Arial"/>
          <w:highlight w:val="yellow"/>
        </w:rPr>
      </w:pPr>
    </w:p>
    <w:p w14:paraId="1F017CC5" w14:textId="77777777" w:rsidR="005E08C4" w:rsidRPr="007F4BD0" w:rsidRDefault="005E08C4" w:rsidP="00457E26">
      <w:pPr>
        <w:spacing w:after="120" w:line="288" w:lineRule="auto"/>
        <w:rPr>
          <w:rFonts w:cs="Arial"/>
          <w:sz w:val="20"/>
        </w:rPr>
      </w:pPr>
      <w:r w:rsidRPr="007F4BD0">
        <w:rPr>
          <w:rFonts w:cs="Arial"/>
          <w:sz w:val="20"/>
        </w:rPr>
        <w:t>Finančni kazalci investicije so negativni, saj gre naložba v javno dobro in investicija v ekonomski dobi ne bo ustvarjala prihodkov</w:t>
      </w:r>
    </w:p>
    <w:p w14:paraId="171C645D" w14:textId="77777777" w:rsidR="005E08C4" w:rsidRPr="007F4BD0" w:rsidRDefault="005E08C4" w:rsidP="00457E26">
      <w:pPr>
        <w:spacing w:after="120" w:line="288" w:lineRule="auto"/>
        <w:rPr>
          <w:rFonts w:cs="Arial"/>
          <w:sz w:val="20"/>
        </w:rPr>
      </w:pPr>
    </w:p>
    <w:p w14:paraId="3743129C" w14:textId="77777777" w:rsidR="005E08C4" w:rsidRPr="007F4BD0" w:rsidRDefault="005E08C4" w:rsidP="00457E26">
      <w:pPr>
        <w:spacing w:after="120" w:line="288" w:lineRule="auto"/>
        <w:rPr>
          <w:rFonts w:cs="Arial"/>
          <w:b/>
          <w:sz w:val="20"/>
        </w:rPr>
      </w:pPr>
      <w:bookmarkStart w:id="182" w:name="_Toc294954255"/>
      <w:bookmarkStart w:id="183" w:name="_Toc295132713"/>
      <w:r w:rsidRPr="007F4BD0">
        <w:rPr>
          <w:rFonts w:cs="Arial"/>
          <w:b/>
          <w:sz w:val="20"/>
        </w:rPr>
        <w:t>Ekonomski kazalci investicije</w:t>
      </w:r>
      <w:bookmarkEnd w:id="182"/>
      <w:bookmarkEnd w:id="183"/>
    </w:p>
    <w:p w14:paraId="232DC7CF" w14:textId="77777777" w:rsidR="00D5658E" w:rsidRPr="007F4BD0" w:rsidRDefault="00D5658E" w:rsidP="005E08C4">
      <w:pPr>
        <w:rPr>
          <w:rFonts w:cs="Arial"/>
          <w:b/>
        </w:rPr>
      </w:pPr>
    </w:p>
    <w:tbl>
      <w:tblPr>
        <w:tblStyle w:val="Tabelasvetlamrea1poudarek1"/>
        <w:tblW w:w="6874" w:type="dxa"/>
        <w:tblLook w:val="0000" w:firstRow="0" w:lastRow="0" w:firstColumn="0" w:lastColumn="0" w:noHBand="0" w:noVBand="0"/>
      </w:tblPr>
      <w:tblGrid>
        <w:gridCol w:w="4464"/>
        <w:gridCol w:w="2410"/>
      </w:tblGrid>
      <w:tr w:rsidR="00CE434B" w:rsidRPr="007F4BD0" w14:paraId="74AF3314" w14:textId="77777777" w:rsidTr="00CE434B">
        <w:trPr>
          <w:trHeight w:val="195"/>
        </w:trPr>
        <w:tc>
          <w:tcPr>
            <w:tcW w:w="4464" w:type="dxa"/>
            <w:noWrap/>
          </w:tcPr>
          <w:p w14:paraId="2E572193" w14:textId="77777777" w:rsidR="00CE434B" w:rsidRPr="007F4BD0" w:rsidRDefault="00CE434B" w:rsidP="00CE434B">
            <w:pPr>
              <w:spacing w:after="100" w:afterAutospacing="1"/>
              <w:jc w:val="left"/>
              <w:rPr>
                <w:rFonts w:cs="Arial"/>
                <w:sz w:val="16"/>
                <w:szCs w:val="16"/>
              </w:rPr>
            </w:pPr>
            <w:r w:rsidRPr="007F4BD0">
              <w:rPr>
                <w:rFonts w:cs="Arial"/>
                <w:sz w:val="16"/>
                <w:szCs w:val="16"/>
              </w:rPr>
              <w:t xml:space="preserve">Diskontna stopnja </w:t>
            </w:r>
          </w:p>
        </w:tc>
        <w:tc>
          <w:tcPr>
            <w:tcW w:w="2410" w:type="dxa"/>
            <w:noWrap/>
          </w:tcPr>
          <w:p w14:paraId="5FAFC1EB" w14:textId="77777777" w:rsidR="00CE434B" w:rsidRDefault="00CE434B" w:rsidP="00CE434B">
            <w:pPr>
              <w:suppressAutoHyphens w:val="0"/>
              <w:jc w:val="center"/>
              <w:rPr>
                <w:rFonts w:cs="Arial"/>
                <w:sz w:val="16"/>
                <w:szCs w:val="16"/>
                <w:lang w:eastAsia="sl-SI"/>
              </w:rPr>
            </w:pPr>
            <w:r>
              <w:rPr>
                <w:rFonts w:cs="Arial"/>
                <w:sz w:val="16"/>
                <w:szCs w:val="16"/>
              </w:rPr>
              <w:t>5%</w:t>
            </w:r>
          </w:p>
        </w:tc>
      </w:tr>
      <w:tr w:rsidR="00CE434B" w:rsidRPr="007F4BD0" w14:paraId="6E988FB4" w14:textId="77777777" w:rsidTr="00CE434B">
        <w:trPr>
          <w:trHeight w:val="195"/>
        </w:trPr>
        <w:tc>
          <w:tcPr>
            <w:tcW w:w="4464" w:type="dxa"/>
            <w:noWrap/>
          </w:tcPr>
          <w:p w14:paraId="004776E3" w14:textId="77777777" w:rsidR="00CE434B" w:rsidRPr="007F4BD0" w:rsidRDefault="00CE434B" w:rsidP="00CE434B">
            <w:pPr>
              <w:spacing w:after="100" w:afterAutospacing="1"/>
              <w:jc w:val="left"/>
              <w:rPr>
                <w:rFonts w:cs="Arial"/>
                <w:sz w:val="16"/>
                <w:szCs w:val="16"/>
              </w:rPr>
            </w:pPr>
            <w:r w:rsidRPr="007F4BD0">
              <w:rPr>
                <w:rFonts w:cs="Arial"/>
                <w:sz w:val="16"/>
                <w:szCs w:val="16"/>
              </w:rPr>
              <w:t> </w:t>
            </w:r>
          </w:p>
        </w:tc>
        <w:tc>
          <w:tcPr>
            <w:tcW w:w="2410" w:type="dxa"/>
            <w:noWrap/>
          </w:tcPr>
          <w:p w14:paraId="50A8963D" w14:textId="77777777" w:rsidR="00CE434B" w:rsidRDefault="00CE434B" w:rsidP="00CE434B">
            <w:pPr>
              <w:jc w:val="center"/>
              <w:rPr>
                <w:rFonts w:cs="Arial"/>
                <w:sz w:val="16"/>
                <w:szCs w:val="16"/>
              </w:rPr>
            </w:pPr>
          </w:p>
        </w:tc>
      </w:tr>
      <w:tr w:rsidR="00CE434B" w:rsidRPr="007F4BD0" w14:paraId="6C4057E1" w14:textId="77777777" w:rsidTr="00CE434B">
        <w:trPr>
          <w:trHeight w:val="195"/>
        </w:trPr>
        <w:tc>
          <w:tcPr>
            <w:tcW w:w="4464" w:type="dxa"/>
            <w:noWrap/>
          </w:tcPr>
          <w:p w14:paraId="6DCDEA0B" w14:textId="77777777" w:rsidR="00CE434B" w:rsidRPr="007F4BD0" w:rsidRDefault="00CE434B" w:rsidP="00CE434B">
            <w:pPr>
              <w:spacing w:after="100" w:afterAutospacing="1"/>
              <w:jc w:val="left"/>
              <w:rPr>
                <w:rFonts w:cs="Arial"/>
                <w:sz w:val="16"/>
                <w:szCs w:val="16"/>
              </w:rPr>
            </w:pPr>
            <w:r w:rsidRPr="007F4BD0">
              <w:rPr>
                <w:rFonts w:cs="Arial"/>
                <w:sz w:val="16"/>
                <w:szCs w:val="16"/>
              </w:rPr>
              <w:t>Ekonomska neto sedanja vrednost</w:t>
            </w:r>
          </w:p>
        </w:tc>
        <w:tc>
          <w:tcPr>
            <w:tcW w:w="2410" w:type="dxa"/>
            <w:noWrap/>
          </w:tcPr>
          <w:p w14:paraId="0F98995E" w14:textId="77777777" w:rsidR="00CE434B" w:rsidRDefault="00CE434B" w:rsidP="00CE434B">
            <w:pPr>
              <w:jc w:val="center"/>
              <w:rPr>
                <w:rFonts w:cs="Arial"/>
                <w:sz w:val="16"/>
                <w:szCs w:val="16"/>
              </w:rPr>
            </w:pPr>
            <w:r>
              <w:rPr>
                <w:rFonts w:cs="Arial"/>
                <w:sz w:val="16"/>
                <w:szCs w:val="16"/>
              </w:rPr>
              <w:t>63.965</w:t>
            </w:r>
          </w:p>
        </w:tc>
      </w:tr>
      <w:tr w:rsidR="00CE434B" w:rsidRPr="007F4BD0" w14:paraId="1267E28E" w14:textId="77777777" w:rsidTr="00CE434B">
        <w:trPr>
          <w:trHeight w:val="195"/>
        </w:trPr>
        <w:tc>
          <w:tcPr>
            <w:tcW w:w="4464" w:type="dxa"/>
            <w:noWrap/>
          </w:tcPr>
          <w:p w14:paraId="7B783D6F" w14:textId="77777777" w:rsidR="00CE434B" w:rsidRPr="007F4BD0" w:rsidRDefault="00CE434B" w:rsidP="00CE434B">
            <w:pPr>
              <w:spacing w:after="100" w:afterAutospacing="1"/>
              <w:jc w:val="left"/>
              <w:rPr>
                <w:rFonts w:cs="Arial"/>
                <w:sz w:val="16"/>
                <w:szCs w:val="16"/>
              </w:rPr>
            </w:pPr>
            <w:r w:rsidRPr="007F4BD0">
              <w:rPr>
                <w:rFonts w:cs="Arial"/>
                <w:sz w:val="16"/>
                <w:szCs w:val="16"/>
              </w:rPr>
              <w:t>Ekonomska interna stopnja donosnosti investicije</w:t>
            </w:r>
          </w:p>
        </w:tc>
        <w:tc>
          <w:tcPr>
            <w:tcW w:w="2410" w:type="dxa"/>
            <w:noWrap/>
          </w:tcPr>
          <w:p w14:paraId="4ED9BE57" w14:textId="77777777" w:rsidR="00CE434B" w:rsidRDefault="00CE434B" w:rsidP="00CE434B">
            <w:pPr>
              <w:jc w:val="center"/>
              <w:rPr>
                <w:rFonts w:cs="Arial"/>
                <w:sz w:val="16"/>
                <w:szCs w:val="16"/>
              </w:rPr>
            </w:pPr>
            <w:r>
              <w:rPr>
                <w:rFonts w:cs="Arial"/>
                <w:sz w:val="16"/>
                <w:szCs w:val="16"/>
              </w:rPr>
              <w:t>11,53 %</w:t>
            </w:r>
          </w:p>
        </w:tc>
      </w:tr>
      <w:tr w:rsidR="00CE434B" w:rsidRPr="007F4BD0" w14:paraId="721F082B" w14:textId="77777777" w:rsidTr="00CE434B">
        <w:trPr>
          <w:trHeight w:val="195"/>
        </w:trPr>
        <w:tc>
          <w:tcPr>
            <w:tcW w:w="4464" w:type="dxa"/>
            <w:noWrap/>
          </w:tcPr>
          <w:p w14:paraId="366B17FC" w14:textId="77777777" w:rsidR="00CE434B" w:rsidRPr="007F4BD0" w:rsidRDefault="00CE434B" w:rsidP="00CE434B">
            <w:pPr>
              <w:spacing w:after="100" w:afterAutospacing="1"/>
              <w:jc w:val="left"/>
              <w:rPr>
                <w:rFonts w:cs="Arial"/>
                <w:sz w:val="16"/>
                <w:szCs w:val="16"/>
              </w:rPr>
            </w:pPr>
            <w:r w:rsidRPr="007F4BD0">
              <w:rPr>
                <w:rFonts w:cs="Arial"/>
                <w:sz w:val="16"/>
                <w:szCs w:val="16"/>
              </w:rPr>
              <w:t>Relativna neto sedanja vrednost</w:t>
            </w:r>
          </w:p>
        </w:tc>
        <w:tc>
          <w:tcPr>
            <w:tcW w:w="2410" w:type="dxa"/>
            <w:noWrap/>
          </w:tcPr>
          <w:p w14:paraId="4583F371" w14:textId="77777777" w:rsidR="00CE434B" w:rsidRDefault="00CE434B" w:rsidP="00CE434B">
            <w:pPr>
              <w:jc w:val="center"/>
              <w:rPr>
                <w:rFonts w:cs="Arial"/>
                <w:sz w:val="16"/>
                <w:szCs w:val="16"/>
              </w:rPr>
            </w:pPr>
            <w:r>
              <w:rPr>
                <w:rFonts w:cs="Arial"/>
                <w:sz w:val="16"/>
                <w:szCs w:val="16"/>
              </w:rPr>
              <w:t>1,18</w:t>
            </w:r>
          </w:p>
        </w:tc>
      </w:tr>
    </w:tbl>
    <w:p w14:paraId="2B895CD2" w14:textId="77777777" w:rsidR="005E08C4" w:rsidRPr="007F4BD0" w:rsidRDefault="005E08C4" w:rsidP="005E08C4">
      <w:pPr>
        <w:rPr>
          <w:rFonts w:cs="Arial"/>
          <w:sz w:val="20"/>
        </w:rPr>
      </w:pPr>
    </w:p>
    <w:p w14:paraId="4FBAC03A" w14:textId="77777777" w:rsidR="005E08C4" w:rsidRPr="007F4BD0" w:rsidRDefault="005E08C4" w:rsidP="00F65982">
      <w:pPr>
        <w:spacing w:after="120" w:line="288" w:lineRule="auto"/>
        <w:rPr>
          <w:rFonts w:cs="Arial"/>
          <w:sz w:val="20"/>
        </w:rPr>
      </w:pPr>
      <w:r w:rsidRPr="007F4BD0">
        <w:rPr>
          <w:rFonts w:cs="Arial"/>
          <w:sz w:val="20"/>
        </w:rPr>
        <w:t>Projekt ima iz družbenega vidika pozitivno neto sedanjo vrednost ter visoko pozitivno interno stopnjo donosnosti. Z investitorjevega zornega kota je projekt sam zase nesprejemljiv, vendar smo v ekonomski analizi dokazali, da je s širšega družbenega vidika še kako donosen. Projekt je namreč nujno potreben v smislu zagotavljanja urejene javne cestno-prometne infrastrukture.</w:t>
      </w:r>
    </w:p>
    <w:p w14:paraId="4A6D460A" w14:textId="77777777" w:rsidR="005E08C4" w:rsidRPr="007F4BD0" w:rsidRDefault="005E08C4" w:rsidP="005E08C4">
      <w:pPr>
        <w:pStyle w:val="Podnaslov1"/>
        <w:rPr>
          <w:rFonts w:cs="Arial"/>
          <w:szCs w:val="20"/>
        </w:rPr>
      </w:pPr>
    </w:p>
    <w:p w14:paraId="5D24C6B9" w14:textId="77777777" w:rsidR="0064451B" w:rsidRPr="007F4BD0" w:rsidRDefault="0064451B" w:rsidP="0064451B">
      <w:pPr>
        <w:suppressAutoHyphens w:val="0"/>
        <w:jc w:val="left"/>
        <w:rPr>
          <w:rFonts w:cs="Arial"/>
          <w:sz w:val="20"/>
          <w:lang w:eastAsia="en-US"/>
        </w:rPr>
      </w:pPr>
    </w:p>
    <w:sectPr w:rsidR="0064451B" w:rsidRPr="007F4BD0" w:rsidSect="00AC03F8">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0F802" w14:textId="77777777" w:rsidR="00CE39EE" w:rsidRDefault="00CE39EE">
      <w:r>
        <w:separator/>
      </w:r>
    </w:p>
  </w:endnote>
  <w:endnote w:type="continuationSeparator" w:id="0">
    <w:p w14:paraId="0A26CEE0" w14:textId="77777777" w:rsidR="00CE39EE" w:rsidRDefault="00CE3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856068"/>
      <w:docPartObj>
        <w:docPartGallery w:val="Page Numbers (Bottom of Page)"/>
        <w:docPartUnique/>
      </w:docPartObj>
    </w:sdtPr>
    <w:sdtEndPr>
      <w:rPr>
        <w:sz w:val="20"/>
      </w:rPr>
    </w:sdtEndPr>
    <w:sdtContent>
      <w:p w14:paraId="18A4AE08" w14:textId="77777777" w:rsidR="00CE39EE" w:rsidRPr="009125BD" w:rsidRDefault="00CE39EE">
        <w:pPr>
          <w:pStyle w:val="Noga"/>
          <w:jc w:val="right"/>
          <w:rPr>
            <w:sz w:val="20"/>
          </w:rPr>
        </w:pPr>
        <w:r w:rsidRPr="009125BD">
          <w:rPr>
            <w:sz w:val="20"/>
          </w:rPr>
          <w:fldChar w:fldCharType="begin"/>
        </w:r>
        <w:r w:rsidRPr="009125BD">
          <w:rPr>
            <w:sz w:val="20"/>
          </w:rPr>
          <w:instrText>PAGE   \* MERGEFORMAT</w:instrText>
        </w:r>
        <w:r w:rsidRPr="009125BD">
          <w:rPr>
            <w:sz w:val="20"/>
          </w:rPr>
          <w:fldChar w:fldCharType="separate"/>
        </w:r>
        <w:r>
          <w:rPr>
            <w:noProof/>
            <w:sz w:val="20"/>
          </w:rPr>
          <w:t>30</w:t>
        </w:r>
        <w:r w:rsidRPr="009125BD">
          <w:rPr>
            <w:sz w:val="20"/>
          </w:rPr>
          <w:fldChar w:fldCharType="end"/>
        </w:r>
      </w:p>
    </w:sdtContent>
  </w:sdt>
  <w:p w14:paraId="00B53004" w14:textId="77777777" w:rsidR="00CE39EE" w:rsidRDefault="00CE39EE" w:rsidP="0018426D">
    <w:pPr>
      <w:ind w:right="-11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77CDE" w14:textId="77777777" w:rsidR="00CE39EE" w:rsidRDefault="00CE39EE" w:rsidP="00524F9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3FE259D" w14:textId="77777777" w:rsidR="00CE39EE" w:rsidRDefault="00CE39EE" w:rsidP="00524F9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44F34" w14:textId="77777777" w:rsidR="00CE39EE" w:rsidRDefault="00CE39EE" w:rsidP="00524F9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39</w:t>
    </w:r>
    <w:r>
      <w:rPr>
        <w:rStyle w:val="tevilkastrani"/>
      </w:rPr>
      <w:fldChar w:fldCharType="end"/>
    </w:r>
  </w:p>
  <w:p w14:paraId="35FF3ACF" w14:textId="77777777" w:rsidR="00CE39EE" w:rsidRPr="00E35116" w:rsidRDefault="00CE39EE" w:rsidP="00E35116">
    <w:pPr>
      <w:suppressAutoHyphens w:val="0"/>
      <w:ind w:right="-110"/>
      <w:jc w:val="center"/>
      <w:rPr>
        <w:rFonts w:ascii="Comic Sans MS" w:hAnsi="Comic Sans MS"/>
        <w:b/>
        <w:sz w:val="16"/>
        <w:szCs w:val="16"/>
        <w:lang w:eastAsia="sl-SI"/>
      </w:rPr>
    </w:pPr>
    <w:r w:rsidRPr="00E35116">
      <w:rPr>
        <w:rFonts w:ascii="Comic Sans MS" w:hAnsi="Comic Sans MS"/>
        <w:b/>
        <w:sz w:val="16"/>
        <w:szCs w:val="16"/>
        <w:lang w:eastAsia="sl-SI"/>
      </w:rPr>
      <w:t>__________________________________________________________________________________________</w:t>
    </w:r>
  </w:p>
  <w:p w14:paraId="1B7FE487" w14:textId="77777777" w:rsidR="00CE39EE" w:rsidRDefault="00CE39EE" w:rsidP="00524F94">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9F50" w14:textId="77777777" w:rsidR="00CE39EE" w:rsidRDefault="00CE39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C11BE" w14:textId="77777777" w:rsidR="00CE39EE" w:rsidRDefault="00CE39EE">
      <w:r>
        <w:separator/>
      </w:r>
    </w:p>
  </w:footnote>
  <w:footnote w:type="continuationSeparator" w:id="0">
    <w:p w14:paraId="3C7E0582" w14:textId="77777777" w:rsidR="00CE39EE" w:rsidRDefault="00CE39EE">
      <w:r>
        <w:continuationSeparator/>
      </w:r>
    </w:p>
  </w:footnote>
  <w:footnote w:id="1">
    <w:p w14:paraId="4C648FD8" w14:textId="404FC1F5" w:rsidR="00FD5627" w:rsidRDefault="00FD5627" w:rsidP="00FD5627">
      <w:pPr>
        <w:pStyle w:val="Sprotnaopomba-besedilo"/>
        <w:jc w:val="both"/>
      </w:pPr>
      <w:r>
        <w:rPr>
          <w:rStyle w:val="Sprotnaopomba-sklic"/>
        </w:rPr>
        <w:footnoteRef/>
      </w:r>
      <w:r>
        <w:t xml:space="preserve"> </w:t>
      </w:r>
      <w:r w:rsidRPr="00FD5627">
        <w:rPr>
          <w:sz w:val="18"/>
        </w:rPr>
        <w:t>Podatki so povzet</w:t>
      </w:r>
      <w:r w:rsidR="00325CB6">
        <w:rPr>
          <w:sz w:val="18"/>
        </w:rPr>
        <w:t>i</w:t>
      </w:r>
      <w:r w:rsidRPr="00FD5627">
        <w:rPr>
          <w:sz w:val="18"/>
        </w:rPr>
        <w:t xml:space="preserve"> po občinski spletni strani. </w:t>
      </w:r>
      <w:r w:rsidR="00325CB6">
        <w:rPr>
          <w:sz w:val="18"/>
        </w:rPr>
        <w:t>D</w:t>
      </w:r>
      <w:r w:rsidRPr="00FD5627">
        <w:rPr>
          <w:sz w:val="18"/>
        </w:rPr>
        <w:t xml:space="preserve">ostopni preko povezave: </w:t>
      </w:r>
      <w:r>
        <w:rPr>
          <w:sz w:val="18"/>
        </w:rPr>
        <w:t xml:space="preserve"> </w:t>
      </w:r>
      <w:r w:rsidRPr="00FD5627">
        <w:rPr>
          <w:sz w:val="18"/>
        </w:rPr>
        <w:t>http://www.prevalje.si/Turizem/Kolesarske-poti</w:t>
      </w:r>
      <w:r w:rsidRPr="00FD5627">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31D8A" w14:textId="77777777" w:rsidR="00CE39EE" w:rsidRPr="00F65982" w:rsidRDefault="00CE39EE" w:rsidP="00F65982">
    <w:pPr>
      <w:pBdr>
        <w:bottom w:val="single" w:sz="4" w:space="1" w:color="auto"/>
      </w:pBdr>
      <w:jc w:val="center"/>
      <w:rPr>
        <w:rFonts w:ascii="Times New Roman" w:hAnsi="Times New Roman"/>
        <w:color w:val="000080"/>
        <w:sz w:val="20"/>
        <w:szCs w:val="24"/>
        <w:lang w:eastAsia="sl-SI"/>
      </w:rPr>
    </w:pPr>
    <w:r w:rsidRPr="00F65982">
      <w:rPr>
        <w:sz w:val="16"/>
      </w:rPr>
      <w:t>Dokument identifikacije investicijskega projekta</w:t>
    </w:r>
    <w:r w:rsidRPr="00F65982">
      <w:rPr>
        <w:sz w:val="16"/>
      </w:rPr>
      <w:tab/>
    </w:r>
  </w:p>
  <w:p w14:paraId="7D310162" w14:textId="77777777" w:rsidR="00CE39EE" w:rsidRDefault="00CE39EE" w:rsidP="00E35116">
    <w:pPr>
      <w:pStyle w:val="Glava"/>
      <w:tabs>
        <w:tab w:val="left" w:pos="6690"/>
      </w:tabs>
      <w:rPr>
        <w:sz w:val="20"/>
      </w:rPr>
    </w:pPr>
  </w:p>
  <w:p w14:paraId="5C0F0D07" w14:textId="77777777" w:rsidR="00CE39EE" w:rsidRDefault="00CE39EE" w:rsidP="00E35116">
    <w:pPr>
      <w:pStyle w:val="Glava"/>
      <w:tabs>
        <w:tab w:val="left" w:pos="66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A8F2D" w14:textId="77777777" w:rsidR="00CE39EE" w:rsidRDefault="00CE39EE" w:rsidP="0018426D">
    <w:pPr>
      <w:pStyle w:val="Glava"/>
      <w:jc w:val="center"/>
    </w:pPr>
    <w:r>
      <w:rPr>
        <w:noProof/>
        <w:lang w:eastAsia="sl-SI"/>
      </w:rPr>
      <w:drawing>
        <wp:inline distT="0" distB="0" distL="0" distR="0" wp14:anchorId="41E38B59" wp14:editId="51659AB7">
          <wp:extent cx="1143535" cy="518717"/>
          <wp:effectExtent l="0" t="0" r="0" b="0"/>
          <wp:docPr id="139554" name="Slika 13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1012" t="34993" r="22949" b="52068"/>
                  <a:stretch/>
                </pic:blipFill>
                <pic:spPr bwMode="auto">
                  <a:xfrm>
                    <a:off x="0" y="0"/>
                    <a:ext cx="1156668" cy="5246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1F98" w14:textId="77777777" w:rsidR="00CE39EE" w:rsidRDefault="00CE39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5054F" w14:textId="77777777" w:rsidR="00CE39EE" w:rsidRPr="00EB4F6E" w:rsidRDefault="00CE39EE" w:rsidP="00EB4F6E">
    <w:pPr>
      <w:pBdr>
        <w:bottom w:val="single" w:sz="4" w:space="1" w:color="auto"/>
      </w:pBdr>
      <w:jc w:val="center"/>
      <w:rPr>
        <w:rFonts w:ascii="Times New Roman" w:hAnsi="Times New Roman"/>
        <w:color w:val="000080"/>
        <w:sz w:val="20"/>
        <w:szCs w:val="24"/>
        <w:lang w:eastAsia="sl-SI"/>
      </w:rPr>
    </w:pPr>
    <w:r w:rsidRPr="00F65982">
      <w:rPr>
        <w:sz w:val="16"/>
      </w:rPr>
      <w:t>Dokument identifikacije investicijskega projekta</w:t>
    </w:r>
    <w:r w:rsidRPr="00F65982">
      <w:rPr>
        <w:sz w:val="16"/>
      </w:rPr>
      <w:tab/>
    </w:r>
  </w:p>
  <w:p w14:paraId="77B970C0" w14:textId="77777777" w:rsidR="00CE39EE" w:rsidRDefault="00CE39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41BFB" w14:textId="77777777" w:rsidR="00CE39EE" w:rsidRDefault="00CE39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0465006"/>
    <w:lvl w:ilvl="0">
      <w:start w:val="1"/>
      <w:numFmt w:val="decimal"/>
      <w:pStyle w:val="Naslov1"/>
      <w:lvlText w:val="%1"/>
      <w:lvlJc w:val="left"/>
      <w:pPr>
        <w:tabs>
          <w:tab w:val="num" w:pos="574"/>
        </w:tabs>
        <w:ind w:left="574" w:hanging="432"/>
      </w:pPr>
      <w:rPr>
        <w:rFonts w:ascii="Arial" w:eastAsia="Times New Roman" w:hAnsi="Arial" w:cs="Times New Roman"/>
      </w:rPr>
    </w:lvl>
    <w:lvl w:ilvl="1">
      <w:start w:val="1"/>
      <w:numFmt w:val="decimal"/>
      <w:pStyle w:val="Naslov2"/>
      <w:lvlText w:val="%1.%2"/>
      <w:lvlJc w:val="left"/>
      <w:pPr>
        <w:tabs>
          <w:tab w:val="num" w:pos="576"/>
        </w:tabs>
        <w:ind w:left="576" w:hanging="576"/>
      </w:pPr>
      <w:rPr>
        <w:rFonts w:ascii="Arial" w:hAnsi="Arial" w:cs="Arial" w:hint="default"/>
        <w:sz w:val="22"/>
        <w:szCs w:val="22"/>
      </w:r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pStyle w:val="Otevilenseznam51"/>
      <w:lvlText w:val="%1."/>
      <w:lvlJc w:val="left"/>
      <w:pPr>
        <w:tabs>
          <w:tab w:val="num" w:pos="1492"/>
        </w:tabs>
        <w:ind w:left="1492" w:hanging="360"/>
      </w:pPr>
    </w:lvl>
  </w:abstractNum>
  <w:abstractNum w:abstractNumId="2" w15:restartNumberingAfterBreak="0">
    <w:nsid w:val="00000003"/>
    <w:multiLevelType w:val="singleLevel"/>
    <w:tmpl w:val="00000003"/>
    <w:name w:val="WW8Num3"/>
    <w:lvl w:ilvl="0">
      <w:start w:val="1"/>
      <w:numFmt w:val="decimal"/>
      <w:pStyle w:val="Otevilenseznam41"/>
      <w:lvlText w:val="%1."/>
      <w:lvlJc w:val="left"/>
      <w:pPr>
        <w:tabs>
          <w:tab w:val="num" w:pos="1209"/>
        </w:tabs>
        <w:ind w:left="1209" w:hanging="360"/>
      </w:pPr>
    </w:lvl>
  </w:abstractNum>
  <w:abstractNum w:abstractNumId="3" w15:restartNumberingAfterBreak="0">
    <w:nsid w:val="00000004"/>
    <w:multiLevelType w:val="singleLevel"/>
    <w:tmpl w:val="00000004"/>
    <w:name w:val="WW8Num4"/>
    <w:lvl w:ilvl="0">
      <w:start w:val="1"/>
      <w:numFmt w:val="decimal"/>
      <w:pStyle w:val="Otevilenseznam31"/>
      <w:lvlText w:val="%1."/>
      <w:lvlJc w:val="left"/>
      <w:pPr>
        <w:tabs>
          <w:tab w:val="num" w:pos="926"/>
        </w:tabs>
        <w:ind w:left="926" w:hanging="360"/>
      </w:pPr>
    </w:lvl>
  </w:abstractNum>
  <w:abstractNum w:abstractNumId="4" w15:restartNumberingAfterBreak="0">
    <w:nsid w:val="00000005"/>
    <w:multiLevelType w:val="singleLevel"/>
    <w:tmpl w:val="00000005"/>
    <w:name w:val="WW8Num5"/>
    <w:lvl w:ilvl="0">
      <w:start w:val="1"/>
      <w:numFmt w:val="decimal"/>
      <w:pStyle w:val="Otevilenseznam21"/>
      <w:lvlText w:val="%1."/>
      <w:lvlJc w:val="left"/>
      <w:pPr>
        <w:tabs>
          <w:tab w:val="num" w:pos="643"/>
        </w:tabs>
        <w:ind w:left="643" w:hanging="360"/>
      </w:pPr>
    </w:lvl>
  </w:abstractNum>
  <w:abstractNum w:abstractNumId="5" w15:restartNumberingAfterBreak="0">
    <w:nsid w:val="00000006"/>
    <w:multiLevelType w:val="singleLevel"/>
    <w:tmpl w:val="00000006"/>
    <w:name w:val="WW8Num6"/>
    <w:lvl w:ilvl="0">
      <w:start w:val="1"/>
      <w:numFmt w:val="bullet"/>
      <w:pStyle w:val="Oznaenseznam51"/>
      <w:lvlText w:val=""/>
      <w:lvlJc w:val="left"/>
      <w:pPr>
        <w:tabs>
          <w:tab w:val="num" w:pos="1492"/>
        </w:tabs>
        <w:ind w:left="1492" w:hanging="360"/>
      </w:pPr>
      <w:rPr>
        <w:rFonts w:ascii="Symbol" w:hAnsi="Symbol"/>
      </w:rPr>
    </w:lvl>
  </w:abstractNum>
  <w:abstractNum w:abstractNumId="6" w15:restartNumberingAfterBreak="0">
    <w:nsid w:val="00000007"/>
    <w:multiLevelType w:val="singleLevel"/>
    <w:tmpl w:val="00000007"/>
    <w:name w:val="WW8Num7"/>
    <w:lvl w:ilvl="0">
      <w:start w:val="1"/>
      <w:numFmt w:val="bullet"/>
      <w:pStyle w:val="Oznaenseznam41"/>
      <w:lvlText w:val=""/>
      <w:lvlJc w:val="left"/>
      <w:pPr>
        <w:tabs>
          <w:tab w:val="num" w:pos="1209"/>
        </w:tabs>
        <w:ind w:left="1209" w:hanging="360"/>
      </w:pPr>
      <w:rPr>
        <w:rFonts w:ascii="Symbol" w:hAnsi="Symbol"/>
      </w:rPr>
    </w:lvl>
  </w:abstractNum>
  <w:abstractNum w:abstractNumId="7" w15:restartNumberingAfterBreak="0">
    <w:nsid w:val="00000008"/>
    <w:multiLevelType w:val="singleLevel"/>
    <w:tmpl w:val="00000008"/>
    <w:name w:val="WW8Num8"/>
    <w:lvl w:ilvl="0">
      <w:start w:val="1"/>
      <w:numFmt w:val="bullet"/>
      <w:pStyle w:val="Oznaenseznam31"/>
      <w:lvlText w:val=""/>
      <w:lvlJc w:val="left"/>
      <w:pPr>
        <w:tabs>
          <w:tab w:val="num" w:pos="926"/>
        </w:tabs>
        <w:ind w:left="926" w:hanging="360"/>
      </w:pPr>
      <w:rPr>
        <w:rFonts w:ascii="Symbol" w:hAnsi="Symbol"/>
      </w:rPr>
    </w:lvl>
  </w:abstractNum>
  <w:abstractNum w:abstractNumId="8" w15:restartNumberingAfterBreak="0">
    <w:nsid w:val="00000009"/>
    <w:multiLevelType w:val="singleLevel"/>
    <w:tmpl w:val="00000009"/>
    <w:name w:val="WW8Num9"/>
    <w:lvl w:ilvl="0">
      <w:start w:val="1"/>
      <w:numFmt w:val="bullet"/>
      <w:pStyle w:val="Oznaenseznam21"/>
      <w:lvlText w:val=""/>
      <w:lvlJc w:val="left"/>
      <w:pPr>
        <w:tabs>
          <w:tab w:val="num" w:pos="643"/>
        </w:tabs>
        <w:ind w:left="643" w:hanging="360"/>
      </w:pPr>
      <w:rPr>
        <w:rFonts w:ascii="Symbol" w:hAnsi="Symbol"/>
      </w:rPr>
    </w:lvl>
  </w:abstractNum>
  <w:abstractNum w:abstractNumId="9" w15:restartNumberingAfterBreak="0">
    <w:nsid w:val="0000000A"/>
    <w:multiLevelType w:val="singleLevel"/>
    <w:tmpl w:val="0000000A"/>
    <w:name w:val="WW8Num10"/>
    <w:lvl w:ilvl="0">
      <w:start w:val="1"/>
      <w:numFmt w:val="decimal"/>
      <w:pStyle w:val="Otevilenseznam1"/>
      <w:lvlText w:val="%1."/>
      <w:lvlJc w:val="left"/>
      <w:pPr>
        <w:tabs>
          <w:tab w:val="num" w:pos="360"/>
        </w:tabs>
        <w:ind w:left="360" w:hanging="360"/>
      </w:pPr>
    </w:lvl>
  </w:abstractNum>
  <w:abstractNum w:abstractNumId="10" w15:restartNumberingAfterBreak="0">
    <w:nsid w:val="0000000B"/>
    <w:multiLevelType w:val="singleLevel"/>
    <w:tmpl w:val="0000000B"/>
    <w:name w:val="WW8Num11"/>
    <w:lvl w:ilvl="0">
      <w:start w:val="1"/>
      <w:numFmt w:val="bullet"/>
      <w:pStyle w:val="Oznaenseznam1"/>
      <w:lvlText w:val=""/>
      <w:lvlJc w:val="left"/>
      <w:pPr>
        <w:tabs>
          <w:tab w:val="num" w:pos="360"/>
        </w:tabs>
        <w:ind w:left="360" w:hanging="360"/>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pStyle w:val="Napis1"/>
      <w:lvlText w:val="%1."/>
      <w:lvlJc w:val="left"/>
      <w:pPr>
        <w:tabs>
          <w:tab w:val="num" w:pos="227"/>
        </w:tabs>
        <w:ind w:left="227" w:hanging="227"/>
      </w:pPr>
    </w:lvl>
    <w:lvl w:ilvl="1">
      <w:start w:val="2"/>
      <w:numFmt w:val="decimal"/>
      <w:lvlText w:val="%1.%2."/>
      <w:lvlJc w:val="left"/>
      <w:pPr>
        <w:tabs>
          <w:tab w:val="num" w:pos="624"/>
        </w:tabs>
        <w:ind w:left="624" w:hanging="369"/>
      </w:pPr>
    </w:lvl>
    <w:lvl w:ilvl="2">
      <w:start w:val="3"/>
      <w:numFmt w:val="lowerLetter"/>
      <w:lvlText w:val="%3)"/>
      <w:lvlJc w:val="left"/>
      <w:pPr>
        <w:tabs>
          <w:tab w:val="num" w:pos="879"/>
        </w:tabs>
        <w:ind w:left="879" w:hanging="255"/>
      </w:pPr>
    </w:lvl>
    <w:lvl w:ilvl="3">
      <w:start w:val="1"/>
      <w:numFmt w:val="bullet"/>
      <w:lvlText w:val=""/>
      <w:lvlJc w:val="left"/>
      <w:pPr>
        <w:tabs>
          <w:tab w:val="num" w:pos="1134"/>
        </w:tabs>
        <w:ind w:left="1134" w:hanging="224"/>
      </w:pPr>
      <w:rPr>
        <w:rFonts w:ascii="Wingdings 2" w:hAnsi="Wingdings 2"/>
      </w:rPr>
    </w:lvl>
    <w:lvl w:ilvl="4">
      <w:start w:val="1"/>
      <w:numFmt w:val="bullet"/>
      <w:lvlText w:val=""/>
      <w:lvlJc w:val="left"/>
      <w:pPr>
        <w:tabs>
          <w:tab w:val="num" w:pos="1358"/>
        </w:tabs>
        <w:ind w:left="1358" w:hanging="224"/>
      </w:pPr>
      <w:rPr>
        <w:rFonts w:ascii="Wingdings 2" w:hAnsi="Wingdings 2"/>
      </w:rPr>
    </w:lvl>
    <w:lvl w:ilvl="5">
      <w:start w:val="1"/>
      <w:numFmt w:val="bullet"/>
      <w:lvlText w:val=""/>
      <w:lvlJc w:val="left"/>
      <w:pPr>
        <w:tabs>
          <w:tab w:val="num" w:pos="1582"/>
        </w:tabs>
        <w:ind w:left="1582" w:hanging="224"/>
      </w:pPr>
      <w:rPr>
        <w:rFonts w:ascii="Wingdings 2" w:hAnsi="Wingdings 2"/>
      </w:rPr>
    </w:lvl>
    <w:lvl w:ilvl="6">
      <w:start w:val="1"/>
      <w:numFmt w:val="bullet"/>
      <w:lvlText w:val=""/>
      <w:lvlJc w:val="left"/>
      <w:pPr>
        <w:tabs>
          <w:tab w:val="num" w:pos="1806"/>
        </w:tabs>
        <w:ind w:left="1806" w:hanging="224"/>
      </w:pPr>
      <w:rPr>
        <w:rFonts w:ascii="Wingdings 2" w:hAnsi="Wingdings 2"/>
      </w:rPr>
    </w:lvl>
    <w:lvl w:ilvl="7">
      <w:start w:val="1"/>
      <w:numFmt w:val="bullet"/>
      <w:lvlText w:val=""/>
      <w:lvlJc w:val="left"/>
      <w:pPr>
        <w:tabs>
          <w:tab w:val="num" w:pos="2030"/>
        </w:tabs>
        <w:ind w:left="2030" w:hanging="224"/>
      </w:pPr>
      <w:rPr>
        <w:rFonts w:ascii="Wingdings 2" w:hAnsi="Wingdings 2"/>
      </w:rPr>
    </w:lvl>
    <w:lvl w:ilvl="8">
      <w:start w:val="1"/>
      <w:numFmt w:val="bullet"/>
      <w:lvlText w:val=""/>
      <w:lvlJc w:val="left"/>
      <w:pPr>
        <w:tabs>
          <w:tab w:val="num" w:pos="2254"/>
        </w:tabs>
        <w:ind w:left="2254" w:hanging="224"/>
      </w:pPr>
      <w:rPr>
        <w:rFonts w:ascii="Wingdings 2" w:hAnsi="Wingdings 2"/>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2"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3"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5" w15:restartNumberingAfterBreak="0">
    <w:nsid w:val="00000024"/>
    <w:multiLevelType w:val="multilevel"/>
    <w:tmpl w:val="00000024"/>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7"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8"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3" w15:restartNumberingAfterBreak="0">
    <w:nsid w:val="07D11DB4"/>
    <w:multiLevelType w:val="hybridMultilevel"/>
    <w:tmpl w:val="8236CC06"/>
    <w:lvl w:ilvl="0" w:tplc="CAD299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09C61A8E"/>
    <w:multiLevelType w:val="hybridMultilevel"/>
    <w:tmpl w:val="EFC03590"/>
    <w:lvl w:ilvl="0" w:tplc="8D50B888">
      <w:start w:val="1"/>
      <w:numFmt w:val="bullet"/>
      <w:lvlText w:val=""/>
      <w:lvlJc w:val="left"/>
      <w:pPr>
        <w:tabs>
          <w:tab w:val="num" w:pos="4056"/>
        </w:tabs>
        <w:ind w:left="4056" w:hanging="360"/>
      </w:pPr>
      <w:rPr>
        <w:rFonts w:ascii="Symbol" w:hAnsi="Symbol" w:hint="default"/>
        <w:color w:val="auto"/>
        <w:sz w:val="16"/>
        <w:szCs w:val="16"/>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0B3943E1"/>
    <w:multiLevelType w:val="multilevel"/>
    <w:tmpl w:val="70ACF11C"/>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0D5C3F45"/>
    <w:multiLevelType w:val="multilevel"/>
    <w:tmpl w:val="C436CC7E"/>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0F4B55B6"/>
    <w:multiLevelType w:val="hybridMultilevel"/>
    <w:tmpl w:val="F8BE4CA8"/>
    <w:lvl w:ilvl="0" w:tplc="2E04CB0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0A830B2"/>
    <w:multiLevelType w:val="hybridMultilevel"/>
    <w:tmpl w:val="FE245848"/>
    <w:lvl w:ilvl="0" w:tplc="6A302F18">
      <w:start w:val="7"/>
      <w:numFmt w:val="bullet"/>
      <w:lvlText w:val="-"/>
      <w:lvlJc w:val="left"/>
      <w:pPr>
        <w:tabs>
          <w:tab w:val="num" w:pos="1271"/>
        </w:tabs>
        <w:ind w:left="1271" w:hanging="360"/>
      </w:pPr>
      <w:rPr>
        <w:rFonts w:ascii="Times New Roman" w:eastAsia="Times New Roman" w:hAnsi="Times New Roman" w:cs="Times New Roman"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126C7D70"/>
    <w:multiLevelType w:val="hybridMultilevel"/>
    <w:tmpl w:val="6CC43DAE"/>
    <w:lvl w:ilvl="0" w:tplc="A37EAD86">
      <w:start w:val="1"/>
      <w:numFmt w:val="lowerLetter"/>
      <w:lvlText w:val="%1)"/>
      <w:lvlJc w:val="left"/>
      <w:pPr>
        <w:tabs>
          <w:tab w:val="num" w:pos="2148"/>
        </w:tabs>
        <w:ind w:left="2148" w:hanging="360"/>
      </w:pPr>
      <w:rPr>
        <w:rFonts w:hint="default"/>
      </w:rPr>
    </w:lvl>
    <w:lvl w:ilvl="1" w:tplc="04240019" w:tentative="1">
      <w:start w:val="1"/>
      <w:numFmt w:val="lowerLetter"/>
      <w:lvlText w:val="%2."/>
      <w:lvlJc w:val="left"/>
      <w:pPr>
        <w:tabs>
          <w:tab w:val="num" w:pos="2868"/>
        </w:tabs>
        <w:ind w:left="2868" w:hanging="360"/>
      </w:pPr>
    </w:lvl>
    <w:lvl w:ilvl="2" w:tplc="0424001B" w:tentative="1">
      <w:start w:val="1"/>
      <w:numFmt w:val="lowerRoman"/>
      <w:lvlText w:val="%3."/>
      <w:lvlJc w:val="right"/>
      <w:pPr>
        <w:tabs>
          <w:tab w:val="num" w:pos="3588"/>
        </w:tabs>
        <w:ind w:left="3588" w:hanging="180"/>
      </w:p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50" w15:restartNumberingAfterBreak="0">
    <w:nsid w:val="1C5A6E26"/>
    <w:multiLevelType w:val="hybridMultilevel"/>
    <w:tmpl w:val="FF4222AE"/>
    <w:lvl w:ilvl="0" w:tplc="0424000F">
      <w:start w:val="1"/>
      <w:numFmt w:val="decimal"/>
      <w:lvlText w:val="%1."/>
      <w:lvlJc w:val="left"/>
      <w:pPr>
        <w:tabs>
          <w:tab w:val="num" w:pos="1260"/>
        </w:tabs>
        <w:ind w:left="1260" w:hanging="360"/>
      </w:p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51" w15:restartNumberingAfterBreak="0">
    <w:nsid w:val="25DD4770"/>
    <w:multiLevelType w:val="hybridMultilevel"/>
    <w:tmpl w:val="CCECF1A6"/>
    <w:lvl w:ilvl="0" w:tplc="25B60BC0">
      <w:start w:val="1"/>
      <w:numFmt w:val="bullet"/>
      <w:lvlText w:val=""/>
      <w:lvlJc w:val="left"/>
      <w:pPr>
        <w:tabs>
          <w:tab w:val="num" w:pos="2880"/>
        </w:tabs>
        <w:ind w:left="2880" w:hanging="360"/>
      </w:pPr>
      <w:rPr>
        <w:rFonts w:ascii="Symbol" w:hAnsi="Symbol" w:hint="default"/>
        <w:color w:val="auto"/>
        <w:sz w:val="20"/>
        <w:szCs w:val="20"/>
      </w:rPr>
    </w:lvl>
    <w:lvl w:ilvl="1" w:tplc="0424000F">
      <w:start w:val="1"/>
      <w:numFmt w:val="decimal"/>
      <w:lvlText w:val="%2."/>
      <w:lvlJc w:val="left"/>
      <w:pPr>
        <w:tabs>
          <w:tab w:val="num" w:pos="1440"/>
        </w:tabs>
        <w:ind w:left="1440" w:hanging="360"/>
      </w:pPr>
      <w:rPr>
        <w:rFont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77C0148"/>
    <w:multiLevelType w:val="hybridMultilevel"/>
    <w:tmpl w:val="AEB4A7A6"/>
    <w:lvl w:ilvl="0" w:tplc="FFFFFFFF">
      <w:start w:val="2"/>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2"/>
      <w:numFmt w:val="decimal"/>
      <w:lvlText w:val="%4."/>
      <w:lvlJc w:val="left"/>
      <w:pPr>
        <w:tabs>
          <w:tab w:val="num" w:pos="2880"/>
        </w:tabs>
        <w:ind w:left="2880" w:hanging="360"/>
      </w:pPr>
      <w:rPr>
        <w:rFonts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90E27E0"/>
    <w:multiLevelType w:val="hybridMultilevel"/>
    <w:tmpl w:val="CAB4D8E8"/>
    <w:lvl w:ilvl="0" w:tplc="CAD299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364061BE"/>
    <w:multiLevelType w:val="hybridMultilevel"/>
    <w:tmpl w:val="A030BE58"/>
    <w:lvl w:ilvl="0" w:tplc="86C6CF4C">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08F7059"/>
    <w:multiLevelType w:val="hybridMultilevel"/>
    <w:tmpl w:val="BB820214"/>
    <w:lvl w:ilvl="0" w:tplc="CAD299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4DC7C6C"/>
    <w:multiLevelType w:val="multilevel"/>
    <w:tmpl w:val="3D4277F0"/>
    <w:lvl w:ilvl="0">
      <w:numFmt w:val="bullet"/>
      <w:lvlText w:val="-"/>
      <w:lvlJc w:val="left"/>
      <w:pPr>
        <w:tabs>
          <w:tab w:val="num" w:pos="574"/>
        </w:tabs>
        <w:ind w:left="574" w:hanging="432"/>
      </w:pPr>
      <w:rPr>
        <w:rFonts w:ascii="Calibri" w:eastAsia="Times New Roman" w:hAnsi="Calibri" w:cs="Times New Roman"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15:restartNumberingAfterBreak="0">
    <w:nsid w:val="48D96F4A"/>
    <w:multiLevelType w:val="hybridMultilevel"/>
    <w:tmpl w:val="8C6817EE"/>
    <w:lvl w:ilvl="0" w:tplc="A52E3F2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521B0979"/>
    <w:multiLevelType w:val="hybridMultilevel"/>
    <w:tmpl w:val="4DB6AB92"/>
    <w:lvl w:ilvl="0" w:tplc="A52E3F2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54267E38"/>
    <w:multiLevelType w:val="hybridMultilevel"/>
    <w:tmpl w:val="EC0C164E"/>
    <w:lvl w:ilvl="0" w:tplc="0424000F">
      <w:start w:val="1"/>
      <w:numFmt w:val="decimal"/>
      <w:lvlText w:val="%1."/>
      <w:lvlJc w:val="left"/>
      <w:pPr>
        <w:tabs>
          <w:tab w:val="num" w:pos="1428"/>
        </w:tabs>
        <w:ind w:left="1428" w:hanging="360"/>
      </w:pPr>
      <w:rPr>
        <w:rFonts w:hint="default"/>
      </w:r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60" w15:restartNumberingAfterBreak="0">
    <w:nsid w:val="56596B19"/>
    <w:multiLevelType w:val="multilevel"/>
    <w:tmpl w:val="FEB4EB7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5D223730"/>
    <w:multiLevelType w:val="multilevel"/>
    <w:tmpl w:val="F50EC816"/>
    <w:lvl w:ilvl="0">
      <w:start w:val="9"/>
      <w:numFmt w:val="decimal"/>
      <w:lvlText w:val="%1."/>
      <w:lvlJc w:val="left"/>
      <w:pPr>
        <w:ind w:left="495" w:hanging="495"/>
      </w:pPr>
      <w:rPr>
        <w:rFonts w:hint="default"/>
      </w:rPr>
    </w:lvl>
    <w:lvl w:ilvl="1">
      <w:start w:val="1"/>
      <w:numFmt w:val="decimal"/>
      <w:lvlText w:val="%1.%2."/>
      <w:lvlJc w:val="left"/>
      <w:pPr>
        <w:ind w:left="892" w:hanging="495"/>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62" w15:restartNumberingAfterBreak="0">
    <w:nsid w:val="5EC274CB"/>
    <w:multiLevelType w:val="hybridMultilevel"/>
    <w:tmpl w:val="D222F734"/>
    <w:lvl w:ilvl="0" w:tplc="2E04CB0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1B11DFD"/>
    <w:multiLevelType w:val="hybridMultilevel"/>
    <w:tmpl w:val="30E666A0"/>
    <w:lvl w:ilvl="0" w:tplc="0F1E5A04">
      <w:start w:val="2"/>
      <w:numFmt w:val="bullet"/>
      <w:lvlText w:val="-"/>
      <w:lvlJc w:val="left"/>
      <w:pPr>
        <w:tabs>
          <w:tab w:val="num" w:pos="720"/>
        </w:tabs>
        <w:ind w:left="720" w:hanging="360"/>
      </w:pPr>
      <w:rPr>
        <w:rFonts w:ascii="Verdana" w:eastAsia="Times New Roman" w:hAnsi="Verdana" w:cs="Calibri" w:hint="default"/>
      </w:rPr>
    </w:lvl>
    <w:lvl w:ilvl="1" w:tplc="04240003">
      <w:start w:val="1000"/>
      <w:numFmt w:val="bullet"/>
      <w:lvlText w:val="-"/>
      <w:lvlJc w:val="left"/>
      <w:pPr>
        <w:tabs>
          <w:tab w:val="num" w:pos="1440"/>
        </w:tabs>
        <w:ind w:left="1440" w:hanging="360"/>
      </w:pPr>
      <w:rPr>
        <w:rFonts w:hint="default"/>
      </w:rPr>
    </w:lvl>
    <w:lvl w:ilvl="2" w:tplc="04240005">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64" w15:restartNumberingAfterBreak="0">
    <w:nsid w:val="669B24C4"/>
    <w:multiLevelType w:val="multilevel"/>
    <w:tmpl w:val="3920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B4653E"/>
    <w:multiLevelType w:val="hybridMultilevel"/>
    <w:tmpl w:val="6E064E50"/>
    <w:lvl w:ilvl="0" w:tplc="0F1E5A04">
      <w:start w:val="2"/>
      <w:numFmt w:val="bullet"/>
      <w:lvlText w:val="-"/>
      <w:lvlJc w:val="left"/>
      <w:pPr>
        <w:ind w:left="720" w:hanging="360"/>
      </w:pPr>
      <w:rPr>
        <w:rFonts w:ascii="Verdana" w:eastAsia="Times New Roman" w:hAnsi="Verdan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6AB563F8"/>
    <w:multiLevelType w:val="hybridMultilevel"/>
    <w:tmpl w:val="B87AA0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F170710"/>
    <w:multiLevelType w:val="multilevel"/>
    <w:tmpl w:val="9118A9A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6C77206"/>
    <w:multiLevelType w:val="hybridMultilevel"/>
    <w:tmpl w:val="E91A26E6"/>
    <w:lvl w:ilvl="0" w:tplc="04240001">
      <w:start w:val="1"/>
      <w:numFmt w:val="bullet"/>
      <w:lvlText w:val=""/>
      <w:lvlJc w:val="left"/>
      <w:pPr>
        <w:ind w:left="360" w:hanging="360"/>
      </w:pPr>
      <w:rPr>
        <w:rFonts w:ascii="Symbol" w:hAnsi="Symbol" w:hint="default"/>
      </w:rPr>
    </w:lvl>
    <w:lvl w:ilvl="1" w:tplc="B126A97E">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77CA5081"/>
    <w:multiLevelType w:val="hybridMultilevel"/>
    <w:tmpl w:val="5E8ED278"/>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211"/>
        </w:tabs>
        <w:ind w:left="1211"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7D8741F"/>
    <w:multiLevelType w:val="hybridMultilevel"/>
    <w:tmpl w:val="D9285F2C"/>
    <w:lvl w:ilvl="0" w:tplc="0F1E5A04">
      <w:start w:val="2"/>
      <w:numFmt w:val="bullet"/>
      <w:lvlText w:val="-"/>
      <w:lvlJc w:val="left"/>
      <w:pPr>
        <w:ind w:left="720" w:hanging="360"/>
      </w:pPr>
      <w:rPr>
        <w:rFonts w:ascii="Verdana" w:eastAsia="Times New Roman" w:hAnsi="Verdan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FCD3614"/>
    <w:multiLevelType w:val="hybridMultilevel"/>
    <w:tmpl w:val="3D90255A"/>
    <w:lvl w:ilvl="0" w:tplc="2E04CB0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71"/>
  </w:num>
  <w:num w:numId="14">
    <w:abstractNumId w:val="62"/>
  </w:num>
  <w:num w:numId="15">
    <w:abstractNumId w:val="47"/>
  </w:num>
  <w:num w:numId="16">
    <w:abstractNumId w:val="56"/>
  </w:num>
  <w:num w:numId="17">
    <w:abstractNumId w:val="60"/>
  </w:num>
  <w:num w:numId="18">
    <w:abstractNumId w:val="70"/>
  </w:num>
  <w:num w:numId="19">
    <w:abstractNumId w:val="46"/>
  </w:num>
  <w:num w:numId="20">
    <w:abstractNumId w:val="67"/>
  </w:num>
  <w:num w:numId="21">
    <w:abstractNumId w:val="48"/>
  </w:num>
  <w:num w:numId="22">
    <w:abstractNumId w:val="44"/>
  </w:num>
  <w:num w:numId="23">
    <w:abstractNumId w:val="51"/>
  </w:num>
  <w:num w:numId="24">
    <w:abstractNumId w:val="59"/>
  </w:num>
  <w:num w:numId="25">
    <w:abstractNumId w:val="49"/>
  </w:num>
  <w:num w:numId="26">
    <w:abstractNumId w:val="50"/>
  </w:num>
  <w:num w:numId="27">
    <w:abstractNumId w:val="69"/>
  </w:num>
  <w:num w:numId="28">
    <w:abstractNumId w:val="52"/>
  </w:num>
  <w:num w:numId="29">
    <w:abstractNumId w:val="54"/>
  </w:num>
  <w:num w:numId="30">
    <w:abstractNumId w:val="45"/>
  </w:num>
  <w:num w:numId="31">
    <w:abstractNumId w:val="61"/>
  </w:num>
  <w:num w:numId="32">
    <w:abstractNumId w:val="57"/>
  </w:num>
  <w:num w:numId="33">
    <w:abstractNumId w:val="58"/>
  </w:num>
  <w:num w:numId="34">
    <w:abstractNumId w:val="66"/>
  </w:num>
  <w:num w:numId="35">
    <w:abstractNumId w:val="68"/>
  </w:num>
  <w:num w:numId="36">
    <w:abstractNumId w:val="55"/>
  </w:num>
  <w:num w:numId="37">
    <w:abstractNumId w:val="43"/>
  </w:num>
  <w:num w:numId="38">
    <w:abstractNumId w:val="63"/>
  </w:num>
  <w:num w:numId="39">
    <w:abstractNumId w:val="65"/>
  </w:num>
  <w:num w:numId="40">
    <w:abstractNumId w:val="53"/>
  </w:num>
  <w:num w:numId="41">
    <w:abstractNumId w:val="6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94"/>
    <w:rsid w:val="00002801"/>
    <w:rsid w:val="000056A9"/>
    <w:rsid w:val="00010B23"/>
    <w:rsid w:val="00013233"/>
    <w:rsid w:val="0001653F"/>
    <w:rsid w:val="00017631"/>
    <w:rsid w:val="00023AB3"/>
    <w:rsid w:val="00035C1C"/>
    <w:rsid w:val="0003646A"/>
    <w:rsid w:val="000375AE"/>
    <w:rsid w:val="0004072D"/>
    <w:rsid w:val="00051A45"/>
    <w:rsid w:val="00052246"/>
    <w:rsid w:val="000545A8"/>
    <w:rsid w:val="00056A53"/>
    <w:rsid w:val="00057B2D"/>
    <w:rsid w:val="00060CC1"/>
    <w:rsid w:val="00063344"/>
    <w:rsid w:val="0006407E"/>
    <w:rsid w:val="0006417E"/>
    <w:rsid w:val="00067575"/>
    <w:rsid w:val="000702E4"/>
    <w:rsid w:val="00070C79"/>
    <w:rsid w:val="000722E3"/>
    <w:rsid w:val="000744EF"/>
    <w:rsid w:val="00077BC5"/>
    <w:rsid w:val="00080DE6"/>
    <w:rsid w:val="00081AFB"/>
    <w:rsid w:val="00081CF0"/>
    <w:rsid w:val="000A0F6F"/>
    <w:rsid w:val="000A1BB5"/>
    <w:rsid w:val="000A38A7"/>
    <w:rsid w:val="000A56B2"/>
    <w:rsid w:val="000B298B"/>
    <w:rsid w:val="000B4B9D"/>
    <w:rsid w:val="000B5852"/>
    <w:rsid w:val="000B63F2"/>
    <w:rsid w:val="000B6C24"/>
    <w:rsid w:val="000C0E68"/>
    <w:rsid w:val="000C19DC"/>
    <w:rsid w:val="000C2CAC"/>
    <w:rsid w:val="000C4078"/>
    <w:rsid w:val="000C5D07"/>
    <w:rsid w:val="000D62DA"/>
    <w:rsid w:val="000E3735"/>
    <w:rsid w:val="000E6A46"/>
    <w:rsid w:val="000E705A"/>
    <w:rsid w:val="000F09DD"/>
    <w:rsid w:val="000F278F"/>
    <w:rsid w:val="000F3640"/>
    <w:rsid w:val="000F7C50"/>
    <w:rsid w:val="00101589"/>
    <w:rsid w:val="00105E38"/>
    <w:rsid w:val="00113EB5"/>
    <w:rsid w:val="001153E3"/>
    <w:rsid w:val="00124474"/>
    <w:rsid w:val="001258B9"/>
    <w:rsid w:val="00127395"/>
    <w:rsid w:val="001273D2"/>
    <w:rsid w:val="00127BDA"/>
    <w:rsid w:val="0013346D"/>
    <w:rsid w:val="00134FC7"/>
    <w:rsid w:val="0013655E"/>
    <w:rsid w:val="00140D8C"/>
    <w:rsid w:val="00142D86"/>
    <w:rsid w:val="00143948"/>
    <w:rsid w:val="0015060B"/>
    <w:rsid w:val="00150ABE"/>
    <w:rsid w:val="00153479"/>
    <w:rsid w:val="00155B9E"/>
    <w:rsid w:val="001631BA"/>
    <w:rsid w:val="00164451"/>
    <w:rsid w:val="00175F21"/>
    <w:rsid w:val="0017634F"/>
    <w:rsid w:val="00176516"/>
    <w:rsid w:val="00182CAB"/>
    <w:rsid w:val="0018426D"/>
    <w:rsid w:val="00192351"/>
    <w:rsid w:val="001A253D"/>
    <w:rsid w:val="001A612E"/>
    <w:rsid w:val="001B14A5"/>
    <w:rsid w:val="001B4106"/>
    <w:rsid w:val="001B7C7A"/>
    <w:rsid w:val="001C1D8B"/>
    <w:rsid w:val="001C460F"/>
    <w:rsid w:val="001C5570"/>
    <w:rsid w:val="001C58A4"/>
    <w:rsid w:val="001C6864"/>
    <w:rsid w:val="001C6A0E"/>
    <w:rsid w:val="001D0642"/>
    <w:rsid w:val="001D18A2"/>
    <w:rsid w:val="001E016C"/>
    <w:rsid w:val="001E07BA"/>
    <w:rsid w:val="001E4E66"/>
    <w:rsid w:val="001E6507"/>
    <w:rsid w:val="001F529A"/>
    <w:rsid w:val="001F643C"/>
    <w:rsid w:val="00207D8A"/>
    <w:rsid w:val="00214D9A"/>
    <w:rsid w:val="00214F77"/>
    <w:rsid w:val="00222106"/>
    <w:rsid w:val="00227D29"/>
    <w:rsid w:val="00231CEA"/>
    <w:rsid w:val="00231E04"/>
    <w:rsid w:val="00234E6D"/>
    <w:rsid w:val="002418F7"/>
    <w:rsid w:val="00247195"/>
    <w:rsid w:val="00251FBC"/>
    <w:rsid w:val="00261368"/>
    <w:rsid w:val="00262C65"/>
    <w:rsid w:val="002636CB"/>
    <w:rsid w:val="00264D7D"/>
    <w:rsid w:val="00265D1C"/>
    <w:rsid w:val="0026676A"/>
    <w:rsid w:val="00272D43"/>
    <w:rsid w:val="002742EF"/>
    <w:rsid w:val="0027650B"/>
    <w:rsid w:val="00277694"/>
    <w:rsid w:val="002802A8"/>
    <w:rsid w:val="002919F5"/>
    <w:rsid w:val="00293ED1"/>
    <w:rsid w:val="00295B1D"/>
    <w:rsid w:val="00295BDE"/>
    <w:rsid w:val="002976FF"/>
    <w:rsid w:val="002A0871"/>
    <w:rsid w:val="002A0BBD"/>
    <w:rsid w:val="002A60E3"/>
    <w:rsid w:val="002A7710"/>
    <w:rsid w:val="002A7869"/>
    <w:rsid w:val="002B0E3E"/>
    <w:rsid w:val="002B1124"/>
    <w:rsid w:val="002B53CD"/>
    <w:rsid w:val="002C0090"/>
    <w:rsid w:val="002C34BF"/>
    <w:rsid w:val="002D0AF4"/>
    <w:rsid w:val="002D0B92"/>
    <w:rsid w:val="002D2005"/>
    <w:rsid w:val="002D3474"/>
    <w:rsid w:val="002D5105"/>
    <w:rsid w:val="002D5459"/>
    <w:rsid w:val="002D64FD"/>
    <w:rsid w:val="002D79E4"/>
    <w:rsid w:val="002E0066"/>
    <w:rsid w:val="002E14AE"/>
    <w:rsid w:val="002E2EA6"/>
    <w:rsid w:val="002E472A"/>
    <w:rsid w:val="002F2B43"/>
    <w:rsid w:val="00300728"/>
    <w:rsid w:val="00301265"/>
    <w:rsid w:val="00304626"/>
    <w:rsid w:val="00304AF1"/>
    <w:rsid w:val="0031296A"/>
    <w:rsid w:val="00313B23"/>
    <w:rsid w:val="00315B1F"/>
    <w:rsid w:val="00317E7E"/>
    <w:rsid w:val="003208DA"/>
    <w:rsid w:val="003209F5"/>
    <w:rsid w:val="00320C5B"/>
    <w:rsid w:val="00325CB6"/>
    <w:rsid w:val="00330C21"/>
    <w:rsid w:val="00332A33"/>
    <w:rsid w:val="00336246"/>
    <w:rsid w:val="00342F33"/>
    <w:rsid w:val="00351A48"/>
    <w:rsid w:val="00353B51"/>
    <w:rsid w:val="0035420C"/>
    <w:rsid w:val="003631EE"/>
    <w:rsid w:val="00364EFB"/>
    <w:rsid w:val="003706D4"/>
    <w:rsid w:val="00370FE2"/>
    <w:rsid w:val="00371578"/>
    <w:rsid w:val="00371B6F"/>
    <w:rsid w:val="00373A9C"/>
    <w:rsid w:val="003811CA"/>
    <w:rsid w:val="00384678"/>
    <w:rsid w:val="00384970"/>
    <w:rsid w:val="00385985"/>
    <w:rsid w:val="00387A7A"/>
    <w:rsid w:val="00391084"/>
    <w:rsid w:val="00391BA7"/>
    <w:rsid w:val="00393AF9"/>
    <w:rsid w:val="00393CD7"/>
    <w:rsid w:val="003A3C50"/>
    <w:rsid w:val="003A4F77"/>
    <w:rsid w:val="003A5ABB"/>
    <w:rsid w:val="003A6E3C"/>
    <w:rsid w:val="003B15C5"/>
    <w:rsid w:val="003B6C63"/>
    <w:rsid w:val="003D6269"/>
    <w:rsid w:val="003D675D"/>
    <w:rsid w:val="003E7DFA"/>
    <w:rsid w:val="003F16A2"/>
    <w:rsid w:val="003F4858"/>
    <w:rsid w:val="003F5094"/>
    <w:rsid w:val="003F693B"/>
    <w:rsid w:val="00400567"/>
    <w:rsid w:val="00400CFC"/>
    <w:rsid w:val="004020FE"/>
    <w:rsid w:val="0041235A"/>
    <w:rsid w:val="00414012"/>
    <w:rsid w:val="0042560D"/>
    <w:rsid w:val="004266EB"/>
    <w:rsid w:val="00427C2D"/>
    <w:rsid w:val="00427CD1"/>
    <w:rsid w:val="00432574"/>
    <w:rsid w:val="004360E2"/>
    <w:rsid w:val="00436F70"/>
    <w:rsid w:val="00441887"/>
    <w:rsid w:val="0044397F"/>
    <w:rsid w:val="004440AC"/>
    <w:rsid w:val="00444E58"/>
    <w:rsid w:val="004503E8"/>
    <w:rsid w:val="00453FE2"/>
    <w:rsid w:val="00455B80"/>
    <w:rsid w:val="00457E26"/>
    <w:rsid w:val="0046401D"/>
    <w:rsid w:val="00466025"/>
    <w:rsid w:val="00470BB7"/>
    <w:rsid w:val="00474720"/>
    <w:rsid w:val="00474907"/>
    <w:rsid w:val="004762C0"/>
    <w:rsid w:val="00476B33"/>
    <w:rsid w:val="004815B2"/>
    <w:rsid w:val="00481806"/>
    <w:rsid w:val="00483B44"/>
    <w:rsid w:val="00484537"/>
    <w:rsid w:val="00486FB3"/>
    <w:rsid w:val="004917CE"/>
    <w:rsid w:val="00491D9B"/>
    <w:rsid w:val="0049247E"/>
    <w:rsid w:val="00492C46"/>
    <w:rsid w:val="004A203B"/>
    <w:rsid w:val="004A20F8"/>
    <w:rsid w:val="004A4E99"/>
    <w:rsid w:val="004A6BE7"/>
    <w:rsid w:val="004B2C10"/>
    <w:rsid w:val="004B405D"/>
    <w:rsid w:val="004B57AE"/>
    <w:rsid w:val="004B5BF1"/>
    <w:rsid w:val="004B75DE"/>
    <w:rsid w:val="004C2F40"/>
    <w:rsid w:val="004C70C8"/>
    <w:rsid w:val="004D5384"/>
    <w:rsid w:val="004D6DA4"/>
    <w:rsid w:val="004E09FF"/>
    <w:rsid w:val="004E4F3D"/>
    <w:rsid w:val="004E623E"/>
    <w:rsid w:val="004E6334"/>
    <w:rsid w:val="004F120D"/>
    <w:rsid w:val="00500661"/>
    <w:rsid w:val="00501B41"/>
    <w:rsid w:val="005045E9"/>
    <w:rsid w:val="005067AC"/>
    <w:rsid w:val="00515E46"/>
    <w:rsid w:val="00516D37"/>
    <w:rsid w:val="005205C3"/>
    <w:rsid w:val="00520B8E"/>
    <w:rsid w:val="00523A62"/>
    <w:rsid w:val="00524F94"/>
    <w:rsid w:val="00527148"/>
    <w:rsid w:val="00531C24"/>
    <w:rsid w:val="0053262E"/>
    <w:rsid w:val="00533D08"/>
    <w:rsid w:val="0053720E"/>
    <w:rsid w:val="005415D4"/>
    <w:rsid w:val="00542732"/>
    <w:rsid w:val="00544A47"/>
    <w:rsid w:val="00544A4A"/>
    <w:rsid w:val="0054529C"/>
    <w:rsid w:val="005512EC"/>
    <w:rsid w:val="00553F55"/>
    <w:rsid w:val="00562133"/>
    <w:rsid w:val="00566DF2"/>
    <w:rsid w:val="00571D03"/>
    <w:rsid w:val="0058211B"/>
    <w:rsid w:val="005822C3"/>
    <w:rsid w:val="00590CC4"/>
    <w:rsid w:val="005927E1"/>
    <w:rsid w:val="005A18DC"/>
    <w:rsid w:val="005A4070"/>
    <w:rsid w:val="005A568B"/>
    <w:rsid w:val="005A613C"/>
    <w:rsid w:val="005B3EB3"/>
    <w:rsid w:val="005B5134"/>
    <w:rsid w:val="005B623D"/>
    <w:rsid w:val="005C1344"/>
    <w:rsid w:val="005C19B4"/>
    <w:rsid w:val="005D3467"/>
    <w:rsid w:val="005D5253"/>
    <w:rsid w:val="005D6B44"/>
    <w:rsid w:val="005E08C4"/>
    <w:rsid w:val="005E201F"/>
    <w:rsid w:val="005E2DE4"/>
    <w:rsid w:val="005F13A4"/>
    <w:rsid w:val="005F3991"/>
    <w:rsid w:val="005F6C36"/>
    <w:rsid w:val="0060290F"/>
    <w:rsid w:val="00607CE5"/>
    <w:rsid w:val="00610CF7"/>
    <w:rsid w:val="00615E8C"/>
    <w:rsid w:val="0063381B"/>
    <w:rsid w:val="006349F4"/>
    <w:rsid w:val="00641FF2"/>
    <w:rsid w:val="0064451B"/>
    <w:rsid w:val="0064777A"/>
    <w:rsid w:val="00651631"/>
    <w:rsid w:val="00654499"/>
    <w:rsid w:val="0066104E"/>
    <w:rsid w:val="006612F5"/>
    <w:rsid w:val="006670B9"/>
    <w:rsid w:val="006800B2"/>
    <w:rsid w:val="00692573"/>
    <w:rsid w:val="006A0494"/>
    <w:rsid w:val="006A1483"/>
    <w:rsid w:val="006A200A"/>
    <w:rsid w:val="006A7859"/>
    <w:rsid w:val="006A7C32"/>
    <w:rsid w:val="006B11C9"/>
    <w:rsid w:val="006B4576"/>
    <w:rsid w:val="006B58D2"/>
    <w:rsid w:val="006B5F87"/>
    <w:rsid w:val="006B72DA"/>
    <w:rsid w:val="006B787E"/>
    <w:rsid w:val="006C46F6"/>
    <w:rsid w:val="006C55A4"/>
    <w:rsid w:val="006C6FF1"/>
    <w:rsid w:val="006C7285"/>
    <w:rsid w:val="006C78D5"/>
    <w:rsid w:val="006D4AF0"/>
    <w:rsid w:val="006E1FAA"/>
    <w:rsid w:val="006E5C13"/>
    <w:rsid w:val="006E7E8E"/>
    <w:rsid w:val="006F229E"/>
    <w:rsid w:val="006F420B"/>
    <w:rsid w:val="006F5932"/>
    <w:rsid w:val="006F66AD"/>
    <w:rsid w:val="006F6A8E"/>
    <w:rsid w:val="006F6DCB"/>
    <w:rsid w:val="00700567"/>
    <w:rsid w:val="00700BB2"/>
    <w:rsid w:val="00705A72"/>
    <w:rsid w:val="00706ACA"/>
    <w:rsid w:val="00714A58"/>
    <w:rsid w:val="00716DC6"/>
    <w:rsid w:val="0072007C"/>
    <w:rsid w:val="00723F9E"/>
    <w:rsid w:val="0074014E"/>
    <w:rsid w:val="007471DA"/>
    <w:rsid w:val="0075013A"/>
    <w:rsid w:val="00751DAC"/>
    <w:rsid w:val="007559C9"/>
    <w:rsid w:val="00756644"/>
    <w:rsid w:val="00757A79"/>
    <w:rsid w:val="00762F42"/>
    <w:rsid w:val="00762F91"/>
    <w:rsid w:val="007713BA"/>
    <w:rsid w:val="007750F3"/>
    <w:rsid w:val="00775A94"/>
    <w:rsid w:val="00775D71"/>
    <w:rsid w:val="007770C6"/>
    <w:rsid w:val="00782861"/>
    <w:rsid w:val="0078762A"/>
    <w:rsid w:val="00787720"/>
    <w:rsid w:val="0079215F"/>
    <w:rsid w:val="00794BE9"/>
    <w:rsid w:val="007A18AB"/>
    <w:rsid w:val="007A1DD0"/>
    <w:rsid w:val="007A5A64"/>
    <w:rsid w:val="007B132E"/>
    <w:rsid w:val="007B17D3"/>
    <w:rsid w:val="007C0E5E"/>
    <w:rsid w:val="007C61CB"/>
    <w:rsid w:val="007C7121"/>
    <w:rsid w:val="007D0F8A"/>
    <w:rsid w:val="007D259D"/>
    <w:rsid w:val="007D2D51"/>
    <w:rsid w:val="007D3D0E"/>
    <w:rsid w:val="007E17BF"/>
    <w:rsid w:val="007E2CB1"/>
    <w:rsid w:val="007E7711"/>
    <w:rsid w:val="007F4547"/>
    <w:rsid w:val="007F4BD0"/>
    <w:rsid w:val="007F65FD"/>
    <w:rsid w:val="0080117D"/>
    <w:rsid w:val="00804413"/>
    <w:rsid w:val="0080442B"/>
    <w:rsid w:val="00806FD5"/>
    <w:rsid w:val="0081394F"/>
    <w:rsid w:val="00821AB2"/>
    <w:rsid w:val="00822D9B"/>
    <w:rsid w:val="00834D9F"/>
    <w:rsid w:val="00836178"/>
    <w:rsid w:val="00836A58"/>
    <w:rsid w:val="00840FE4"/>
    <w:rsid w:val="008430F9"/>
    <w:rsid w:val="00844D22"/>
    <w:rsid w:val="0084723C"/>
    <w:rsid w:val="00866375"/>
    <w:rsid w:val="00873CCF"/>
    <w:rsid w:val="00874432"/>
    <w:rsid w:val="00881200"/>
    <w:rsid w:val="008844D7"/>
    <w:rsid w:val="00891DE6"/>
    <w:rsid w:val="008926F2"/>
    <w:rsid w:val="00892E0B"/>
    <w:rsid w:val="00894D2A"/>
    <w:rsid w:val="00895B4C"/>
    <w:rsid w:val="00896D64"/>
    <w:rsid w:val="00896E5F"/>
    <w:rsid w:val="008A46F8"/>
    <w:rsid w:val="008B258B"/>
    <w:rsid w:val="008B5731"/>
    <w:rsid w:val="008C57AF"/>
    <w:rsid w:val="008C5A9F"/>
    <w:rsid w:val="008D0C35"/>
    <w:rsid w:val="008D521D"/>
    <w:rsid w:val="008D6B38"/>
    <w:rsid w:val="008E31E6"/>
    <w:rsid w:val="008E70E6"/>
    <w:rsid w:val="008E7DF3"/>
    <w:rsid w:val="008F0493"/>
    <w:rsid w:val="008F181A"/>
    <w:rsid w:val="008F35BD"/>
    <w:rsid w:val="009023F3"/>
    <w:rsid w:val="00903AFD"/>
    <w:rsid w:val="00912006"/>
    <w:rsid w:val="009125B3"/>
    <w:rsid w:val="009125BD"/>
    <w:rsid w:val="00914D05"/>
    <w:rsid w:val="00920EC2"/>
    <w:rsid w:val="00925488"/>
    <w:rsid w:val="00927074"/>
    <w:rsid w:val="009346D5"/>
    <w:rsid w:val="009356FF"/>
    <w:rsid w:val="00944FF3"/>
    <w:rsid w:val="00952E1B"/>
    <w:rsid w:val="00955F82"/>
    <w:rsid w:val="00956E2C"/>
    <w:rsid w:val="009618E7"/>
    <w:rsid w:val="00962E66"/>
    <w:rsid w:val="0096434A"/>
    <w:rsid w:val="00971BF9"/>
    <w:rsid w:val="00975E4F"/>
    <w:rsid w:val="0098103E"/>
    <w:rsid w:val="009823D8"/>
    <w:rsid w:val="00987FE0"/>
    <w:rsid w:val="00991929"/>
    <w:rsid w:val="009A2885"/>
    <w:rsid w:val="009A2C3F"/>
    <w:rsid w:val="009A5E29"/>
    <w:rsid w:val="009B2594"/>
    <w:rsid w:val="009C2088"/>
    <w:rsid w:val="009C4198"/>
    <w:rsid w:val="009C50DD"/>
    <w:rsid w:val="009E3199"/>
    <w:rsid w:val="009F0EA0"/>
    <w:rsid w:val="009F2184"/>
    <w:rsid w:val="009F2ECC"/>
    <w:rsid w:val="009F5236"/>
    <w:rsid w:val="009F7D3A"/>
    <w:rsid w:val="00A01B33"/>
    <w:rsid w:val="00A02921"/>
    <w:rsid w:val="00A02F69"/>
    <w:rsid w:val="00A1222E"/>
    <w:rsid w:val="00A35FC5"/>
    <w:rsid w:val="00A43D11"/>
    <w:rsid w:val="00A441EC"/>
    <w:rsid w:val="00A45984"/>
    <w:rsid w:val="00A46957"/>
    <w:rsid w:val="00A5308D"/>
    <w:rsid w:val="00A53446"/>
    <w:rsid w:val="00A5474F"/>
    <w:rsid w:val="00A5555D"/>
    <w:rsid w:val="00A738F1"/>
    <w:rsid w:val="00A8337C"/>
    <w:rsid w:val="00A867D5"/>
    <w:rsid w:val="00A86C00"/>
    <w:rsid w:val="00A91EAA"/>
    <w:rsid w:val="00A93796"/>
    <w:rsid w:val="00AA2247"/>
    <w:rsid w:val="00AB00AD"/>
    <w:rsid w:val="00AB2C46"/>
    <w:rsid w:val="00AB2D6A"/>
    <w:rsid w:val="00AB4341"/>
    <w:rsid w:val="00AB78DE"/>
    <w:rsid w:val="00AC03F8"/>
    <w:rsid w:val="00AC0524"/>
    <w:rsid w:val="00AC2A94"/>
    <w:rsid w:val="00AC467E"/>
    <w:rsid w:val="00AC4D06"/>
    <w:rsid w:val="00AC5E4F"/>
    <w:rsid w:val="00AD0A9B"/>
    <w:rsid w:val="00AD0E53"/>
    <w:rsid w:val="00AD1261"/>
    <w:rsid w:val="00AD1D01"/>
    <w:rsid w:val="00AD4480"/>
    <w:rsid w:val="00AD515F"/>
    <w:rsid w:val="00AE06A8"/>
    <w:rsid w:val="00AE4E22"/>
    <w:rsid w:val="00AE78B5"/>
    <w:rsid w:val="00AF0FBD"/>
    <w:rsid w:val="00AF1B5F"/>
    <w:rsid w:val="00B02392"/>
    <w:rsid w:val="00B02454"/>
    <w:rsid w:val="00B0253C"/>
    <w:rsid w:val="00B06291"/>
    <w:rsid w:val="00B06EF5"/>
    <w:rsid w:val="00B2312B"/>
    <w:rsid w:val="00B25478"/>
    <w:rsid w:val="00B27901"/>
    <w:rsid w:val="00B31CAE"/>
    <w:rsid w:val="00B3530D"/>
    <w:rsid w:val="00B35C82"/>
    <w:rsid w:val="00B36417"/>
    <w:rsid w:val="00B37127"/>
    <w:rsid w:val="00B42A2E"/>
    <w:rsid w:val="00B43111"/>
    <w:rsid w:val="00B47658"/>
    <w:rsid w:val="00B5714A"/>
    <w:rsid w:val="00B6000C"/>
    <w:rsid w:val="00B6217A"/>
    <w:rsid w:val="00B82638"/>
    <w:rsid w:val="00B831BA"/>
    <w:rsid w:val="00B8428B"/>
    <w:rsid w:val="00B84459"/>
    <w:rsid w:val="00B8500A"/>
    <w:rsid w:val="00B9000D"/>
    <w:rsid w:val="00BA1BCF"/>
    <w:rsid w:val="00BA255A"/>
    <w:rsid w:val="00BB5753"/>
    <w:rsid w:val="00BB7965"/>
    <w:rsid w:val="00BB79C9"/>
    <w:rsid w:val="00BC02F0"/>
    <w:rsid w:val="00BC2886"/>
    <w:rsid w:val="00BC3258"/>
    <w:rsid w:val="00BD4205"/>
    <w:rsid w:val="00BD4B10"/>
    <w:rsid w:val="00BD7491"/>
    <w:rsid w:val="00BE02AC"/>
    <w:rsid w:val="00BE0C6B"/>
    <w:rsid w:val="00BE291A"/>
    <w:rsid w:val="00BE43B3"/>
    <w:rsid w:val="00BE4CC6"/>
    <w:rsid w:val="00C04085"/>
    <w:rsid w:val="00C04641"/>
    <w:rsid w:val="00C23F57"/>
    <w:rsid w:val="00C24C9F"/>
    <w:rsid w:val="00C31A71"/>
    <w:rsid w:val="00C35DF1"/>
    <w:rsid w:val="00C375A1"/>
    <w:rsid w:val="00C41CF6"/>
    <w:rsid w:val="00C452D4"/>
    <w:rsid w:val="00C506B6"/>
    <w:rsid w:val="00C5089F"/>
    <w:rsid w:val="00C50DEA"/>
    <w:rsid w:val="00C57841"/>
    <w:rsid w:val="00C630C7"/>
    <w:rsid w:val="00C63C70"/>
    <w:rsid w:val="00C659BA"/>
    <w:rsid w:val="00C668C7"/>
    <w:rsid w:val="00C66906"/>
    <w:rsid w:val="00C81E2C"/>
    <w:rsid w:val="00C848BB"/>
    <w:rsid w:val="00CA1260"/>
    <w:rsid w:val="00CA3AC0"/>
    <w:rsid w:val="00CB00AE"/>
    <w:rsid w:val="00CB1EE5"/>
    <w:rsid w:val="00CB1FA9"/>
    <w:rsid w:val="00CC1825"/>
    <w:rsid w:val="00CC2067"/>
    <w:rsid w:val="00CC267E"/>
    <w:rsid w:val="00CC4027"/>
    <w:rsid w:val="00CD58BF"/>
    <w:rsid w:val="00CD613D"/>
    <w:rsid w:val="00CE203B"/>
    <w:rsid w:val="00CE39EE"/>
    <w:rsid w:val="00CE434B"/>
    <w:rsid w:val="00CF5878"/>
    <w:rsid w:val="00D05563"/>
    <w:rsid w:val="00D10A08"/>
    <w:rsid w:val="00D15F96"/>
    <w:rsid w:val="00D16E23"/>
    <w:rsid w:val="00D21AFE"/>
    <w:rsid w:val="00D2515A"/>
    <w:rsid w:val="00D264A6"/>
    <w:rsid w:val="00D26FE5"/>
    <w:rsid w:val="00D3004E"/>
    <w:rsid w:val="00D3018F"/>
    <w:rsid w:val="00D358D0"/>
    <w:rsid w:val="00D35A8B"/>
    <w:rsid w:val="00D465B8"/>
    <w:rsid w:val="00D47B38"/>
    <w:rsid w:val="00D51A94"/>
    <w:rsid w:val="00D52072"/>
    <w:rsid w:val="00D56451"/>
    <w:rsid w:val="00D5658E"/>
    <w:rsid w:val="00D60B2B"/>
    <w:rsid w:val="00D6351D"/>
    <w:rsid w:val="00D65A42"/>
    <w:rsid w:val="00D73B9E"/>
    <w:rsid w:val="00D75BF7"/>
    <w:rsid w:val="00D823EB"/>
    <w:rsid w:val="00DA7205"/>
    <w:rsid w:val="00DB0726"/>
    <w:rsid w:val="00DB57C5"/>
    <w:rsid w:val="00DC0879"/>
    <w:rsid w:val="00DC22BC"/>
    <w:rsid w:val="00DC2413"/>
    <w:rsid w:val="00DC2B25"/>
    <w:rsid w:val="00DC43DC"/>
    <w:rsid w:val="00DC4B85"/>
    <w:rsid w:val="00DC55ED"/>
    <w:rsid w:val="00DD3CEC"/>
    <w:rsid w:val="00DE10DC"/>
    <w:rsid w:val="00DE111E"/>
    <w:rsid w:val="00DE1353"/>
    <w:rsid w:val="00DE5DE4"/>
    <w:rsid w:val="00DE65B4"/>
    <w:rsid w:val="00DE7C35"/>
    <w:rsid w:val="00DF0E10"/>
    <w:rsid w:val="00DF246F"/>
    <w:rsid w:val="00DF352D"/>
    <w:rsid w:val="00DF3AB3"/>
    <w:rsid w:val="00DF5404"/>
    <w:rsid w:val="00E106C0"/>
    <w:rsid w:val="00E144F3"/>
    <w:rsid w:val="00E150EE"/>
    <w:rsid w:val="00E1602A"/>
    <w:rsid w:val="00E16118"/>
    <w:rsid w:val="00E21636"/>
    <w:rsid w:val="00E2395F"/>
    <w:rsid w:val="00E268CF"/>
    <w:rsid w:val="00E26C30"/>
    <w:rsid w:val="00E2702C"/>
    <w:rsid w:val="00E27288"/>
    <w:rsid w:val="00E27E83"/>
    <w:rsid w:val="00E35116"/>
    <w:rsid w:val="00E45084"/>
    <w:rsid w:val="00E46A3C"/>
    <w:rsid w:val="00E54972"/>
    <w:rsid w:val="00E55C4B"/>
    <w:rsid w:val="00E55CFA"/>
    <w:rsid w:val="00E56559"/>
    <w:rsid w:val="00E57A88"/>
    <w:rsid w:val="00E57DFF"/>
    <w:rsid w:val="00E70C15"/>
    <w:rsid w:val="00E734EB"/>
    <w:rsid w:val="00E75ECB"/>
    <w:rsid w:val="00E7708B"/>
    <w:rsid w:val="00E77F91"/>
    <w:rsid w:val="00E8013C"/>
    <w:rsid w:val="00E928AC"/>
    <w:rsid w:val="00EA0F84"/>
    <w:rsid w:val="00EA2175"/>
    <w:rsid w:val="00EB059F"/>
    <w:rsid w:val="00EB3266"/>
    <w:rsid w:val="00EB4F6E"/>
    <w:rsid w:val="00EB575E"/>
    <w:rsid w:val="00ED14D6"/>
    <w:rsid w:val="00ED174E"/>
    <w:rsid w:val="00ED214D"/>
    <w:rsid w:val="00ED33DD"/>
    <w:rsid w:val="00ED75E5"/>
    <w:rsid w:val="00EE4128"/>
    <w:rsid w:val="00EE7C7B"/>
    <w:rsid w:val="00EF3155"/>
    <w:rsid w:val="00EF363B"/>
    <w:rsid w:val="00F03783"/>
    <w:rsid w:val="00F03804"/>
    <w:rsid w:val="00F04196"/>
    <w:rsid w:val="00F05694"/>
    <w:rsid w:val="00F05AE2"/>
    <w:rsid w:val="00F12411"/>
    <w:rsid w:val="00F16081"/>
    <w:rsid w:val="00F21A5F"/>
    <w:rsid w:val="00F244E9"/>
    <w:rsid w:val="00F24D5F"/>
    <w:rsid w:val="00F25A57"/>
    <w:rsid w:val="00F319B3"/>
    <w:rsid w:val="00F34BF2"/>
    <w:rsid w:val="00F34C82"/>
    <w:rsid w:val="00F34D78"/>
    <w:rsid w:val="00F3626E"/>
    <w:rsid w:val="00F37357"/>
    <w:rsid w:val="00F37C46"/>
    <w:rsid w:val="00F4365D"/>
    <w:rsid w:val="00F50E7D"/>
    <w:rsid w:val="00F529CD"/>
    <w:rsid w:val="00F53C6E"/>
    <w:rsid w:val="00F54070"/>
    <w:rsid w:val="00F54109"/>
    <w:rsid w:val="00F54DA0"/>
    <w:rsid w:val="00F606CE"/>
    <w:rsid w:val="00F60E44"/>
    <w:rsid w:val="00F63955"/>
    <w:rsid w:val="00F63FB1"/>
    <w:rsid w:val="00F65982"/>
    <w:rsid w:val="00F67170"/>
    <w:rsid w:val="00F673D0"/>
    <w:rsid w:val="00F70687"/>
    <w:rsid w:val="00F7113A"/>
    <w:rsid w:val="00F71549"/>
    <w:rsid w:val="00F72402"/>
    <w:rsid w:val="00F72DB9"/>
    <w:rsid w:val="00F75298"/>
    <w:rsid w:val="00F80124"/>
    <w:rsid w:val="00F834D9"/>
    <w:rsid w:val="00F843C0"/>
    <w:rsid w:val="00F8490F"/>
    <w:rsid w:val="00F862FB"/>
    <w:rsid w:val="00F869AC"/>
    <w:rsid w:val="00F877CF"/>
    <w:rsid w:val="00F97D75"/>
    <w:rsid w:val="00FB2DEC"/>
    <w:rsid w:val="00FB39FB"/>
    <w:rsid w:val="00FB4216"/>
    <w:rsid w:val="00FC1394"/>
    <w:rsid w:val="00FC3800"/>
    <w:rsid w:val="00FD16A5"/>
    <w:rsid w:val="00FD5627"/>
    <w:rsid w:val="00FD7E5F"/>
    <w:rsid w:val="00FE03C7"/>
    <w:rsid w:val="00FE51E9"/>
    <w:rsid w:val="00FE6B1F"/>
    <w:rsid w:val="00FF0212"/>
    <w:rsid w:val="00FF0E0F"/>
    <w:rsid w:val="00FF25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5ED31CA"/>
  <w15:chartTrackingRefBased/>
  <w15:docId w15:val="{F4DB5924-407C-4A8D-9D9C-08D084E02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pPr>
      <w:suppressAutoHyphens/>
      <w:jc w:val="both"/>
    </w:pPr>
    <w:rPr>
      <w:rFonts w:ascii="Arial" w:hAnsi="Arial"/>
      <w:sz w:val="22"/>
      <w:lang w:eastAsia="ar-SA"/>
    </w:rPr>
  </w:style>
  <w:style w:type="paragraph" w:styleId="Naslov1">
    <w:name w:val="heading 1"/>
    <w:aliases w:val="Naslov 1 Znak"/>
    <w:basedOn w:val="Navaden"/>
    <w:next w:val="Navaden"/>
    <w:qFormat/>
    <w:pPr>
      <w:keepNext/>
      <w:keepLines/>
      <w:numPr>
        <w:numId w:val="1"/>
      </w:numPr>
      <w:spacing w:after="480"/>
      <w:ind w:left="616" w:hanging="574"/>
      <w:outlineLvl w:val="0"/>
    </w:pPr>
    <w:rPr>
      <w:b/>
      <w:caps/>
      <w:color w:val="000000"/>
      <w:kern w:val="1"/>
      <w:sz w:val="24"/>
      <w:szCs w:val="26"/>
    </w:rPr>
  </w:style>
  <w:style w:type="paragraph" w:styleId="Naslov2">
    <w:name w:val="heading 2"/>
    <w:basedOn w:val="Navaden"/>
    <w:next w:val="Navaden"/>
    <w:qFormat/>
    <w:pPr>
      <w:keepNext/>
      <w:numPr>
        <w:ilvl w:val="1"/>
        <w:numId w:val="1"/>
      </w:numPr>
      <w:spacing w:after="480" w:line="280" w:lineRule="atLeast"/>
      <w:ind w:right="284"/>
      <w:outlineLvl w:val="1"/>
    </w:pPr>
    <w:rPr>
      <w:b/>
      <w:color w:val="000000"/>
      <w:sz w:val="24"/>
    </w:rPr>
  </w:style>
  <w:style w:type="paragraph" w:styleId="Naslov3">
    <w:name w:val="heading 3"/>
    <w:basedOn w:val="Navaden"/>
    <w:next w:val="Navaden"/>
    <w:qFormat/>
    <w:pPr>
      <w:keepNext/>
      <w:numPr>
        <w:ilvl w:val="2"/>
        <w:numId w:val="1"/>
      </w:numPr>
      <w:spacing w:line="280" w:lineRule="atLeast"/>
      <w:outlineLvl w:val="2"/>
    </w:pPr>
    <w:rPr>
      <w:b/>
    </w:rPr>
  </w:style>
  <w:style w:type="paragraph" w:styleId="Naslov4">
    <w:name w:val="heading 4"/>
    <w:basedOn w:val="Navaden"/>
    <w:next w:val="Navaden"/>
    <w:qFormat/>
    <w:pPr>
      <w:keepNext/>
      <w:numPr>
        <w:ilvl w:val="3"/>
        <w:numId w:val="1"/>
      </w:numPr>
      <w:spacing w:line="280" w:lineRule="atLeast"/>
      <w:outlineLvl w:val="3"/>
    </w:pPr>
    <w:rPr>
      <w:b/>
      <w:color w:val="000000"/>
      <w:sz w:val="20"/>
    </w:rPr>
  </w:style>
  <w:style w:type="paragraph" w:styleId="Naslov5">
    <w:name w:val="heading 5"/>
    <w:basedOn w:val="Navaden"/>
    <w:next w:val="Navaden"/>
    <w:qFormat/>
    <w:pPr>
      <w:numPr>
        <w:ilvl w:val="4"/>
        <w:numId w:val="1"/>
      </w:numPr>
      <w:spacing w:before="60"/>
      <w:outlineLvl w:val="4"/>
    </w:pPr>
  </w:style>
  <w:style w:type="paragraph" w:styleId="Naslov6">
    <w:name w:val="heading 6"/>
    <w:basedOn w:val="Navaden"/>
    <w:next w:val="Navaden"/>
    <w:qFormat/>
    <w:pPr>
      <w:numPr>
        <w:ilvl w:val="5"/>
        <w:numId w:val="1"/>
      </w:numPr>
      <w:spacing w:before="240" w:after="60"/>
      <w:outlineLvl w:val="5"/>
    </w:pPr>
    <w:rPr>
      <w:i/>
    </w:rPr>
  </w:style>
  <w:style w:type="paragraph" w:styleId="Naslov7">
    <w:name w:val="heading 7"/>
    <w:basedOn w:val="Navaden"/>
    <w:next w:val="Navaden"/>
    <w:qFormat/>
    <w:pPr>
      <w:numPr>
        <w:ilvl w:val="6"/>
        <w:numId w:val="1"/>
      </w:numPr>
      <w:spacing w:before="240" w:after="60"/>
      <w:outlineLvl w:val="6"/>
    </w:pPr>
  </w:style>
  <w:style w:type="paragraph" w:styleId="Naslov8">
    <w:name w:val="heading 8"/>
    <w:basedOn w:val="Navaden"/>
    <w:next w:val="Navaden"/>
    <w:qFormat/>
    <w:pPr>
      <w:numPr>
        <w:ilvl w:val="7"/>
        <w:numId w:val="1"/>
      </w:numPr>
      <w:spacing w:before="240" w:after="60"/>
      <w:outlineLvl w:val="7"/>
    </w:pPr>
    <w:rPr>
      <w:i/>
    </w:rPr>
  </w:style>
  <w:style w:type="paragraph" w:styleId="Naslov9">
    <w:name w:val="heading 9"/>
    <w:basedOn w:val="Navaden"/>
    <w:next w:val="Navaden"/>
    <w:qFormat/>
    <w:pPr>
      <w:numPr>
        <w:ilvl w:val="8"/>
        <w:numId w:val="1"/>
      </w:numPr>
      <w:spacing w:before="240" w:after="60"/>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4z3">
    <w:name w:val="WW8Num14z3"/>
    <w:rPr>
      <w:rFonts w:ascii="Wingdings 2" w:hAnsi="Wingdings 2"/>
    </w:rPr>
  </w:style>
  <w:style w:type="character" w:customStyle="1" w:styleId="WW8Num15z0">
    <w:name w:val="WW8Num15z0"/>
    <w:rPr>
      <w:rFonts w:ascii="Symbol" w:hAnsi="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4z0">
    <w:name w:val="WW8Num34z0"/>
    <w:rPr>
      <w:rFonts w:ascii="Symbol" w:hAnsi="Symbol"/>
    </w:rPr>
  </w:style>
  <w:style w:type="character" w:customStyle="1" w:styleId="WW8Num34z1">
    <w:name w:val="WW8Num34z1"/>
    <w:rPr>
      <w:rFonts w:ascii="OpenSymbol" w:hAnsi="OpenSymbol" w:cs="Open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9z0">
    <w:name w:val="WW8Num39z0"/>
    <w:rPr>
      <w:rFonts w:ascii="Wingdings 2" w:hAnsi="Wingdings 2" w:cs="OpenSymbol"/>
    </w:rPr>
  </w:style>
  <w:style w:type="character" w:customStyle="1" w:styleId="WW8Num39z1">
    <w:name w:val="WW8Num39z1"/>
    <w:rPr>
      <w:rFonts w:ascii="OpenSymbol" w:hAnsi="OpenSymbol" w:cs="OpenSymbol"/>
    </w:rPr>
  </w:style>
  <w:style w:type="character" w:customStyle="1" w:styleId="WW8Num41z0">
    <w:name w:val="WW8Num41z0"/>
    <w:rPr>
      <w:rFonts w:ascii="Wingdings 2" w:hAnsi="Wingdings 2" w:cs="OpenSymbol"/>
    </w:rPr>
  </w:style>
  <w:style w:type="character" w:customStyle="1" w:styleId="WW8Num41z1">
    <w:name w:val="WW8Num41z1"/>
    <w:rPr>
      <w:rFonts w:ascii="OpenSymbol" w:hAnsi="OpenSymbol" w:cs="OpenSymbol"/>
    </w:rPr>
  </w:style>
  <w:style w:type="character" w:customStyle="1" w:styleId="WW8Num42z0">
    <w:name w:val="WW8Num42z0"/>
    <w:rPr>
      <w:rFonts w:ascii="Times New Roman" w:eastAsia="Times New Roman" w:hAnsi="Times New Roman" w:cs="Times New Roman"/>
    </w:rPr>
  </w:style>
  <w:style w:type="character" w:customStyle="1" w:styleId="WW8Num42z1">
    <w:name w:val="WW8Num42z1"/>
    <w:rPr>
      <w:rFonts w:ascii="OpenSymbol" w:hAnsi="OpenSymbol" w:cs="Open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Absatz-Standardschriftart">
    <w:name w:val="Absatz-Standardschriftart"/>
  </w:style>
  <w:style w:type="character" w:customStyle="1" w:styleId="Privzetapisavaodstavka2">
    <w:name w:val="Privzeta pisava odstavka2"/>
  </w:style>
  <w:style w:type="character" w:customStyle="1" w:styleId="WW8Num13z0">
    <w:name w:val="WW8Num13z0"/>
    <w:rPr>
      <w:rFonts w:ascii="Symbol" w:hAnsi="Symbol"/>
    </w:rPr>
  </w:style>
  <w:style w:type="character" w:customStyle="1" w:styleId="WW8Num18z0">
    <w:name w:val="WW8Num18z0"/>
    <w:rPr>
      <w:rFonts w:ascii="Symbol" w:hAnsi="Symbol"/>
    </w:rPr>
  </w:style>
  <w:style w:type="character" w:customStyle="1" w:styleId="WW8Num21z0">
    <w:name w:val="WW8Num21z0"/>
    <w:rPr>
      <w:rFonts w:ascii="Symbol" w:hAnsi="Symbol"/>
    </w:rPr>
  </w:style>
  <w:style w:type="character" w:customStyle="1" w:styleId="WW8Num31z3">
    <w:name w:val="WW8Num31z3"/>
    <w:rPr>
      <w:rFonts w:ascii="Wingdings 2" w:hAnsi="Wingdings 2"/>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4z0">
    <w:name w:val="WW8Num14z0"/>
    <w:rPr>
      <w:rFonts w:ascii="Symbol" w:hAnsi="Symbol"/>
    </w:rPr>
  </w:style>
  <w:style w:type="character" w:customStyle="1" w:styleId="WW8Num31z0">
    <w:name w:val="WW8Num31z0"/>
    <w:rPr>
      <w:rFonts w:ascii="Symbol" w:hAnsi="Symbol"/>
    </w:rPr>
  </w:style>
  <w:style w:type="character" w:customStyle="1" w:styleId="WW-Absatz-Standardschriftart11">
    <w:name w:val="WW-Absatz-Standardschriftart11"/>
  </w:style>
  <w:style w:type="character" w:customStyle="1" w:styleId="WW8Num5z0">
    <w:name w:val="WW8Num5z0"/>
    <w:rPr>
      <w:rFonts w:ascii="Symbol" w:hAnsi="Symbol"/>
    </w:rPr>
  </w:style>
  <w:style w:type="character" w:customStyle="1" w:styleId="WW8Num10z0">
    <w:name w:val="WW8Num10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2">
    <w:name w:val="WW8Num19z2"/>
    <w:rPr>
      <w:rFonts w:ascii="Wingdings" w:hAnsi="Wingdings"/>
    </w:rPr>
  </w:style>
  <w:style w:type="character" w:customStyle="1" w:styleId="WW8Num20z2">
    <w:name w:val="WW8Num20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2">
    <w:name w:val="WW8Num22z2"/>
    <w:rPr>
      <w:rFonts w:ascii="Wingdings" w:hAnsi="Wingdings"/>
    </w:rPr>
  </w:style>
  <w:style w:type="character" w:customStyle="1" w:styleId="WW8Num23z2">
    <w:name w:val="WW8Num23z2"/>
    <w:rPr>
      <w:rFonts w:ascii="Wingdings" w:hAnsi="Wingdings"/>
    </w:rPr>
  </w:style>
  <w:style w:type="character" w:customStyle="1" w:styleId="WW8Num24z2">
    <w:name w:val="WW8Num24z2"/>
    <w:rPr>
      <w:rFonts w:ascii="Wingdings" w:hAnsi="Wingdings"/>
    </w:rPr>
  </w:style>
  <w:style w:type="character" w:customStyle="1" w:styleId="WW8Num25z2">
    <w:name w:val="WW8Num25z2"/>
    <w:rPr>
      <w:rFonts w:ascii="Wingdings" w:hAnsi="Wingdings"/>
    </w:rPr>
  </w:style>
  <w:style w:type="character" w:customStyle="1" w:styleId="WW8Num26z2">
    <w:name w:val="WW8Num26z2"/>
    <w:rPr>
      <w:rFonts w:ascii="Wingdings" w:hAnsi="Wingdings"/>
    </w:rPr>
  </w:style>
  <w:style w:type="character" w:customStyle="1" w:styleId="WW8Num27z2">
    <w:name w:val="WW8Num27z2"/>
    <w:rPr>
      <w:rFonts w:ascii="Wingdings" w:hAnsi="Wingdings"/>
    </w:rPr>
  </w:style>
  <w:style w:type="character" w:customStyle="1" w:styleId="WW8Num28z2">
    <w:name w:val="WW8Num28z2"/>
    <w:rPr>
      <w:rFonts w:ascii="Wingdings" w:hAnsi="Wingdings"/>
    </w:rPr>
  </w:style>
  <w:style w:type="character" w:customStyle="1" w:styleId="WW8Num29z2">
    <w:name w:val="WW8Num29z2"/>
    <w:rPr>
      <w:rFonts w:ascii="Wingdings" w:hAnsi="Wingdings"/>
    </w:rPr>
  </w:style>
  <w:style w:type="character" w:customStyle="1" w:styleId="WW8Num30z2">
    <w:name w:val="WW8Num30z2"/>
    <w:rPr>
      <w:rFonts w:ascii="Wingdings" w:hAnsi="Wingdings"/>
    </w:rPr>
  </w:style>
  <w:style w:type="character" w:customStyle="1" w:styleId="WW8Num32z2">
    <w:name w:val="WW8Num32z2"/>
    <w:rPr>
      <w:rFonts w:ascii="Wingdings" w:hAnsi="Wingdings"/>
    </w:rPr>
  </w:style>
  <w:style w:type="character" w:customStyle="1" w:styleId="WW8Num33z2">
    <w:name w:val="WW8Num33z2"/>
    <w:rPr>
      <w:rFonts w:ascii="Wingdings" w:hAnsi="Wingdings"/>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2">
    <w:name w:val="WW8Num37z2"/>
    <w:rPr>
      <w:rFonts w:ascii="Wingdings" w:hAnsi="Wingdings"/>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Privzetapisavaodstavka1">
    <w:name w:val="Privzeta pisava odstavka1"/>
  </w:style>
  <w:style w:type="character" w:customStyle="1" w:styleId="Znakikonnihopomb">
    <w:name w:val="Znaki končnih opomb"/>
    <w:rPr>
      <w:sz w:val="16"/>
    </w:rPr>
  </w:style>
  <w:style w:type="character" w:customStyle="1" w:styleId="Znakisprotnihopomb">
    <w:name w:val="Znaki sprotnih opomb"/>
    <w:rPr>
      <w:rFonts w:ascii="Arial" w:hAnsi="Arial"/>
      <w:position w:val="1"/>
      <w:sz w:val="16"/>
    </w:rPr>
  </w:style>
  <w:style w:type="character" w:styleId="tevilkastrani">
    <w:name w:val="page number"/>
    <w:basedOn w:val="Privzetapisavaodstavka1"/>
  </w:style>
  <w:style w:type="character" w:styleId="Hiperpovezava">
    <w:name w:val="Hyperlink"/>
    <w:uiPriority w:val="99"/>
    <w:rPr>
      <w:color w:val="0000FF"/>
      <w:u w:val="single"/>
    </w:rPr>
  </w:style>
  <w:style w:type="character" w:customStyle="1" w:styleId="Komentar-sklic1">
    <w:name w:val="Komentar - sklic1"/>
    <w:rPr>
      <w:sz w:val="16"/>
      <w:szCs w:val="16"/>
    </w:rPr>
  </w:style>
  <w:style w:type="character" w:customStyle="1" w:styleId="Header-PRZnakZnak">
    <w:name w:val="Header-PR Znak Znak"/>
    <w:rPr>
      <w:rFonts w:ascii="Arial" w:hAnsi="Arial"/>
      <w:sz w:val="24"/>
      <w:lang w:val="sl-SI" w:eastAsia="ar-SA" w:bidi="ar-SA"/>
    </w:rPr>
  </w:style>
  <w:style w:type="character" w:customStyle="1" w:styleId="Simbolizaotevilevanje">
    <w:name w:val="Simboli za oštevilčevanje"/>
  </w:style>
  <w:style w:type="character" w:styleId="SledenaHiperpovezava">
    <w:name w:val="FollowedHyperlink"/>
    <w:rPr>
      <w:color w:val="800000"/>
      <w:u w:val="single"/>
    </w:rPr>
  </w:style>
  <w:style w:type="character" w:styleId="Krepko">
    <w:name w:val="Strong"/>
    <w:qFormat/>
    <w:rPr>
      <w:b/>
      <w:bCs/>
    </w:rPr>
  </w:style>
  <w:style w:type="character" w:customStyle="1" w:styleId="WW8Dropcap0">
    <w:name w:val="WW8Dropcap0"/>
  </w:style>
  <w:style w:type="character" w:customStyle="1" w:styleId="WW8Dropcap1">
    <w:name w:val="WW8Dropcap1"/>
  </w:style>
  <w:style w:type="character" w:customStyle="1" w:styleId="WW8Dropcap2">
    <w:name w:val="WW8Dropcap2"/>
  </w:style>
  <w:style w:type="character" w:customStyle="1" w:styleId="WW8Dropcap3">
    <w:name w:val="WW8Dropcap3"/>
  </w:style>
  <w:style w:type="character" w:customStyle="1" w:styleId="WW8Dropcap4">
    <w:name w:val="WW8Dropcap4"/>
  </w:style>
  <w:style w:type="character" w:customStyle="1" w:styleId="WW8Dropcap5">
    <w:name w:val="WW8Dropcap5"/>
  </w:style>
  <w:style w:type="character" w:customStyle="1" w:styleId="WW8Dropcap6">
    <w:name w:val="WW8Dropcap6"/>
  </w:style>
  <w:style w:type="character" w:customStyle="1" w:styleId="WW8Dropcap7">
    <w:name w:val="WW8Dropcap7"/>
  </w:style>
  <w:style w:type="character" w:customStyle="1" w:styleId="WW8Dropcap8">
    <w:name w:val="WW8Dropcap8"/>
  </w:style>
  <w:style w:type="character" w:customStyle="1" w:styleId="WW8Dropcap9">
    <w:name w:val="WW8Dropcap9"/>
  </w:style>
  <w:style w:type="character" w:customStyle="1" w:styleId="WW8Dropcap10">
    <w:name w:val="WW8Dropcap10"/>
  </w:style>
  <w:style w:type="character" w:customStyle="1" w:styleId="WW8Dropcap11">
    <w:name w:val="WW8Dropcap11"/>
  </w:style>
  <w:style w:type="character" w:customStyle="1" w:styleId="WW8Dropcap12">
    <w:name w:val="WW8Dropcap12"/>
  </w:style>
  <w:style w:type="character" w:customStyle="1" w:styleId="WW8Dropcap13">
    <w:name w:val="WW8Dropcap13"/>
  </w:style>
  <w:style w:type="character" w:customStyle="1" w:styleId="WW8Dropcap14">
    <w:name w:val="WW8Dropcap14"/>
  </w:style>
  <w:style w:type="character" w:customStyle="1" w:styleId="WW8Dropcap15">
    <w:name w:val="WW8Dropcap15"/>
  </w:style>
  <w:style w:type="character" w:customStyle="1" w:styleId="WW8Dropcap16">
    <w:name w:val="WW8Dropcap16"/>
  </w:style>
  <w:style w:type="character" w:customStyle="1" w:styleId="WW8Dropcap17">
    <w:name w:val="WW8Dropcap17"/>
  </w:style>
  <w:style w:type="character" w:customStyle="1" w:styleId="WW8Dropcap18">
    <w:name w:val="WW8Dropcap18"/>
  </w:style>
  <w:style w:type="character" w:customStyle="1" w:styleId="WW8Dropcap19">
    <w:name w:val="WW8Dropcap19"/>
  </w:style>
  <w:style w:type="character" w:customStyle="1" w:styleId="WW8Dropcap20">
    <w:name w:val="WW8Dropcap20"/>
  </w:style>
  <w:style w:type="character" w:customStyle="1" w:styleId="WW8Dropcap21">
    <w:name w:val="WW8Dropcap21"/>
  </w:style>
  <w:style w:type="character" w:customStyle="1" w:styleId="WW8Dropcap22">
    <w:name w:val="WW8Dropcap22"/>
  </w:style>
  <w:style w:type="character" w:customStyle="1" w:styleId="WW8Dropcap23">
    <w:name w:val="WW8Dropcap23"/>
  </w:style>
  <w:style w:type="character" w:customStyle="1" w:styleId="WW8Dropcap24">
    <w:name w:val="WW8Dropcap24"/>
  </w:style>
  <w:style w:type="character" w:customStyle="1" w:styleId="WW8Dropcap25">
    <w:name w:val="WW8Dropcap25"/>
  </w:style>
  <w:style w:type="character" w:customStyle="1" w:styleId="WW8Dropcap26">
    <w:name w:val="WW8Dropcap26"/>
  </w:style>
  <w:style w:type="character" w:customStyle="1" w:styleId="WW8Dropcap27">
    <w:name w:val="WW8Dropcap27"/>
  </w:style>
  <w:style w:type="character" w:customStyle="1" w:styleId="WW8Dropcap28">
    <w:name w:val="WW8Dropcap28"/>
  </w:style>
  <w:style w:type="character" w:customStyle="1" w:styleId="WW8Dropcap29">
    <w:name w:val="WW8Dropcap29"/>
  </w:style>
  <w:style w:type="character" w:customStyle="1" w:styleId="WW8Dropcap30">
    <w:name w:val="WW8Dropcap30"/>
  </w:style>
  <w:style w:type="character" w:customStyle="1" w:styleId="WW8Dropcap31">
    <w:name w:val="WW8Dropcap31"/>
  </w:style>
  <w:style w:type="character" w:customStyle="1" w:styleId="WW8Dropcap32">
    <w:name w:val="WW8Dropcap32"/>
  </w:style>
  <w:style w:type="character" w:customStyle="1" w:styleId="WW8Dropcap33">
    <w:name w:val="WW8Dropcap33"/>
  </w:style>
  <w:style w:type="character" w:customStyle="1" w:styleId="WW8Dropcap34">
    <w:name w:val="WW8Dropcap34"/>
  </w:style>
  <w:style w:type="character" w:customStyle="1" w:styleId="WW8Dropcap35">
    <w:name w:val="WW8Dropcap35"/>
  </w:style>
  <w:style w:type="character" w:customStyle="1" w:styleId="WW8Dropcap36">
    <w:name w:val="WW8Dropcap36"/>
  </w:style>
  <w:style w:type="character" w:customStyle="1" w:styleId="WW8Dropcap37">
    <w:name w:val="WW8Dropcap37"/>
  </w:style>
  <w:style w:type="character" w:customStyle="1" w:styleId="WW8Dropcap38">
    <w:name w:val="WW8Dropcap38"/>
  </w:style>
  <w:style w:type="character" w:customStyle="1" w:styleId="WW8Dropcap39">
    <w:name w:val="WW8Dropcap39"/>
  </w:style>
  <w:style w:type="character" w:customStyle="1" w:styleId="WW8Dropcap40">
    <w:name w:val="WW8Dropcap40"/>
  </w:style>
  <w:style w:type="character" w:customStyle="1" w:styleId="WW-WW8Dropcap0">
    <w:name w:val="WW-WW8Dropcap0"/>
  </w:style>
  <w:style w:type="character" w:customStyle="1" w:styleId="WW-WW8Dropcap1">
    <w:name w:val="WW-WW8Dropcap1"/>
  </w:style>
  <w:style w:type="character" w:customStyle="1" w:styleId="WW-WW8Dropcap2">
    <w:name w:val="WW-WW8Dropcap2"/>
  </w:style>
  <w:style w:type="character" w:customStyle="1" w:styleId="WW-WW8Dropcap3">
    <w:name w:val="WW-WW8Dropcap3"/>
  </w:style>
  <w:style w:type="character" w:customStyle="1" w:styleId="WW-WW8Dropcap4">
    <w:name w:val="WW-WW8Dropcap4"/>
  </w:style>
  <w:style w:type="character" w:customStyle="1" w:styleId="WW-WW8Dropcap5">
    <w:name w:val="WW-WW8Dropcap5"/>
  </w:style>
  <w:style w:type="character" w:customStyle="1" w:styleId="WW-WW8Dropcap6">
    <w:name w:val="WW-WW8Dropcap6"/>
  </w:style>
  <w:style w:type="character" w:customStyle="1" w:styleId="WW-WW8Dropcap7">
    <w:name w:val="WW-WW8Dropcap7"/>
  </w:style>
  <w:style w:type="character" w:customStyle="1" w:styleId="WW-WW8Dropcap8">
    <w:name w:val="WW-WW8Dropcap8"/>
  </w:style>
  <w:style w:type="character" w:customStyle="1" w:styleId="WW-WW8Dropcap9">
    <w:name w:val="WW-WW8Dropcap9"/>
  </w:style>
  <w:style w:type="character" w:customStyle="1" w:styleId="WW-WW8Dropcap10">
    <w:name w:val="WW-WW8Dropcap10"/>
  </w:style>
  <w:style w:type="character" w:customStyle="1" w:styleId="WW-WW8Dropcap11">
    <w:name w:val="WW-WW8Dropcap11"/>
  </w:style>
  <w:style w:type="character" w:customStyle="1" w:styleId="WW-WW8Dropcap12">
    <w:name w:val="WW-WW8Dropcap12"/>
  </w:style>
  <w:style w:type="character" w:customStyle="1" w:styleId="WW-WW8Dropcap13">
    <w:name w:val="WW-WW8Dropcap13"/>
  </w:style>
  <w:style w:type="character" w:customStyle="1" w:styleId="WW-WW8Dropcap14">
    <w:name w:val="WW-WW8Dropcap14"/>
  </w:style>
  <w:style w:type="character" w:customStyle="1" w:styleId="WW-WW8Dropcap15">
    <w:name w:val="WW-WW8Dropcap15"/>
  </w:style>
  <w:style w:type="character" w:customStyle="1" w:styleId="WW-WW8Dropcap16">
    <w:name w:val="WW-WW8Dropcap16"/>
  </w:style>
  <w:style w:type="character" w:customStyle="1" w:styleId="WW-WW8Dropcap17">
    <w:name w:val="WW-WW8Dropcap17"/>
  </w:style>
  <w:style w:type="character" w:customStyle="1" w:styleId="WW-WW8Dropcap18">
    <w:name w:val="WW-WW8Dropcap18"/>
  </w:style>
  <w:style w:type="character" w:customStyle="1" w:styleId="WW-WW8Dropcap19">
    <w:name w:val="WW-WW8Dropcap19"/>
  </w:style>
  <w:style w:type="character" w:customStyle="1" w:styleId="WW-WW8Dropcap20">
    <w:name w:val="WW-WW8Dropcap20"/>
  </w:style>
  <w:style w:type="character" w:customStyle="1" w:styleId="WW-WW8Dropcap21">
    <w:name w:val="WW-WW8Dropcap21"/>
  </w:style>
  <w:style w:type="character" w:customStyle="1" w:styleId="WW-WW8Dropcap22">
    <w:name w:val="WW-WW8Dropcap22"/>
  </w:style>
  <w:style w:type="character" w:customStyle="1" w:styleId="WW-WW8Dropcap23">
    <w:name w:val="WW-WW8Dropcap23"/>
  </w:style>
  <w:style w:type="character" w:customStyle="1" w:styleId="WW-WW8Dropcap24">
    <w:name w:val="WW-WW8Dropcap24"/>
  </w:style>
  <w:style w:type="character" w:customStyle="1" w:styleId="WW-WW8Dropcap25">
    <w:name w:val="WW-WW8Dropcap25"/>
  </w:style>
  <w:style w:type="character" w:customStyle="1" w:styleId="WW-WW8Dropcap26">
    <w:name w:val="WW-WW8Dropcap26"/>
  </w:style>
  <w:style w:type="character" w:customStyle="1" w:styleId="WW-WW8Dropcap27">
    <w:name w:val="WW-WW8Dropcap27"/>
  </w:style>
  <w:style w:type="character" w:customStyle="1" w:styleId="WW-WW8Dropcap28">
    <w:name w:val="WW-WW8Dropcap28"/>
  </w:style>
  <w:style w:type="character" w:customStyle="1" w:styleId="WW-WW8Dropcap29">
    <w:name w:val="WW-WW8Dropcap29"/>
  </w:style>
  <w:style w:type="character" w:customStyle="1" w:styleId="WW-WW8Dropcap30">
    <w:name w:val="WW-WW8Dropcap30"/>
  </w:style>
  <w:style w:type="character" w:customStyle="1" w:styleId="WW-WW8Dropcap31">
    <w:name w:val="WW-WW8Dropcap31"/>
  </w:style>
  <w:style w:type="character" w:customStyle="1" w:styleId="WW-WW8Dropcap32">
    <w:name w:val="WW-WW8Dropcap32"/>
  </w:style>
  <w:style w:type="character" w:customStyle="1" w:styleId="WW-WW8Dropcap33">
    <w:name w:val="WW-WW8Dropcap33"/>
  </w:style>
  <w:style w:type="character" w:customStyle="1" w:styleId="WW-WW8Dropcap34">
    <w:name w:val="WW-WW8Dropcap34"/>
  </w:style>
  <w:style w:type="character" w:customStyle="1" w:styleId="WW-WW8Dropcap35">
    <w:name w:val="WW-WW8Dropcap35"/>
  </w:style>
  <w:style w:type="character" w:customStyle="1" w:styleId="WW-WW8Dropcap36">
    <w:name w:val="WW-WW8Dropcap36"/>
  </w:style>
  <w:style w:type="character" w:customStyle="1" w:styleId="WW-WW8Dropcap37">
    <w:name w:val="WW-WW8Dropcap37"/>
  </w:style>
  <w:style w:type="character" w:customStyle="1" w:styleId="WW-WW8Dropcap38">
    <w:name w:val="WW-WW8Dropcap38"/>
  </w:style>
  <w:style w:type="character" w:customStyle="1" w:styleId="WW-WW8Dropcap39">
    <w:name w:val="WW-WW8Dropcap39"/>
  </w:style>
  <w:style w:type="character" w:customStyle="1" w:styleId="WW-WW8Dropcap40">
    <w:name w:val="WW-WW8Dropcap40"/>
  </w:style>
  <w:style w:type="character" w:customStyle="1" w:styleId="Oznake">
    <w:name w:val="Oznake"/>
    <w:rPr>
      <w:rFonts w:ascii="OpenSymbol" w:eastAsia="OpenSymbol" w:hAnsi="OpenSymbol" w:cs="OpenSymbol"/>
    </w:rPr>
  </w:style>
  <w:style w:type="character" w:customStyle="1" w:styleId="WW-WW8Dropcap01">
    <w:name w:val="WW-WW8Dropcap01"/>
  </w:style>
  <w:style w:type="character" w:customStyle="1" w:styleId="WW-WW8Dropcap112">
    <w:name w:val="WW-WW8Dropcap112"/>
  </w:style>
  <w:style w:type="character" w:customStyle="1" w:styleId="WW-WW8Dropcap212">
    <w:name w:val="WW-WW8Dropcap212"/>
  </w:style>
  <w:style w:type="character" w:customStyle="1" w:styleId="WW-WW8Dropcap312">
    <w:name w:val="WW-WW8Dropcap312"/>
  </w:style>
  <w:style w:type="character" w:customStyle="1" w:styleId="WW-WW8Dropcap41">
    <w:name w:val="WW-WW8Dropcap41"/>
  </w:style>
  <w:style w:type="character" w:customStyle="1" w:styleId="WW-WW8Dropcap51">
    <w:name w:val="WW-WW8Dropcap51"/>
  </w:style>
  <w:style w:type="character" w:customStyle="1" w:styleId="WW-WW8Dropcap61">
    <w:name w:val="WW-WW8Dropcap61"/>
  </w:style>
  <w:style w:type="character" w:customStyle="1" w:styleId="WW-WW8Dropcap71">
    <w:name w:val="WW-WW8Dropcap71"/>
  </w:style>
  <w:style w:type="character" w:customStyle="1" w:styleId="WW-WW8Dropcap81">
    <w:name w:val="WW-WW8Dropcap81"/>
  </w:style>
  <w:style w:type="character" w:customStyle="1" w:styleId="WW-WW8Dropcap91">
    <w:name w:val="WW-WW8Dropcap91"/>
  </w:style>
  <w:style w:type="character" w:customStyle="1" w:styleId="WW-WW8Dropcap101">
    <w:name w:val="WW-WW8Dropcap101"/>
  </w:style>
  <w:style w:type="character" w:customStyle="1" w:styleId="WW-WW8Dropcap111">
    <w:name w:val="WW-WW8Dropcap111"/>
  </w:style>
  <w:style w:type="character" w:customStyle="1" w:styleId="Citat1">
    <w:name w:val="Citat1"/>
    <w:rPr>
      <w:i/>
      <w:iCs/>
    </w:rPr>
  </w:style>
  <w:style w:type="paragraph" w:customStyle="1" w:styleId="Naslov20">
    <w:name w:val="Naslov2"/>
    <w:basedOn w:val="Navaden"/>
    <w:next w:val="Telobesedila"/>
    <w:pPr>
      <w:keepNext/>
      <w:spacing w:before="240" w:after="120"/>
    </w:pPr>
    <w:rPr>
      <w:rFonts w:eastAsia="Microsoft YaHei" w:cs="Mangal"/>
      <w:sz w:val="28"/>
      <w:szCs w:val="28"/>
    </w:rPr>
  </w:style>
  <w:style w:type="paragraph" w:styleId="Telobesedila">
    <w:name w:val="Body Text"/>
    <w:basedOn w:val="Navaden"/>
  </w:style>
  <w:style w:type="paragraph" w:styleId="Naslov">
    <w:name w:val="Title"/>
    <w:basedOn w:val="Naslov20"/>
    <w:next w:val="Podnaslov"/>
    <w:qFormat/>
  </w:style>
  <w:style w:type="paragraph" w:styleId="Podnaslov">
    <w:name w:val="Subtitle"/>
    <w:basedOn w:val="Navaden"/>
    <w:next w:val="Telobesedila"/>
    <w:qFormat/>
    <w:pPr>
      <w:spacing w:after="60"/>
      <w:jc w:val="center"/>
    </w:pPr>
    <w:rPr>
      <w:sz w:val="24"/>
    </w:rPr>
  </w:style>
  <w:style w:type="paragraph" w:styleId="Seznam">
    <w:name w:val="List"/>
    <w:basedOn w:val="Navaden"/>
    <w:pPr>
      <w:ind w:left="283" w:hanging="283"/>
    </w:pPr>
  </w:style>
  <w:style w:type="paragraph" w:customStyle="1" w:styleId="Napis2">
    <w:name w:val="Napis2"/>
    <w:basedOn w:val="Navaden"/>
    <w:next w:val="Navaden"/>
    <w:rPr>
      <w:b/>
      <w:bCs/>
      <w:sz w:val="20"/>
    </w:rPr>
  </w:style>
  <w:style w:type="paragraph" w:customStyle="1" w:styleId="Kazalo">
    <w:name w:val="Kazalo"/>
    <w:basedOn w:val="Navaden"/>
    <w:pPr>
      <w:suppressLineNumbers/>
    </w:pPr>
    <w:rPr>
      <w:rFonts w:ascii="Tahoma" w:hAnsi="Tahoma" w:cs="Mangal"/>
    </w:rPr>
  </w:style>
  <w:style w:type="paragraph" w:customStyle="1" w:styleId="Naslov10">
    <w:name w:val="Naslov1"/>
    <w:basedOn w:val="Navaden"/>
    <w:next w:val="Telobesedila"/>
    <w:pPr>
      <w:keepNext/>
      <w:spacing w:before="240" w:after="120"/>
    </w:pPr>
    <w:rPr>
      <w:rFonts w:ascii="Tahoma" w:eastAsia="Microsoft YaHei" w:hAnsi="Tahoma" w:cs="Mangal"/>
      <w:sz w:val="28"/>
      <w:szCs w:val="28"/>
    </w:rPr>
  </w:style>
  <w:style w:type="paragraph" w:customStyle="1" w:styleId="Napis1">
    <w:name w:val="Napis1"/>
    <w:basedOn w:val="Navaden"/>
    <w:next w:val="Navaden"/>
    <w:pPr>
      <w:numPr>
        <w:numId w:val="12"/>
      </w:numPr>
      <w:spacing w:before="120" w:after="120"/>
    </w:pPr>
    <w:rPr>
      <w:i/>
      <w:sz w:val="20"/>
    </w:rPr>
  </w:style>
  <w:style w:type="paragraph" w:styleId="Glava">
    <w:name w:val="header"/>
    <w:aliases w:val="Header-PR,Glava - napis"/>
    <w:basedOn w:val="Navaden"/>
    <w:link w:val="GlavaZnak"/>
    <w:pPr>
      <w:tabs>
        <w:tab w:val="left" w:pos="1701"/>
        <w:tab w:val="center" w:pos="4536"/>
      </w:tabs>
    </w:pPr>
    <w:rPr>
      <w:sz w:val="24"/>
    </w:rPr>
  </w:style>
  <w:style w:type="paragraph" w:customStyle="1" w:styleId="glava1">
    <w:name w:val="glava1"/>
    <w:basedOn w:val="Navaden"/>
    <w:pPr>
      <w:ind w:left="57"/>
      <w:jc w:val="left"/>
    </w:pPr>
    <w:rPr>
      <w:sz w:val="18"/>
    </w:rPr>
  </w:style>
  <w:style w:type="paragraph" w:customStyle="1" w:styleId="glava2">
    <w:name w:val="glava2"/>
    <w:basedOn w:val="Navaden"/>
    <w:pPr>
      <w:tabs>
        <w:tab w:val="left" w:pos="7258"/>
        <w:tab w:val="right" w:pos="9497"/>
      </w:tabs>
      <w:ind w:left="567" w:hanging="425"/>
      <w:jc w:val="left"/>
    </w:pPr>
    <w:rPr>
      <w:sz w:val="18"/>
    </w:rPr>
  </w:style>
  <w:style w:type="paragraph" w:styleId="Kazalovsebine1">
    <w:name w:val="toc 1"/>
    <w:basedOn w:val="Navaden"/>
    <w:next w:val="Navaden"/>
    <w:uiPriority w:val="39"/>
    <w:pPr>
      <w:spacing w:before="120"/>
      <w:jc w:val="left"/>
    </w:pPr>
    <w:rPr>
      <w:rFonts w:asciiTheme="minorHAnsi" w:hAnsiTheme="minorHAnsi" w:cstheme="minorHAnsi"/>
      <w:b/>
      <w:bCs/>
      <w:i/>
      <w:iCs/>
      <w:sz w:val="24"/>
      <w:szCs w:val="24"/>
    </w:rPr>
  </w:style>
  <w:style w:type="paragraph" w:styleId="Kazalovsebine2">
    <w:name w:val="toc 2"/>
    <w:basedOn w:val="Navaden"/>
    <w:next w:val="Navaden"/>
    <w:uiPriority w:val="39"/>
    <w:pPr>
      <w:spacing w:before="120"/>
      <w:ind w:left="220"/>
      <w:jc w:val="left"/>
    </w:pPr>
    <w:rPr>
      <w:rFonts w:asciiTheme="minorHAnsi" w:hAnsiTheme="minorHAnsi" w:cstheme="minorHAnsi"/>
      <w:b/>
      <w:bCs/>
      <w:szCs w:val="22"/>
    </w:rPr>
  </w:style>
  <w:style w:type="paragraph" w:styleId="Kazalovsebine3">
    <w:name w:val="toc 3"/>
    <w:basedOn w:val="Kazalovsebine2"/>
    <w:uiPriority w:val="39"/>
    <w:pPr>
      <w:spacing w:before="0"/>
      <w:ind w:left="440"/>
    </w:pPr>
    <w:rPr>
      <w:b w:val="0"/>
      <w:bCs w:val="0"/>
      <w:sz w:val="20"/>
      <w:szCs w:val="20"/>
    </w:rPr>
  </w:style>
  <w:style w:type="paragraph" w:styleId="Kazalovsebine4">
    <w:name w:val="toc 4"/>
    <w:basedOn w:val="Navaden"/>
    <w:next w:val="Navaden"/>
    <w:pPr>
      <w:ind w:left="660"/>
      <w:jc w:val="left"/>
    </w:pPr>
    <w:rPr>
      <w:rFonts w:asciiTheme="minorHAnsi" w:hAnsiTheme="minorHAnsi" w:cstheme="minorHAnsi"/>
      <w:sz w:val="20"/>
    </w:rPr>
  </w:style>
  <w:style w:type="paragraph" w:styleId="Sprotnaopomba-besedilo">
    <w:name w:val="footnote text"/>
    <w:basedOn w:val="Navaden"/>
    <w:pPr>
      <w:keepLines/>
      <w:ind w:left="284" w:hanging="284"/>
      <w:jc w:val="left"/>
    </w:pPr>
  </w:style>
  <w:style w:type="paragraph" w:styleId="Kazalovsebine5">
    <w:name w:val="toc 5"/>
    <w:basedOn w:val="Navaden"/>
    <w:next w:val="Navaden"/>
    <w:pPr>
      <w:ind w:left="880"/>
      <w:jc w:val="left"/>
    </w:pPr>
    <w:rPr>
      <w:rFonts w:asciiTheme="minorHAnsi" w:hAnsiTheme="minorHAnsi" w:cstheme="minorHAnsi"/>
      <w:sz w:val="20"/>
    </w:rPr>
  </w:style>
  <w:style w:type="paragraph" w:styleId="Kazalovsebine6">
    <w:name w:val="toc 6"/>
    <w:basedOn w:val="Navaden"/>
    <w:next w:val="Navaden"/>
    <w:pPr>
      <w:ind w:left="1100"/>
      <w:jc w:val="left"/>
    </w:pPr>
    <w:rPr>
      <w:rFonts w:asciiTheme="minorHAnsi" w:hAnsiTheme="minorHAnsi" w:cstheme="minorHAnsi"/>
      <w:sz w:val="20"/>
    </w:rPr>
  </w:style>
  <w:style w:type="paragraph" w:styleId="Kazalovsebine7">
    <w:name w:val="toc 7"/>
    <w:basedOn w:val="Navaden"/>
    <w:next w:val="Navaden"/>
    <w:pPr>
      <w:ind w:left="1320"/>
      <w:jc w:val="left"/>
    </w:pPr>
    <w:rPr>
      <w:rFonts w:asciiTheme="minorHAnsi" w:hAnsiTheme="minorHAnsi" w:cstheme="minorHAnsi"/>
      <w:sz w:val="20"/>
    </w:rPr>
  </w:style>
  <w:style w:type="paragraph" w:styleId="Kazalovsebine8">
    <w:name w:val="toc 8"/>
    <w:basedOn w:val="Navaden"/>
    <w:next w:val="Navaden"/>
    <w:pPr>
      <w:ind w:left="1540"/>
      <w:jc w:val="left"/>
    </w:pPr>
    <w:rPr>
      <w:rFonts w:asciiTheme="minorHAnsi" w:hAnsiTheme="minorHAnsi" w:cstheme="minorHAnsi"/>
      <w:sz w:val="20"/>
    </w:rPr>
  </w:style>
  <w:style w:type="paragraph" w:styleId="Kazalovsebine9">
    <w:name w:val="toc 9"/>
    <w:basedOn w:val="Navaden"/>
    <w:next w:val="Navaden"/>
    <w:pPr>
      <w:ind w:left="1760"/>
      <w:jc w:val="left"/>
    </w:pPr>
    <w:rPr>
      <w:rFonts w:asciiTheme="minorHAnsi" w:hAnsiTheme="minorHAnsi" w:cstheme="minorHAnsi"/>
      <w:sz w:val="20"/>
    </w:rPr>
  </w:style>
  <w:style w:type="paragraph" w:styleId="Noga">
    <w:name w:val="footer"/>
    <w:basedOn w:val="Navaden"/>
    <w:link w:val="NogaZnak"/>
    <w:uiPriority w:val="99"/>
    <w:pPr>
      <w:tabs>
        <w:tab w:val="center" w:pos="4536"/>
        <w:tab w:val="right" w:pos="9072"/>
      </w:tabs>
    </w:pPr>
  </w:style>
  <w:style w:type="paragraph" w:customStyle="1" w:styleId="PODPOGL">
    <w:name w:val="PODPOGL"/>
    <w:basedOn w:val="Navaden"/>
    <w:pPr>
      <w:jc w:val="left"/>
    </w:pPr>
    <w:rPr>
      <w:b/>
    </w:rPr>
  </w:style>
  <w:style w:type="paragraph" w:styleId="Telobesedila-zamik">
    <w:name w:val="Body Text Indent"/>
    <w:basedOn w:val="Navaden"/>
    <w:pPr>
      <w:ind w:left="993" w:hanging="993"/>
      <w:jc w:val="left"/>
    </w:pPr>
  </w:style>
  <w:style w:type="paragraph" w:customStyle="1" w:styleId="OdgovornostP">
    <w:name w:val="Odgovornost..P"/>
    <w:basedOn w:val="Navaden"/>
    <w:pPr>
      <w:tabs>
        <w:tab w:val="left" w:leader="dot" w:pos="426"/>
      </w:tabs>
      <w:ind w:left="426" w:hanging="426"/>
    </w:pPr>
  </w:style>
  <w:style w:type="paragraph" w:styleId="Stvarnokazalo1">
    <w:name w:val="index 1"/>
    <w:basedOn w:val="Navaden"/>
    <w:next w:val="Navaden"/>
    <w:uiPriority w:val="99"/>
    <w:pPr>
      <w:ind w:left="200" w:hanging="200"/>
    </w:pPr>
  </w:style>
  <w:style w:type="paragraph" w:styleId="Stvarnokazalo2">
    <w:name w:val="index 2"/>
    <w:basedOn w:val="Navaden"/>
    <w:next w:val="Navaden"/>
    <w:uiPriority w:val="99"/>
    <w:pPr>
      <w:ind w:left="400" w:hanging="200"/>
    </w:pPr>
  </w:style>
  <w:style w:type="paragraph" w:styleId="Stvarnokazalo3">
    <w:name w:val="index 3"/>
    <w:basedOn w:val="Navaden"/>
    <w:next w:val="Navaden"/>
    <w:uiPriority w:val="99"/>
    <w:pPr>
      <w:ind w:left="600" w:hanging="200"/>
    </w:pPr>
  </w:style>
  <w:style w:type="paragraph" w:customStyle="1" w:styleId="Stvarnokazalo41">
    <w:name w:val="Stvarno kazalo 41"/>
    <w:basedOn w:val="Navaden"/>
    <w:next w:val="Navaden"/>
    <w:pPr>
      <w:ind w:left="800" w:hanging="200"/>
    </w:pPr>
  </w:style>
  <w:style w:type="paragraph" w:customStyle="1" w:styleId="Stvarnokazalo51">
    <w:name w:val="Stvarno kazalo 51"/>
    <w:basedOn w:val="Navaden"/>
    <w:next w:val="Navaden"/>
    <w:pPr>
      <w:ind w:left="1000" w:hanging="200"/>
    </w:pPr>
  </w:style>
  <w:style w:type="paragraph" w:customStyle="1" w:styleId="Stvarnokazalo61">
    <w:name w:val="Stvarno kazalo 61"/>
    <w:basedOn w:val="Navaden"/>
    <w:next w:val="Navaden"/>
    <w:pPr>
      <w:ind w:left="1200" w:hanging="200"/>
    </w:pPr>
  </w:style>
  <w:style w:type="paragraph" w:customStyle="1" w:styleId="Stvarnokazalo71">
    <w:name w:val="Stvarno kazalo 71"/>
    <w:basedOn w:val="Navaden"/>
    <w:next w:val="Navaden"/>
    <w:pPr>
      <w:ind w:left="1400" w:hanging="200"/>
    </w:pPr>
  </w:style>
  <w:style w:type="paragraph" w:customStyle="1" w:styleId="Stvarnokazalo81">
    <w:name w:val="Stvarno kazalo 81"/>
    <w:basedOn w:val="Navaden"/>
    <w:next w:val="Navaden"/>
    <w:pPr>
      <w:ind w:left="1600" w:hanging="200"/>
    </w:pPr>
  </w:style>
  <w:style w:type="paragraph" w:customStyle="1" w:styleId="Stvarnokazalo91">
    <w:name w:val="Stvarno kazalo 91"/>
    <w:basedOn w:val="Navaden"/>
    <w:next w:val="Navaden"/>
    <w:pPr>
      <w:ind w:left="1800" w:hanging="200"/>
    </w:pPr>
  </w:style>
  <w:style w:type="paragraph" w:styleId="Stvarnokazalo-naslov">
    <w:name w:val="index heading"/>
    <w:basedOn w:val="Navaden"/>
    <w:next w:val="Stvarnokazalo1"/>
    <w:uiPriority w:val="99"/>
  </w:style>
  <w:style w:type="paragraph" w:customStyle="1" w:styleId="Zgradbadokumenta1">
    <w:name w:val="Zgradba dokumenta1"/>
    <w:basedOn w:val="Navaden"/>
    <w:pPr>
      <w:shd w:val="clear" w:color="auto" w:fill="000080"/>
    </w:pPr>
    <w:rPr>
      <w:rFonts w:ascii="Tahoma" w:hAnsi="Tahoma"/>
    </w:rPr>
  </w:style>
  <w:style w:type="paragraph" w:customStyle="1" w:styleId="Style2">
    <w:name w:val="Style2"/>
    <w:basedOn w:val="Navaden"/>
    <w:pPr>
      <w:jc w:val="left"/>
    </w:pPr>
    <w:rPr>
      <w:b/>
    </w:rPr>
  </w:style>
  <w:style w:type="paragraph" w:customStyle="1" w:styleId="Telobesedila31">
    <w:name w:val="Telo besedila 31"/>
    <w:basedOn w:val="Navaden"/>
    <w:pPr>
      <w:jc w:val="left"/>
    </w:pPr>
  </w:style>
  <w:style w:type="paragraph" w:customStyle="1" w:styleId="Telobesedila-zamik21">
    <w:name w:val="Telo besedila - zamik 21"/>
    <w:basedOn w:val="Navaden"/>
    <w:pPr>
      <w:keepNext/>
      <w:keepLines/>
      <w:ind w:left="720" w:hanging="720"/>
    </w:pPr>
  </w:style>
  <w:style w:type="paragraph" w:customStyle="1" w:styleId="ATEKST">
    <w:name w:val="A_TEKST"/>
    <w:basedOn w:val="Navaden"/>
    <w:pPr>
      <w:spacing w:before="120"/>
      <w:ind w:left="2268" w:hanging="2268"/>
    </w:pPr>
    <w:rPr>
      <w:rFonts w:ascii="Times New Roman" w:hAnsi="Times New Roman"/>
      <w:lang w:val="en-GB"/>
    </w:rPr>
  </w:style>
  <w:style w:type="paragraph" w:customStyle="1" w:styleId="VSEBINA">
    <w:name w:val="VSEBINA"/>
    <w:basedOn w:val="Navaden"/>
    <w:pPr>
      <w:spacing w:before="20" w:after="20"/>
      <w:ind w:left="113"/>
      <w:jc w:val="left"/>
    </w:pPr>
    <w:rPr>
      <w:rFonts w:ascii="Times New Roman" w:hAnsi="Times New Roman"/>
    </w:rPr>
  </w:style>
  <w:style w:type="paragraph" w:customStyle="1" w:styleId="Blokbesedila1">
    <w:name w:val="Blok besedila1"/>
    <w:basedOn w:val="Navaden"/>
    <w:pPr>
      <w:spacing w:after="120"/>
      <w:ind w:left="1440" w:right="1440"/>
    </w:pPr>
  </w:style>
  <w:style w:type="paragraph" w:customStyle="1" w:styleId="Telobesedila21">
    <w:name w:val="Telo besedila 21"/>
    <w:basedOn w:val="Navaden"/>
    <w:pPr>
      <w:spacing w:after="120" w:line="480" w:lineRule="auto"/>
    </w:pPr>
  </w:style>
  <w:style w:type="paragraph" w:customStyle="1" w:styleId="Telobesedila-prvizamik1">
    <w:name w:val="Telo besedila - prvi zamik1"/>
    <w:basedOn w:val="Telobesedila"/>
    <w:pPr>
      <w:spacing w:after="120"/>
      <w:ind w:firstLine="210"/>
    </w:pPr>
    <w:rPr>
      <w:sz w:val="20"/>
    </w:rPr>
  </w:style>
  <w:style w:type="paragraph" w:customStyle="1" w:styleId="Telobesedila-prvizamik21">
    <w:name w:val="Telo besedila - prvi zamik 21"/>
    <w:basedOn w:val="Telobesedila-zamik"/>
    <w:pPr>
      <w:spacing w:after="120"/>
      <w:ind w:left="283" w:firstLine="210"/>
      <w:jc w:val="both"/>
    </w:pPr>
  </w:style>
  <w:style w:type="paragraph" w:customStyle="1" w:styleId="Telobesedila-zamik31">
    <w:name w:val="Telo besedila - zamik 31"/>
    <w:basedOn w:val="Navaden"/>
    <w:pPr>
      <w:spacing w:after="120"/>
      <w:ind w:left="283"/>
    </w:pPr>
    <w:rPr>
      <w:sz w:val="16"/>
    </w:rPr>
  </w:style>
  <w:style w:type="paragraph" w:customStyle="1" w:styleId="Zakljunipozdrav1">
    <w:name w:val="Zaključni pozdrav1"/>
    <w:basedOn w:val="Navaden"/>
    <w:pPr>
      <w:ind w:left="4252"/>
    </w:pPr>
  </w:style>
  <w:style w:type="paragraph" w:customStyle="1" w:styleId="Komentar-besedilo1">
    <w:name w:val="Komentar - besedilo1"/>
    <w:basedOn w:val="Navaden"/>
  </w:style>
  <w:style w:type="paragraph" w:customStyle="1" w:styleId="Datum1">
    <w:name w:val="Datum1"/>
    <w:basedOn w:val="Navaden"/>
    <w:next w:val="Navaden"/>
  </w:style>
  <w:style w:type="paragraph" w:styleId="Konnaopomba-besedilo">
    <w:name w:val="endnote text"/>
    <w:basedOn w:val="Navaden"/>
  </w:style>
  <w:style w:type="paragraph" w:styleId="Naslovnaslovnika">
    <w:name w:val="envelope address"/>
    <w:basedOn w:val="Navaden"/>
    <w:pPr>
      <w:ind w:left="2880"/>
    </w:pPr>
    <w:rPr>
      <w:sz w:val="24"/>
    </w:rPr>
  </w:style>
  <w:style w:type="paragraph" w:styleId="Naslovpoiljatelja">
    <w:name w:val="envelope return"/>
    <w:basedOn w:val="Navaden"/>
  </w:style>
  <w:style w:type="paragraph" w:customStyle="1" w:styleId="Seznam21">
    <w:name w:val="Seznam 21"/>
    <w:basedOn w:val="Navaden"/>
    <w:pPr>
      <w:ind w:left="566" w:hanging="283"/>
    </w:pPr>
  </w:style>
  <w:style w:type="paragraph" w:customStyle="1" w:styleId="Seznam31">
    <w:name w:val="Seznam 31"/>
    <w:basedOn w:val="Navaden"/>
    <w:pPr>
      <w:ind w:left="849" w:hanging="283"/>
    </w:pPr>
  </w:style>
  <w:style w:type="paragraph" w:customStyle="1" w:styleId="Seznam41">
    <w:name w:val="Seznam 41"/>
    <w:basedOn w:val="Navaden"/>
    <w:pPr>
      <w:ind w:left="1132" w:hanging="283"/>
    </w:pPr>
  </w:style>
  <w:style w:type="paragraph" w:customStyle="1" w:styleId="Seznam51">
    <w:name w:val="Seznam 51"/>
    <w:basedOn w:val="Navaden"/>
    <w:pPr>
      <w:ind w:left="1415" w:hanging="283"/>
    </w:pPr>
  </w:style>
  <w:style w:type="paragraph" w:customStyle="1" w:styleId="Oznaenseznam1">
    <w:name w:val="Označen seznam1"/>
    <w:basedOn w:val="Navaden"/>
    <w:pPr>
      <w:numPr>
        <w:numId w:val="11"/>
      </w:numPr>
    </w:pPr>
  </w:style>
  <w:style w:type="paragraph" w:customStyle="1" w:styleId="Oznaenseznam21">
    <w:name w:val="Označen seznam 21"/>
    <w:basedOn w:val="Navaden"/>
    <w:pPr>
      <w:numPr>
        <w:numId w:val="9"/>
      </w:numPr>
    </w:pPr>
  </w:style>
  <w:style w:type="paragraph" w:customStyle="1" w:styleId="Oznaenseznam31">
    <w:name w:val="Označen seznam 31"/>
    <w:basedOn w:val="Navaden"/>
    <w:pPr>
      <w:numPr>
        <w:numId w:val="8"/>
      </w:numPr>
    </w:pPr>
  </w:style>
  <w:style w:type="paragraph" w:customStyle="1" w:styleId="Oznaenseznam41">
    <w:name w:val="Označen seznam 41"/>
    <w:basedOn w:val="Navaden"/>
    <w:pPr>
      <w:numPr>
        <w:numId w:val="7"/>
      </w:numPr>
    </w:pPr>
  </w:style>
  <w:style w:type="paragraph" w:customStyle="1" w:styleId="Oznaenseznam51">
    <w:name w:val="Označen seznam 51"/>
    <w:basedOn w:val="Navaden"/>
    <w:pPr>
      <w:numPr>
        <w:numId w:val="6"/>
      </w:numPr>
    </w:pPr>
  </w:style>
  <w:style w:type="paragraph" w:customStyle="1" w:styleId="Seznam-nadaljevanje1">
    <w:name w:val="Seznam - nadaljevanje1"/>
    <w:basedOn w:val="Navaden"/>
    <w:pPr>
      <w:spacing w:after="120"/>
      <w:ind w:left="283"/>
    </w:pPr>
  </w:style>
  <w:style w:type="paragraph" w:customStyle="1" w:styleId="Seznam-nadaljevanje21">
    <w:name w:val="Seznam - nadaljevanje 21"/>
    <w:basedOn w:val="Navaden"/>
    <w:pPr>
      <w:spacing w:after="120"/>
      <w:ind w:left="566"/>
    </w:pPr>
  </w:style>
  <w:style w:type="paragraph" w:customStyle="1" w:styleId="Seznam-nadaljevanje31">
    <w:name w:val="Seznam - nadaljevanje 31"/>
    <w:basedOn w:val="Navaden"/>
    <w:pPr>
      <w:spacing w:after="120"/>
      <w:ind w:left="849"/>
    </w:pPr>
  </w:style>
  <w:style w:type="paragraph" w:customStyle="1" w:styleId="Seznam-nadaljevanje41">
    <w:name w:val="Seznam - nadaljevanje 41"/>
    <w:basedOn w:val="Navaden"/>
    <w:pPr>
      <w:spacing w:after="120"/>
      <w:ind w:left="1132"/>
    </w:pPr>
  </w:style>
  <w:style w:type="paragraph" w:customStyle="1" w:styleId="Seznam-nadaljevanje51">
    <w:name w:val="Seznam - nadaljevanje 51"/>
    <w:basedOn w:val="Navaden"/>
    <w:pPr>
      <w:spacing w:after="120"/>
      <w:ind w:left="1415"/>
    </w:pPr>
  </w:style>
  <w:style w:type="paragraph" w:customStyle="1" w:styleId="Otevilenseznam1">
    <w:name w:val="Oštevilčen seznam1"/>
    <w:basedOn w:val="Navaden"/>
    <w:pPr>
      <w:numPr>
        <w:numId w:val="10"/>
      </w:numPr>
    </w:pPr>
  </w:style>
  <w:style w:type="paragraph" w:customStyle="1" w:styleId="Otevilenseznam21">
    <w:name w:val="Oštevilčen seznam 21"/>
    <w:basedOn w:val="Navaden"/>
    <w:pPr>
      <w:numPr>
        <w:numId w:val="5"/>
      </w:numPr>
    </w:pPr>
  </w:style>
  <w:style w:type="paragraph" w:customStyle="1" w:styleId="Otevilenseznam31">
    <w:name w:val="Oštevilčen seznam 31"/>
    <w:basedOn w:val="Navaden"/>
    <w:pPr>
      <w:numPr>
        <w:numId w:val="4"/>
      </w:numPr>
    </w:pPr>
  </w:style>
  <w:style w:type="paragraph" w:customStyle="1" w:styleId="Otevilenseznam41">
    <w:name w:val="Oštevilčen seznam 41"/>
    <w:basedOn w:val="Navaden"/>
    <w:pPr>
      <w:numPr>
        <w:numId w:val="3"/>
      </w:numPr>
    </w:pPr>
  </w:style>
  <w:style w:type="paragraph" w:customStyle="1" w:styleId="Otevilenseznam51">
    <w:name w:val="Oštevilčen seznam 51"/>
    <w:basedOn w:val="Navaden"/>
    <w:pPr>
      <w:numPr>
        <w:numId w:val="2"/>
      </w:numPr>
    </w:pPr>
  </w:style>
  <w:style w:type="paragraph" w:customStyle="1" w:styleId="Makrobesedilo1">
    <w:name w:val="Makro besedilo1"/>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eastAsia="Arial" w:hAnsi="Courier New"/>
      <w:lang w:eastAsia="ar-SA"/>
    </w:rPr>
  </w:style>
  <w:style w:type="paragraph" w:customStyle="1" w:styleId="Glavasporoila1">
    <w:name w:val="Glava sporočila1"/>
    <w:basedOn w:val="Navaden"/>
    <w:pPr>
      <w:pBdr>
        <w:top w:val="single" w:sz="4" w:space="1" w:color="000000"/>
        <w:left w:val="single" w:sz="4" w:space="1" w:color="000000"/>
        <w:bottom w:val="single" w:sz="4" w:space="1" w:color="000000"/>
        <w:right w:val="single" w:sz="4" w:space="1" w:color="000000"/>
      </w:pBdr>
      <w:shd w:val="clear" w:color="auto" w:fill="CCCCCC"/>
      <w:ind w:left="1134" w:hanging="1134"/>
    </w:pPr>
    <w:rPr>
      <w:sz w:val="24"/>
    </w:rPr>
  </w:style>
  <w:style w:type="paragraph" w:customStyle="1" w:styleId="Navaden-zamik1">
    <w:name w:val="Navaden - zamik1"/>
    <w:basedOn w:val="Navaden"/>
    <w:pPr>
      <w:ind w:left="720"/>
    </w:pPr>
  </w:style>
  <w:style w:type="paragraph" w:customStyle="1" w:styleId="Opomba-naslov1">
    <w:name w:val="Opomba - naslov1"/>
    <w:basedOn w:val="Navaden"/>
    <w:next w:val="Navaden"/>
  </w:style>
  <w:style w:type="paragraph" w:customStyle="1" w:styleId="Golobesedilo1">
    <w:name w:val="Golo besedilo1"/>
    <w:basedOn w:val="Navaden"/>
    <w:rPr>
      <w:rFonts w:ascii="Courier New" w:hAnsi="Courier New"/>
    </w:rPr>
  </w:style>
  <w:style w:type="paragraph" w:customStyle="1" w:styleId="Uvodnipozdrav1">
    <w:name w:val="Uvodni pozdrav1"/>
    <w:basedOn w:val="Navaden"/>
    <w:next w:val="Navaden"/>
  </w:style>
  <w:style w:type="paragraph" w:styleId="Podpis">
    <w:name w:val="Signature"/>
    <w:basedOn w:val="Navaden"/>
    <w:pPr>
      <w:ind w:left="4252"/>
    </w:pPr>
  </w:style>
  <w:style w:type="paragraph" w:customStyle="1" w:styleId="Kazalovirov1">
    <w:name w:val="Kazalo virov1"/>
    <w:basedOn w:val="Navaden"/>
    <w:next w:val="Navaden"/>
    <w:pPr>
      <w:ind w:left="200" w:hanging="200"/>
    </w:pPr>
  </w:style>
  <w:style w:type="paragraph" w:customStyle="1" w:styleId="Kazaloslik1">
    <w:name w:val="Kazalo slik1"/>
    <w:basedOn w:val="Kazalovsebine2"/>
    <w:next w:val="Navaden"/>
    <w:pPr>
      <w:tabs>
        <w:tab w:val="right" w:pos="1389"/>
        <w:tab w:val="right" w:pos="9356"/>
      </w:tabs>
      <w:ind w:left="1389" w:right="737" w:hanging="964"/>
    </w:pPr>
    <w:rPr>
      <w:iCs/>
      <w:sz w:val="20"/>
    </w:rPr>
  </w:style>
  <w:style w:type="paragraph" w:customStyle="1" w:styleId="Kazalovirov-naslov1">
    <w:name w:val="Kazalo virov - naslov1"/>
    <w:basedOn w:val="Navaden"/>
    <w:next w:val="Navaden"/>
    <w:pPr>
      <w:spacing w:before="120"/>
    </w:pPr>
    <w:rPr>
      <w:b/>
      <w:sz w:val="24"/>
    </w:rPr>
  </w:style>
  <w:style w:type="paragraph" w:customStyle="1" w:styleId="Kakovost">
    <w:name w:val="Kakovost"/>
    <w:pPr>
      <w:tabs>
        <w:tab w:val="right" w:leader="underscore" w:pos="8640"/>
      </w:tabs>
      <w:suppressAutoHyphens/>
      <w:spacing w:before="240"/>
    </w:pPr>
    <w:rPr>
      <w:rFonts w:eastAsia="Arial"/>
      <w:sz w:val="24"/>
      <w:lang w:eastAsia="ar-SA"/>
    </w:rPr>
  </w:style>
  <w:style w:type="paragraph" w:customStyle="1" w:styleId="Slog">
    <w:name w:val="Slog"/>
    <w:pPr>
      <w:widowControl w:val="0"/>
      <w:suppressAutoHyphens/>
      <w:autoSpaceDE w:val="0"/>
    </w:pPr>
    <w:rPr>
      <w:rFonts w:ascii="Arial" w:eastAsia="Arial" w:hAnsi="Arial" w:cs="Arial"/>
      <w:sz w:val="24"/>
      <w:szCs w:val="24"/>
      <w:lang w:eastAsia="ar-SA"/>
    </w:rPr>
  </w:style>
  <w:style w:type="paragraph" w:styleId="Besedilooblaka">
    <w:name w:val="Balloon Text"/>
    <w:basedOn w:val="Navaden"/>
    <w:rPr>
      <w:rFonts w:ascii="Tahoma" w:hAnsi="Tahoma" w:cs="Tahoma"/>
      <w:sz w:val="16"/>
      <w:szCs w:val="16"/>
    </w:rPr>
  </w:style>
  <w:style w:type="paragraph" w:styleId="Zadevapripombe">
    <w:name w:val="annotation subject"/>
    <w:basedOn w:val="Komentar-besedilo1"/>
    <w:next w:val="Komentar-besedilo1"/>
    <w:rPr>
      <w:b/>
      <w:bCs/>
    </w:rPr>
  </w:style>
  <w:style w:type="paragraph" w:customStyle="1" w:styleId="Slog1">
    <w:name w:val="Slog1"/>
    <w:basedOn w:val="Naslov3"/>
    <w:pPr>
      <w:numPr>
        <w:ilvl w:val="0"/>
        <w:numId w:val="0"/>
      </w:numPr>
    </w:pPr>
  </w:style>
  <w:style w:type="paragraph" w:customStyle="1" w:styleId="Vsebina10">
    <w:name w:val="Vsebina 10"/>
    <w:basedOn w:val="Kazalo"/>
    <w:pPr>
      <w:tabs>
        <w:tab w:val="right" w:leader="dot" w:pos="7091"/>
      </w:tabs>
      <w:ind w:left="2547"/>
    </w:pPr>
  </w:style>
  <w:style w:type="paragraph" w:customStyle="1" w:styleId="Vsebinatabele">
    <w:name w:val="Vsebina tabele"/>
    <w:basedOn w:val="Navaden"/>
    <w:pPr>
      <w:suppressLineNumbers/>
    </w:pPr>
  </w:style>
  <w:style w:type="paragraph" w:customStyle="1" w:styleId="Naslovtabele">
    <w:name w:val="Naslov tabele"/>
    <w:basedOn w:val="Vsebinatabele"/>
    <w:pPr>
      <w:jc w:val="center"/>
    </w:pPr>
    <w:rPr>
      <w:b/>
      <w:bCs/>
    </w:rPr>
  </w:style>
  <w:style w:type="paragraph" w:customStyle="1" w:styleId="Vsebinaokvira">
    <w:name w:val="Vsebina okvira"/>
    <w:basedOn w:val="Telobesedila"/>
  </w:style>
  <w:style w:type="paragraph" w:customStyle="1" w:styleId="Vsebinaseznama">
    <w:name w:val="Vsebina seznama"/>
    <w:basedOn w:val="Navaden"/>
    <w:pPr>
      <w:ind w:left="567"/>
    </w:pPr>
  </w:style>
  <w:style w:type="paragraph" w:customStyle="1" w:styleId="Risba">
    <w:name w:val="Risba"/>
    <w:basedOn w:val="Napis1"/>
    <w:pPr>
      <w:numPr>
        <w:numId w:val="0"/>
      </w:numPr>
    </w:pPr>
  </w:style>
  <w:style w:type="paragraph" w:customStyle="1" w:styleId="Kazaloilustracij1">
    <w:name w:val="Kazalo ilustracij 1"/>
    <w:basedOn w:val="Kazalo"/>
    <w:pPr>
      <w:tabs>
        <w:tab w:val="right" w:leader="dot" w:pos="9354"/>
      </w:tabs>
    </w:pPr>
    <w:rPr>
      <w:rFonts w:ascii="Arial" w:hAnsi="Arial"/>
    </w:rPr>
  </w:style>
  <w:style w:type="paragraph" w:customStyle="1" w:styleId="Ilustracija">
    <w:name w:val="Ilustracija"/>
    <w:basedOn w:val="Napis1"/>
  </w:style>
  <w:style w:type="paragraph" w:customStyle="1" w:styleId="Tabela">
    <w:name w:val="Tabela"/>
    <w:basedOn w:val="Napis1"/>
    <w:pPr>
      <w:numPr>
        <w:numId w:val="0"/>
      </w:numPr>
    </w:pPr>
  </w:style>
  <w:style w:type="paragraph" w:customStyle="1" w:styleId="Default">
    <w:name w:val="Default"/>
    <w:basedOn w:val="Navaden"/>
    <w:pPr>
      <w:autoSpaceDE w:val="0"/>
      <w:jc w:val="left"/>
    </w:pPr>
    <w:rPr>
      <w:rFonts w:ascii="Times New Roman" w:hAnsi="Times New Roman"/>
      <w:color w:val="000000"/>
      <w:sz w:val="24"/>
      <w:szCs w:val="24"/>
      <w:lang w:eastAsia="hi-IN" w:bidi="hi-IN"/>
    </w:rPr>
  </w:style>
  <w:style w:type="paragraph" w:customStyle="1" w:styleId="Naslovvsebine">
    <w:name w:val="Naslov vsebine"/>
    <w:basedOn w:val="Naslov10"/>
    <w:pPr>
      <w:suppressLineNumbers/>
    </w:pPr>
    <w:rPr>
      <w:b/>
      <w:bCs/>
      <w:sz w:val="32"/>
      <w:szCs w:val="32"/>
    </w:rPr>
  </w:style>
  <w:style w:type="paragraph" w:customStyle="1" w:styleId="Naslovkazalatabel">
    <w:name w:val="Naslov kazala tabel"/>
    <w:basedOn w:val="Naslov20"/>
    <w:pPr>
      <w:suppressLineNumbers/>
    </w:pPr>
    <w:rPr>
      <w:b/>
      <w:bCs/>
      <w:sz w:val="24"/>
      <w:szCs w:val="32"/>
    </w:rPr>
  </w:style>
  <w:style w:type="paragraph" w:customStyle="1" w:styleId="Kazalotabel1">
    <w:name w:val="Kazalo tabel 1"/>
    <w:basedOn w:val="Kazalo"/>
    <w:pPr>
      <w:tabs>
        <w:tab w:val="right" w:leader="dot" w:pos="9354"/>
      </w:tabs>
    </w:pPr>
    <w:rPr>
      <w:rFonts w:ascii="Arial" w:hAnsi="Arial"/>
    </w:rPr>
  </w:style>
  <w:style w:type="paragraph" w:customStyle="1" w:styleId="Naslovkazalailustracij">
    <w:name w:val="Naslov kazala ilustracij"/>
    <w:basedOn w:val="Naslov20"/>
    <w:pPr>
      <w:suppressLineNumbers/>
    </w:pPr>
    <w:rPr>
      <w:b/>
      <w:bCs/>
      <w:sz w:val="24"/>
      <w:szCs w:val="32"/>
    </w:rPr>
  </w:style>
  <w:style w:type="paragraph" w:styleId="Napis">
    <w:name w:val="caption"/>
    <w:basedOn w:val="Navaden"/>
    <w:next w:val="Navaden"/>
    <w:qFormat/>
    <w:rsid w:val="00654499"/>
    <w:rPr>
      <w:b/>
      <w:bCs/>
      <w:sz w:val="20"/>
    </w:rPr>
  </w:style>
  <w:style w:type="paragraph" w:styleId="Kazaloslik">
    <w:name w:val="table of figures"/>
    <w:basedOn w:val="Navaden"/>
    <w:next w:val="Navaden"/>
    <w:uiPriority w:val="99"/>
    <w:rsid w:val="000A56B2"/>
  </w:style>
  <w:style w:type="table" w:styleId="Tabelamrea">
    <w:name w:val="Table Grid"/>
    <w:basedOn w:val="Navadnatabela"/>
    <w:uiPriority w:val="59"/>
    <w:rsid w:val="00CF5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5205C3"/>
    <w:pPr>
      <w:suppressAutoHyphens w:val="0"/>
      <w:spacing w:after="200" w:line="276" w:lineRule="auto"/>
      <w:ind w:left="720"/>
      <w:contextualSpacing/>
      <w:jc w:val="left"/>
    </w:pPr>
    <w:rPr>
      <w:rFonts w:ascii="Calibri" w:eastAsia="Calibri" w:hAnsi="Calibri"/>
      <w:szCs w:val="22"/>
      <w:lang w:eastAsia="en-US"/>
    </w:rPr>
  </w:style>
  <w:style w:type="character" w:styleId="Pripombasklic">
    <w:name w:val="annotation reference"/>
    <w:uiPriority w:val="99"/>
    <w:unhideWhenUsed/>
    <w:rsid w:val="005205C3"/>
    <w:rPr>
      <w:sz w:val="16"/>
      <w:szCs w:val="16"/>
    </w:rPr>
  </w:style>
  <w:style w:type="paragraph" w:styleId="Pripombabesedilo">
    <w:name w:val="annotation text"/>
    <w:basedOn w:val="Navaden"/>
    <w:link w:val="PripombabesediloZnak"/>
    <w:uiPriority w:val="99"/>
    <w:unhideWhenUsed/>
    <w:rsid w:val="005205C3"/>
    <w:pPr>
      <w:suppressAutoHyphens w:val="0"/>
      <w:spacing w:after="200"/>
      <w:jc w:val="left"/>
    </w:pPr>
    <w:rPr>
      <w:rFonts w:ascii="Calibri" w:eastAsia="Calibri" w:hAnsi="Calibri"/>
      <w:sz w:val="20"/>
      <w:lang w:eastAsia="en-US"/>
    </w:rPr>
  </w:style>
  <w:style w:type="character" w:customStyle="1" w:styleId="PripombabesediloZnak">
    <w:name w:val="Pripomba – besedilo Znak"/>
    <w:link w:val="Pripombabesedilo"/>
    <w:uiPriority w:val="99"/>
    <w:rsid w:val="005205C3"/>
    <w:rPr>
      <w:rFonts w:ascii="Calibri" w:eastAsia="Calibri" w:hAnsi="Calibri"/>
      <w:lang w:eastAsia="en-US"/>
    </w:rPr>
  </w:style>
  <w:style w:type="character" w:styleId="Sprotnaopomba-sklic">
    <w:name w:val="footnote reference"/>
    <w:rsid w:val="005D3467"/>
    <w:rPr>
      <w:vertAlign w:val="superscript"/>
    </w:rPr>
  </w:style>
  <w:style w:type="paragraph" w:styleId="Blokbesedila">
    <w:name w:val="Block Text"/>
    <w:basedOn w:val="Navaden"/>
    <w:rsid w:val="004E09F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ind w:left="720" w:right="-144"/>
      <w:jc w:val="center"/>
    </w:pPr>
    <w:rPr>
      <w:rFonts w:ascii="Times New Roman" w:hAnsi="Times New Roman"/>
      <w:noProof/>
      <w:sz w:val="24"/>
      <w:lang w:eastAsia="sl-SI"/>
    </w:rPr>
  </w:style>
  <w:style w:type="paragraph" w:customStyle="1" w:styleId="Znak">
    <w:name w:val="Znak"/>
    <w:basedOn w:val="Navaden"/>
    <w:rsid w:val="00370FE2"/>
    <w:pPr>
      <w:suppressAutoHyphens w:val="0"/>
      <w:spacing w:before="100" w:beforeAutospacing="1" w:after="100" w:afterAutospacing="1" w:line="240" w:lineRule="exact"/>
      <w:jc w:val="left"/>
    </w:pPr>
    <w:rPr>
      <w:rFonts w:ascii="Tahoma" w:hAnsi="Tahoma"/>
      <w:sz w:val="20"/>
      <w:lang w:eastAsia="en-US"/>
    </w:rPr>
  </w:style>
  <w:style w:type="paragraph" w:customStyle="1" w:styleId="ZnakZnakZnakZnak">
    <w:name w:val="Znak Znak Znak Znak"/>
    <w:basedOn w:val="Navaden"/>
    <w:rsid w:val="00277694"/>
    <w:pPr>
      <w:suppressAutoHyphens w:val="0"/>
      <w:jc w:val="left"/>
    </w:pPr>
    <w:rPr>
      <w:rFonts w:ascii="Garamond" w:hAnsi="Garamond"/>
      <w:lang w:eastAsia="sl-SI"/>
    </w:rPr>
  </w:style>
  <w:style w:type="numbering" w:customStyle="1" w:styleId="Brezseznama1">
    <w:name w:val="Brez seznama1"/>
    <w:next w:val="Brezseznama"/>
    <w:uiPriority w:val="99"/>
    <w:semiHidden/>
    <w:unhideWhenUsed/>
    <w:rsid w:val="0064451B"/>
  </w:style>
  <w:style w:type="paragraph" w:styleId="Telobesedila-zamik3">
    <w:name w:val="Body Text Indent 3"/>
    <w:basedOn w:val="Navaden"/>
    <w:link w:val="Telobesedila-zamik3Znak"/>
    <w:rsid w:val="0064451B"/>
    <w:pPr>
      <w:suppressAutoHyphens w:val="0"/>
      <w:ind w:left="480"/>
    </w:pPr>
    <w:rPr>
      <w:rFonts w:cs="Arial"/>
      <w:sz w:val="20"/>
      <w:szCs w:val="24"/>
      <w:lang w:eastAsia="en-US"/>
    </w:rPr>
  </w:style>
  <w:style w:type="character" w:customStyle="1" w:styleId="Telobesedila-zamik3Znak">
    <w:name w:val="Telo besedila - zamik 3 Znak"/>
    <w:link w:val="Telobesedila-zamik3"/>
    <w:rsid w:val="0064451B"/>
    <w:rPr>
      <w:rFonts w:ascii="Arial" w:hAnsi="Arial" w:cs="Arial"/>
      <w:szCs w:val="24"/>
      <w:lang w:eastAsia="en-US"/>
    </w:rPr>
  </w:style>
  <w:style w:type="character" w:customStyle="1" w:styleId="GlavaZnak">
    <w:name w:val="Glava Znak"/>
    <w:aliases w:val="Header-PR Znak,Glava - napis Znak"/>
    <w:link w:val="Glava"/>
    <w:rsid w:val="0064451B"/>
    <w:rPr>
      <w:rFonts w:ascii="Arial" w:hAnsi="Arial"/>
      <w:sz w:val="24"/>
      <w:lang w:eastAsia="ar-SA"/>
    </w:rPr>
  </w:style>
  <w:style w:type="paragraph" w:styleId="Navadensplet">
    <w:name w:val="Normal (Web)"/>
    <w:basedOn w:val="Navaden"/>
    <w:uiPriority w:val="99"/>
    <w:rsid w:val="0064451B"/>
    <w:pPr>
      <w:suppressAutoHyphens w:val="0"/>
      <w:spacing w:before="100" w:beforeAutospacing="1" w:after="100" w:afterAutospacing="1"/>
      <w:jc w:val="left"/>
    </w:pPr>
    <w:rPr>
      <w:rFonts w:ascii="Times New Roman" w:hAnsi="Times New Roman"/>
      <w:sz w:val="24"/>
      <w:szCs w:val="24"/>
      <w:lang w:eastAsia="sl-SI"/>
    </w:rPr>
  </w:style>
  <w:style w:type="paragraph" w:styleId="Telobesedila2">
    <w:name w:val="Body Text 2"/>
    <w:basedOn w:val="Navaden"/>
    <w:link w:val="Telobesedila2Znak"/>
    <w:rsid w:val="0064451B"/>
    <w:pPr>
      <w:suppressAutoHyphens w:val="0"/>
      <w:spacing w:after="120" w:line="480" w:lineRule="auto"/>
      <w:jc w:val="left"/>
    </w:pPr>
    <w:rPr>
      <w:rFonts w:ascii="Times New Roman" w:hAnsi="Times New Roman"/>
      <w:sz w:val="24"/>
      <w:szCs w:val="24"/>
      <w:lang w:eastAsia="en-US"/>
    </w:rPr>
  </w:style>
  <w:style w:type="character" w:customStyle="1" w:styleId="Telobesedila2Znak">
    <w:name w:val="Telo besedila 2 Znak"/>
    <w:link w:val="Telobesedila2"/>
    <w:rsid w:val="0064451B"/>
    <w:rPr>
      <w:sz w:val="24"/>
      <w:szCs w:val="24"/>
      <w:lang w:eastAsia="en-US"/>
    </w:rPr>
  </w:style>
  <w:style w:type="paragraph" w:customStyle="1" w:styleId="a">
    <w:uiPriority w:val="59"/>
    <w:rsid w:val="0064451B"/>
  </w:style>
  <w:style w:type="paragraph" w:styleId="Telobesedila-zamik2">
    <w:name w:val="Body Text Indent 2"/>
    <w:basedOn w:val="Navaden"/>
    <w:link w:val="Telobesedila-zamik2Znak"/>
    <w:rsid w:val="0064451B"/>
    <w:pPr>
      <w:suppressAutoHyphens w:val="0"/>
      <w:spacing w:after="120" w:line="480" w:lineRule="auto"/>
      <w:ind w:left="283"/>
      <w:jc w:val="left"/>
    </w:pPr>
    <w:rPr>
      <w:rFonts w:ascii="Times New Roman" w:hAnsi="Times New Roman"/>
      <w:sz w:val="24"/>
      <w:szCs w:val="24"/>
      <w:lang w:eastAsia="en-US"/>
    </w:rPr>
  </w:style>
  <w:style w:type="character" w:customStyle="1" w:styleId="Telobesedila-zamik2Znak">
    <w:name w:val="Telo besedila - zamik 2 Znak"/>
    <w:link w:val="Telobesedila-zamik2"/>
    <w:rsid w:val="0064451B"/>
    <w:rPr>
      <w:sz w:val="24"/>
      <w:szCs w:val="24"/>
      <w:lang w:eastAsia="en-US"/>
    </w:rPr>
  </w:style>
  <w:style w:type="paragraph" w:styleId="Telobesedila3">
    <w:name w:val="Body Text 3"/>
    <w:basedOn w:val="Navaden"/>
    <w:link w:val="Telobesedila3Znak"/>
    <w:rsid w:val="0064451B"/>
    <w:pPr>
      <w:suppressAutoHyphens w:val="0"/>
      <w:spacing w:after="120"/>
      <w:jc w:val="left"/>
    </w:pPr>
    <w:rPr>
      <w:rFonts w:ascii="Times New Roman" w:hAnsi="Times New Roman"/>
      <w:sz w:val="16"/>
      <w:szCs w:val="16"/>
      <w:lang w:eastAsia="en-US"/>
    </w:rPr>
  </w:style>
  <w:style w:type="character" w:customStyle="1" w:styleId="Telobesedila3Znak">
    <w:name w:val="Telo besedila 3 Znak"/>
    <w:link w:val="Telobesedila3"/>
    <w:rsid w:val="0064451B"/>
    <w:rPr>
      <w:sz w:val="16"/>
      <w:szCs w:val="16"/>
      <w:lang w:eastAsia="en-US"/>
    </w:rPr>
  </w:style>
  <w:style w:type="paragraph" w:customStyle="1" w:styleId="Aaoeeu">
    <w:name w:val="Aaoeeu"/>
    <w:rsid w:val="0064451B"/>
    <w:pPr>
      <w:widowControl w:val="0"/>
    </w:pPr>
    <w:rPr>
      <w:lang w:val="en-US"/>
    </w:rPr>
  </w:style>
  <w:style w:type="paragraph" w:customStyle="1" w:styleId="Aeeaoaeaa1">
    <w:name w:val="A?eeaoae?aa 1"/>
    <w:basedOn w:val="Aaoeeu"/>
    <w:next w:val="Aaoeeu"/>
    <w:rsid w:val="0064451B"/>
    <w:pPr>
      <w:keepNext/>
      <w:jc w:val="right"/>
    </w:pPr>
    <w:rPr>
      <w:b/>
    </w:rPr>
  </w:style>
  <w:style w:type="paragraph" w:customStyle="1" w:styleId="Eaoaeaa">
    <w:name w:val="Eaoae?aa"/>
    <w:basedOn w:val="Aaoeeu"/>
    <w:rsid w:val="0064451B"/>
    <w:pPr>
      <w:tabs>
        <w:tab w:val="center" w:pos="4153"/>
        <w:tab w:val="right" w:pos="8306"/>
      </w:tabs>
    </w:pPr>
  </w:style>
  <w:style w:type="paragraph" w:customStyle="1" w:styleId="p">
    <w:name w:val="p"/>
    <w:basedOn w:val="Navaden"/>
    <w:rsid w:val="0064451B"/>
    <w:pPr>
      <w:suppressAutoHyphens w:val="0"/>
      <w:spacing w:before="60" w:after="15"/>
      <w:ind w:left="15" w:right="15" w:firstLine="240"/>
    </w:pPr>
    <w:rPr>
      <w:rFonts w:cs="Arial"/>
      <w:color w:val="222222"/>
      <w:szCs w:val="22"/>
      <w:lang w:eastAsia="sl-SI"/>
    </w:rPr>
  </w:style>
  <w:style w:type="paragraph" w:customStyle="1" w:styleId="h4">
    <w:name w:val="h4"/>
    <w:basedOn w:val="Navaden"/>
    <w:rsid w:val="0064451B"/>
    <w:pPr>
      <w:suppressAutoHyphens w:val="0"/>
      <w:spacing w:before="300" w:after="225"/>
      <w:ind w:left="15" w:right="15"/>
      <w:jc w:val="center"/>
    </w:pPr>
    <w:rPr>
      <w:rFonts w:cs="Arial"/>
      <w:b/>
      <w:bCs/>
      <w:color w:val="222222"/>
      <w:szCs w:val="22"/>
      <w:lang w:eastAsia="sl-SI"/>
    </w:rPr>
  </w:style>
  <w:style w:type="paragraph" w:customStyle="1" w:styleId="ZvonkoCu">
    <w:name w:val="ZvonkoCu"/>
    <w:basedOn w:val="Navaden"/>
    <w:rsid w:val="0064451B"/>
    <w:pPr>
      <w:keepNext/>
      <w:keepLines/>
      <w:suppressAutoHyphens w:val="0"/>
      <w:spacing w:before="120" w:after="120"/>
    </w:pPr>
    <w:rPr>
      <w:rFonts w:ascii="Courier New" w:hAnsi="Courier New"/>
      <w:color w:val="0000FF"/>
      <w:sz w:val="20"/>
      <w:lang w:val="en-AU" w:eastAsia="sl-SI"/>
    </w:rPr>
  </w:style>
  <w:style w:type="paragraph" w:customStyle="1" w:styleId="Zvonko1">
    <w:name w:val="Zvonko1"/>
    <w:basedOn w:val="Navaden"/>
    <w:rsid w:val="0064451B"/>
    <w:pPr>
      <w:suppressAutoHyphens w:val="0"/>
      <w:spacing w:before="120" w:after="120"/>
    </w:pPr>
    <w:rPr>
      <w:rFonts w:ascii="Times New Roman" w:hAnsi="Times New Roman"/>
      <w:sz w:val="20"/>
      <w:lang w:eastAsia="sl-SI"/>
    </w:rPr>
  </w:style>
  <w:style w:type="paragraph" w:styleId="Stvarnokazalo4">
    <w:name w:val="index 4"/>
    <w:basedOn w:val="Navaden"/>
    <w:next w:val="Navaden"/>
    <w:autoRedefine/>
    <w:uiPriority w:val="99"/>
    <w:unhideWhenUsed/>
    <w:rsid w:val="0064451B"/>
    <w:pPr>
      <w:suppressAutoHyphens w:val="0"/>
      <w:ind w:left="960" w:hanging="240"/>
      <w:jc w:val="left"/>
    </w:pPr>
    <w:rPr>
      <w:rFonts w:ascii="Calibri" w:hAnsi="Calibri"/>
      <w:sz w:val="18"/>
      <w:szCs w:val="18"/>
      <w:lang w:eastAsia="en-US"/>
    </w:rPr>
  </w:style>
  <w:style w:type="paragraph" w:styleId="Stvarnokazalo5">
    <w:name w:val="index 5"/>
    <w:basedOn w:val="Navaden"/>
    <w:next w:val="Navaden"/>
    <w:autoRedefine/>
    <w:uiPriority w:val="99"/>
    <w:unhideWhenUsed/>
    <w:rsid w:val="0064451B"/>
    <w:pPr>
      <w:suppressAutoHyphens w:val="0"/>
      <w:ind w:left="1200" w:hanging="240"/>
      <w:jc w:val="left"/>
    </w:pPr>
    <w:rPr>
      <w:rFonts w:ascii="Calibri" w:hAnsi="Calibri"/>
      <w:sz w:val="18"/>
      <w:szCs w:val="18"/>
      <w:lang w:eastAsia="en-US"/>
    </w:rPr>
  </w:style>
  <w:style w:type="paragraph" w:styleId="Stvarnokazalo6">
    <w:name w:val="index 6"/>
    <w:basedOn w:val="Navaden"/>
    <w:next w:val="Navaden"/>
    <w:autoRedefine/>
    <w:uiPriority w:val="99"/>
    <w:unhideWhenUsed/>
    <w:rsid w:val="0064451B"/>
    <w:pPr>
      <w:suppressAutoHyphens w:val="0"/>
      <w:ind w:left="1440" w:hanging="240"/>
      <w:jc w:val="left"/>
    </w:pPr>
    <w:rPr>
      <w:rFonts w:ascii="Calibri" w:hAnsi="Calibri"/>
      <w:sz w:val="18"/>
      <w:szCs w:val="18"/>
      <w:lang w:eastAsia="en-US"/>
    </w:rPr>
  </w:style>
  <w:style w:type="paragraph" w:styleId="Stvarnokazalo7">
    <w:name w:val="index 7"/>
    <w:basedOn w:val="Navaden"/>
    <w:next w:val="Navaden"/>
    <w:autoRedefine/>
    <w:uiPriority w:val="99"/>
    <w:unhideWhenUsed/>
    <w:rsid w:val="0064451B"/>
    <w:pPr>
      <w:suppressAutoHyphens w:val="0"/>
      <w:ind w:left="1680" w:hanging="240"/>
      <w:jc w:val="left"/>
    </w:pPr>
    <w:rPr>
      <w:rFonts w:ascii="Calibri" w:hAnsi="Calibri"/>
      <w:sz w:val="18"/>
      <w:szCs w:val="18"/>
      <w:lang w:eastAsia="en-US"/>
    </w:rPr>
  </w:style>
  <w:style w:type="paragraph" w:styleId="Stvarnokazalo8">
    <w:name w:val="index 8"/>
    <w:basedOn w:val="Navaden"/>
    <w:next w:val="Navaden"/>
    <w:autoRedefine/>
    <w:uiPriority w:val="99"/>
    <w:unhideWhenUsed/>
    <w:rsid w:val="0064451B"/>
    <w:pPr>
      <w:suppressAutoHyphens w:val="0"/>
      <w:ind w:left="1920" w:hanging="240"/>
      <w:jc w:val="left"/>
    </w:pPr>
    <w:rPr>
      <w:rFonts w:ascii="Calibri" w:hAnsi="Calibri"/>
      <w:sz w:val="18"/>
      <w:szCs w:val="18"/>
      <w:lang w:eastAsia="en-US"/>
    </w:rPr>
  </w:style>
  <w:style w:type="paragraph" w:styleId="Stvarnokazalo9">
    <w:name w:val="index 9"/>
    <w:basedOn w:val="Navaden"/>
    <w:next w:val="Navaden"/>
    <w:autoRedefine/>
    <w:uiPriority w:val="99"/>
    <w:unhideWhenUsed/>
    <w:rsid w:val="0064451B"/>
    <w:pPr>
      <w:suppressAutoHyphens w:val="0"/>
      <w:ind w:left="2160" w:hanging="240"/>
      <w:jc w:val="left"/>
    </w:pPr>
    <w:rPr>
      <w:rFonts w:ascii="Calibri" w:hAnsi="Calibri"/>
      <w:sz w:val="18"/>
      <w:szCs w:val="18"/>
      <w:lang w:eastAsia="en-US"/>
    </w:rPr>
  </w:style>
  <w:style w:type="character" w:customStyle="1" w:styleId="NogaZnak">
    <w:name w:val="Noga Znak"/>
    <w:link w:val="Noga"/>
    <w:uiPriority w:val="99"/>
    <w:rsid w:val="0064451B"/>
    <w:rPr>
      <w:rFonts w:ascii="Arial" w:hAnsi="Arial"/>
      <w:sz w:val="22"/>
      <w:lang w:eastAsia="ar-SA"/>
    </w:rPr>
  </w:style>
  <w:style w:type="numbering" w:customStyle="1" w:styleId="Brezseznama2">
    <w:name w:val="Brez seznama2"/>
    <w:next w:val="Brezseznama"/>
    <w:uiPriority w:val="99"/>
    <w:semiHidden/>
    <w:unhideWhenUsed/>
    <w:rsid w:val="009356FF"/>
  </w:style>
  <w:style w:type="paragraph" w:customStyle="1" w:styleId="a0">
    <w:uiPriority w:val="59"/>
    <w:rsid w:val="009356FF"/>
  </w:style>
  <w:style w:type="paragraph" w:customStyle="1" w:styleId="Podnaslov1">
    <w:name w:val="Podnaslov 1"/>
    <w:basedOn w:val="Navaden"/>
    <w:next w:val="Navaden"/>
    <w:link w:val="Podnaslov1Znak"/>
    <w:rsid w:val="005E08C4"/>
    <w:pPr>
      <w:suppressAutoHyphens w:val="0"/>
      <w:spacing w:after="120" w:line="288" w:lineRule="auto"/>
      <w:jc w:val="left"/>
    </w:pPr>
    <w:rPr>
      <w:b/>
      <w:i/>
      <w:sz w:val="20"/>
      <w:szCs w:val="24"/>
      <w:lang w:eastAsia="sl-SI"/>
    </w:rPr>
  </w:style>
  <w:style w:type="character" w:customStyle="1" w:styleId="Podnaslov1Znak">
    <w:name w:val="Podnaslov 1 Znak"/>
    <w:link w:val="Podnaslov1"/>
    <w:rsid w:val="005E08C4"/>
    <w:rPr>
      <w:rFonts w:ascii="Arial" w:hAnsi="Arial"/>
      <w:b/>
      <w:i/>
      <w:szCs w:val="24"/>
    </w:rPr>
  </w:style>
  <w:style w:type="paragraph" w:customStyle="1" w:styleId="navadenkrepkoleee">
    <w:name w:val="navaden krepko ležeče"/>
    <w:basedOn w:val="Navaden"/>
    <w:link w:val="navadenkrepkoleeeChar"/>
    <w:rsid w:val="007F4BD0"/>
    <w:pPr>
      <w:tabs>
        <w:tab w:val="left" w:pos="284"/>
        <w:tab w:val="left" w:pos="567"/>
        <w:tab w:val="left" w:pos="851"/>
        <w:tab w:val="left" w:pos="1134"/>
        <w:tab w:val="left" w:pos="2268"/>
      </w:tabs>
      <w:suppressAutoHyphens w:val="0"/>
      <w:spacing w:after="40" w:line="300" w:lineRule="atLeast"/>
      <w:jc w:val="left"/>
    </w:pPr>
    <w:rPr>
      <w:rFonts w:ascii="Arial Narrow" w:hAnsi="Arial Narrow"/>
      <w:b/>
      <w:i/>
      <w:szCs w:val="24"/>
      <w:lang w:eastAsia="sl-SI"/>
    </w:rPr>
  </w:style>
  <w:style w:type="character" w:customStyle="1" w:styleId="navadenkrepkoleeeChar">
    <w:name w:val="navaden krepko ležeče Char"/>
    <w:link w:val="navadenkrepkoleee"/>
    <w:rsid w:val="007F4BD0"/>
    <w:rPr>
      <w:rFonts w:ascii="Arial Narrow" w:hAnsi="Arial Narrow"/>
      <w:b/>
      <w:i/>
      <w:sz w:val="22"/>
      <w:szCs w:val="24"/>
    </w:rPr>
  </w:style>
  <w:style w:type="table" w:styleId="Tabelamrea4poudarek1">
    <w:name w:val="Grid Table 4 Accent 1"/>
    <w:basedOn w:val="Navadnatabela"/>
    <w:uiPriority w:val="49"/>
    <w:rsid w:val="007F4BD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erazreenaomemba1">
    <w:name w:val="Nerazrešena omemba1"/>
    <w:basedOn w:val="Privzetapisavaodstavka"/>
    <w:uiPriority w:val="99"/>
    <w:semiHidden/>
    <w:unhideWhenUsed/>
    <w:rsid w:val="001A253D"/>
    <w:rPr>
      <w:color w:val="605E5C"/>
      <w:shd w:val="clear" w:color="auto" w:fill="E1DFDD"/>
    </w:rPr>
  </w:style>
  <w:style w:type="table" w:styleId="Tabelamrea3poudarek5">
    <w:name w:val="Grid Table 3 Accent 5"/>
    <w:basedOn w:val="Navadnatabela"/>
    <w:uiPriority w:val="48"/>
    <w:rsid w:val="003F16A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vetlamrea1poudarek1">
    <w:name w:val="Grid Table 1 Light Accent 1"/>
    <w:basedOn w:val="Navadnatabela"/>
    <w:uiPriority w:val="46"/>
    <w:rsid w:val="00CE434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mrea3poudarek1">
    <w:name w:val="Grid Table 3 Accent 1"/>
    <w:basedOn w:val="Navadnatabela"/>
    <w:uiPriority w:val="48"/>
    <w:rsid w:val="00CE434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4734">
      <w:bodyDiv w:val="1"/>
      <w:marLeft w:val="0"/>
      <w:marRight w:val="0"/>
      <w:marTop w:val="0"/>
      <w:marBottom w:val="0"/>
      <w:divBdr>
        <w:top w:val="none" w:sz="0" w:space="0" w:color="auto"/>
        <w:left w:val="none" w:sz="0" w:space="0" w:color="auto"/>
        <w:bottom w:val="none" w:sz="0" w:space="0" w:color="auto"/>
        <w:right w:val="none" w:sz="0" w:space="0" w:color="auto"/>
      </w:divBdr>
    </w:div>
    <w:div w:id="160580627">
      <w:bodyDiv w:val="1"/>
      <w:marLeft w:val="0"/>
      <w:marRight w:val="0"/>
      <w:marTop w:val="0"/>
      <w:marBottom w:val="0"/>
      <w:divBdr>
        <w:top w:val="none" w:sz="0" w:space="0" w:color="auto"/>
        <w:left w:val="none" w:sz="0" w:space="0" w:color="auto"/>
        <w:bottom w:val="none" w:sz="0" w:space="0" w:color="auto"/>
        <w:right w:val="none" w:sz="0" w:space="0" w:color="auto"/>
      </w:divBdr>
    </w:div>
    <w:div w:id="266232224">
      <w:bodyDiv w:val="1"/>
      <w:marLeft w:val="0"/>
      <w:marRight w:val="0"/>
      <w:marTop w:val="0"/>
      <w:marBottom w:val="0"/>
      <w:divBdr>
        <w:top w:val="none" w:sz="0" w:space="0" w:color="auto"/>
        <w:left w:val="none" w:sz="0" w:space="0" w:color="auto"/>
        <w:bottom w:val="none" w:sz="0" w:space="0" w:color="auto"/>
        <w:right w:val="none" w:sz="0" w:space="0" w:color="auto"/>
      </w:divBdr>
    </w:div>
    <w:div w:id="309408414">
      <w:bodyDiv w:val="1"/>
      <w:marLeft w:val="0"/>
      <w:marRight w:val="0"/>
      <w:marTop w:val="0"/>
      <w:marBottom w:val="0"/>
      <w:divBdr>
        <w:top w:val="none" w:sz="0" w:space="0" w:color="auto"/>
        <w:left w:val="none" w:sz="0" w:space="0" w:color="auto"/>
        <w:bottom w:val="none" w:sz="0" w:space="0" w:color="auto"/>
        <w:right w:val="none" w:sz="0" w:space="0" w:color="auto"/>
      </w:divBdr>
    </w:div>
    <w:div w:id="402215488">
      <w:bodyDiv w:val="1"/>
      <w:marLeft w:val="0"/>
      <w:marRight w:val="0"/>
      <w:marTop w:val="0"/>
      <w:marBottom w:val="0"/>
      <w:divBdr>
        <w:top w:val="none" w:sz="0" w:space="0" w:color="auto"/>
        <w:left w:val="none" w:sz="0" w:space="0" w:color="auto"/>
        <w:bottom w:val="none" w:sz="0" w:space="0" w:color="auto"/>
        <w:right w:val="none" w:sz="0" w:space="0" w:color="auto"/>
      </w:divBdr>
    </w:div>
    <w:div w:id="546720217">
      <w:bodyDiv w:val="1"/>
      <w:marLeft w:val="0"/>
      <w:marRight w:val="0"/>
      <w:marTop w:val="0"/>
      <w:marBottom w:val="0"/>
      <w:divBdr>
        <w:top w:val="none" w:sz="0" w:space="0" w:color="auto"/>
        <w:left w:val="none" w:sz="0" w:space="0" w:color="auto"/>
        <w:bottom w:val="none" w:sz="0" w:space="0" w:color="auto"/>
        <w:right w:val="none" w:sz="0" w:space="0" w:color="auto"/>
      </w:divBdr>
    </w:div>
    <w:div w:id="576744069">
      <w:bodyDiv w:val="1"/>
      <w:marLeft w:val="0"/>
      <w:marRight w:val="0"/>
      <w:marTop w:val="0"/>
      <w:marBottom w:val="0"/>
      <w:divBdr>
        <w:top w:val="none" w:sz="0" w:space="0" w:color="auto"/>
        <w:left w:val="none" w:sz="0" w:space="0" w:color="auto"/>
        <w:bottom w:val="none" w:sz="0" w:space="0" w:color="auto"/>
        <w:right w:val="none" w:sz="0" w:space="0" w:color="auto"/>
      </w:divBdr>
    </w:div>
    <w:div w:id="892935125">
      <w:bodyDiv w:val="1"/>
      <w:marLeft w:val="0"/>
      <w:marRight w:val="0"/>
      <w:marTop w:val="0"/>
      <w:marBottom w:val="0"/>
      <w:divBdr>
        <w:top w:val="none" w:sz="0" w:space="0" w:color="auto"/>
        <w:left w:val="none" w:sz="0" w:space="0" w:color="auto"/>
        <w:bottom w:val="none" w:sz="0" w:space="0" w:color="auto"/>
        <w:right w:val="none" w:sz="0" w:space="0" w:color="auto"/>
      </w:divBdr>
    </w:div>
    <w:div w:id="968707618">
      <w:bodyDiv w:val="1"/>
      <w:marLeft w:val="0"/>
      <w:marRight w:val="0"/>
      <w:marTop w:val="0"/>
      <w:marBottom w:val="0"/>
      <w:divBdr>
        <w:top w:val="none" w:sz="0" w:space="0" w:color="auto"/>
        <w:left w:val="none" w:sz="0" w:space="0" w:color="auto"/>
        <w:bottom w:val="none" w:sz="0" w:space="0" w:color="auto"/>
        <w:right w:val="none" w:sz="0" w:space="0" w:color="auto"/>
      </w:divBdr>
    </w:div>
    <w:div w:id="1046640205">
      <w:bodyDiv w:val="1"/>
      <w:marLeft w:val="0"/>
      <w:marRight w:val="0"/>
      <w:marTop w:val="0"/>
      <w:marBottom w:val="0"/>
      <w:divBdr>
        <w:top w:val="none" w:sz="0" w:space="0" w:color="auto"/>
        <w:left w:val="none" w:sz="0" w:space="0" w:color="auto"/>
        <w:bottom w:val="none" w:sz="0" w:space="0" w:color="auto"/>
        <w:right w:val="none" w:sz="0" w:space="0" w:color="auto"/>
      </w:divBdr>
    </w:div>
    <w:div w:id="1070731631">
      <w:bodyDiv w:val="1"/>
      <w:marLeft w:val="0"/>
      <w:marRight w:val="0"/>
      <w:marTop w:val="0"/>
      <w:marBottom w:val="0"/>
      <w:divBdr>
        <w:top w:val="none" w:sz="0" w:space="0" w:color="auto"/>
        <w:left w:val="none" w:sz="0" w:space="0" w:color="auto"/>
        <w:bottom w:val="none" w:sz="0" w:space="0" w:color="auto"/>
        <w:right w:val="none" w:sz="0" w:space="0" w:color="auto"/>
      </w:divBdr>
    </w:div>
    <w:div w:id="1087263927">
      <w:bodyDiv w:val="1"/>
      <w:marLeft w:val="0"/>
      <w:marRight w:val="0"/>
      <w:marTop w:val="0"/>
      <w:marBottom w:val="0"/>
      <w:divBdr>
        <w:top w:val="none" w:sz="0" w:space="0" w:color="auto"/>
        <w:left w:val="none" w:sz="0" w:space="0" w:color="auto"/>
        <w:bottom w:val="none" w:sz="0" w:space="0" w:color="auto"/>
        <w:right w:val="none" w:sz="0" w:space="0" w:color="auto"/>
      </w:divBdr>
    </w:div>
    <w:div w:id="1352032476">
      <w:bodyDiv w:val="1"/>
      <w:marLeft w:val="0"/>
      <w:marRight w:val="0"/>
      <w:marTop w:val="0"/>
      <w:marBottom w:val="0"/>
      <w:divBdr>
        <w:top w:val="none" w:sz="0" w:space="0" w:color="auto"/>
        <w:left w:val="none" w:sz="0" w:space="0" w:color="auto"/>
        <w:bottom w:val="none" w:sz="0" w:space="0" w:color="auto"/>
        <w:right w:val="none" w:sz="0" w:space="0" w:color="auto"/>
      </w:divBdr>
    </w:div>
    <w:div w:id="1384908752">
      <w:bodyDiv w:val="1"/>
      <w:marLeft w:val="0"/>
      <w:marRight w:val="0"/>
      <w:marTop w:val="0"/>
      <w:marBottom w:val="0"/>
      <w:divBdr>
        <w:top w:val="none" w:sz="0" w:space="0" w:color="auto"/>
        <w:left w:val="none" w:sz="0" w:space="0" w:color="auto"/>
        <w:bottom w:val="none" w:sz="0" w:space="0" w:color="auto"/>
        <w:right w:val="none" w:sz="0" w:space="0" w:color="auto"/>
      </w:divBdr>
    </w:div>
    <w:div w:id="1586916091">
      <w:bodyDiv w:val="1"/>
      <w:marLeft w:val="0"/>
      <w:marRight w:val="0"/>
      <w:marTop w:val="0"/>
      <w:marBottom w:val="0"/>
      <w:divBdr>
        <w:top w:val="none" w:sz="0" w:space="0" w:color="auto"/>
        <w:left w:val="none" w:sz="0" w:space="0" w:color="auto"/>
        <w:bottom w:val="none" w:sz="0" w:space="0" w:color="auto"/>
        <w:right w:val="none" w:sz="0" w:space="0" w:color="auto"/>
      </w:divBdr>
    </w:div>
    <w:div w:id="1694695996">
      <w:bodyDiv w:val="1"/>
      <w:marLeft w:val="0"/>
      <w:marRight w:val="0"/>
      <w:marTop w:val="0"/>
      <w:marBottom w:val="0"/>
      <w:divBdr>
        <w:top w:val="none" w:sz="0" w:space="0" w:color="auto"/>
        <w:left w:val="none" w:sz="0" w:space="0" w:color="auto"/>
        <w:bottom w:val="none" w:sz="0" w:space="0" w:color="auto"/>
        <w:right w:val="none" w:sz="0" w:space="0" w:color="auto"/>
      </w:divBdr>
    </w:div>
    <w:div w:id="1724864123">
      <w:bodyDiv w:val="1"/>
      <w:marLeft w:val="0"/>
      <w:marRight w:val="0"/>
      <w:marTop w:val="0"/>
      <w:marBottom w:val="0"/>
      <w:divBdr>
        <w:top w:val="none" w:sz="0" w:space="0" w:color="auto"/>
        <w:left w:val="none" w:sz="0" w:space="0" w:color="auto"/>
        <w:bottom w:val="none" w:sz="0" w:space="0" w:color="auto"/>
        <w:right w:val="none" w:sz="0" w:space="0" w:color="auto"/>
      </w:divBdr>
    </w:div>
    <w:div w:id="1727142301">
      <w:bodyDiv w:val="1"/>
      <w:marLeft w:val="0"/>
      <w:marRight w:val="0"/>
      <w:marTop w:val="0"/>
      <w:marBottom w:val="0"/>
      <w:divBdr>
        <w:top w:val="none" w:sz="0" w:space="0" w:color="auto"/>
        <w:left w:val="none" w:sz="0" w:space="0" w:color="auto"/>
        <w:bottom w:val="none" w:sz="0" w:space="0" w:color="auto"/>
        <w:right w:val="none" w:sz="0" w:space="0" w:color="auto"/>
      </w:divBdr>
    </w:div>
    <w:div w:id="1757243078">
      <w:bodyDiv w:val="1"/>
      <w:marLeft w:val="0"/>
      <w:marRight w:val="0"/>
      <w:marTop w:val="0"/>
      <w:marBottom w:val="0"/>
      <w:divBdr>
        <w:top w:val="none" w:sz="0" w:space="0" w:color="auto"/>
        <w:left w:val="none" w:sz="0" w:space="0" w:color="auto"/>
        <w:bottom w:val="none" w:sz="0" w:space="0" w:color="auto"/>
        <w:right w:val="none" w:sz="0" w:space="0" w:color="auto"/>
      </w:divBdr>
    </w:div>
    <w:div w:id="1772361014">
      <w:bodyDiv w:val="1"/>
      <w:marLeft w:val="0"/>
      <w:marRight w:val="0"/>
      <w:marTop w:val="0"/>
      <w:marBottom w:val="0"/>
      <w:divBdr>
        <w:top w:val="none" w:sz="0" w:space="0" w:color="auto"/>
        <w:left w:val="none" w:sz="0" w:space="0" w:color="auto"/>
        <w:bottom w:val="none" w:sz="0" w:space="0" w:color="auto"/>
        <w:right w:val="none" w:sz="0" w:space="0" w:color="auto"/>
      </w:divBdr>
    </w:div>
    <w:div w:id="1886023965">
      <w:bodyDiv w:val="1"/>
      <w:marLeft w:val="0"/>
      <w:marRight w:val="0"/>
      <w:marTop w:val="0"/>
      <w:marBottom w:val="0"/>
      <w:divBdr>
        <w:top w:val="none" w:sz="0" w:space="0" w:color="auto"/>
        <w:left w:val="none" w:sz="0" w:space="0" w:color="auto"/>
        <w:bottom w:val="none" w:sz="0" w:space="0" w:color="auto"/>
        <w:right w:val="none" w:sz="0" w:space="0" w:color="auto"/>
      </w:divBdr>
    </w:div>
    <w:div w:id="1892420655">
      <w:bodyDiv w:val="1"/>
      <w:marLeft w:val="0"/>
      <w:marRight w:val="0"/>
      <w:marTop w:val="0"/>
      <w:marBottom w:val="0"/>
      <w:divBdr>
        <w:top w:val="none" w:sz="0" w:space="0" w:color="auto"/>
        <w:left w:val="none" w:sz="0" w:space="0" w:color="auto"/>
        <w:bottom w:val="none" w:sz="0" w:space="0" w:color="auto"/>
        <w:right w:val="none" w:sz="0" w:space="0" w:color="auto"/>
      </w:divBdr>
    </w:div>
    <w:div w:id="1955012119">
      <w:bodyDiv w:val="1"/>
      <w:marLeft w:val="0"/>
      <w:marRight w:val="0"/>
      <w:marTop w:val="0"/>
      <w:marBottom w:val="0"/>
      <w:divBdr>
        <w:top w:val="none" w:sz="0" w:space="0" w:color="auto"/>
        <w:left w:val="none" w:sz="0" w:space="0" w:color="auto"/>
        <w:bottom w:val="none" w:sz="0" w:space="0" w:color="auto"/>
        <w:right w:val="none" w:sz="0" w:space="0" w:color="auto"/>
      </w:divBdr>
    </w:div>
    <w:div w:id="2001733880">
      <w:bodyDiv w:val="1"/>
      <w:marLeft w:val="0"/>
      <w:marRight w:val="0"/>
      <w:marTop w:val="0"/>
      <w:marBottom w:val="0"/>
      <w:divBdr>
        <w:top w:val="none" w:sz="0" w:space="0" w:color="auto"/>
        <w:left w:val="none" w:sz="0" w:space="0" w:color="auto"/>
        <w:bottom w:val="none" w:sz="0" w:space="0" w:color="auto"/>
        <w:right w:val="none" w:sz="0" w:space="0" w:color="auto"/>
      </w:divBdr>
    </w:div>
    <w:div w:id="2047023087">
      <w:bodyDiv w:val="1"/>
      <w:marLeft w:val="0"/>
      <w:marRight w:val="0"/>
      <w:marTop w:val="0"/>
      <w:marBottom w:val="0"/>
      <w:divBdr>
        <w:top w:val="none" w:sz="0" w:space="0" w:color="auto"/>
        <w:left w:val="none" w:sz="0" w:space="0" w:color="auto"/>
        <w:bottom w:val="none" w:sz="0" w:space="0" w:color="auto"/>
        <w:right w:val="none" w:sz="0" w:space="0" w:color="auto"/>
      </w:divBdr>
    </w:div>
    <w:div w:id="21095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evalje.si/"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AAB7C-EACE-40CA-95F2-80761A056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41</Pages>
  <Words>9873</Words>
  <Characters>56279</Characters>
  <Application>Microsoft Office Word</Application>
  <DocSecurity>0</DocSecurity>
  <Lines>468</Lines>
  <Paragraphs>132</Paragraphs>
  <ScaleCrop>false</ScaleCrop>
  <HeadingPairs>
    <vt:vector size="2" baseType="variant">
      <vt:variant>
        <vt:lpstr>Naslov</vt:lpstr>
      </vt:variant>
      <vt:variant>
        <vt:i4>1</vt:i4>
      </vt:variant>
    </vt:vector>
  </HeadingPairs>
  <TitlesOfParts>
    <vt:vector size="1" baseType="lpstr">
      <vt:lpstr>DIIP</vt:lpstr>
    </vt:vector>
  </TitlesOfParts>
  <Company>RRA KOROŠKA</Company>
  <LinksUpToDate>false</LinksUpToDate>
  <CharactersWithSpaces>66020</CharactersWithSpaces>
  <SharedDoc>false</SharedDoc>
  <HLinks>
    <vt:vector size="36" baseType="variant">
      <vt:variant>
        <vt:i4>1441816</vt:i4>
      </vt:variant>
      <vt:variant>
        <vt:i4>24</vt:i4>
      </vt:variant>
      <vt:variant>
        <vt:i4>0</vt:i4>
      </vt:variant>
      <vt:variant>
        <vt:i4>5</vt:i4>
      </vt:variant>
      <vt:variant>
        <vt:lpwstr>http://www.ravne.si/</vt:lpwstr>
      </vt:variant>
      <vt:variant>
        <vt:lpwstr/>
      </vt:variant>
      <vt:variant>
        <vt:i4>524338</vt:i4>
      </vt:variant>
      <vt:variant>
        <vt:i4>12</vt:i4>
      </vt:variant>
      <vt:variant>
        <vt:i4>0</vt:i4>
      </vt:variant>
      <vt:variant>
        <vt:i4>5</vt:i4>
      </vt:variant>
      <vt:variant>
        <vt:lpwstr>mailto:obcina@ravne.si</vt:lpwstr>
      </vt:variant>
      <vt:variant>
        <vt:lpwstr/>
      </vt:variant>
      <vt:variant>
        <vt:i4>524338</vt:i4>
      </vt:variant>
      <vt:variant>
        <vt:i4>14</vt:i4>
      </vt:variant>
      <vt:variant>
        <vt:i4>0</vt:i4>
      </vt:variant>
      <vt:variant>
        <vt:i4>5</vt:i4>
      </vt:variant>
      <vt:variant>
        <vt:lpwstr>mailto:obcina@ravne.si</vt:lpwstr>
      </vt:variant>
      <vt:variant>
        <vt:lpwstr/>
      </vt:variant>
      <vt:variant>
        <vt:i4>1441816</vt:i4>
      </vt:variant>
      <vt:variant>
        <vt:i4>11</vt:i4>
      </vt:variant>
      <vt:variant>
        <vt:i4>0</vt:i4>
      </vt:variant>
      <vt:variant>
        <vt:i4>5</vt:i4>
      </vt:variant>
      <vt:variant>
        <vt:lpwstr>http://www.ravne.si/</vt:lpwstr>
      </vt:variant>
      <vt:variant>
        <vt:lpwstr/>
      </vt:variant>
      <vt:variant>
        <vt:i4>524338</vt:i4>
      </vt:variant>
      <vt:variant>
        <vt:i4>3</vt:i4>
      </vt:variant>
      <vt:variant>
        <vt:i4>0</vt:i4>
      </vt:variant>
      <vt:variant>
        <vt:i4>5</vt:i4>
      </vt:variant>
      <vt:variant>
        <vt:lpwstr>mailto:obcina@ravne.si</vt:lpwstr>
      </vt:variant>
      <vt:variant>
        <vt:lpwstr/>
      </vt:variant>
      <vt:variant>
        <vt:i4>1441816</vt:i4>
      </vt:variant>
      <vt:variant>
        <vt:i4>0</vt:i4>
      </vt:variant>
      <vt:variant>
        <vt:i4>0</vt:i4>
      </vt:variant>
      <vt:variant>
        <vt:i4>5</vt:i4>
      </vt:variant>
      <vt:variant>
        <vt:lpwstr>http://www.ravne.si/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DIIP</dc:title>
  <dc:subject/>
  <dc:creator>Urška Krajnc</dc:creator>
  <cp:keywords/>
  <cp:lastModifiedBy>Racunalnik Racunalnik</cp:lastModifiedBy>
  <cp:revision>6</cp:revision>
  <cp:lastPrinted>2016-03-10T07:55:00Z</cp:lastPrinted>
  <dcterms:created xsi:type="dcterms:W3CDTF">2019-01-09T12:32:00Z</dcterms:created>
  <dcterms:modified xsi:type="dcterms:W3CDTF">2019-01-16T11:44:00Z</dcterms:modified>
</cp:coreProperties>
</file>