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C" w:rsidRDefault="00FA7E3C" w:rsidP="007F1C5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A7E3C" w:rsidRPr="00FA7E3C" w:rsidRDefault="00FA7E3C" w:rsidP="00FA7E3C">
      <w:pPr>
        <w:spacing w:after="0" w:line="240" w:lineRule="auto"/>
        <w:jc w:val="center"/>
        <w:rPr>
          <w:rFonts w:ascii="Arial" w:eastAsia="Calibri" w:hAnsi="Arial" w:cs="Arial"/>
          <w:noProof/>
          <w:lang w:eastAsia="sl-SI"/>
        </w:rPr>
      </w:pPr>
      <w:r>
        <w:rPr>
          <w:rFonts w:ascii="Arial" w:eastAsia="Calibri" w:hAnsi="Arial" w:cs="Arial"/>
          <w:noProof/>
          <w:lang w:eastAsia="sl-SI"/>
        </w:rPr>
        <w:drawing>
          <wp:inline distT="0" distB="0" distL="0" distR="0">
            <wp:extent cx="419100" cy="4191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3C" w:rsidRPr="00FA7E3C" w:rsidRDefault="00FA7E3C" w:rsidP="00FA7E3C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sl-SI"/>
        </w:rPr>
      </w:pPr>
      <w:r w:rsidRPr="00FA7E3C">
        <w:rPr>
          <w:rFonts w:ascii="Arial" w:eastAsia="Calibri" w:hAnsi="Arial" w:cs="Arial"/>
          <w:b/>
          <w:noProof/>
          <w:sz w:val="20"/>
          <w:szCs w:val="20"/>
          <w:lang w:eastAsia="sl-SI"/>
        </w:rPr>
        <w:t>OBČINA RUŠE</w:t>
      </w:r>
    </w:p>
    <w:p w:rsidR="00FA7E3C" w:rsidRPr="00FA7E3C" w:rsidRDefault="00FA7E3C" w:rsidP="00FA7E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b/>
          <w:noProof/>
          <w:sz w:val="20"/>
          <w:szCs w:val="20"/>
          <w:lang w:eastAsia="sl-SI"/>
        </w:rPr>
      </w:pPr>
      <w:r w:rsidRPr="00FA7E3C">
        <w:rPr>
          <w:rFonts w:ascii="Arial" w:eastAsia="Calibri" w:hAnsi="Arial" w:cs="Arial"/>
          <w:b/>
          <w:noProof/>
          <w:sz w:val="20"/>
          <w:szCs w:val="20"/>
          <w:lang w:eastAsia="sl-SI"/>
        </w:rPr>
        <w:t>ŽUPAN</w:t>
      </w:r>
    </w:p>
    <w:p w:rsidR="00FA7E3C" w:rsidRPr="00FA7E3C" w:rsidRDefault="00FA7E3C" w:rsidP="00FA7E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sl-SI"/>
        </w:rPr>
      </w:pPr>
      <w:r w:rsidRPr="00FA7E3C">
        <w:rPr>
          <w:rFonts w:ascii="Arial" w:eastAsia="Calibri" w:hAnsi="Arial" w:cs="Arial"/>
          <w:noProof/>
          <w:sz w:val="16"/>
          <w:szCs w:val="16"/>
          <w:lang w:eastAsia="sl-SI"/>
        </w:rPr>
        <w:t xml:space="preserve">Trg vstaje 11, 2342 Ruše, </w:t>
      </w:r>
      <w:r w:rsidRPr="00FA7E3C">
        <w:rPr>
          <w:rFonts w:ascii="Arial" w:eastAsia="Calibri" w:hAnsi="Arial" w:cs="Arial"/>
          <w:sz w:val="16"/>
          <w:szCs w:val="16"/>
          <w:lang w:eastAsia="sl-SI"/>
        </w:rPr>
        <w:t xml:space="preserve">tel: + 386 2 669 06 50; fax: + 386 2 669 06 54; e-mail: urad.zupana@ruse.si; http:// </w:t>
      </w:r>
      <w:hyperlink r:id="rId9" w:history="1">
        <w:r w:rsidRPr="00FA7E3C">
          <w:rPr>
            <w:rFonts w:ascii="Arial" w:eastAsia="Calibri" w:hAnsi="Arial" w:cs="Arial"/>
            <w:sz w:val="16"/>
            <w:szCs w:val="16"/>
            <w:lang w:eastAsia="sl-SI"/>
          </w:rPr>
          <w:t>www.ruse.si</w:t>
        </w:r>
      </w:hyperlink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>OBČINSKEMU SVETU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>OBČINE RUŠE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NAZIV GRADIVA ZA OBRAVNAVO NA OBČINSKEM SVETU</w:t>
      </w:r>
    </w:p>
    <w:p w:rsidR="00FA7E3C" w:rsidRPr="00FA7E3C" w:rsidRDefault="009433E8" w:rsidP="00FA7E3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Sklep o ustanovitvi </w:t>
      </w:r>
      <w:r w:rsidR="00FA7E3C">
        <w:rPr>
          <w:rFonts w:ascii="Times New Roman" w:eastAsia="Calibri" w:hAnsi="Times New Roman" w:cs="Times New Roman"/>
          <w:b/>
          <w:sz w:val="24"/>
          <w:szCs w:val="24"/>
        </w:rPr>
        <w:t xml:space="preserve">Sveta za preventivo in vzgojo v cestnem prometu 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PREDLAGATELJ GRADIVA : 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 xml:space="preserve">Župan </w:t>
      </w:r>
      <w:r>
        <w:rPr>
          <w:rFonts w:ascii="Times New Roman" w:eastAsia="Calibri" w:hAnsi="Times New Roman" w:cs="Times New Roman"/>
          <w:b/>
          <w:sz w:val="24"/>
          <w:szCs w:val="24"/>
        </w:rPr>
        <w:t>Uroš Razpet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VSEBINA GRADIVA: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ab/>
        <w:t>- obrazložitev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ab/>
        <w:t>- predlog sklepa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POROČEVALEC NA SEJI OBČINSKEGA SVETA:</w:t>
      </w:r>
    </w:p>
    <w:p w:rsidR="00FA7E3C" w:rsidRPr="00FA7E3C" w:rsidRDefault="009825F0" w:rsidP="00FA7E3C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Olga Malec, strokovna sodelavka VI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PRIPRAVLJALEC GRADIVA: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>Občinska uprava Občine Ruše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SKLEP:</w:t>
      </w:r>
    </w:p>
    <w:p w:rsidR="006E108B" w:rsidRPr="006E108B" w:rsidRDefault="006E108B" w:rsidP="006E108B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Na podlagi 6. člena Zakona o voznikih (Uradni list RS št. 109/2010, 25/2014), 6. in 61. člena Statuta Občine Ruše (Uradno glasilo slovenskih občin št. 25/(2011, 34/2012) Občinski svet Občine Ruše sprejme  </w:t>
      </w:r>
      <w:r w:rsidR="009433E8">
        <w:rPr>
          <w:rFonts w:ascii="Times New Roman" w:eastAsia="Calibri" w:hAnsi="Times New Roman" w:cs="Times New Roman"/>
          <w:b/>
          <w:sz w:val="24"/>
          <w:szCs w:val="24"/>
        </w:rPr>
        <w:t>Sklep o  ustanovitvi</w:t>
      </w: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 Sveta za preventivo in vzgojo v cestnem prometu </w:t>
      </w:r>
      <w:r>
        <w:rPr>
          <w:rFonts w:ascii="Times New Roman" w:eastAsia="Calibri" w:hAnsi="Times New Roman" w:cs="Times New Roman"/>
          <w:b/>
          <w:sz w:val="24"/>
          <w:szCs w:val="24"/>
        </w:rPr>
        <w:t>Občine Ruše</w:t>
      </w: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A7E3C" w:rsidRPr="00FA7E3C" w:rsidRDefault="00FA7E3C" w:rsidP="00FA7E3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7E3C" w:rsidRPr="00FA7E3C" w:rsidRDefault="00FA7E3C" w:rsidP="00FA7E3C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POSTOPEK IN NAČIN SPREJEMA </w:t>
      </w:r>
    </w:p>
    <w:p w:rsidR="00FA7E3C" w:rsidRPr="00FA7E3C" w:rsidRDefault="00FA7E3C" w:rsidP="00FA7E3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A7E3C">
        <w:rPr>
          <w:rFonts w:ascii="Times New Roman" w:eastAsia="Calibri" w:hAnsi="Times New Roman" w:cs="Times New Roman"/>
          <w:b/>
          <w:sz w:val="24"/>
          <w:szCs w:val="24"/>
        </w:rPr>
        <w:t>navadna večina opredeljenih glasov navzočih članov občinskega sveta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>Štev.:</w:t>
      </w:r>
      <w:r w:rsidR="001708CA">
        <w:rPr>
          <w:rFonts w:ascii="Times New Roman" w:eastAsia="Calibri" w:hAnsi="Times New Roman" w:cs="Times New Roman"/>
          <w:sz w:val="24"/>
          <w:szCs w:val="24"/>
        </w:rPr>
        <w:t>032-0035/</w:t>
      </w: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708C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Datum: </w:t>
      </w:r>
      <w:r w:rsidR="001708CA">
        <w:rPr>
          <w:rFonts w:ascii="Times New Roman" w:eastAsia="Calibri" w:hAnsi="Times New Roman" w:cs="Times New Roman"/>
          <w:sz w:val="24"/>
          <w:szCs w:val="24"/>
        </w:rPr>
        <w:t>20. 3</w:t>
      </w:r>
      <w:r w:rsidRPr="00FA7E3C">
        <w:rPr>
          <w:rFonts w:ascii="Times New Roman" w:eastAsia="Calibri" w:hAnsi="Times New Roman" w:cs="Times New Roman"/>
          <w:sz w:val="24"/>
          <w:szCs w:val="24"/>
        </w:rPr>
        <w:t>. 2015</w:t>
      </w:r>
    </w:p>
    <w:p w:rsidR="00FA7E3C" w:rsidRPr="00FA7E3C" w:rsidRDefault="00FA7E3C" w:rsidP="00FA7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A7E3C" w:rsidRPr="00FA7E3C" w:rsidRDefault="00FA7E3C" w:rsidP="00FA7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  <w:t xml:space="preserve">       ŽUPAN </w:t>
      </w:r>
    </w:p>
    <w:p w:rsidR="00FA7E3C" w:rsidRPr="00FA7E3C" w:rsidRDefault="00FA7E3C" w:rsidP="00FA7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7E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OBČINE RUŠE                                                                                                                                       </w:t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</w:r>
      <w:r w:rsidRPr="00FA7E3C">
        <w:rPr>
          <w:rFonts w:ascii="Times New Roman" w:eastAsia="Calibri" w:hAnsi="Times New Roman" w:cs="Times New Roman"/>
          <w:sz w:val="24"/>
          <w:szCs w:val="24"/>
        </w:rPr>
        <w:tab/>
        <w:t>Uroš Razpet, u.d.i.a, MBA</w:t>
      </w:r>
    </w:p>
    <w:p w:rsidR="00FA7E3C" w:rsidRPr="00FA7E3C" w:rsidRDefault="00FA7E3C" w:rsidP="00FA7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Pr="00FA7E3C" w:rsidRDefault="00FA7E3C" w:rsidP="00FA7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9825F0" w:rsidP="00FF1D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I. </w:t>
      </w:r>
      <w:r w:rsidR="00FA7E3C" w:rsidRPr="00FA7E3C">
        <w:rPr>
          <w:rFonts w:ascii="Times New Roman" w:eastAsia="Calibri" w:hAnsi="Times New Roman" w:cs="Times New Roman"/>
          <w:b/>
          <w:sz w:val="24"/>
          <w:szCs w:val="24"/>
        </w:rPr>
        <w:t>Uvod z obrazložitvijo:</w:t>
      </w:r>
    </w:p>
    <w:p w:rsidR="009825F0" w:rsidRPr="00FF1DE8" w:rsidRDefault="009825F0" w:rsidP="00FF1D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Pr="00E9281F" w:rsidRDefault="00FA7E3C" w:rsidP="00E92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Svet za preventivo in vzgojo v cestnem prometu  </w:t>
      </w:r>
      <w:r w:rsidR="00BA2652">
        <w:rPr>
          <w:rFonts w:ascii="Times New Roman" w:eastAsia="Calibri" w:hAnsi="Times New Roman" w:cs="Times New Roman"/>
          <w:sz w:val="24"/>
          <w:szCs w:val="24"/>
        </w:rPr>
        <w:t>je bil ustanovljen na po</w:t>
      </w:r>
      <w:r w:rsidR="001708CA">
        <w:rPr>
          <w:rFonts w:ascii="Times New Roman" w:eastAsia="Calibri" w:hAnsi="Times New Roman" w:cs="Times New Roman"/>
          <w:sz w:val="24"/>
          <w:szCs w:val="24"/>
        </w:rPr>
        <w:t>dlagi sprejetega sklepa Občinskega</w:t>
      </w:r>
      <w:r w:rsidR="00BA2652">
        <w:rPr>
          <w:rFonts w:ascii="Times New Roman" w:eastAsia="Calibri" w:hAnsi="Times New Roman" w:cs="Times New Roman"/>
          <w:sz w:val="24"/>
          <w:szCs w:val="24"/>
        </w:rPr>
        <w:t xml:space="preserve"> svet</w:t>
      </w:r>
      <w:r w:rsidR="001708CA">
        <w:rPr>
          <w:rFonts w:ascii="Times New Roman" w:eastAsia="Calibri" w:hAnsi="Times New Roman" w:cs="Times New Roman"/>
          <w:sz w:val="24"/>
          <w:szCs w:val="24"/>
        </w:rPr>
        <w:t>a</w:t>
      </w:r>
      <w:r w:rsidR="00BA2652">
        <w:rPr>
          <w:rFonts w:ascii="Times New Roman" w:eastAsia="Calibri" w:hAnsi="Times New Roman" w:cs="Times New Roman"/>
          <w:sz w:val="24"/>
          <w:szCs w:val="24"/>
        </w:rPr>
        <w:t xml:space="preserve"> Občine Ruše</w:t>
      </w:r>
      <w:r w:rsidR="00E9281F" w:rsidRPr="00E9281F">
        <w:rPr>
          <w:rFonts w:ascii="Times New Roman" w:eastAsia="Calibri" w:hAnsi="Times New Roman" w:cs="Times New Roman"/>
          <w:sz w:val="24"/>
          <w:szCs w:val="24"/>
        </w:rPr>
        <w:t xml:space="preserve"> dne 7. 4. 2005. </w:t>
      </w:r>
      <w:r w:rsidR="00E9281F">
        <w:rPr>
          <w:rFonts w:ascii="Times New Roman" w:eastAsia="Calibri" w:hAnsi="Times New Roman" w:cs="Times New Roman"/>
          <w:sz w:val="24"/>
          <w:szCs w:val="24"/>
        </w:rPr>
        <w:t xml:space="preserve">Ker se je med tem časom od ustanovitve do danes spremenila zakonodaja, Zakon o varnosti v cestnem prometu je zamenjal Zakon o voznikih, in ker se je pokazala potreba po zmanjšanju števila članov zaradi lažjega dela sveta, je Občinska uprava Občine Ruše pripravila nov predlog Sklepa o </w:t>
      </w:r>
      <w:r w:rsidR="009433E8">
        <w:rPr>
          <w:rFonts w:ascii="Times New Roman" w:eastAsia="Calibri" w:hAnsi="Times New Roman" w:cs="Times New Roman"/>
          <w:sz w:val="24"/>
          <w:szCs w:val="24"/>
        </w:rPr>
        <w:t>ustanovitvi</w:t>
      </w:r>
      <w:r w:rsidR="00E92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81F" w:rsidRPr="00E9281F">
        <w:rPr>
          <w:rFonts w:ascii="Times New Roman" w:eastAsia="Calibri" w:hAnsi="Times New Roman" w:cs="Times New Roman"/>
          <w:sz w:val="24"/>
          <w:szCs w:val="24"/>
        </w:rPr>
        <w:t>Sveta za p</w:t>
      </w:r>
      <w:r w:rsidR="00E9281F">
        <w:rPr>
          <w:rFonts w:ascii="Times New Roman" w:eastAsia="Calibri" w:hAnsi="Times New Roman" w:cs="Times New Roman"/>
          <w:sz w:val="24"/>
          <w:szCs w:val="24"/>
        </w:rPr>
        <w:t>reve</w:t>
      </w:r>
      <w:r w:rsidR="00E9281F" w:rsidRPr="00E9281F">
        <w:rPr>
          <w:rFonts w:ascii="Times New Roman" w:eastAsia="Calibri" w:hAnsi="Times New Roman" w:cs="Times New Roman"/>
          <w:sz w:val="24"/>
          <w:szCs w:val="24"/>
        </w:rPr>
        <w:t xml:space="preserve">ntivo </w:t>
      </w:r>
      <w:r w:rsidR="00E9281F">
        <w:rPr>
          <w:rFonts w:ascii="Times New Roman" w:eastAsia="Calibri" w:hAnsi="Times New Roman" w:cs="Times New Roman"/>
          <w:sz w:val="24"/>
          <w:szCs w:val="24"/>
        </w:rPr>
        <w:t xml:space="preserve">in vzgojo v cestnem prometu ob upoštevanju  Nacionalnega programa varnosti cestnega prometa v Republiki Sloveniji,  </w:t>
      </w:r>
      <w:r w:rsidR="00BA2652">
        <w:rPr>
          <w:rFonts w:ascii="Times New Roman" w:eastAsia="Calibri" w:hAnsi="Times New Roman" w:cs="Times New Roman"/>
          <w:sz w:val="24"/>
          <w:szCs w:val="24"/>
        </w:rPr>
        <w:t xml:space="preserve">6. člena </w:t>
      </w:r>
      <w:r w:rsidR="00E9281F">
        <w:rPr>
          <w:rFonts w:ascii="Times New Roman" w:eastAsia="Calibri" w:hAnsi="Times New Roman" w:cs="Times New Roman"/>
          <w:sz w:val="24"/>
          <w:szCs w:val="24"/>
        </w:rPr>
        <w:t xml:space="preserve">Zakona o voznikih </w:t>
      </w:r>
      <w:r w:rsidR="00BA2652">
        <w:rPr>
          <w:rFonts w:ascii="Times New Roman" w:eastAsia="Calibri" w:hAnsi="Times New Roman" w:cs="Times New Roman"/>
          <w:sz w:val="24"/>
          <w:szCs w:val="24"/>
        </w:rPr>
        <w:t xml:space="preserve">ter 6. in 61. člena </w:t>
      </w:r>
      <w:r w:rsidR="00E9281F">
        <w:rPr>
          <w:rFonts w:ascii="Times New Roman" w:eastAsia="Calibri" w:hAnsi="Times New Roman" w:cs="Times New Roman"/>
          <w:sz w:val="24"/>
          <w:szCs w:val="24"/>
        </w:rPr>
        <w:t xml:space="preserve"> Statuta Občine Ruše.</w:t>
      </w:r>
    </w:p>
    <w:p w:rsidR="00FA7E3C" w:rsidRDefault="00FA7E3C" w:rsidP="00E928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9825F0" w:rsidP="007F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825F0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BA2652" w:rsidRPr="006E10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Predlog sklepa: </w:t>
      </w:r>
    </w:p>
    <w:p w:rsidR="009825F0" w:rsidRPr="006E108B" w:rsidRDefault="009825F0" w:rsidP="007F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7E3C" w:rsidRPr="006E108B" w:rsidRDefault="00C314BA" w:rsidP="007F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Na podlagi 6. </w:t>
      </w:r>
      <w:r w:rsidR="006E108B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lena Zakona o voznikih (Uradni list RS št. 109/2010, 25/2014), 6. in </w:t>
      </w:r>
      <w:r w:rsidR="006E108B"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61. člena Statuta Občine Ruše (Uradno glasilo slovenskih občin št. 25/(2011, 34/2012) </w:t>
      </w:r>
      <w:r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Občinski svet Občine Ruše sprejme </w:t>
      </w:r>
      <w:r w:rsidR="006E108B"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33E8">
        <w:rPr>
          <w:rFonts w:ascii="Times New Roman" w:eastAsia="Calibri" w:hAnsi="Times New Roman" w:cs="Times New Roman"/>
          <w:b/>
          <w:sz w:val="24"/>
          <w:szCs w:val="24"/>
        </w:rPr>
        <w:t>Sklep o  ustanovitvi</w:t>
      </w:r>
      <w:r w:rsidR="00BA2652" w:rsidRPr="006E1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08B" w:rsidRPr="006E108B">
        <w:rPr>
          <w:rFonts w:ascii="Times New Roman" w:eastAsia="Calibri" w:hAnsi="Times New Roman" w:cs="Times New Roman"/>
          <w:b/>
          <w:sz w:val="24"/>
          <w:szCs w:val="24"/>
        </w:rPr>
        <w:t>Sveta za prevent</w:t>
      </w:r>
      <w:r w:rsidR="006E108B">
        <w:rPr>
          <w:rFonts w:ascii="Times New Roman" w:eastAsia="Calibri" w:hAnsi="Times New Roman" w:cs="Times New Roman"/>
          <w:b/>
          <w:sz w:val="24"/>
          <w:szCs w:val="24"/>
        </w:rPr>
        <w:t xml:space="preserve">ivo in vzgojo v cestnem prometu Občine Ruše. </w:t>
      </w:r>
    </w:p>
    <w:p w:rsidR="00FA7E3C" w:rsidRPr="006E108B" w:rsidRDefault="00FA7E3C" w:rsidP="007F1C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E3C" w:rsidRDefault="00FA7E3C" w:rsidP="007F1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BEC" w:rsidRPr="007F1C5B" w:rsidRDefault="007F1C5B" w:rsidP="007F1C5B">
      <w:pPr>
        <w:spacing w:after="0" w:line="240" w:lineRule="auto"/>
        <w:rPr>
          <w:rFonts w:ascii="Arial" w:hAnsi="Arial" w:cs="Arial"/>
        </w:rPr>
      </w:pPr>
      <w:r w:rsidRPr="007F1C5B">
        <w:rPr>
          <w:rFonts w:ascii="Arial" w:hAnsi="Arial" w:cs="Arial"/>
        </w:rPr>
        <w:lastRenderedPageBreak/>
        <w:t xml:space="preserve">Na podlagi 6. člena Zakona o voznikih (Ur. List št. 109/2010, 25/2014), 6. </w:t>
      </w:r>
      <w:r w:rsidR="00D63C8A">
        <w:rPr>
          <w:rFonts w:ascii="Arial" w:hAnsi="Arial" w:cs="Arial"/>
        </w:rPr>
        <w:t>i</w:t>
      </w:r>
      <w:r w:rsidRPr="007F1C5B">
        <w:rPr>
          <w:rFonts w:ascii="Arial" w:hAnsi="Arial" w:cs="Arial"/>
        </w:rPr>
        <w:t xml:space="preserve">n 61. </w:t>
      </w:r>
      <w:r w:rsidR="00D63C8A">
        <w:rPr>
          <w:rFonts w:ascii="Arial" w:hAnsi="Arial" w:cs="Arial"/>
        </w:rPr>
        <w:t>č</w:t>
      </w:r>
      <w:r w:rsidRPr="007F1C5B">
        <w:rPr>
          <w:rFonts w:ascii="Arial" w:hAnsi="Arial" w:cs="Arial"/>
        </w:rPr>
        <w:t xml:space="preserve">lena </w:t>
      </w:r>
      <w:r w:rsidR="00D63C8A">
        <w:rPr>
          <w:rFonts w:ascii="Arial" w:hAnsi="Arial" w:cs="Arial"/>
        </w:rPr>
        <w:t xml:space="preserve">Statuta Občine Ruše je </w:t>
      </w:r>
      <w:r w:rsidRPr="007F1C5B">
        <w:rPr>
          <w:rFonts w:ascii="Arial" w:hAnsi="Arial" w:cs="Arial"/>
        </w:rPr>
        <w:t xml:space="preserve">Občinski svet Občine Ruše na 5. redni seji, dne </w:t>
      </w:r>
      <w:r w:rsidR="002C1190">
        <w:rPr>
          <w:rFonts w:ascii="Arial" w:hAnsi="Arial" w:cs="Arial"/>
        </w:rPr>
        <w:t>…..</w:t>
      </w:r>
      <w:r w:rsidRPr="007F1C5B">
        <w:rPr>
          <w:rFonts w:ascii="Arial" w:hAnsi="Arial" w:cs="Arial"/>
        </w:rPr>
        <w:t xml:space="preserve"> 2015, sprejel </w:t>
      </w:r>
    </w:p>
    <w:p w:rsidR="007F1C5B" w:rsidRPr="007F1C5B" w:rsidRDefault="007F1C5B" w:rsidP="007F1C5B">
      <w:pPr>
        <w:spacing w:after="0" w:line="240" w:lineRule="auto"/>
        <w:rPr>
          <w:rFonts w:ascii="Arial" w:hAnsi="Arial" w:cs="Arial"/>
        </w:rPr>
      </w:pPr>
    </w:p>
    <w:p w:rsidR="007F1C5B" w:rsidRDefault="007F1C5B" w:rsidP="007F1C5B">
      <w:pPr>
        <w:spacing w:after="0" w:line="240" w:lineRule="auto"/>
        <w:rPr>
          <w:rFonts w:ascii="Arial" w:hAnsi="Arial" w:cs="Arial"/>
        </w:rPr>
      </w:pPr>
    </w:p>
    <w:p w:rsidR="00D63C8A" w:rsidRPr="001708CA" w:rsidRDefault="007F1C5B" w:rsidP="007F1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CA">
        <w:rPr>
          <w:rFonts w:ascii="Arial" w:hAnsi="Arial" w:cs="Arial"/>
          <w:b/>
          <w:sz w:val="24"/>
          <w:szCs w:val="24"/>
        </w:rPr>
        <w:t>S K L E P</w:t>
      </w:r>
      <w:r w:rsidR="00D63C8A" w:rsidRPr="001708CA">
        <w:rPr>
          <w:rFonts w:ascii="Arial" w:hAnsi="Arial" w:cs="Arial"/>
          <w:b/>
          <w:sz w:val="24"/>
          <w:szCs w:val="24"/>
        </w:rPr>
        <w:t xml:space="preserve"> </w:t>
      </w:r>
    </w:p>
    <w:p w:rsidR="00D63C8A" w:rsidRPr="009825F0" w:rsidRDefault="00D63C8A" w:rsidP="007F1C5B">
      <w:pPr>
        <w:spacing w:after="0" w:line="240" w:lineRule="auto"/>
        <w:jc w:val="center"/>
        <w:rPr>
          <w:rFonts w:ascii="Arial" w:hAnsi="Arial" w:cs="Arial"/>
          <w:b/>
        </w:rPr>
      </w:pPr>
    </w:p>
    <w:p w:rsidR="00D63C8A" w:rsidRPr="001708CA" w:rsidRDefault="00D63C8A" w:rsidP="007F1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CA">
        <w:rPr>
          <w:rFonts w:ascii="Arial" w:hAnsi="Arial" w:cs="Arial"/>
          <w:b/>
          <w:sz w:val="24"/>
          <w:szCs w:val="24"/>
        </w:rPr>
        <w:t xml:space="preserve">o </w:t>
      </w:r>
      <w:r w:rsidR="009433E8" w:rsidRPr="001708CA">
        <w:rPr>
          <w:rFonts w:ascii="Arial" w:hAnsi="Arial" w:cs="Arial"/>
          <w:b/>
          <w:sz w:val="24"/>
          <w:szCs w:val="24"/>
        </w:rPr>
        <w:t>ustanovitvi</w:t>
      </w:r>
      <w:r w:rsidRPr="001708CA">
        <w:rPr>
          <w:rFonts w:ascii="Arial" w:hAnsi="Arial" w:cs="Arial"/>
          <w:b/>
          <w:sz w:val="24"/>
          <w:szCs w:val="24"/>
        </w:rPr>
        <w:t xml:space="preserve"> Sveta za preventivo in vzgojo </w:t>
      </w:r>
    </w:p>
    <w:p w:rsidR="00D63C8A" w:rsidRPr="001708CA" w:rsidRDefault="007F1C5B" w:rsidP="007F1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8CA">
        <w:rPr>
          <w:rFonts w:ascii="Arial" w:hAnsi="Arial" w:cs="Arial"/>
          <w:b/>
          <w:sz w:val="24"/>
          <w:szCs w:val="24"/>
        </w:rPr>
        <w:t>v cestnem prometu Občine Ruše</w:t>
      </w:r>
    </w:p>
    <w:p w:rsidR="00D63C8A" w:rsidRDefault="00D63C8A" w:rsidP="00D63C8A">
      <w:pPr>
        <w:spacing w:after="0" w:line="240" w:lineRule="auto"/>
        <w:rPr>
          <w:rFonts w:ascii="Arial" w:hAnsi="Arial" w:cs="Arial"/>
        </w:rPr>
      </w:pPr>
    </w:p>
    <w:p w:rsidR="00D63C8A" w:rsidRDefault="00D63C8A" w:rsidP="00D63C8A">
      <w:pPr>
        <w:pStyle w:val="Odstavekseznama"/>
        <w:spacing w:after="0" w:line="240" w:lineRule="auto"/>
        <w:rPr>
          <w:rFonts w:ascii="Arial" w:hAnsi="Arial" w:cs="Arial"/>
        </w:rPr>
      </w:pPr>
    </w:p>
    <w:p w:rsidR="00D63C8A" w:rsidRDefault="002C411F" w:rsidP="00D63C8A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D63C8A">
        <w:rPr>
          <w:rFonts w:ascii="Arial" w:hAnsi="Arial" w:cs="Arial"/>
        </w:rPr>
        <w:t>len</w:t>
      </w:r>
    </w:p>
    <w:p w:rsidR="00D63C8A" w:rsidRDefault="00D63C8A" w:rsidP="00D63C8A">
      <w:pPr>
        <w:spacing w:after="0" w:line="240" w:lineRule="auto"/>
        <w:rPr>
          <w:rFonts w:ascii="Arial" w:hAnsi="Arial" w:cs="Arial"/>
        </w:rPr>
      </w:pPr>
    </w:p>
    <w:p w:rsidR="00D63C8A" w:rsidRDefault="00624A7F" w:rsidP="00624A7F">
      <w:pPr>
        <w:spacing w:after="0" w:line="240" w:lineRule="auto"/>
        <w:jc w:val="both"/>
        <w:rPr>
          <w:rFonts w:ascii="Arial" w:hAnsi="Arial" w:cs="Arial"/>
        </w:rPr>
      </w:pPr>
      <w:r w:rsidRPr="00624A7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D63C8A" w:rsidRPr="00624A7F">
        <w:rPr>
          <w:rFonts w:ascii="Arial" w:hAnsi="Arial" w:cs="Arial"/>
        </w:rPr>
        <w:t xml:space="preserve">SPVCP je strokovno in posvetovalno telo </w:t>
      </w:r>
      <w:r w:rsidR="00194449">
        <w:rPr>
          <w:rFonts w:ascii="Arial" w:hAnsi="Arial" w:cs="Arial"/>
        </w:rPr>
        <w:t>župana</w:t>
      </w:r>
      <w:r w:rsidR="00D63C8A" w:rsidRPr="00624A7F">
        <w:rPr>
          <w:rFonts w:ascii="Arial" w:hAnsi="Arial" w:cs="Arial"/>
        </w:rPr>
        <w:t xml:space="preserve"> s področja preventive in vzgoje v cestnem prometu. Sestavljajo ga predstavniki </w:t>
      </w:r>
      <w:r w:rsidR="00194449">
        <w:rPr>
          <w:rFonts w:ascii="Arial" w:hAnsi="Arial" w:cs="Arial"/>
        </w:rPr>
        <w:t>občinskega sveta in uporabniki ter</w:t>
      </w:r>
      <w:r w:rsidR="00D63C8A" w:rsidRPr="00624A7F">
        <w:rPr>
          <w:rFonts w:ascii="Arial" w:hAnsi="Arial" w:cs="Arial"/>
        </w:rPr>
        <w:t xml:space="preserve"> izvajalci nalog s področja preventive in vzgoje v cestnem prometu</w:t>
      </w:r>
      <w:r w:rsidR="00D106F5">
        <w:rPr>
          <w:rFonts w:ascii="Arial" w:hAnsi="Arial" w:cs="Arial"/>
        </w:rPr>
        <w:t xml:space="preserve"> na območju občine Ruše</w:t>
      </w:r>
      <w:r w:rsidR="00D63C8A" w:rsidRPr="00624A7F">
        <w:rPr>
          <w:rFonts w:ascii="Arial" w:hAnsi="Arial" w:cs="Arial"/>
        </w:rPr>
        <w:t xml:space="preserve">. </w:t>
      </w:r>
    </w:p>
    <w:p w:rsidR="00624A7F" w:rsidRDefault="00624A7F" w:rsidP="00624A7F">
      <w:pPr>
        <w:spacing w:after="0" w:line="240" w:lineRule="auto"/>
        <w:jc w:val="both"/>
        <w:rPr>
          <w:rFonts w:ascii="Arial" w:hAnsi="Arial" w:cs="Arial"/>
        </w:rPr>
      </w:pPr>
    </w:p>
    <w:p w:rsidR="00F55608" w:rsidRDefault="00624A7F" w:rsidP="00624A7F">
      <w:pPr>
        <w:spacing w:after="0" w:line="240" w:lineRule="auto"/>
        <w:jc w:val="both"/>
        <w:rPr>
          <w:rFonts w:ascii="Arial" w:hAnsi="Arial" w:cs="Arial"/>
        </w:rPr>
      </w:pPr>
      <w:r w:rsidRPr="00624A7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24A7F">
        <w:rPr>
          <w:rFonts w:ascii="Arial" w:hAnsi="Arial" w:cs="Arial"/>
        </w:rPr>
        <w:t>SPVCP ima največ 12 čl</w:t>
      </w:r>
      <w:r w:rsidR="006E108B">
        <w:rPr>
          <w:rFonts w:ascii="Arial" w:hAnsi="Arial" w:cs="Arial"/>
        </w:rPr>
        <w:t xml:space="preserve">anov, ki jih na  predlog </w:t>
      </w:r>
      <w:r w:rsidRPr="00624A7F">
        <w:rPr>
          <w:rFonts w:ascii="Arial" w:hAnsi="Arial" w:cs="Arial"/>
        </w:rPr>
        <w:t>organizacij</w:t>
      </w:r>
      <w:r w:rsidR="00D106F5">
        <w:rPr>
          <w:rFonts w:ascii="Arial" w:hAnsi="Arial" w:cs="Arial"/>
        </w:rPr>
        <w:t xml:space="preserve"> oz</w:t>
      </w:r>
      <w:r w:rsidR="00F2766C">
        <w:rPr>
          <w:rFonts w:ascii="Arial" w:hAnsi="Arial" w:cs="Arial"/>
        </w:rPr>
        <w:t xml:space="preserve">. </w:t>
      </w:r>
      <w:r w:rsidR="00D106F5">
        <w:rPr>
          <w:rFonts w:ascii="Arial" w:hAnsi="Arial" w:cs="Arial"/>
        </w:rPr>
        <w:t xml:space="preserve">javnih zavodov </w:t>
      </w:r>
      <w:r w:rsidRPr="00624A7F">
        <w:rPr>
          <w:rFonts w:ascii="Arial" w:hAnsi="Arial" w:cs="Arial"/>
        </w:rPr>
        <w:t>imenuje Občinski svet Občine Ruše.</w:t>
      </w:r>
      <w:r w:rsidR="00F973F6">
        <w:rPr>
          <w:rFonts w:ascii="Arial" w:hAnsi="Arial" w:cs="Arial"/>
        </w:rPr>
        <w:t xml:space="preserve"> </w:t>
      </w:r>
    </w:p>
    <w:p w:rsidR="00D106F5" w:rsidRDefault="00D106F5" w:rsidP="00624A7F">
      <w:pPr>
        <w:spacing w:after="0" w:line="240" w:lineRule="auto"/>
        <w:jc w:val="both"/>
        <w:rPr>
          <w:rFonts w:ascii="Arial" w:hAnsi="Arial" w:cs="Arial"/>
        </w:rPr>
      </w:pPr>
    </w:p>
    <w:p w:rsidR="00F55608" w:rsidRDefault="00F55608" w:rsidP="00624A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 sestavljajo predstavniki organov, organizacij in institucij, katerih dejavnost je usmerjena k preventivi in vzgoji v cestnem prometu </w:t>
      </w:r>
      <w:r w:rsidR="00A43987">
        <w:rPr>
          <w:rFonts w:ascii="Arial" w:hAnsi="Arial" w:cs="Arial"/>
        </w:rPr>
        <w:t xml:space="preserve">(npr. </w:t>
      </w:r>
      <w:r>
        <w:rPr>
          <w:rFonts w:ascii="Arial" w:hAnsi="Arial" w:cs="Arial"/>
        </w:rPr>
        <w:t xml:space="preserve">predstavniki </w:t>
      </w:r>
      <w:r w:rsidR="00A43987">
        <w:rPr>
          <w:rFonts w:ascii="Arial" w:hAnsi="Arial" w:cs="Arial"/>
        </w:rPr>
        <w:t>OSOR (največ štirje, lahko pa t</w:t>
      </w:r>
      <w:r>
        <w:rPr>
          <w:rFonts w:ascii="Arial" w:hAnsi="Arial" w:cs="Arial"/>
        </w:rPr>
        <w:t xml:space="preserve">udi manj), </w:t>
      </w:r>
      <w:r w:rsidR="00A43987">
        <w:rPr>
          <w:rFonts w:ascii="Arial" w:hAnsi="Arial" w:cs="Arial"/>
        </w:rPr>
        <w:t>vzgojno izobraževalnih organizacij, organizacij civilne družbe, policije, občinskih redarjev, šol vožnje, upravljavcev cest in drugih izvajalcev)</w:t>
      </w:r>
      <w:r w:rsidR="00D106F5">
        <w:rPr>
          <w:rFonts w:ascii="Arial" w:hAnsi="Arial" w:cs="Arial"/>
        </w:rPr>
        <w:t>.</w:t>
      </w:r>
    </w:p>
    <w:p w:rsidR="00624A7F" w:rsidRDefault="00624A7F" w:rsidP="00624A7F">
      <w:pPr>
        <w:spacing w:after="0" w:line="240" w:lineRule="auto"/>
        <w:jc w:val="both"/>
        <w:rPr>
          <w:rFonts w:ascii="Arial" w:hAnsi="Arial" w:cs="Arial"/>
        </w:rPr>
      </w:pPr>
    </w:p>
    <w:p w:rsidR="00624A7F" w:rsidRDefault="00624A7F" w:rsidP="00624A7F">
      <w:pPr>
        <w:spacing w:after="0" w:line="240" w:lineRule="auto"/>
        <w:jc w:val="both"/>
        <w:rPr>
          <w:rFonts w:ascii="Arial" w:hAnsi="Arial" w:cs="Arial"/>
        </w:rPr>
      </w:pPr>
      <w:r w:rsidRPr="00624A7F">
        <w:rPr>
          <w:rFonts w:ascii="Arial" w:hAnsi="Arial" w:cs="Arial"/>
        </w:rPr>
        <w:t>3.</w:t>
      </w:r>
      <w:r w:rsidR="00943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SPVCP se</w:t>
      </w:r>
      <w:r w:rsidR="009433E8">
        <w:rPr>
          <w:rFonts w:ascii="Arial" w:hAnsi="Arial" w:cs="Arial"/>
        </w:rPr>
        <w:t>stavljajo predstavniki</w:t>
      </w:r>
      <w:r>
        <w:rPr>
          <w:rFonts w:ascii="Arial" w:hAnsi="Arial" w:cs="Arial"/>
        </w:rPr>
        <w:t>:</w:t>
      </w:r>
    </w:p>
    <w:p w:rsidR="00624A7F" w:rsidRDefault="009433E8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Občinskega sveta Občine Ruše (</w:t>
      </w:r>
      <w:r w:rsidR="00D106F5">
        <w:rPr>
          <w:rFonts w:ascii="Arial" w:hAnsi="Arial" w:cs="Arial"/>
        </w:rPr>
        <w:t xml:space="preserve">najmanj 2 in </w:t>
      </w:r>
      <w:r>
        <w:rPr>
          <w:rFonts w:ascii="Arial" w:hAnsi="Arial" w:cs="Arial"/>
        </w:rPr>
        <w:t>največ 4)</w:t>
      </w:r>
    </w:p>
    <w:p w:rsidR="009433E8" w:rsidRDefault="009433E8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Občinske uprave Občine Ruše (1)</w:t>
      </w:r>
    </w:p>
    <w:p w:rsidR="009433E8" w:rsidRDefault="009433E8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Policijske postaje Ruše (1)</w:t>
      </w:r>
    </w:p>
    <w:p w:rsidR="009433E8" w:rsidRDefault="009433E8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D106F5">
        <w:rPr>
          <w:rFonts w:ascii="Arial" w:hAnsi="Arial" w:cs="Arial"/>
        </w:rPr>
        <w:t>Osnovne šole Janka Glazerja Ruše (1)</w:t>
      </w:r>
    </w:p>
    <w:p w:rsidR="00D106F5" w:rsidRDefault="00D106F5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Gimnazije in srednje kemijske šole Ruše (1)</w:t>
      </w:r>
    </w:p>
    <w:p w:rsidR="002C411F" w:rsidRDefault="00D106F5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Zveze šoferjev in avtomehanikov Ruše (1)</w:t>
      </w:r>
    </w:p>
    <w:p w:rsidR="00D106F5" w:rsidRDefault="00D106F5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 medobčinskega redarstva (1)</w:t>
      </w:r>
    </w:p>
    <w:p w:rsidR="00D106F5" w:rsidRDefault="00D106F5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javnega podjetja oz. gospodarske službe, ki se ukvarja </w:t>
      </w:r>
    </w:p>
    <w:p w:rsidR="00D106F5" w:rsidRDefault="00D106F5" w:rsidP="009825F0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 gradnjo in vzdrževanjem cestne infrastrukture (1) </w:t>
      </w:r>
    </w:p>
    <w:p w:rsidR="002C411F" w:rsidRDefault="002C411F" w:rsidP="00624A7F">
      <w:pPr>
        <w:spacing w:after="0" w:line="240" w:lineRule="auto"/>
        <w:jc w:val="both"/>
        <w:rPr>
          <w:rFonts w:ascii="Arial" w:hAnsi="Arial" w:cs="Arial"/>
        </w:rPr>
      </w:pPr>
    </w:p>
    <w:p w:rsidR="00624A7F" w:rsidRDefault="00624A7F" w:rsidP="00624A7F">
      <w:pPr>
        <w:spacing w:after="0" w:line="240" w:lineRule="auto"/>
        <w:jc w:val="both"/>
        <w:rPr>
          <w:rFonts w:ascii="Arial" w:hAnsi="Arial" w:cs="Arial"/>
        </w:rPr>
      </w:pPr>
    </w:p>
    <w:p w:rsidR="00624A7F" w:rsidRDefault="002C411F" w:rsidP="00624A7F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624A7F" w:rsidRPr="00624A7F">
        <w:rPr>
          <w:rFonts w:ascii="Arial" w:hAnsi="Arial" w:cs="Arial"/>
        </w:rPr>
        <w:t>len</w:t>
      </w:r>
    </w:p>
    <w:p w:rsidR="001708CA" w:rsidRDefault="001708CA" w:rsidP="00624A7F">
      <w:pPr>
        <w:spacing w:after="0" w:line="240" w:lineRule="auto"/>
        <w:rPr>
          <w:rFonts w:ascii="Arial" w:hAnsi="Arial" w:cs="Arial"/>
        </w:rPr>
      </w:pPr>
    </w:p>
    <w:p w:rsidR="00624A7F" w:rsidRDefault="00624A7F" w:rsidP="00624A7F">
      <w:pPr>
        <w:spacing w:after="0" w:line="240" w:lineRule="auto"/>
        <w:rPr>
          <w:rFonts w:ascii="Arial" w:hAnsi="Arial" w:cs="Arial"/>
        </w:rPr>
      </w:pPr>
      <w:r w:rsidRPr="00624A7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24A7F">
        <w:rPr>
          <w:rFonts w:ascii="Arial" w:hAnsi="Arial" w:cs="Arial"/>
        </w:rPr>
        <w:t>Temeljne naloge SPVCP so:</w:t>
      </w:r>
    </w:p>
    <w:p w:rsidR="00624A7F" w:rsidRPr="00624A7F" w:rsidRDefault="00624A7F" w:rsidP="00624A7F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- načrtovanje in usklajevanje nalog preventive in vzgoje v cestnem prometu oz. priprava predlogov občinskih programov za varnost cestnega prometa in ukrepov za izvajanje teh programov, ki jih sprejema občinski svet;</w:t>
      </w:r>
    </w:p>
    <w:p w:rsidR="00624A7F" w:rsidRDefault="00624A7F" w:rsidP="002C411F">
      <w:pPr>
        <w:pStyle w:val="Odstavekseznama"/>
        <w:spacing w:line="240" w:lineRule="auto"/>
        <w:ind w:left="284" w:hanging="284"/>
        <w:rPr>
          <w:rFonts w:ascii="Arial" w:hAnsi="Arial" w:cs="Arial"/>
        </w:rPr>
      </w:pPr>
    </w:p>
    <w:p w:rsidR="00624A7F" w:rsidRDefault="00624A7F" w:rsidP="002C411F">
      <w:pPr>
        <w:pStyle w:val="Odstavekseznama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koordinacija izvajanja občinskih programov za varnost cestnega prometa, predvsem pa skrb za izvajanje prometne vzgoje</w:t>
      </w:r>
      <w:r w:rsidR="002C411F">
        <w:rPr>
          <w:rFonts w:ascii="Arial" w:hAnsi="Arial" w:cs="Arial"/>
        </w:rPr>
        <w:t xml:space="preserve">, dodatno izobraževanje in obveščanje udeležencev cestnega prometa, izdajanje in razširjanje prometno vzgojnih publikacij in drugih gradiv, pomembnih za preventivo in vzgojo v cestnem prometu; </w:t>
      </w:r>
    </w:p>
    <w:p w:rsidR="002C411F" w:rsidRDefault="002C411F" w:rsidP="002C411F">
      <w:pPr>
        <w:pStyle w:val="Odstavekseznama"/>
        <w:spacing w:line="240" w:lineRule="auto"/>
        <w:ind w:left="284"/>
        <w:rPr>
          <w:rFonts w:ascii="Arial" w:hAnsi="Arial" w:cs="Arial"/>
        </w:rPr>
      </w:pPr>
    </w:p>
    <w:p w:rsidR="002C411F" w:rsidRDefault="002C411F" w:rsidP="002C411F">
      <w:pPr>
        <w:pStyle w:val="Odstavekseznama"/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- ocenjevanje stanja varnosti v cestnem prometu na lokalni ravni in predlaganje konkretnih rešitev.</w:t>
      </w:r>
    </w:p>
    <w:p w:rsidR="002C411F" w:rsidRDefault="002C411F" w:rsidP="002C411F">
      <w:pPr>
        <w:spacing w:line="240" w:lineRule="auto"/>
        <w:rPr>
          <w:rFonts w:ascii="Arial" w:hAnsi="Arial" w:cs="Arial"/>
        </w:rPr>
      </w:pPr>
      <w:r w:rsidRPr="002C411F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2C411F">
        <w:rPr>
          <w:rFonts w:ascii="Arial" w:hAnsi="Arial" w:cs="Arial"/>
        </w:rPr>
        <w:t xml:space="preserve">SPVCP sodeluje </w:t>
      </w:r>
      <w:r w:rsidR="00F973F6">
        <w:rPr>
          <w:rFonts w:ascii="Arial" w:hAnsi="Arial" w:cs="Arial"/>
        </w:rPr>
        <w:t xml:space="preserve">z javno agencijo in ministrstvom, pristojnim za promet. </w:t>
      </w:r>
    </w:p>
    <w:p w:rsidR="00D106F5" w:rsidRDefault="00D106F5" w:rsidP="002C411F">
      <w:pPr>
        <w:spacing w:line="240" w:lineRule="auto"/>
        <w:rPr>
          <w:rFonts w:ascii="Arial" w:hAnsi="Arial" w:cs="Arial"/>
        </w:rPr>
      </w:pPr>
    </w:p>
    <w:p w:rsidR="00624A7F" w:rsidRDefault="001708CA" w:rsidP="001708CA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="002C411F">
        <w:rPr>
          <w:rFonts w:ascii="Arial" w:hAnsi="Arial" w:cs="Arial"/>
        </w:rPr>
        <w:t>len</w:t>
      </w:r>
    </w:p>
    <w:p w:rsidR="001708CA" w:rsidRPr="001708CA" w:rsidRDefault="001708CA" w:rsidP="001708CA">
      <w:pPr>
        <w:pStyle w:val="Odstavekseznama"/>
        <w:spacing w:after="0" w:line="240" w:lineRule="auto"/>
        <w:ind w:left="786"/>
        <w:rPr>
          <w:rFonts w:ascii="Arial" w:hAnsi="Arial" w:cs="Arial"/>
        </w:rPr>
      </w:pPr>
    </w:p>
    <w:p w:rsidR="002C411F" w:rsidRDefault="003927D8" w:rsidP="001708CA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C411F" w:rsidRPr="002C411F">
        <w:rPr>
          <w:rFonts w:ascii="Arial" w:hAnsi="Arial" w:cs="Arial"/>
        </w:rPr>
        <w:t>Člani SPVCP delujejo nepoklicno. Imenujejo se za mandatno dobo štirih let. Mandat je vezan na mandat članov občinskega sveta.</w:t>
      </w:r>
    </w:p>
    <w:p w:rsidR="003927D8" w:rsidRPr="002C411F" w:rsidRDefault="003927D8" w:rsidP="002C411F">
      <w:pPr>
        <w:pStyle w:val="Odstavekseznama"/>
        <w:spacing w:line="240" w:lineRule="auto"/>
        <w:ind w:left="0"/>
        <w:rPr>
          <w:rFonts w:ascii="Arial" w:hAnsi="Arial" w:cs="Arial"/>
        </w:rPr>
      </w:pPr>
    </w:p>
    <w:p w:rsidR="003927D8" w:rsidRDefault="003927D8" w:rsidP="003927D8">
      <w:pPr>
        <w:pStyle w:val="Odstavekseznam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927D8">
        <w:rPr>
          <w:rFonts w:ascii="Arial" w:hAnsi="Arial" w:cs="Arial"/>
        </w:rPr>
        <w:t xml:space="preserve">Člani SPVCP, razen občinske uprave, imajo pravico do sejnin. </w:t>
      </w:r>
    </w:p>
    <w:p w:rsidR="001708CA" w:rsidRPr="002C411F" w:rsidRDefault="001708CA" w:rsidP="003927D8">
      <w:pPr>
        <w:pStyle w:val="Odstavekseznama"/>
        <w:ind w:left="0"/>
        <w:rPr>
          <w:rFonts w:ascii="Arial" w:hAnsi="Arial" w:cs="Arial"/>
        </w:rPr>
      </w:pPr>
    </w:p>
    <w:p w:rsidR="003927D8" w:rsidRDefault="00194449" w:rsidP="003927D8">
      <w:pPr>
        <w:pStyle w:val="Odstavekseznama"/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927D8" w:rsidRPr="003927D8">
        <w:rPr>
          <w:rFonts w:ascii="Arial" w:hAnsi="Arial" w:cs="Arial"/>
        </w:rPr>
        <w:t>len</w:t>
      </w:r>
    </w:p>
    <w:p w:rsidR="003927D8" w:rsidRPr="003927D8" w:rsidRDefault="003927D8" w:rsidP="003927D8">
      <w:pPr>
        <w:pStyle w:val="Odstavekseznama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Predsednika in podpredsednika izvoli SPVCP izmed svojih članov. Predsednik mora biti predstavnik občinskega sveta.</w:t>
      </w:r>
    </w:p>
    <w:p w:rsidR="00D63C8A" w:rsidRDefault="00D63C8A" w:rsidP="00D63C8A">
      <w:pPr>
        <w:spacing w:after="0" w:line="240" w:lineRule="auto"/>
        <w:jc w:val="both"/>
        <w:rPr>
          <w:rFonts w:ascii="Arial" w:hAnsi="Arial" w:cs="Arial"/>
        </w:rPr>
      </w:pPr>
    </w:p>
    <w:p w:rsidR="00D63C8A" w:rsidRDefault="00194449" w:rsidP="003927D8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927D8">
        <w:rPr>
          <w:rFonts w:ascii="Arial" w:hAnsi="Arial" w:cs="Arial"/>
        </w:rPr>
        <w:t>len</w:t>
      </w:r>
    </w:p>
    <w:p w:rsidR="003927D8" w:rsidRDefault="003927D8" w:rsidP="003927D8">
      <w:pPr>
        <w:spacing w:after="0" w:line="240" w:lineRule="auto"/>
        <w:rPr>
          <w:rFonts w:ascii="Arial" w:hAnsi="Arial" w:cs="Arial"/>
        </w:rPr>
      </w:pPr>
    </w:p>
    <w:p w:rsidR="003927D8" w:rsidRDefault="003927D8" w:rsidP="003927D8">
      <w:pPr>
        <w:spacing w:after="0" w:line="240" w:lineRule="auto"/>
        <w:rPr>
          <w:rFonts w:ascii="Arial" w:hAnsi="Arial" w:cs="Arial"/>
        </w:rPr>
      </w:pPr>
      <w:r w:rsidRPr="003927D8">
        <w:rPr>
          <w:rFonts w:ascii="Arial" w:hAnsi="Arial" w:cs="Arial"/>
        </w:rPr>
        <w:t xml:space="preserve">SPVCP </w:t>
      </w:r>
      <w:r>
        <w:rPr>
          <w:rFonts w:ascii="Arial" w:hAnsi="Arial" w:cs="Arial"/>
        </w:rPr>
        <w:t xml:space="preserve">dela na sejah, ki jih sklicuje predsednik.  </w:t>
      </w:r>
    </w:p>
    <w:p w:rsidR="003927D8" w:rsidRDefault="003927D8" w:rsidP="003927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SPVCP deluje na podlagi Poslovnika Občinskega sveta Občine Ruše. </w:t>
      </w:r>
    </w:p>
    <w:p w:rsidR="003927D8" w:rsidRDefault="003927D8" w:rsidP="003927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SPVCP lahko za obravnavo posameznih vprašanj oblikuje delovne skupine. </w:t>
      </w:r>
    </w:p>
    <w:p w:rsidR="00194449" w:rsidRDefault="00194449" w:rsidP="003927D8">
      <w:pPr>
        <w:spacing w:after="0" w:line="240" w:lineRule="auto"/>
        <w:rPr>
          <w:rFonts w:ascii="Arial" w:hAnsi="Arial" w:cs="Arial"/>
        </w:rPr>
      </w:pPr>
    </w:p>
    <w:p w:rsidR="00194449" w:rsidRDefault="00194449" w:rsidP="003927D8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 w:rsidRPr="00194449">
        <w:rPr>
          <w:rFonts w:ascii="Arial" w:hAnsi="Arial" w:cs="Arial"/>
        </w:rPr>
        <w:t>Člen</w:t>
      </w: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seje SPVCP se lahko glede na dnevni red vabijo tudi drugi predstavniki, vendar nimajo pravice glasovanja.</w:t>
      </w: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Pr="00194449" w:rsidRDefault="00194449" w:rsidP="00194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Tehnične in administrat</w:t>
      </w:r>
      <w:r w:rsidR="00F973F6">
        <w:rPr>
          <w:rFonts w:ascii="Arial" w:hAnsi="Arial" w:cs="Arial"/>
        </w:rPr>
        <w:t>ivne naloge za SPVCP opravlja</w:t>
      </w:r>
      <w:r>
        <w:rPr>
          <w:rFonts w:ascii="Arial" w:hAnsi="Arial" w:cs="Arial"/>
        </w:rPr>
        <w:t xml:space="preserve"> občinska uprava.</w:t>
      </w: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spacing w:after="0" w:line="240" w:lineRule="auto"/>
        <w:jc w:val="center"/>
        <w:rPr>
          <w:rFonts w:ascii="Arial" w:hAnsi="Arial" w:cs="Arial"/>
        </w:rPr>
      </w:pPr>
    </w:p>
    <w:p w:rsidR="00194449" w:rsidRDefault="00194449" w:rsidP="00194449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194449" w:rsidRDefault="00194449" w:rsidP="00194449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94449" w:rsidRDefault="00194449" w:rsidP="00194449">
      <w:pPr>
        <w:pStyle w:val="Odstavekseznama"/>
        <w:spacing w:after="0" w:line="240" w:lineRule="auto"/>
        <w:ind w:left="0"/>
        <w:rPr>
          <w:rFonts w:ascii="Arial" w:hAnsi="Arial" w:cs="Arial"/>
        </w:rPr>
      </w:pPr>
      <w:r w:rsidRPr="00194449">
        <w:rPr>
          <w:rFonts w:ascii="Arial" w:hAnsi="Arial" w:cs="Arial"/>
        </w:rPr>
        <w:t>Dejavnost in naloge SPVCP se financirajo iz proračunski</w:t>
      </w:r>
      <w:r w:rsidR="00F973F6">
        <w:rPr>
          <w:rFonts w:ascii="Arial" w:hAnsi="Arial" w:cs="Arial"/>
        </w:rPr>
        <w:t>h sredstev Občine Ruše in drugi</w:t>
      </w:r>
      <w:r w:rsidRPr="00194449">
        <w:rPr>
          <w:rFonts w:ascii="Arial" w:hAnsi="Arial" w:cs="Arial"/>
        </w:rPr>
        <w:t xml:space="preserve">h sredstev. </w:t>
      </w:r>
    </w:p>
    <w:p w:rsidR="00EC4B80" w:rsidRDefault="00EC4B80" w:rsidP="00194449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94449" w:rsidRDefault="00194449" w:rsidP="00194449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194449" w:rsidRDefault="00194449" w:rsidP="00EC4B80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Člen</w:t>
      </w: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</w:p>
    <w:p w:rsidR="00194449" w:rsidRDefault="00194449" w:rsidP="00194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 sklep začne veljati z dnem </w:t>
      </w:r>
      <w:r w:rsidR="00D106F5">
        <w:rPr>
          <w:rFonts w:ascii="Arial" w:hAnsi="Arial" w:cs="Arial"/>
        </w:rPr>
        <w:t>objave v Uradnem glasilu slovenskih občin.</w:t>
      </w:r>
      <w:r>
        <w:rPr>
          <w:rFonts w:ascii="Arial" w:hAnsi="Arial" w:cs="Arial"/>
        </w:rPr>
        <w:t xml:space="preserve"> </w:t>
      </w:r>
      <w:r w:rsidR="00EC4B80">
        <w:rPr>
          <w:rFonts w:ascii="Arial" w:hAnsi="Arial" w:cs="Arial"/>
        </w:rPr>
        <w:t>Z dnem uveljavitve tega sklepa prene</w:t>
      </w:r>
      <w:r w:rsidR="00FF1DE8">
        <w:rPr>
          <w:rFonts w:ascii="Arial" w:hAnsi="Arial" w:cs="Arial"/>
        </w:rPr>
        <w:t>ha veljati S</w:t>
      </w:r>
      <w:r w:rsidR="00F55608">
        <w:rPr>
          <w:rFonts w:ascii="Arial" w:hAnsi="Arial" w:cs="Arial"/>
        </w:rPr>
        <w:t>klep o ustanovitvi S</w:t>
      </w:r>
      <w:r w:rsidR="00EC4B80">
        <w:rPr>
          <w:rFonts w:ascii="Arial" w:hAnsi="Arial" w:cs="Arial"/>
        </w:rPr>
        <w:t xml:space="preserve">veta za preventivo in vzgojo v cestnem prometu, z dne 7. aprila 2005. </w:t>
      </w:r>
    </w:p>
    <w:p w:rsidR="00341611" w:rsidRDefault="00341611" w:rsidP="00194449">
      <w:pPr>
        <w:spacing w:after="0" w:line="240" w:lineRule="auto"/>
        <w:rPr>
          <w:rFonts w:ascii="Arial" w:hAnsi="Arial" w:cs="Arial"/>
        </w:rPr>
      </w:pPr>
    </w:p>
    <w:p w:rsidR="00341611" w:rsidRDefault="00341611" w:rsidP="00194449">
      <w:pPr>
        <w:spacing w:after="0" w:line="240" w:lineRule="auto"/>
        <w:rPr>
          <w:rFonts w:ascii="Arial" w:hAnsi="Arial" w:cs="Arial"/>
        </w:rPr>
      </w:pPr>
    </w:p>
    <w:p w:rsidR="00EC4B80" w:rsidRDefault="00EC4B80" w:rsidP="00194449">
      <w:pPr>
        <w:spacing w:after="0" w:line="240" w:lineRule="auto"/>
        <w:rPr>
          <w:rFonts w:ascii="Arial" w:hAnsi="Arial" w:cs="Arial"/>
        </w:rPr>
      </w:pPr>
    </w:p>
    <w:p w:rsidR="00EC4B80" w:rsidRDefault="00EC4B80" w:rsidP="00194449">
      <w:pPr>
        <w:spacing w:after="0" w:line="240" w:lineRule="auto"/>
        <w:rPr>
          <w:rFonts w:ascii="Arial" w:hAnsi="Arial" w:cs="Arial"/>
        </w:rPr>
      </w:pPr>
    </w:p>
    <w:p w:rsidR="00341611" w:rsidRDefault="00F55608" w:rsidP="00194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Številka: 032-</w:t>
      </w:r>
      <w:r w:rsidR="00F2766C">
        <w:rPr>
          <w:rFonts w:ascii="Arial" w:hAnsi="Arial" w:cs="Arial"/>
        </w:rPr>
        <w:t>0035/2014</w:t>
      </w:r>
      <w:r w:rsidR="00341611">
        <w:rPr>
          <w:rFonts w:ascii="Arial" w:hAnsi="Arial" w:cs="Arial"/>
        </w:rPr>
        <w:tab/>
      </w:r>
      <w:r w:rsidR="00341611">
        <w:rPr>
          <w:rFonts w:ascii="Arial" w:hAnsi="Arial" w:cs="Arial"/>
        </w:rPr>
        <w:tab/>
      </w:r>
      <w:r w:rsidR="00341611">
        <w:rPr>
          <w:rFonts w:ascii="Arial" w:hAnsi="Arial" w:cs="Arial"/>
        </w:rPr>
        <w:tab/>
      </w:r>
      <w:r w:rsidR="00341611">
        <w:rPr>
          <w:rFonts w:ascii="Arial" w:hAnsi="Arial" w:cs="Arial"/>
        </w:rPr>
        <w:tab/>
      </w:r>
      <w:r w:rsidR="003416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41611">
        <w:rPr>
          <w:rFonts w:ascii="Arial" w:hAnsi="Arial" w:cs="Arial"/>
        </w:rPr>
        <w:t>Župan Občine Ruše</w:t>
      </w:r>
    </w:p>
    <w:p w:rsidR="00341611" w:rsidRPr="00194449" w:rsidRDefault="00341611" w:rsidP="00194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F2766C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. 4.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Uroš Razpet, u.d.i.a., MBA</w:t>
      </w:r>
    </w:p>
    <w:sectPr w:rsidR="00341611" w:rsidRPr="0019444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7" w:rsidRDefault="00816627" w:rsidP="00530F9F">
      <w:pPr>
        <w:spacing w:after="0" w:line="240" w:lineRule="auto"/>
      </w:pPr>
      <w:r>
        <w:separator/>
      </w:r>
    </w:p>
  </w:endnote>
  <w:endnote w:type="continuationSeparator" w:id="0">
    <w:p w:rsidR="00816627" w:rsidRDefault="00816627" w:rsidP="0053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13922"/>
      <w:docPartObj>
        <w:docPartGallery w:val="Page Numbers (Bottom of Page)"/>
        <w:docPartUnique/>
      </w:docPartObj>
    </w:sdtPr>
    <w:sdtEndPr/>
    <w:sdtContent>
      <w:p w:rsidR="00530F9F" w:rsidRDefault="00530F9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35">
          <w:rPr>
            <w:noProof/>
          </w:rPr>
          <w:t>2</w:t>
        </w:r>
        <w:r>
          <w:fldChar w:fldCharType="end"/>
        </w:r>
      </w:p>
    </w:sdtContent>
  </w:sdt>
  <w:p w:rsidR="00530F9F" w:rsidRDefault="00530F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7" w:rsidRDefault="00816627" w:rsidP="00530F9F">
      <w:pPr>
        <w:spacing w:after="0" w:line="240" w:lineRule="auto"/>
      </w:pPr>
      <w:r>
        <w:separator/>
      </w:r>
    </w:p>
  </w:footnote>
  <w:footnote w:type="continuationSeparator" w:id="0">
    <w:p w:rsidR="00816627" w:rsidRDefault="00816627" w:rsidP="0053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B88"/>
    <w:multiLevelType w:val="hybridMultilevel"/>
    <w:tmpl w:val="2DD0F3B2"/>
    <w:lvl w:ilvl="0" w:tplc="6DF490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A0A45"/>
    <w:multiLevelType w:val="hybridMultilevel"/>
    <w:tmpl w:val="E9180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C82"/>
    <w:multiLevelType w:val="hybridMultilevel"/>
    <w:tmpl w:val="4AE48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F1F82"/>
    <w:multiLevelType w:val="hybridMultilevel"/>
    <w:tmpl w:val="5992A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5EA8"/>
    <w:multiLevelType w:val="hybridMultilevel"/>
    <w:tmpl w:val="D66ED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48F2"/>
    <w:multiLevelType w:val="hybridMultilevel"/>
    <w:tmpl w:val="92AEA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6C6"/>
    <w:multiLevelType w:val="hybridMultilevel"/>
    <w:tmpl w:val="C7DE3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47F44"/>
    <w:multiLevelType w:val="hybridMultilevel"/>
    <w:tmpl w:val="D770A1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6CD3"/>
    <w:multiLevelType w:val="hybridMultilevel"/>
    <w:tmpl w:val="6B564CCC"/>
    <w:lvl w:ilvl="0" w:tplc="75E0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56E46"/>
    <w:multiLevelType w:val="hybridMultilevel"/>
    <w:tmpl w:val="8E0E2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75EB0"/>
    <w:multiLevelType w:val="hybridMultilevel"/>
    <w:tmpl w:val="E6BEA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B78B1"/>
    <w:multiLevelType w:val="hybridMultilevel"/>
    <w:tmpl w:val="61D6A8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5B"/>
    <w:rsid w:val="001708CA"/>
    <w:rsid w:val="00194449"/>
    <w:rsid w:val="002C1190"/>
    <w:rsid w:val="002C411F"/>
    <w:rsid w:val="00341611"/>
    <w:rsid w:val="003927D8"/>
    <w:rsid w:val="00530F9F"/>
    <w:rsid w:val="005A2BEC"/>
    <w:rsid w:val="00624A7F"/>
    <w:rsid w:val="006E108B"/>
    <w:rsid w:val="007F1C5B"/>
    <w:rsid w:val="00816627"/>
    <w:rsid w:val="009433E8"/>
    <w:rsid w:val="009825F0"/>
    <w:rsid w:val="00A43987"/>
    <w:rsid w:val="00B21C35"/>
    <w:rsid w:val="00BA2652"/>
    <w:rsid w:val="00C314BA"/>
    <w:rsid w:val="00D106F5"/>
    <w:rsid w:val="00D63C8A"/>
    <w:rsid w:val="00DB106B"/>
    <w:rsid w:val="00E9281F"/>
    <w:rsid w:val="00EC4B80"/>
    <w:rsid w:val="00F2766C"/>
    <w:rsid w:val="00F55608"/>
    <w:rsid w:val="00F973F6"/>
    <w:rsid w:val="00FA7E3C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C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E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3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F9F"/>
  </w:style>
  <w:style w:type="paragraph" w:styleId="Noga">
    <w:name w:val="footer"/>
    <w:basedOn w:val="Navaden"/>
    <w:link w:val="NogaZnak"/>
    <w:uiPriority w:val="99"/>
    <w:unhideWhenUsed/>
    <w:rsid w:val="0053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C8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E3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3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F9F"/>
  </w:style>
  <w:style w:type="paragraph" w:styleId="Noga">
    <w:name w:val="footer"/>
    <w:basedOn w:val="Navaden"/>
    <w:link w:val="NogaZnak"/>
    <w:uiPriority w:val="99"/>
    <w:unhideWhenUsed/>
    <w:rsid w:val="0053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s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FERLIC</dc:creator>
  <cp:lastModifiedBy>Olga MALEC</cp:lastModifiedBy>
  <cp:revision>2</cp:revision>
  <cp:lastPrinted>2015-03-24T13:07:00Z</cp:lastPrinted>
  <dcterms:created xsi:type="dcterms:W3CDTF">2015-03-26T14:58:00Z</dcterms:created>
  <dcterms:modified xsi:type="dcterms:W3CDTF">2015-03-26T14:58:00Z</dcterms:modified>
</cp:coreProperties>
</file>