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95" w:rsidRDefault="00C76895" w:rsidP="006131E1">
      <w:pPr>
        <w:pStyle w:val="Brezrazmikov"/>
        <w:jc w:val="center"/>
        <w:rPr>
          <w:sz w:val="40"/>
          <w:szCs w:val="40"/>
        </w:rPr>
      </w:pPr>
      <w:r w:rsidRPr="00F90169">
        <w:rPr>
          <w:sz w:val="40"/>
          <w:szCs w:val="40"/>
        </w:rPr>
        <w:t>OBČINA ŠENČUR</w:t>
      </w:r>
    </w:p>
    <w:p w:rsidR="00C76895" w:rsidRDefault="00C76895" w:rsidP="00C76895">
      <w:pPr>
        <w:pStyle w:val="Brezrazmikov"/>
      </w:pPr>
    </w:p>
    <w:p w:rsidR="00C76895" w:rsidRDefault="00C76895" w:rsidP="00C76895">
      <w:pPr>
        <w:jc w:val="both"/>
      </w:pPr>
      <w:r>
        <w:t>Na podlagi 11. člena Zakona o stvarnem prem</w:t>
      </w:r>
      <w:r w:rsidR="005B7D82">
        <w:t xml:space="preserve">oženju države in samoupravnih lokalnih skupnosti </w:t>
      </w:r>
      <w:r w:rsidR="000E075D">
        <w:t>(</w:t>
      </w:r>
      <w:proofErr w:type="spellStart"/>
      <w:r w:rsidR="000E075D">
        <w:t>Ur.l</w:t>
      </w:r>
      <w:proofErr w:type="spellEnd"/>
      <w:r w:rsidR="000E075D">
        <w:t xml:space="preserve">. RS, št. 86/10, 75/12, 47/13 – ZDU-1G, 50/14, 90/14 – ZDU-1, 14/15 – ZUUJFO in 76/15) </w:t>
      </w:r>
      <w:r w:rsidR="00C478DD">
        <w:t>in 17. člena Statuta O</w:t>
      </w:r>
      <w:r>
        <w:t xml:space="preserve">bčine Šenčur (UVG, </w:t>
      </w:r>
      <w:r w:rsidR="00314452">
        <w:t>št. 2/11) je O</w:t>
      </w:r>
      <w:r w:rsidR="00DA65E5">
        <w:t xml:space="preserve">bčinski svet </w:t>
      </w:r>
      <w:r w:rsidR="00716A8A">
        <w:t>O</w:t>
      </w:r>
      <w:r w:rsidR="00314452">
        <w:t xml:space="preserve">bčine Šenčur </w:t>
      </w:r>
      <w:r w:rsidR="00DA65E5">
        <w:t xml:space="preserve">na </w:t>
      </w:r>
      <w:r w:rsidR="000216DE">
        <w:t>__</w:t>
      </w:r>
      <w:r w:rsidR="00086008">
        <w:t xml:space="preserve">. seji, dne </w:t>
      </w:r>
      <w:r w:rsidR="000216DE">
        <w:t>__.__._____</w:t>
      </w:r>
      <w:r>
        <w:t xml:space="preserve"> sprejel</w:t>
      </w:r>
    </w:p>
    <w:p w:rsidR="002B5864" w:rsidRDefault="002B5864" w:rsidP="00C76895">
      <w:pPr>
        <w:pStyle w:val="Brezrazmikov"/>
      </w:pPr>
    </w:p>
    <w:p w:rsidR="00AF0BB1" w:rsidRPr="000E52C3" w:rsidRDefault="000216DE" w:rsidP="000E52C3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76895" w:rsidRPr="00F90169">
        <w:rPr>
          <w:b/>
          <w:sz w:val="28"/>
          <w:szCs w:val="28"/>
        </w:rPr>
        <w:t xml:space="preserve">. dopolnitev </w:t>
      </w:r>
      <w:r w:rsidR="009A5F28">
        <w:rPr>
          <w:b/>
          <w:sz w:val="28"/>
          <w:szCs w:val="28"/>
        </w:rPr>
        <w:t>Načrta ravnanja s stvarnim premo</w:t>
      </w:r>
      <w:r w:rsidR="00E30DE6">
        <w:rPr>
          <w:b/>
          <w:sz w:val="28"/>
          <w:szCs w:val="28"/>
        </w:rPr>
        <w:t>ženjem Občine Šenčur v letu 2017</w:t>
      </w:r>
    </w:p>
    <w:p w:rsidR="002B5864" w:rsidRDefault="002B5864" w:rsidP="00C76895">
      <w:pPr>
        <w:pStyle w:val="Brezrazmikov"/>
      </w:pPr>
    </w:p>
    <w:p w:rsidR="00C76895" w:rsidRDefault="00C76895" w:rsidP="00C76895">
      <w:pPr>
        <w:pStyle w:val="Brezrazmikov"/>
        <w:jc w:val="center"/>
      </w:pPr>
      <w:r w:rsidRPr="00AF0BB1">
        <w:rPr>
          <w:b/>
        </w:rPr>
        <w:t>1</w:t>
      </w:r>
      <w:r>
        <w:t>.</w:t>
      </w:r>
    </w:p>
    <w:p w:rsidR="00D3091B" w:rsidRDefault="00D3091B" w:rsidP="00C76895">
      <w:pPr>
        <w:pStyle w:val="Brezrazmikov"/>
        <w:jc w:val="center"/>
      </w:pPr>
    </w:p>
    <w:p w:rsidR="00D3091B" w:rsidRPr="007D52A6" w:rsidRDefault="00D3091B" w:rsidP="00C76895">
      <w:pPr>
        <w:pStyle w:val="Brezrazmikov"/>
        <w:jc w:val="center"/>
        <w:rPr>
          <w:b/>
        </w:rPr>
      </w:pPr>
      <w:r w:rsidRPr="007D52A6">
        <w:rPr>
          <w:b/>
        </w:rPr>
        <w:t>Načrt razpolaganja z nepremičnim premoženjem</w:t>
      </w:r>
    </w:p>
    <w:p w:rsidR="00C76895" w:rsidRDefault="00C76895" w:rsidP="00C76895">
      <w:pPr>
        <w:pStyle w:val="Brezrazmikov"/>
      </w:pPr>
    </w:p>
    <w:tbl>
      <w:tblPr>
        <w:tblStyle w:val="Tabelamrea"/>
        <w:tblW w:w="14441" w:type="dxa"/>
        <w:tblLayout w:type="fixed"/>
        <w:tblLook w:val="04A0" w:firstRow="1" w:lastRow="0" w:firstColumn="1" w:lastColumn="0" w:noHBand="0" w:noVBand="1"/>
      </w:tblPr>
      <w:tblGrid>
        <w:gridCol w:w="959"/>
        <w:gridCol w:w="1588"/>
        <w:gridCol w:w="1134"/>
        <w:gridCol w:w="992"/>
        <w:gridCol w:w="1701"/>
        <w:gridCol w:w="1247"/>
        <w:gridCol w:w="992"/>
        <w:gridCol w:w="1134"/>
        <w:gridCol w:w="1560"/>
        <w:gridCol w:w="3134"/>
      </w:tblGrid>
      <w:tr w:rsidR="00415A98" w:rsidTr="003E2CB3">
        <w:trPr>
          <w:trHeight w:val="220"/>
        </w:trPr>
        <w:tc>
          <w:tcPr>
            <w:tcW w:w="2547" w:type="dxa"/>
            <w:gridSpan w:val="2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KATASTRSKA OBČINA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PODATKI O NEPREMIČNINI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LOKACIJA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415A98" w:rsidRDefault="00020274" w:rsidP="00415A98">
            <w:pPr>
              <w:pStyle w:val="Brezrazmikov"/>
              <w:jc w:val="center"/>
            </w:pPr>
            <w:r>
              <w:t>POVRŠINA</w:t>
            </w:r>
            <w:r w:rsidR="00415A98">
              <w:t xml:space="preserve"> ODKUPA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ORIENTACIJSKA VREDNOST (eur)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LASTNIŠTVO</w:t>
            </w:r>
          </w:p>
        </w:tc>
        <w:tc>
          <w:tcPr>
            <w:tcW w:w="3134" w:type="dxa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EKONOMSKA UTEMELJENOST</w:t>
            </w:r>
          </w:p>
        </w:tc>
      </w:tr>
      <w:tr w:rsidR="00415A98" w:rsidTr="003E2CB3">
        <w:trPr>
          <w:trHeight w:val="540"/>
        </w:trPr>
        <w:tc>
          <w:tcPr>
            <w:tcW w:w="959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proofErr w:type="spellStart"/>
            <w:r>
              <w:t>Zap</w:t>
            </w:r>
            <w:proofErr w:type="spellEnd"/>
            <w:r>
              <w:t>. št.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proofErr w:type="spellStart"/>
            <w:r>
              <w:t>Parc</w:t>
            </w:r>
            <w:proofErr w:type="spellEnd"/>
            <w:r>
              <w:t>. št. /       št. stavbe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r>
              <w:t>Vrsta rabe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15A98" w:rsidRDefault="00415A98" w:rsidP="00415A98">
            <w:pPr>
              <w:pStyle w:val="Brezrazmikov"/>
              <w:jc w:val="center"/>
            </w:pPr>
            <w:r>
              <w:t>Površina  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</w:p>
          <w:p w:rsidR="00716A8A" w:rsidRDefault="00716A8A" w:rsidP="0073192D">
            <w:pPr>
              <w:pStyle w:val="Brezrazmikov"/>
              <w:jc w:val="center"/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r>
              <w:t>m</w:t>
            </w:r>
            <w:r w:rsidRPr="00415A98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r>
              <w:t>skupaj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</w:p>
        </w:tc>
        <w:tc>
          <w:tcPr>
            <w:tcW w:w="3134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</w:p>
        </w:tc>
      </w:tr>
      <w:tr w:rsidR="00724A95" w:rsidTr="003E2CB3">
        <w:tc>
          <w:tcPr>
            <w:tcW w:w="959" w:type="dxa"/>
            <w:shd w:val="clear" w:color="auto" w:fill="D9D9D9" w:themeFill="background1" w:themeFillShade="D9"/>
          </w:tcPr>
          <w:p w:rsidR="00724A95" w:rsidRDefault="00724A95" w:rsidP="00604850">
            <w:pPr>
              <w:pStyle w:val="Brezrazmikov"/>
              <w:jc w:val="center"/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724A95" w:rsidRDefault="003E2CB3" w:rsidP="00604850">
            <w:pPr>
              <w:pStyle w:val="Brezrazmikov"/>
              <w:jc w:val="center"/>
            </w:pPr>
            <w:r>
              <w:t>2124 - Hrastje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24A95" w:rsidRDefault="00724A95" w:rsidP="00604850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24A95" w:rsidRDefault="00724A95" w:rsidP="00604850">
            <w:pPr>
              <w:pStyle w:val="Brezrazmikov"/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24A95" w:rsidRDefault="00724A95" w:rsidP="00604850">
            <w:pPr>
              <w:pStyle w:val="Brezrazmikov"/>
              <w:jc w:val="center"/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724A95" w:rsidRDefault="00724A95" w:rsidP="00604850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24A95" w:rsidRDefault="00724A95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4A95" w:rsidRDefault="00724A95" w:rsidP="00604850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724A95" w:rsidRDefault="00724A95" w:rsidP="00604850">
            <w:pPr>
              <w:pStyle w:val="Brezrazmikov"/>
              <w:jc w:val="center"/>
            </w:pPr>
          </w:p>
        </w:tc>
        <w:tc>
          <w:tcPr>
            <w:tcW w:w="3134" w:type="dxa"/>
            <w:shd w:val="clear" w:color="auto" w:fill="D9D9D9" w:themeFill="background1" w:themeFillShade="D9"/>
          </w:tcPr>
          <w:p w:rsidR="00724A95" w:rsidRDefault="00724A95" w:rsidP="00604850">
            <w:pPr>
              <w:pStyle w:val="Brezrazmikov"/>
            </w:pPr>
          </w:p>
        </w:tc>
      </w:tr>
      <w:tr w:rsidR="00724A95" w:rsidTr="003E2CB3">
        <w:tc>
          <w:tcPr>
            <w:tcW w:w="959" w:type="dxa"/>
            <w:shd w:val="clear" w:color="auto" w:fill="D9D9D9" w:themeFill="background1" w:themeFillShade="D9"/>
          </w:tcPr>
          <w:p w:rsidR="00724A95" w:rsidRDefault="00724A95" w:rsidP="00604850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724A95" w:rsidRDefault="00F25ACC" w:rsidP="00604850">
            <w:pPr>
              <w:pStyle w:val="Brezrazmikov"/>
              <w:jc w:val="center"/>
            </w:pPr>
            <w:r>
              <w:t>777/4</w:t>
            </w:r>
          </w:p>
        </w:tc>
        <w:tc>
          <w:tcPr>
            <w:tcW w:w="1134" w:type="dxa"/>
          </w:tcPr>
          <w:p w:rsidR="00724A95" w:rsidRDefault="00724A95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</w:tcPr>
          <w:p w:rsidR="00724A95" w:rsidRDefault="00F25ACC" w:rsidP="00604850">
            <w:pPr>
              <w:pStyle w:val="Brezrazmikov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724A95" w:rsidRDefault="009A0763" w:rsidP="00604850">
            <w:pPr>
              <w:pStyle w:val="Brezrazmikov"/>
              <w:jc w:val="center"/>
            </w:pPr>
            <w:r>
              <w:t>Prebačevo 40</w:t>
            </w:r>
          </w:p>
        </w:tc>
        <w:tc>
          <w:tcPr>
            <w:tcW w:w="1247" w:type="dxa"/>
          </w:tcPr>
          <w:p w:rsidR="00724A95" w:rsidRDefault="00F25ACC" w:rsidP="00604850">
            <w:pPr>
              <w:pStyle w:val="Brezrazmikov"/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724A95" w:rsidRDefault="00F25ACC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724A95" w:rsidRDefault="00F25ACC" w:rsidP="00604850">
            <w:pPr>
              <w:pStyle w:val="Brezrazmikov"/>
              <w:jc w:val="center"/>
            </w:pPr>
            <w:r>
              <w:t>1.500</w:t>
            </w:r>
          </w:p>
        </w:tc>
        <w:tc>
          <w:tcPr>
            <w:tcW w:w="1560" w:type="dxa"/>
          </w:tcPr>
          <w:p w:rsidR="00724A95" w:rsidRDefault="00724A95" w:rsidP="00604850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134" w:type="dxa"/>
          </w:tcPr>
          <w:p w:rsidR="00724A95" w:rsidRDefault="00724A95" w:rsidP="00604850">
            <w:pPr>
              <w:pStyle w:val="Brezrazmikov"/>
            </w:pPr>
            <w:r>
              <w:t>Prodajna pogodba – priliv sredstev v proračun in ureditev zemljiškoknjižnega stanja</w:t>
            </w:r>
          </w:p>
        </w:tc>
      </w:tr>
      <w:tr w:rsidR="00934BFD" w:rsidTr="00934BFD">
        <w:tc>
          <w:tcPr>
            <w:tcW w:w="959" w:type="dxa"/>
            <w:shd w:val="clear" w:color="auto" w:fill="D9D9D9" w:themeFill="background1" w:themeFillShade="D9"/>
          </w:tcPr>
          <w:p w:rsidR="00934BFD" w:rsidRDefault="00934BFD" w:rsidP="00604850">
            <w:pPr>
              <w:pStyle w:val="Brezrazmikov"/>
              <w:jc w:val="center"/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934BFD" w:rsidRDefault="00F25ACC" w:rsidP="00604850">
            <w:pPr>
              <w:pStyle w:val="Brezrazmikov"/>
              <w:jc w:val="center"/>
            </w:pPr>
            <w:r>
              <w:t>2081 - Olševek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34BFD" w:rsidRDefault="00934BFD" w:rsidP="00604850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34BFD" w:rsidRDefault="00934BFD" w:rsidP="00604850">
            <w:pPr>
              <w:pStyle w:val="Brezrazmikov"/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34BFD" w:rsidRDefault="00934BFD" w:rsidP="00604850">
            <w:pPr>
              <w:pStyle w:val="Brezrazmikov"/>
              <w:jc w:val="center"/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934BFD" w:rsidRDefault="00934BFD" w:rsidP="00604850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34BFD" w:rsidRDefault="00934BFD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34BFD" w:rsidRDefault="00934BFD" w:rsidP="00604850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934BFD" w:rsidRDefault="00934BFD" w:rsidP="00604850">
            <w:pPr>
              <w:pStyle w:val="Brezrazmikov"/>
              <w:jc w:val="center"/>
            </w:pPr>
          </w:p>
        </w:tc>
        <w:tc>
          <w:tcPr>
            <w:tcW w:w="3134" w:type="dxa"/>
            <w:shd w:val="clear" w:color="auto" w:fill="D9D9D9" w:themeFill="background1" w:themeFillShade="D9"/>
          </w:tcPr>
          <w:p w:rsidR="00934BFD" w:rsidRDefault="00934BFD" w:rsidP="00604850">
            <w:pPr>
              <w:pStyle w:val="Brezrazmikov"/>
            </w:pPr>
          </w:p>
        </w:tc>
      </w:tr>
      <w:tr w:rsidR="00934BFD" w:rsidTr="003E2CB3">
        <w:tc>
          <w:tcPr>
            <w:tcW w:w="959" w:type="dxa"/>
            <w:shd w:val="clear" w:color="auto" w:fill="D9D9D9" w:themeFill="background1" w:themeFillShade="D9"/>
          </w:tcPr>
          <w:p w:rsidR="00934BFD" w:rsidRDefault="00934BFD" w:rsidP="00604850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934BFD" w:rsidRDefault="00F25ACC" w:rsidP="00604850">
            <w:pPr>
              <w:pStyle w:val="Brezrazmikov"/>
              <w:jc w:val="center"/>
            </w:pPr>
            <w:r>
              <w:t>1120/8</w:t>
            </w:r>
          </w:p>
        </w:tc>
        <w:tc>
          <w:tcPr>
            <w:tcW w:w="1134" w:type="dxa"/>
          </w:tcPr>
          <w:p w:rsidR="00934BFD" w:rsidRDefault="00934BFD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</w:tcPr>
          <w:p w:rsidR="00934BFD" w:rsidRDefault="00F25ACC" w:rsidP="00604850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34BFD" w:rsidRDefault="00F25ACC" w:rsidP="00604850">
            <w:pPr>
              <w:pStyle w:val="Brezrazmikov"/>
              <w:jc w:val="center"/>
            </w:pPr>
            <w:r>
              <w:t>JP Olševek</w:t>
            </w:r>
          </w:p>
        </w:tc>
        <w:tc>
          <w:tcPr>
            <w:tcW w:w="1247" w:type="dxa"/>
          </w:tcPr>
          <w:p w:rsidR="00934BFD" w:rsidRDefault="00F25ACC" w:rsidP="00604850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34BFD" w:rsidRDefault="00934BFD" w:rsidP="00604850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934BFD" w:rsidRDefault="00F25ACC" w:rsidP="00604850">
            <w:pPr>
              <w:pStyle w:val="Brezrazmikov"/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934BFD" w:rsidRDefault="00934BFD" w:rsidP="00604850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134" w:type="dxa"/>
          </w:tcPr>
          <w:p w:rsidR="00934BFD" w:rsidRDefault="00934BFD" w:rsidP="00604850">
            <w:pPr>
              <w:pStyle w:val="Brezrazmikov"/>
            </w:pPr>
            <w:r w:rsidRPr="00934BFD">
              <w:t>Prodajna pogodba – priliv sredstev v proračun in ureditev zemljiškoknjižnega stanja</w:t>
            </w:r>
          </w:p>
        </w:tc>
      </w:tr>
      <w:tr w:rsidR="00F25ACC" w:rsidTr="003E2CB3">
        <w:tc>
          <w:tcPr>
            <w:tcW w:w="959" w:type="dxa"/>
            <w:shd w:val="clear" w:color="auto" w:fill="D9D9D9" w:themeFill="background1" w:themeFillShade="D9"/>
          </w:tcPr>
          <w:p w:rsidR="00F25ACC" w:rsidRDefault="00F25ACC" w:rsidP="00604850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F25ACC" w:rsidRDefault="00F25ACC" w:rsidP="00604850">
            <w:pPr>
              <w:pStyle w:val="Brezrazmikov"/>
              <w:jc w:val="center"/>
            </w:pPr>
            <w:r>
              <w:t>1137/2</w:t>
            </w:r>
          </w:p>
        </w:tc>
        <w:tc>
          <w:tcPr>
            <w:tcW w:w="1134" w:type="dxa"/>
          </w:tcPr>
          <w:p w:rsidR="00F25ACC" w:rsidRDefault="00F25ACC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</w:tcPr>
          <w:p w:rsidR="00F25ACC" w:rsidRDefault="00F25ACC" w:rsidP="00604850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25ACC" w:rsidRDefault="00F25ACC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247" w:type="dxa"/>
          </w:tcPr>
          <w:p w:rsidR="00F25ACC" w:rsidRDefault="00F25ACC" w:rsidP="00604850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25ACC" w:rsidRDefault="00F25ACC" w:rsidP="00604850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F25ACC" w:rsidRDefault="00F25ACC" w:rsidP="00604850">
            <w:pPr>
              <w:pStyle w:val="Brezrazmikov"/>
              <w:jc w:val="center"/>
            </w:pPr>
            <w:r>
              <w:t>25,5</w:t>
            </w:r>
          </w:p>
        </w:tc>
        <w:tc>
          <w:tcPr>
            <w:tcW w:w="1560" w:type="dxa"/>
          </w:tcPr>
          <w:p w:rsidR="00F25ACC" w:rsidRDefault="009A0763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3134" w:type="dxa"/>
          </w:tcPr>
          <w:p w:rsidR="00F25ACC" w:rsidRPr="00934BFD" w:rsidRDefault="00F25ACC" w:rsidP="00604850">
            <w:pPr>
              <w:pStyle w:val="Brezrazmikov"/>
            </w:pPr>
            <w:r>
              <w:t>-ǁ-</w:t>
            </w:r>
          </w:p>
        </w:tc>
      </w:tr>
      <w:tr w:rsidR="00F25ACC" w:rsidTr="003E2CB3">
        <w:tc>
          <w:tcPr>
            <w:tcW w:w="959" w:type="dxa"/>
            <w:shd w:val="clear" w:color="auto" w:fill="D9D9D9" w:themeFill="background1" w:themeFillShade="D9"/>
          </w:tcPr>
          <w:p w:rsidR="00F25ACC" w:rsidRDefault="00F25ACC" w:rsidP="00604850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1588" w:type="dxa"/>
          </w:tcPr>
          <w:p w:rsidR="00F25ACC" w:rsidRDefault="00F25ACC" w:rsidP="00604850">
            <w:pPr>
              <w:pStyle w:val="Brezrazmikov"/>
              <w:jc w:val="center"/>
            </w:pPr>
            <w:r>
              <w:t>1137/10</w:t>
            </w:r>
          </w:p>
        </w:tc>
        <w:tc>
          <w:tcPr>
            <w:tcW w:w="1134" w:type="dxa"/>
          </w:tcPr>
          <w:p w:rsidR="00F25ACC" w:rsidRDefault="00F25ACC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</w:tcPr>
          <w:p w:rsidR="00F25ACC" w:rsidRDefault="00F25ACC" w:rsidP="00604850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25ACC" w:rsidRDefault="00F25ACC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247" w:type="dxa"/>
          </w:tcPr>
          <w:p w:rsidR="00F25ACC" w:rsidRDefault="00F25ACC" w:rsidP="00604850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25ACC" w:rsidRDefault="00F25ACC" w:rsidP="00604850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F25ACC" w:rsidRDefault="00F25ACC" w:rsidP="00604850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560" w:type="dxa"/>
          </w:tcPr>
          <w:p w:rsidR="00F25ACC" w:rsidRDefault="009A0763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3134" w:type="dxa"/>
          </w:tcPr>
          <w:p w:rsidR="00F25ACC" w:rsidRPr="00934BFD" w:rsidRDefault="00F25ACC" w:rsidP="00604850">
            <w:pPr>
              <w:pStyle w:val="Brezrazmikov"/>
            </w:pPr>
            <w:r>
              <w:t>-ǁ-</w:t>
            </w:r>
          </w:p>
        </w:tc>
      </w:tr>
      <w:tr w:rsidR="00F25ACC" w:rsidTr="003E2CB3">
        <w:tc>
          <w:tcPr>
            <w:tcW w:w="959" w:type="dxa"/>
            <w:shd w:val="clear" w:color="auto" w:fill="D9D9D9" w:themeFill="background1" w:themeFillShade="D9"/>
          </w:tcPr>
          <w:p w:rsidR="00F25ACC" w:rsidRDefault="00F25ACC" w:rsidP="00604850">
            <w:pPr>
              <w:pStyle w:val="Brezrazmikov"/>
              <w:jc w:val="center"/>
            </w:pPr>
            <w:r>
              <w:lastRenderedPageBreak/>
              <w:t>4</w:t>
            </w:r>
          </w:p>
        </w:tc>
        <w:tc>
          <w:tcPr>
            <w:tcW w:w="1588" w:type="dxa"/>
          </w:tcPr>
          <w:p w:rsidR="00F25ACC" w:rsidRDefault="00F25ACC" w:rsidP="00604850">
            <w:pPr>
              <w:pStyle w:val="Brezrazmikov"/>
              <w:jc w:val="center"/>
            </w:pPr>
            <w:r>
              <w:t>1137/12</w:t>
            </w:r>
          </w:p>
        </w:tc>
        <w:tc>
          <w:tcPr>
            <w:tcW w:w="1134" w:type="dxa"/>
          </w:tcPr>
          <w:p w:rsidR="00F25ACC" w:rsidRDefault="00F25ACC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992" w:type="dxa"/>
          </w:tcPr>
          <w:p w:rsidR="00F25ACC" w:rsidRDefault="00F25ACC" w:rsidP="00604850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F25ACC" w:rsidRDefault="00F25ACC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247" w:type="dxa"/>
          </w:tcPr>
          <w:p w:rsidR="00F25ACC" w:rsidRDefault="00F25ACC" w:rsidP="00604850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25ACC" w:rsidRDefault="00F25ACC" w:rsidP="00604850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F25ACC" w:rsidRDefault="00F25ACC" w:rsidP="00604850">
            <w:pPr>
              <w:pStyle w:val="Brezrazmikov"/>
              <w:jc w:val="center"/>
            </w:pPr>
            <w:r>
              <w:t>42,5</w:t>
            </w:r>
          </w:p>
        </w:tc>
        <w:tc>
          <w:tcPr>
            <w:tcW w:w="1560" w:type="dxa"/>
          </w:tcPr>
          <w:p w:rsidR="00F25ACC" w:rsidRDefault="009A0763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3134" w:type="dxa"/>
          </w:tcPr>
          <w:p w:rsidR="00F25ACC" w:rsidRPr="00934BFD" w:rsidRDefault="00F25ACC" w:rsidP="00604850">
            <w:pPr>
              <w:pStyle w:val="Brezrazmikov"/>
            </w:pPr>
            <w:r>
              <w:t>-ǁ-</w:t>
            </w:r>
          </w:p>
        </w:tc>
      </w:tr>
    </w:tbl>
    <w:p w:rsidR="00DC72A4" w:rsidRDefault="00DC72A4" w:rsidP="00870C54">
      <w:pPr>
        <w:pStyle w:val="Brezrazmikov"/>
      </w:pPr>
    </w:p>
    <w:p w:rsidR="00A701A3" w:rsidRDefault="00A701A3" w:rsidP="00870C54">
      <w:pPr>
        <w:pStyle w:val="Brezrazmikov"/>
      </w:pPr>
    </w:p>
    <w:p w:rsidR="00A701A3" w:rsidRDefault="00A701A3" w:rsidP="00870C54">
      <w:pPr>
        <w:pStyle w:val="Brezrazmikov"/>
      </w:pPr>
    </w:p>
    <w:p w:rsidR="00A701A3" w:rsidRDefault="00A701A3" w:rsidP="00870C54">
      <w:pPr>
        <w:pStyle w:val="Brezrazmikov"/>
      </w:pPr>
    </w:p>
    <w:p w:rsidR="00A701A3" w:rsidRDefault="00A701A3" w:rsidP="00870C54">
      <w:pPr>
        <w:pStyle w:val="Brezrazmikov"/>
      </w:pPr>
      <w:bookmarkStart w:id="0" w:name="_GoBack"/>
      <w:bookmarkEnd w:id="0"/>
    </w:p>
    <w:p w:rsidR="007168E3" w:rsidRPr="00AF0BB1" w:rsidRDefault="007168E3" w:rsidP="007168E3">
      <w:pPr>
        <w:pStyle w:val="Brezrazmikov"/>
        <w:jc w:val="center"/>
        <w:rPr>
          <w:b/>
        </w:rPr>
      </w:pPr>
      <w:r w:rsidRPr="00AF0BB1">
        <w:rPr>
          <w:b/>
        </w:rPr>
        <w:t>2.</w:t>
      </w:r>
    </w:p>
    <w:p w:rsidR="007168E3" w:rsidRPr="00AF0BB1" w:rsidRDefault="007168E3" w:rsidP="007168E3">
      <w:pPr>
        <w:pStyle w:val="Brezrazmikov"/>
        <w:jc w:val="center"/>
        <w:rPr>
          <w:b/>
        </w:rPr>
      </w:pPr>
    </w:p>
    <w:p w:rsidR="007168E3" w:rsidRPr="00AF0BB1" w:rsidRDefault="007168E3" w:rsidP="007168E3">
      <w:pPr>
        <w:pStyle w:val="Brezrazmikov"/>
        <w:jc w:val="center"/>
        <w:rPr>
          <w:b/>
        </w:rPr>
      </w:pPr>
      <w:r w:rsidRPr="00AF0BB1">
        <w:rPr>
          <w:b/>
        </w:rPr>
        <w:t>Načrt pridobivanja nepremičnega premoženja</w:t>
      </w:r>
    </w:p>
    <w:p w:rsidR="007168E3" w:rsidRDefault="007168E3" w:rsidP="007168E3">
      <w:pPr>
        <w:pStyle w:val="Brezrazmikov"/>
      </w:pPr>
    </w:p>
    <w:tbl>
      <w:tblPr>
        <w:tblStyle w:val="Tabelamrea"/>
        <w:tblW w:w="14425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418"/>
        <w:gridCol w:w="1275"/>
        <w:gridCol w:w="1276"/>
        <w:gridCol w:w="1134"/>
        <w:gridCol w:w="992"/>
        <w:gridCol w:w="1134"/>
        <w:gridCol w:w="1560"/>
        <w:gridCol w:w="3118"/>
      </w:tblGrid>
      <w:tr w:rsidR="00F510EB" w:rsidTr="003D7039">
        <w:trPr>
          <w:trHeight w:val="220"/>
        </w:trPr>
        <w:tc>
          <w:tcPr>
            <w:tcW w:w="2518" w:type="dxa"/>
            <w:gridSpan w:val="2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KATASTRSKA OBČINA</w:t>
            </w:r>
          </w:p>
        </w:tc>
        <w:tc>
          <w:tcPr>
            <w:tcW w:w="2693" w:type="dxa"/>
            <w:gridSpan w:val="2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PODATKI O NEPREMIČNINI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LOKACIJA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510EB" w:rsidRDefault="00F510EB" w:rsidP="00F510EB">
            <w:pPr>
              <w:pStyle w:val="Brezrazmikov"/>
              <w:jc w:val="center"/>
            </w:pPr>
            <w:r>
              <w:t>POVRŠINA ODKUPA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ORIENTACIJSKA VREDNOST (eur)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LASTNIŠTVO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EKONOMSKA UTEMELJENOST</w:t>
            </w:r>
          </w:p>
        </w:tc>
      </w:tr>
      <w:tr w:rsidR="00F510EB" w:rsidTr="003D7039">
        <w:trPr>
          <w:trHeight w:val="300"/>
        </w:trPr>
        <w:tc>
          <w:tcPr>
            <w:tcW w:w="959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proofErr w:type="spellStart"/>
            <w:r>
              <w:t>Zap</w:t>
            </w:r>
            <w:proofErr w:type="spellEnd"/>
            <w:r>
              <w:t>. št.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proofErr w:type="spellStart"/>
            <w:r>
              <w:t>Parc</w:t>
            </w:r>
            <w:proofErr w:type="spellEnd"/>
            <w:r>
              <w:t>. št. /       št. stavbe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Vrsta rabe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Površina m</w:t>
            </w:r>
            <w:r w:rsidRPr="00F510EB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skupaj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</w:p>
        </w:tc>
      </w:tr>
      <w:tr w:rsidR="00137074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37074" w:rsidRPr="004C357E" w:rsidRDefault="0005545D" w:rsidP="00604850">
            <w:pPr>
              <w:pStyle w:val="Brezrazmikov"/>
              <w:jc w:val="center"/>
            </w:pPr>
            <w:r>
              <w:t>2119 - Šenčur</w:t>
            </w:r>
            <w:r w:rsidR="00137074"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37074" w:rsidRPr="00B50809" w:rsidRDefault="00137074" w:rsidP="00604850">
            <w:pPr>
              <w:pStyle w:val="Brezrazmikov"/>
            </w:pPr>
          </w:p>
        </w:tc>
      </w:tr>
      <w:tr w:rsidR="00137074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137074" w:rsidRDefault="00D93241" w:rsidP="00604850">
            <w:pPr>
              <w:pStyle w:val="Brezrazmikov"/>
              <w:jc w:val="center"/>
            </w:pPr>
            <w:r>
              <w:t>288/1160 delež 768/8</w:t>
            </w:r>
          </w:p>
        </w:tc>
        <w:tc>
          <w:tcPr>
            <w:tcW w:w="1418" w:type="dxa"/>
          </w:tcPr>
          <w:p w:rsidR="00137074" w:rsidRDefault="006C7557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137074" w:rsidRDefault="00D93241" w:rsidP="00604850">
            <w:pPr>
              <w:pStyle w:val="Brezrazmikov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137074" w:rsidRDefault="009A0763" w:rsidP="00604850">
            <w:pPr>
              <w:pStyle w:val="Brezrazmikov"/>
              <w:jc w:val="center"/>
            </w:pPr>
            <w:r>
              <w:t>LC Kranj - Šenčur</w:t>
            </w:r>
          </w:p>
        </w:tc>
        <w:tc>
          <w:tcPr>
            <w:tcW w:w="1134" w:type="dxa"/>
          </w:tcPr>
          <w:p w:rsidR="00137074" w:rsidRDefault="00E82B94" w:rsidP="00604850">
            <w:pPr>
              <w:pStyle w:val="Brezrazmikov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137074" w:rsidRDefault="00D93241" w:rsidP="00604850">
            <w:pPr>
              <w:pStyle w:val="Brezrazmikov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E82B94" w:rsidRDefault="00E82B94" w:rsidP="00E82B94">
            <w:pPr>
              <w:pStyle w:val="Brezrazmikov"/>
              <w:jc w:val="center"/>
            </w:pPr>
            <w:r>
              <w:t>360</w:t>
            </w:r>
          </w:p>
        </w:tc>
        <w:tc>
          <w:tcPr>
            <w:tcW w:w="1560" w:type="dxa"/>
          </w:tcPr>
          <w:p w:rsidR="00137074" w:rsidRDefault="00D93241" w:rsidP="00604850">
            <w:pPr>
              <w:pStyle w:val="Brezrazmikov"/>
              <w:jc w:val="center"/>
            </w:pPr>
            <w:r>
              <w:t>Več solastnikov</w:t>
            </w:r>
          </w:p>
        </w:tc>
        <w:tc>
          <w:tcPr>
            <w:tcW w:w="3118" w:type="dxa"/>
          </w:tcPr>
          <w:p w:rsidR="00137074" w:rsidRPr="00B50809" w:rsidRDefault="00D93241" w:rsidP="00604850">
            <w:pPr>
              <w:pStyle w:val="Brezrazmikov"/>
            </w:pPr>
            <w:r w:rsidRPr="00B50809">
              <w:t>Pogodba  namesto razlastitve – ureditev zemljiškoknjižnega stanja</w:t>
            </w:r>
          </w:p>
        </w:tc>
      </w:tr>
      <w:tr w:rsidR="00CD13F3" w:rsidRPr="00B50809" w:rsidTr="00CD13F3">
        <w:tc>
          <w:tcPr>
            <w:tcW w:w="959" w:type="dxa"/>
            <w:shd w:val="clear" w:color="auto" w:fill="D9D9D9" w:themeFill="background1" w:themeFillShade="D9"/>
          </w:tcPr>
          <w:p w:rsidR="00CD13F3" w:rsidRDefault="00CD13F3" w:rsidP="00731A5A">
            <w:pPr>
              <w:pStyle w:val="Brezrazmikov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D13F3" w:rsidRDefault="00CD13F3" w:rsidP="00731A5A">
            <w:pPr>
              <w:pStyle w:val="Brezrazmikov"/>
              <w:jc w:val="center"/>
            </w:pPr>
            <w:r>
              <w:t>2106 - Visoko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D13F3" w:rsidRDefault="00CD13F3" w:rsidP="00731A5A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D13F3" w:rsidRDefault="00CD13F3" w:rsidP="00731A5A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D13F3" w:rsidRDefault="00CD13F3" w:rsidP="00731A5A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D13F3" w:rsidRDefault="00CD13F3" w:rsidP="00731A5A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D13F3" w:rsidRDefault="00CD13F3" w:rsidP="00731A5A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D13F3" w:rsidRDefault="00CD13F3" w:rsidP="00731A5A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D13F3" w:rsidRDefault="00CD13F3" w:rsidP="00731A5A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CD13F3" w:rsidRDefault="00CD13F3" w:rsidP="00731A5A">
            <w:pPr>
              <w:pStyle w:val="Brezrazmikov"/>
            </w:pPr>
          </w:p>
        </w:tc>
      </w:tr>
      <w:tr w:rsidR="00CD13F3" w:rsidRPr="00B50809" w:rsidTr="00731A5A">
        <w:tc>
          <w:tcPr>
            <w:tcW w:w="959" w:type="dxa"/>
            <w:shd w:val="clear" w:color="auto" w:fill="D9D9D9" w:themeFill="background1" w:themeFillShade="D9"/>
          </w:tcPr>
          <w:p w:rsidR="00CD13F3" w:rsidRDefault="00CD13F3" w:rsidP="00731A5A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D13F3" w:rsidRDefault="00D93241" w:rsidP="00731A5A">
            <w:pPr>
              <w:pStyle w:val="Brezrazmikov"/>
              <w:jc w:val="center"/>
            </w:pPr>
            <w:r>
              <w:t>973/4</w:t>
            </w:r>
          </w:p>
        </w:tc>
        <w:tc>
          <w:tcPr>
            <w:tcW w:w="1418" w:type="dxa"/>
          </w:tcPr>
          <w:p w:rsidR="00CD13F3" w:rsidRDefault="00CD13F3" w:rsidP="00731A5A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CD13F3" w:rsidRDefault="00D93241" w:rsidP="00731A5A">
            <w:pPr>
              <w:pStyle w:val="Brezrazmikov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D13F3" w:rsidRDefault="007B1AA0" w:rsidP="00731A5A">
            <w:pPr>
              <w:pStyle w:val="Brezrazmikov"/>
              <w:jc w:val="center"/>
            </w:pPr>
            <w:r>
              <w:t>JP Visoko</w:t>
            </w:r>
          </w:p>
        </w:tc>
        <w:tc>
          <w:tcPr>
            <w:tcW w:w="1134" w:type="dxa"/>
          </w:tcPr>
          <w:p w:rsidR="00CD13F3" w:rsidRDefault="00D93241" w:rsidP="00731A5A">
            <w:pPr>
              <w:pStyle w:val="Brezrazmikov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CD13F3" w:rsidRDefault="007B1AA0" w:rsidP="00731A5A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CD13F3" w:rsidRDefault="00D93241" w:rsidP="00731A5A">
            <w:pPr>
              <w:pStyle w:val="Brezrazmikov"/>
              <w:jc w:val="center"/>
            </w:pPr>
            <w:r>
              <w:t>51</w:t>
            </w:r>
          </w:p>
        </w:tc>
        <w:tc>
          <w:tcPr>
            <w:tcW w:w="1560" w:type="dxa"/>
          </w:tcPr>
          <w:p w:rsidR="00CD13F3" w:rsidRDefault="007B1AA0" w:rsidP="00731A5A">
            <w:pPr>
              <w:pStyle w:val="Brezrazmikov"/>
              <w:jc w:val="center"/>
            </w:pPr>
            <w:r>
              <w:t>Rebernik Slavko</w:t>
            </w:r>
          </w:p>
        </w:tc>
        <w:tc>
          <w:tcPr>
            <w:tcW w:w="3118" w:type="dxa"/>
          </w:tcPr>
          <w:p w:rsidR="00CD13F3" w:rsidRDefault="00CD13F3" w:rsidP="00731A5A">
            <w:pPr>
              <w:pStyle w:val="Brezrazmikov"/>
            </w:pPr>
            <w:r w:rsidRPr="00B50809">
              <w:t>Pogodba  namesto razlastitve – ureditev zemljiškoknjižnega stanja</w:t>
            </w:r>
          </w:p>
        </w:tc>
      </w:tr>
      <w:tr w:rsidR="00724A95" w:rsidRPr="00B50809" w:rsidTr="00724A95">
        <w:tc>
          <w:tcPr>
            <w:tcW w:w="959" w:type="dxa"/>
            <w:shd w:val="clear" w:color="auto" w:fill="D9D9D9" w:themeFill="background1" w:themeFillShade="D9"/>
          </w:tcPr>
          <w:p w:rsidR="00724A95" w:rsidRDefault="00724A95" w:rsidP="00731A5A">
            <w:pPr>
              <w:pStyle w:val="Brezrazmikov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24A95" w:rsidRDefault="007C70DA" w:rsidP="003262C1">
            <w:pPr>
              <w:pStyle w:val="Brezrazmikov"/>
              <w:jc w:val="center"/>
            </w:pPr>
            <w:r>
              <w:t>2126 - Trboje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4A95" w:rsidRDefault="00724A95" w:rsidP="00731A5A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724A95" w:rsidRDefault="00724A95" w:rsidP="00731A5A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24A95" w:rsidRDefault="00724A95" w:rsidP="00731A5A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4A95" w:rsidRDefault="00724A95" w:rsidP="00731A5A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24A95" w:rsidRDefault="00724A95" w:rsidP="00731A5A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4A95" w:rsidRDefault="00724A95" w:rsidP="00731A5A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724A95" w:rsidRDefault="00724A95" w:rsidP="00731A5A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724A95" w:rsidRDefault="00724A95" w:rsidP="00731A5A">
            <w:pPr>
              <w:pStyle w:val="Brezrazmikov"/>
            </w:pPr>
          </w:p>
        </w:tc>
      </w:tr>
      <w:tr w:rsidR="00724A95" w:rsidRPr="00B50809" w:rsidTr="00731A5A">
        <w:tc>
          <w:tcPr>
            <w:tcW w:w="959" w:type="dxa"/>
            <w:shd w:val="clear" w:color="auto" w:fill="D9D9D9" w:themeFill="background1" w:themeFillShade="D9"/>
          </w:tcPr>
          <w:p w:rsidR="00724A95" w:rsidRDefault="00724A95" w:rsidP="00731A5A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724A95" w:rsidRDefault="007C70DA" w:rsidP="00731A5A">
            <w:pPr>
              <w:pStyle w:val="Brezrazmikov"/>
              <w:jc w:val="center"/>
            </w:pPr>
            <w:r>
              <w:t>1047/8</w:t>
            </w:r>
          </w:p>
        </w:tc>
        <w:tc>
          <w:tcPr>
            <w:tcW w:w="1418" w:type="dxa"/>
          </w:tcPr>
          <w:p w:rsidR="00724A95" w:rsidRDefault="00724A95" w:rsidP="00731A5A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724A95" w:rsidRDefault="007C70DA" w:rsidP="00731A5A">
            <w:pPr>
              <w:pStyle w:val="Brezrazmikov"/>
              <w:jc w:val="center"/>
            </w:pPr>
            <w:r>
              <w:t>71</w:t>
            </w:r>
          </w:p>
        </w:tc>
        <w:tc>
          <w:tcPr>
            <w:tcW w:w="1276" w:type="dxa"/>
          </w:tcPr>
          <w:p w:rsidR="00724A95" w:rsidRDefault="007C70DA" w:rsidP="00731A5A">
            <w:pPr>
              <w:pStyle w:val="Brezrazmikov"/>
              <w:jc w:val="center"/>
            </w:pPr>
            <w:r>
              <w:t>Trboje 35</w:t>
            </w:r>
          </w:p>
        </w:tc>
        <w:tc>
          <w:tcPr>
            <w:tcW w:w="1134" w:type="dxa"/>
          </w:tcPr>
          <w:p w:rsidR="00724A95" w:rsidRDefault="007C70DA" w:rsidP="00731A5A">
            <w:pPr>
              <w:pStyle w:val="Brezrazmikov"/>
              <w:jc w:val="center"/>
            </w:pPr>
            <w:r>
              <w:t>71</w:t>
            </w:r>
          </w:p>
        </w:tc>
        <w:tc>
          <w:tcPr>
            <w:tcW w:w="992" w:type="dxa"/>
          </w:tcPr>
          <w:p w:rsidR="00724A95" w:rsidRDefault="007C70DA" w:rsidP="00731A5A">
            <w:pPr>
              <w:pStyle w:val="Brezrazmikov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724A95" w:rsidRDefault="007C70DA" w:rsidP="00731A5A">
            <w:pPr>
              <w:pStyle w:val="Brezrazmikov"/>
              <w:jc w:val="center"/>
            </w:pPr>
            <w:r>
              <w:t>3.195</w:t>
            </w:r>
          </w:p>
        </w:tc>
        <w:tc>
          <w:tcPr>
            <w:tcW w:w="1560" w:type="dxa"/>
          </w:tcPr>
          <w:p w:rsidR="00724A95" w:rsidRDefault="007C70DA" w:rsidP="00731A5A">
            <w:pPr>
              <w:pStyle w:val="Brezrazmikov"/>
              <w:jc w:val="center"/>
            </w:pPr>
            <w:r>
              <w:t xml:space="preserve">Pirc Janez, Miklošič Marija, Antonija </w:t>
            </w:r>
            <w:proofErr w:type="spellStart"/>
            <w:r>
              <w:t>Abuelsamid</w:t>
            </w:r>
            <w:proofErr w:type="spellEnd"/>
          </w:p>
        </w:tc>
        <w:tc>
          <w:tcPr>
            <w:tcW w:w="3118" w:type="dxa"/>
          </w:tcPr>
          <w:p w:rsidR="00724A95" w:rsidRDefault="00724A95" w:rsidP="00731A5A">
            <w:pPr>
              <w:pStyle w:val="Brezrazmikov"/>
            </w:pPr>
            <w:r w:rsidRPr="00B50809">
              <w:t>Pogodba  namesto razlastitve – ureditev zemljiškoknjižnega stanja</w:t>
            </w:r>
          </w:p>
        </w:tc>
      </w:tr>
      <w:tr w:rsidR="00934BFD" w:rsidRPr="00B50809" w:rsidTr="00934BFD">
        <w:tc>
          <w:tcPr>
            <w:tcW w:w="959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34BFD" w:rsidRDefault="007C70DA" w:rsidP="00731A5A">
            <w:pPr>
              <w:pStyle w:val="Brezrazmikov"/>
              <w:jc w:val="center"/>
            </w:pPr>
            <w:r>
              <w:t>2125 - Voglje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</w:pPr>
          </w:p>
        </w:tc>
      </w:tr>
      <w:tr w:rsidR="00934BFD" w:rsidRPr="00B50809" w:rsidTr="00731A5A">
        <w:tc>
          <w:tcPr>
            <w:tcW w:w="959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934BFD" w:rsidRDefault="007C70DA" w:rsidP="007C70DA">
            <w:pPr>
              <w:pStyle w:val="Brezrazmikov"/>
              <w:jc w:val="center"/>
            </w:pPr>
            <w:r>
              <w:t>1440/2</w:t>
            </w:r>
          </w:p>
        </w:tc>
        <w:tc>
          <w:tcPr>
            <w:tcW w:w="1418" w:type="dxa"/>
          </w:tcPr>
          <w:p w:rsidR="00934BFD" w:rsidRDefault="00934BFD" w:rsidP="00731A5A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934BFD" w:rsidRDefault="007C70DA" w:rsidP="00731A5A">
            <w:pPr>
              <w:pStyle w:val="Brezrazmikov"/>
              <w:jc w:val="center"/>
            </w:pPr>
            <w:r>
              <w:t>121</w:t>
            </w:r>
          </w:p>
        </w:tc>
        <w:tc>
          <w:tcPr>
            <w:tcW w:w="1276" w:type="dxa"/>
          </w:tcPr>
          <w:p w:rsidR="00934BFD" w:rsidRDefault="001E64C0" w:rsidP="00731A5A">
            <w:pPr>
              <w:pStyle w:val="Brezrazmikov"/>
              <w:jc w:val="center"/>
            </w:pPr>
            <w:r>
              <w:t>LC Prebačevo - Voklo - Voglje</w:t>
            </w:r>
          </w:p>
        </w:tc>
        <w:tc>
          <w:tcPr>
            <w:tcW w:w="1134" w:type="dxa"/>
          </w:tcPr>
          <w:p w:rsidR="00934BFD" w:rsidRDefault="001E64C0" w:rsidP="00731A5A">
            <w:pPr>
              <w:pStyle w:val="Brezrazmikov"/>
              <w:jc w:val="center"/>
            </w:pPr>
            <w:r>
              <w:t>121</w:t>
            </w:r>
          </w:p>
        </w:tc>
        <w:tc>
          <w:tcPr>
            <w:tcW w:w="992" w:type="dxa"/>
          </w:tcPr>
          <w:p w:rsidR="00934BFD" w:rsidRDefault="00934BFD" w:rsidP="00731A5A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934BFD" w:rsidRDefault="001E64C0" w:rsidP="00731A5A">
            <w:pPr>
              <w:pStyle w:val="Brezrazmikov"/>
              <w:jc w:val="center"/>
            </w:pPr>
            <w:r>
              <w:t>1.028,50</w:t>
            </w:r>
          </w:p>
        </w:tc>
        <w:tc>
          <w:tcPr>
            <w:tcW w:w="1560" w:type="dxa"/>
          </w:tcPr>
          <w:p w:rsidR="00934BFD" w:rsidRDefault="001E64C0" w:rsidP="00731A5A">
            <w:pPr>
              <w:pStyle w:val="Brezrazmikov"/>
              <w:jc w:val="center"/>
            </w:pPr>
            <w:r>
              <w:t>Juvan Branka</w:t>
            </w:r>
          </w:p>
        </w:tc>
        <w:tc>
          <w:tcPr>
            <w:tcW w:w="3118" w:type="dxa"/>
          </w:tcPr>
          <w:p w:rsidR="00934BFD" w:rsidRDefault="00934BFD" w:rsidP="00731A5A">
            <w:pPr>
              <w:pStyle w:val="Brezrazmikov"/>
            </w:pPr>
            <w:r w:rsidRPr="00B50809">
              <w:t>Pogodba  namesto razlastitve – ureditev zemljiškoknjižnega stanja</w:t>
            </w:r>
          </w:p>
        </w:tc>
      </w:tr>
      <w:tr w:rsidR="00934BFD" w:rsidRPr="00B50809" w:rsidTr="00731A5A">
        <w:tc>
          <w:tcPr>
            <w:tcW w:w="959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934BFD" w:rsidRDefault="001E64C0" w:rsidP="00731A5A">
            <w:pPr>
              <w:pStyle w:val="Brezrazmikov"/>
              <w:jc w:val="center"/>
            </w:pPr>
            <w:r>
              <w:t>1437/7</w:t>
            </w:r>
          </w:p>
        </w:tc>
        <w:tc>
          <w:tcPr>
            <w:tcW w:w="1418" w:type="dxa"/>
          </w:tcPr>
          <w:p w:rsidR="00934BFD" w:rsidRDefault="00934BFD" w:rsidP="00731A5A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934BFD" w:rsidRDefault="001E64C0" w:rsidP="00731A5A">
            <w:pPr>
              <w:pStyle w:val="Brezrazmikov"/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934BFD" w:rsidRDefault="00934BFD" w:rsidP="00731A5A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934BFD" w:rsidRDefault="001E64C0" w:rsidP="00731A5A">
            <w:pPr>
              <w:pStyle w:val="Brezrazmikov"/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934BFD" w:rsidRDefault="00934BFD" w:rsidP="00731A5A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934BFD" w:rsidRDefault="001E64C0" w:rsidP="00731A5A">
            <w:pPr>
              <w:pStyle w:val="Brezrazmikov"/>
              <w:jc w:val="center"/>
            </w:pPr>
            <w:r>
              <w:t>153</w:t>
            </w:r>
          </w:p>
        </w:tc>
        <w:tc>
          <w:tcPr>
            <w:tcW w:w="1560" w:type="dxa"/>
          </w:tcPr>
          <w:p w:rsidR="00934BFD" w:rsidRDefault="001E64C0" w:rsidP="00731A5A">
            <w:pPr>
              <w:pStyle w:val="Brezrazmikov"/>
              <w:jc w:val="center"/>
            </w:pPr>
            <w:r>
              <w:t>Kveder Mirjana</w:t>
            </w:r>
          </w:p>
        </w:tc>
        <w:tc>
          <w:tcPr>
            <w:tcW w:w="3118" w:type="dxa"/>
          </w:tcPr>
          <w:p w:rsidR="00934BFD" w:rsidRDefault="00934BFD" w:rsidP="00731A5A">
            <w:pPr>
              <w:pStyle w:val="Brezrazmikov"/>
            </w:pPr>
            <w:r>
              <w:t>-ǁ-</w:t>
            </w:r>
          </w:p>
        </w:tc>
      </w:tr>
      <w:tr w:rsidR="00934BFD" w:rsidRPr="00B50809" w:rsidTr="007C70DA">
        <w:tc>
          <w:tcPr>
            <w:tcW w:w="959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34BFD" w:rsidRDefault="001E64C0" w:rsidP="00731A5A">
            <w:pPr>
              <w:pStyle w:val="Brezrazmikov"/>
              <w:jc w:val="center"/>
            </w:pPr>
            <w:r>
              <w:t>2124 - Hrastje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934BFD" w:rsidRDefault="00934BFD" w:rsidP="00731A5A">
            <w:pPr>
              <w:pStyle w:val="Brezrazmikov"/>
            </w:pPr>
          </w:p>
        </w:tc>
      </w:tr>
      <w:tr w:rsidR="00934BFD" w:rsidRPr="00B50809" w:rsidTr="00731A5A">
        <w:tc>
          <w:tcPr>
            <w:tcW w:w="959" w:type="dxa"/>
            <w:shd w:val="clear" w:color="auto" w:fill="D9D9D9" w:themeFill="background1" w:themeFillShade="D9"/>
          </w:tcPr>
          <w:p w:rsidR="00934BFD" w:rsidRDefault="001E64C0" w:rsidP="00731A5A">
            <w:pPr>
              <w:pStyle w:val="Brezrazmikov"/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934BFD" w:rsidRDefault="001E64C0" w:rsidP="00731A5A">
            <w:pPr>
              <w:pStyle w:val="Brezrazmikov"/>
              <w:jc w:val="center"/>
            </w:pPr>
            <w:r>
              <w:t>164/2</w:t>
            </w:r>
          </w:p>
        </w:tc>
        <w:tc>
          <w:tcPr>
            <w:tcW w:w="1418" w:type="dxa"/>
          </w:tcPr>
          <w:p w:rsidR="00934BFD" w:rsidRDefault="00934BFD" w:rsidP="00731A5A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934BFD" w:rsidRDefault="001E64C0" w:rsidP="00731A5A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34BFD" w:rsidRDefault="001E64C0" w:rsidP="00731A5A">
            <w:pPr>
              <w:pStyle w:val="Brezrazmikov"/>
              <w:jc w:val="center"/>
            </w:pPr>
            <w:r>
              <w:t>LC Prebačevo - Voklo - Voglje</w:t>
            </w:r>
          </w:p>
        </w:tc>
        <w:tc>
          <w:tcPr>
            <w:tcW w:w="1134" w:type="dxa"/>
          </w:tcPr>
          <w:p w:rsidR="00934BFD" w:rsidRDefault="001E64C0" w:rsidP="00731A5A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34BFD" w:rsidRDefault="001E64C0" w:rsidP="00731A5A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934BFD" w:rsidRDefault="001E64C0" w:rsidP="00731A5A">
            <w:pPr>
              <w:pStyle w:val="Brezrazmikov"/>
              <w:jc w:val="center"/>
            </w:pPr>
            <w:r>
              <w:t>180</w:t>
            </w:r>
          </w:p>
        </w:tc>
        <w:tc>
          <w:tcPr>
            <w:tcW w:w="1560" w:type="dxa"/>
          </w:tcPr>
          <w:p w:rsidR="00934BFD" w:rsidRDefault="001E64C0" w:rsidP="00731A5A">
            <w:pPr>
              <w:pStyle w:val="Brezrazmikov"/>
              <w:jc w:val="center"/>
            </w:pPr>
            <w:r>
              <w:t>Bezlaj Marjan</w:t>
            </w:r>
          </w:p>
        </w:tc>
        <w:tc>
          <w:tcPr>
            <w:tcW w:w="3118" w:type="dxa"/>
          </w:tcPr>
          <w:p w:rsidR="00934BFD" w:rsidRDefault="001E64C0" w:rsidP="00731A5A">
            <w:pPr>
              <w:pStyle w:val="Brezrazmikov"/>
            </w:pPr>
            <w:r w:rsidRPr="00B50809">
              <w:t>Pogodba  namesto razlastitve – ureditev zemljiškoknjižnega stanja</w:t>
            </w:r>
          </w:p>
        </w:tc>
      </w:tr>
      <w:tr w:rsidR="00934BFD" w:rsidRPr="00B50809" w:rsidTr="00731A5A">
        <w:tc>
          <w:tcPr>
            <w:tcW w:w="959" w:type="dxa"/>
            <w:shd w:val="clear" w:color="auto" w:fill="D9D9D9" w:themeFill="background1" w:themeFillShade="D9"/>
          </w:tcPr>
          <w:p w:rsidR="00934BFD" w:rsidRDefault="001E64C0" w:rsidP="00731A5A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934BFD" w:rsidRDefault="001E64C0" w:rsidP="00731A5A">
            <w:pPr>
              <w:pStyle w:val="Brezrazmikov"/>
              <w:jc w:val="center"/>
            </w:pPr>
            <w:r>
              <w:t>165/17</w:t>
            </w:r>
          </w:p>
        </w:tc>
        <w:tc>
          <w:tcPr>
            <w:tcW w:w="1418" w:type="dxa"/>
          </w:tcPr>
          <w:p w:rsidR="00934BFD" w:rsidRDefault="00934BFD" w:rsidP="00731A5A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934BFD" w:rsidRDefault="001E64C0" w:rsidP="00731A5A">
            <w:pPr>
              <w:pStyle w:val="Brezrazmikov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934BFD" w:rsidRDefault="00934BFD" w:rsidP="00731A5A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934BFD" w:rsidRDefault="001E64C0" w:rsidP="00731A5A">
            <w:pPr>
              <w:pStyle w:val="Brezrazmikov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934BFD" w:rsidRDefault="001E64C0" w:rsidP="00731A5A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934BFD" w:rsidRDefault="001E64C0" w:rsidP="00731A5A">
            <w:pPr>
              <w:pStyle w:val="Brezrazmikov"/>
              <w:jc w:val="center"/>
            </w:pPr>
            <w:r>
              <w:t>360</w:t>
            </w:r>
          </w:p>
        </w:tc>
        <w:tc>
          <w:tcPr>
            <w:tcW w:w="1560" w:type="dxa"/>
          </w:tcPr>
          <w:p w:rsidR="00934BFD" w:rsidRDefault="001E64C0" w:rsidP="00731A5A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3118" w:type="dxa"/>
          </w:tcPr>
          <w:p w:rsidR="00934BFD" w:rsidRDefault="00934BFD" w:rsidP="00731A5A">
            <w:pPr>
              <w:pStyle w:val="Brezrazmikov"/>
            </w:pPr>
            <w:r>
              <w:t>-ǁ-</w:t>
            </w:r>
          </w:p>
        </w:tc>
      </w:tr>
      <w:tr w:rsidR="001E64C0" w:rsidRPr="00B50809" w:rsidTr="001E64C0">
        <w:tc>
          <w:tcPr>
            <w:tcW w:w="959" w:type="dxa"/>
            <w:shd w:val="clear" w:color="auto" w:fill="D9D9D9" w:themeFill="background1" w:themeFillShade="D9"/>
          </w:tcPr>
          <w:p w:rsidR="001E64C0" w:rsidRDefault="001E64C0" w:rsidP="00731A5A">
            <w:pPr>
              <w:pStyle w:val="Brezrazmikov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E64C0" w:rsidRDefault="001E64C0" w:rsidP="00731A5A">
            <w:pPr>
              <w:pStyle w:val="Brezrazmikov"/>
              <w:jc w:val="center"/>
            </w:pPr>
            <w:r>
              <w:t>2081 - Olševek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E64C0" w:rsidRDefault="001E64C0" w:rsidP="00731A5A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E64C0" w:rsidRDefault="001E64C0" w:rsidP="00731A5A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E64C0" w:rsidRDefault="001E64C0" w:rsidP="00731A5A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E64C0" w:rsidRDefault="001E64C0" w:rsidP="00731A5A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E64C0" w:rsidRDefault="001E64C0" w:rsidP="00731A5A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E64C0" w:rsidRDefault="001E64C0" w:rsidP="00731A5A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E64C0" w:rsidRDefault="001E64C0" w:rsidP="00731A5A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E64C0" w:rsidRDefault="001E64C0" w:rsidP="00731A5A">
            <w:pPr>
              <w:pStyle w:val="Brezrazmikov"/>
            </w:pPr>
          </w:p>
        </w:tc>
      </w:tr>
      <w:tr w:rsidR="001E64C0" w:rsidRPr="00B50809" w:rsidTr="00731A5A">
        <w:tc>
          <w:tcPr>
            <w:tcW w:w="959" w:type="dxa"/>
            <w:shd w:val="clear" w:color="auto" w:fill="D9D9D9" w:themeFill="background1" w:themeFillShade="D9"/>
          </w:tcPr>
          <w:p w:rsidR="001E64C0" w:rsidRDefault="001E64C0" w:rsidP="00731A5A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1E64C0" w:rsidRDefault="001E64C0" w:rsidP="00731A5A">
            <w:pPr>
              <w:pStyle w:val="Brezrazmikov"/>
              <w:jc w:val="center"/>
            </w:pPr>
            <w:r>
              <w:t>26/7</w:t>
            </w:r>
          </w:p>
        </w:tc>
        <w:tc>
          <w:tcPr>
            <w:tcW w:w="1418" w:type="dxa"/>
          </w:tcPr>
          <w:p w:rsidR="001E64C0" w:rsidRDefault="005F3709" w:rsidP="00731A5A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1E64C0" w:rsidRDefault="001E64C0" w:rsidP="00731A5A">
            <w:pPr>
              <w:pStyle w:val="Brezrazmikov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1E64C0" w:rsidRDefault="005F3709" w:rsidP="00731A5A">
            <w:pPr>
              <w:pStyle w:val="Brezrazmikov"/>
              <w:jc w:val="center"/>
            </w:pPr>
            <w:r>
              <w:t>JP Olševek</w:t>
            </w:r>
          </w:p>
        </w:tc>
        <w:tc>
          <w:tcPr>
            <w:tcW w:w="1134" w:type="dxa"/>
          </w:tcPr>
          <w:p w:rsidR="001E64C0" w:rsidRDefault="005F3709" w:rsidP="00731A5A">
            <w:pPr>
              <w:pStyle w:val="Brezrazmikov"/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1E64C0" w:rsidRDefault="005F3709" w:rsidP="00731A5A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1E64C0" w:rsidRDefault="005F3709" w:rsidP="00731A5A">
            <w:pPr>
              <w:pStyle w:val="Brezrazmikov"/>
              <w:jc w:val="center"/>
            </w:pPr>
            <w:r>
              <w:t>289</w:t>
            </w:r>
          </w:p>
        </w:tc>
        <w:tc>
          <w:tcPr>
            <w:tcW w:w="1560" w:type="dxa"/>
          </w:tcPr>
          <w:p w:rsidR="001E64C0" w:rsidRDefault="005F3709" w:rsidP="00731A5A">
            <w:pPr>
              <w:pStyle w:val="Brezrazmikov"/>
              <w:jc w:val="center"/>
            </w:pPr>
            <w:r>
              <w:t>Perčič Franc</w:t>
            </w:r>
          </w:p>
        </w:tc>
        <w:tc>
          <w:tcPr>
            <w:tcW w:w="3118" w:type="dxa"/>
          </w:tcPr>
          <w:p w:rsidR="001E64C0" w:rsidRDefault="005F3709" w:rsidP="00731A5A">
            <w:pPr>
              <w:pStyle w:val="Brezrazmikov"/>
            </w:pPr>
            <w:r w:rsidRPr="00B50809">
              <w:t>Pogodba  namesto razlastitve – ureditev zemljiškoknjižnega stanja</w:t>
            </w:r>
          </w:p>
        </w:tc>
      </w:tr>
      <w:tr w:rsidR="001E64C0" w:rsidRPr="00B50809" w:rsidTr="00731A5A">
        <w:tc>
          <w:tcPr>
            <w:tcW w:w="959" w:type="dxa"/>
            <w:shd w:val="clear" w:color="auto" w:fill="D9D9D9" w:themeFill="background1" w:themeFillShade="D9"/>
          </w:tcPr>
          <w:p w:rsidR="001E64C0" w:rsidRDefault="001E64C0" w:rsidP="00731A5A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1E64C0" w:rsidRDefault="001E64C0" w:rsidP="00731A5A">
            <w:pPr>
              <w:pStyle w:val="Brezrazmikov"/>
              <w:jc w:val="center"/>
            </w:pPr>
            <w:r>
              <w:t>74/2</w:t>
            </w:r>
          </w:p>
        </w:tc>
        <w:tc>
          <w:tcPr>
            <w:tcW w:w="1418" w:type="dxa"/>
          </w:tcPr>
          <w:p w:rsidR="001E64C0" w:rsidRDefault="005F3709" w:rsidP="00731A5A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1E64C0" w:rsidRDefault="001E64C0" w:rsidP="00731A5A">
            <w:pPr>
              <w:pStyle w:val="Brezrazmikov"/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1E64C0" w:rsidRDefault="005F3709" w:rsidP="00731A5A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1E64C0" w:rsidRDefault="005F3709" w:rsidP="00731A5A">
            <w:pPr>
              <w:pStyle w:val="Brezrazmikov"/>
              <w:jc w:val="center"/>
            </w:pPr>
            <w:r>
              <w:t>39</w:t>
            </w:r>
          </w:p>
        </w:tc>
        <w:tc>
          <w:tcPr>
            <w:tcW w:w="992" w:type="dxa"/>
          </w:tcPr>
          <w:p w:rsidR="001E64C0" w:rsidRDefault="005F3709" w:rsidP="00731A5A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1E64C0" w:rsidRDefault="005F3709" w:rsidP="00731A5A">
            <w:pPr>
              <w:pStyle w:val="Brezrazmikov"/>
              <w:jc w:val="center"/>
            </w:pPr>
            <w:r>
              <w:t>331,5</w:t>
            </w:r>
          </w:p>
        </w:tc>
        <w:tc>
          <w:tcPr>
            <w:tcW w:w="1560" w:type="dxa"/>
          </w:tcPr>
          <w:p w:rsidR="001E64C0" w:rsidRDefault="005F3709" w:rsidP="00731A5A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3118" w:type="dxa"/>
          </w:tcPr>
          <w:p w:rsidR="001E64C0" w:rsidRDefault="005F3709" w:rsidP="00731A5A">
            <w:pPr>
              <w:pStyle w:val="Brezrazmikov"/>
            </w:pPr>
            <w:r>
              <w:t>-ǁ-</w:t>
            </w:r>
          </w:p>
        </w:tc>
      </w:tr>
      <w:tr w:rsidR="001E64C0" w:rsidRPr="00B50809" w:rsidTr="00731A5A">
        <w:tc>
          <w:tcPr>
            <w:tcW w:w="959" w:type="dxa"/>
            <w:shd w:val="clear" w:color="auto" w:fill="D9D9D9" w:themeFill="background1" w:themeFillShade="D9"/>
          </w:tcPr>
          <w:p w:rsidR="001E64C0" w:rsidRDefault="001E64C0" w:rsidP="00731A5A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1E64C0" w:rsidRDefault="005F3709" w:rsidP="00731A5A">
            <w:pPr>
              <w:pStyle w:val="Brezrazmikov"/>
              <w:jc w:val="center"/>
            </w:pPr>
            <w:r>
              <w:t>75/2</w:t>
            </w:r>
          </w:p>
        </w:tc>
        <w:tc>
          <w:tcPr>
            <w:tcW w:w="1418" w:type="dxa"/>
          </w:tcPr>
          <w:p w:rsidR="001E64C0" w:rsidRDefault="005F3709" w:rsidP="00731A5A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1E64C0" w:rsidRDefault="005F3709" w:rsidP="00731A5A">
            <w:pPr>
              <w:pStyle w:val="Brezrazmikov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1E64C0" w:rsidRDefault="005F3709" w:rsidP="00731A5A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1E64C0" w:rsidRDefault="005F3709" w:rsidP="00731A5A">
            <w:pPr>
              <w:pStyle w:val="Brezrazmikov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1E64C0" w:rsidRDefault="005F3709" w:rsidP="00731A5A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1E64C0" w:rsidRDefault="005F3709" w:rsidP="00731A5A">
            <w:pPr>
              <w:pStyle w:val="Brezrazmikov"/>
              <w:jc w:val="center"/>
            </w:pPr>
            <w:r>
              <w:t>136</w:t>
            </w:r>
          </w:p>
        </w:tc>
        <w:tc>
          <w:tcPr>
            <w:tcW w:w="1560" w:type="dxa"/>
          </w:tcPr>
          <w:p w:rsidR="001E64C0" w:rsidRDefault="005F3709" w:rsidP="00731A5A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3118" w:type="dxa"/>
          </w:tcPr>
          <w:p w:rsidR="001E64C0" w:rsidRDefault="005F3709" w:rsidP="00731A5A">
            <w:pPr>
              <w:pStyle w:val="Brezrazmikov"/>
            </w:pPr>
            <w:r>
              <w:t>-ǁ-</w:t>
            </w:r>
          </w:p>
        </w:tc>
      </w:tr>
      <w:tr w:rsidR="001E64C0" w:rsidRPr="00B50809" w:rsidTr="00731A5A">
        <w:tc>
          <w:tcPr>
            <w:tcW w:w="959" w:type="dxa"/>
            <w:shd w:val="clear" w:color="auto" w:fill="D9D9D9" w:themeFill="background1" w:themeFillShade="D9"/>
          </w:tcPr>
          <w:p w:rsidR="001E64C0" w:rsidRDefault="001E64C0" w:rsidP="00731A5A">
            <w:pPr>
              <w:pStyle w:val="Brezrazmikov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1E64C0" w:rsidRDefault="005F3709" w:rsidP="00731A5A">
            <w:pPr>
              <w:pStyle w:val="Brezrazmikov"/>
              <w:jc w:val="center"/>
            </w:pPr>
            <w:r>
              <w:t>75/3</w:t>
            </w:r>
          </w:p>
        </w:tc>
        <w:tc>
          <w:tcPr>
            <w:tcW w:w="1418" w:type="dxa"/>
          </w:tcPr>
          <w:p w:rsidR="001E64C0" w:rsidRDefault="005F3709" w:rsidP="00731A5A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1E64C0" w:rsidRDefault="005F3709" w:rsidP="00731A5A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E64C0" w:rsidRDefault="005F3709" w:rsidP="00731A5A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1E64C0" w:rsidRDefault="005F3709" w:rsidP="00731A5A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E64C0" w:rsidRDefault="005F3709" w:rsidP="00731A5A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1E64C0" w:rsidRDefault="005F3709" w:rsidP="00731A5A">
            <w:pPr>
              <w:pStyle w:val="Brezrazmikov"/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1E64C0" w:rsidRDefault="005F3709" w:rsidP="00731A5A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3118" w:type="dxa"/>
          </w:tcPr>
          <w:p w:rsidR="001E64C0" w:rsidRDefault="005F3709" w:rsidP="00731A5A">
            <w:pPr>
              <w:pStyle w:val="Brezrazmikov"/>
            </w:pPr>
            <w:r>
              <w:t>-ǁ-</w:t>
            </w:r>
          </w:p>
        </w:tc>
      </w:tr>
      <w:tr w:rsidR="001E64C0" w:rsidRPr="00B50809" w:rsidTr="00731A5A">
        <w:tc>
          <w:tcPr>
            <w:tcW w:w="959" w:type="dxa"/>
            <w:shd w:val="clear" w:color="auto" w:fill="D9D9D9" w:themeFill="background1" w:themeFillShade="D9"/>
          </w:tcPr>
          <w:p w:rsidR="001E64C0" w:rsidRDefault="001E64C0" w:rsidP="00731A5A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1E64C0" w:rsidRDefault="005F3709" w:rsidP="00731A5A">
            <w:pPr>
              <w:pStyle w:val="Brezrazmikov"/>
              <w:jc w:val="center"/>
            </w:pPr>
            <w:r>
              <w:t>290/2</w:t>
            </w:r>
          </w:p>
        </w:tc>
        <w:tc>
          <w:tcPr>
            <w:tcW w:w="1418" w:type="dxa"/>
          </w:tcPr>
          <w:p w:rsidR="001E64C0" w:rsidRDefault="005F3709" w:rsidP="00731A5A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1E64C0" w:rsidRDefault="005F3709" w:rsidP="00731A5A">
            <w:pPr>
              <w:pStyle w:val="Brezrazmikov"/>
              <w:jc w:val="center"/>
            </w:pPr>
            <w:r>
              <w:t>88</w:t>
            </w:r>
          </w:p>
        </w:tc>
        <w:tc>
          <w:tcPr>
            <w:tcW w:w="1276" w:type="dxa"/>
          </w:tcPr>
          <w:p w:rsidR="001E64C0" w:rsidRDefault="005F3709" w:rsidP="00731A5A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1E64C0" w:rsidRDefault="005F3709" w:rsidP="00731A5A">
            <w:pPr>
              <w:pStyle w:val="Brezrazmikov"/>
              <w:jc w:val="center"/>
            </w:pPr>
            <w:r>
              <w:t>88</w:t>
            </w:r>
          </w:p>
        </w:tc>
        <w:tc>
          <w:tcPr>
            <w:tcW w:w="992" w:type="dxa"/>
          </w:tcPr>
          <w:p w:rsidR="001E64C0" w:rsidRDefault="005F3709" w:rsidP="00731A5A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1E64C0" w:rsidRDefault="005F3709" w:rsidP="00731A5A">
            <w:pPr>
              <w:pStyle w:val="Brezrazmikov"/>
              <w:jc w:val="center"/>
            </w:pPr>
            <w:r>
              <w:t>748</w:t>
            </w:r>
          </w:p>
        </w:tc>
        <w:tc>
          <w:tcPr>
            <w:tcW w:w="1560" w:type="dxa"/>
          </w:tcPr>
          <w:p w:rsidR="001E64C0" w:rsidRDefault="005F3709" w:rsidP="00731A5A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3118" w:type="dxa"/>
          </w:tcPr>
          <w:p w:rsidR="001E64C0" w:rsidRDefault="005F3709" w:rsidP="00731A5A">
            <w:pPr>
              <w:pStyle w:val="Brezrazmikov"/>
            </w:pPr>
            <w:r>
              <w:t>-ǁ-</w:t>
            </w:r>
          </w:p>
        </w:tc>
      </w:tr>
    </w:tbl>
    <w:p w:rsidR="002B5864" w:rsidRDefault="002B5864" w:rsidP="00FD1F0A">
      <w:pPr>
        <w:pStyle w:val="Brezrazmikov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A74CB" w:rsidRPr="00516194" w:rsidRDefault="007461A1" w:rsidP="007168E3">
      <w:pPr>
        <w:pStyle w:val="Brezrazmikov"/>
        <w:jc w:val="center"/>
        <w:rPr>
          <w:rFonts w:cs="Times New Roman"/>
          <w:b/>
        </w:rPr>
      </w:pPr>
      <w:r w:rsidRPr="00516194">
        <w:rPr>
          <w:rFonts w:cs="Times New Roman"/>
          <w:b/>
        </w:rPr>
        <w:t>3</w:t>
      </w:r>
      <w:r w:rsidR="007A74CB" w:rsidRPr="00516194">
        <w:rPr>
          <w:rFonts w:cs="Times New Roman"/>
          <w:b/>
        </w:rPr>
        <w:t>.</w:t>
      </w:r>
    </w:p>
    <w:p w:rsidR="000216DE" w:rsidRPr="00516194" w:rsidRDefault="000216DE" w:rsidP="007168E3">
      <w:pPr>
        <w:pStyle w:val="Brezrazmikov"/>
        <w:jc w:val="center"/>
        <w:rPr>
          <w:rFonts w:cs="Times New Roman"/>
          <w:b/>
        </w:rPr>
      </w:pPr>
    </w:p>
    <w:p w:rsidR="000216DE" w:rsidRPr="00516194" w:rsidRDefault="00516194" w:rsidP="007168E3">
      <w:pPr>
        <w:pStyle w:val="Brezrazmikov"/>
        <w:jc w:val="center"/>
        <w:rPr>
          <w:rFonts w:cs="Times New Roman"/>
          <w:b/>
        </w:rPr>
      </w:pPr>
      <w:r w:rsidRPr="00516194">
        <w:rPr>
          <w:rFonts w:cs="Times New Roman"/>
          <w:b/>
        </w:rPr>
        <w:t>Stavbna pravica</w:t>
      </w:r>
    </w:p>
    <w:p w:rsidR="00516194" w:rsidRPr="00516194" w:rsidRDefault="00516194" w:rsidP="007168E3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194" w:rsidRPr="00516194" w:rsidRDefault="00516194" w:rsidP="00516194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516194">
        <w:rPr>
          <w:rFonts w:ascii="Times New Roman" w:hAnsi="Times New Roman" w:cs="Times New Roman"/>
          <w:sz w:val="24"/>
          <w:szCs w:val="24"/>
        </w:rPr>
        <w:t xml:space="preserve">Ustanovitev stavbne pravice na delu zemljišča </w:t>
      </w:r>
      <w:proofErr w:type="spellStart"/>
      <w:r w:rsidRPr="0051619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516194">
        <w:rPr>
          <w:rFonts w:ascii="Times New Roman" w:hAnsi="Times New Roman" w:cs="Times New Roman"/>
          <w:sz w:val="24"/>
          <w:szCs w:val="24"/>
        </w:rPr>
        <w:t xml:space="preserve">. št. 1154/0, </w:t>
      </w:r>
      <w:proofErr w:type="spellStart"/>
      <w:r w:rsidRPr="00516194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Pr="00516194">
        <w:rPr>
          <w:rFonts w:ascii="Times New Roman" w:hAnsi="Times New Roman" w:cs="Times New Roman"/>
          <w:sz w:val="24"/>
          <w:szCs w:val="24"/>
        </w:rPr>
        <w:t>. Luže, v izmeri 273 m</w:t>
      </w:r>
      <w:r w:rsidRPr="005161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6194">
        <w:rPr>
          <w:rFonts w:ascii="Times New Roman" w:hAnsi="Times New Roman" w:cs="Times New Roman"/>
          <w:sz w:val="24"/>
          <w:szCs w:val="24"/>
        </w:rPr>
        <w:t>. Stavbna pravica se ustanavlja na delu predmetne površine in sicer 2,5 m</w:t>
      </w:r>
      <w:r w:rsidRPr="005161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6194">
        <w:rPr>
          <w:rFonts w:ascii="Times New Roman" w:hAnsi="Times New Roman" w:cs="Times New Roman"/>
          <w:sz w:val="24"/>
          <w:szCs w:val="24"/>
        </w:rPr>
        <w:t xml:space="preserve">. Plačilo enkratnega nadomestila v znesku 75,00 EUR. </w:t>
      </w:r>
    </w:p>
    <w:p w:rsidR="00516194" w:rsidRDefault="00516194" w:rsidP="007168E3">
      <w:pPr>
        <w:pStyle w:val="Brezrazmikov"/>
        <w:jc w:val="center"/>
        <w:rPr>
          <w:b/>
        </w:rPr>
      </w:pPr>
    </w:p>
    <w:p w:rsidR="00516194" w:rsidRPr="00AF0BB1" w:rsidRDefault="00516194" w:rsidP="007168E3">
      <w:pPr>
        <w:pStyle w:val="Brezrazmikov"/>
        <w:jc w:val="center"/>
        <w:rPr>
          <w:b/>
        </w:rPr>
      </w:pPr>
      <w:r>
        <w:rPr>
          <w:b/>
        </w:rPr>
        <w:t xml:space="preserve">4. </w:t>
      </w:r>
    </w:p>
    <w:p w:rsidR="007168E3" w:rsidRDefault="007168E3" w:rsidP="007168E3">
      <w:pPr>
        <w:pStyle w:val="Brezrazmikov"/>
      </w:pPr>
    </w:p>
    <w:p w:rsidR="007168E3" w:rsidRPr="00D81F08" w:rsidRDefault="000216DE" w:rsidP="00491ABA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</w:t>
      </w:r>
      <w:r w:rsidR="007168E3" w:rsidRPr="00D81F08">
        <w:rPr>
          <w:rFonts w:ascii="Times New Roman" w:hAnsi="Times New Roman" w:cs="Times New Roman"/>
          <w:sz w:val="24"/>
          <w:szCs w:val="24"/>
        </w:rPr>
        <w:t xml:space="preserve"> dopolnitev Načrta ravnanja s stvarnim premo</w:t>
      </w:r>
      <w:r w:rsidR="00E30DE6">
        <w:rPr>
          <w:rFonts w:ascii="Times New Roman" w:hAnsi="Times New Roman" w:cs="Times New Roman"/>
          <w:sz w:val="24"/>
          <w:szCs w:val="24"/>
        </w:rPr>
        <w:t>ženjem Občine Šenčur v letu 2017</w:t>
      </w:r>
      <w:r w:rsidR="007168E3" w:rsidRPr="00D81F08">
        <w:rPr>
          <w:rFonts w:ascii="Times New Roman" w:hAnsi="Times New Roman" w:cs="Times New Roman"/>
          <w:sz w:val="24"/>
          <w:szCs w:val="24"/>
        </w:rPr>
        <w:t xml:space="preserve"> se objavi na spletni strani občine Šenčur in začne veljati naslednji dan po objavi.</w:t>
      </w:r>
    </w:p>
    <w:p w:rsidR="00BF7AF2" w:rsidRPr="00D81F08" w:rsidRDefault="00BF7AF2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042B1" w:rsidRPr="00EE4345" w:rsidRDefault="00396CD9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 xml:space="preserve">Datum: </w:t>
      </w:r>
      <w:r w:rsidR="000216DE">
        <w:rPr>
          <w:rFonts w:ascii="Times New Roman" w:hAnsi="Times New Roman" w:cs="Times New Roman"/>
          <w:sz w:val="24"/>
          <w:szCs w:val="24"/>
        </w:rPr>
        <w:t xml:space="preserve">  __.__._____</w:t>
      </w:r>
    </w:p>
    <w:p w:rsidR="000042B1" w:rsidRPr="00D81F08" w:rsidRDefault="00390662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 xml:space="preserve">Številka: </w:t>
      </w:r>
      <w:r w:rsidR="00264C5C" w:rsidRPr="00EE4345">
        <w:rPr>
          <w:rFonts w:ascii="Times New Roman" w:hAnsi="Times New Roman" w:cs="Times New Roman"/>
          <w:sz w:val="24"/>
          <w:szCs w:val="24"/>
        </w:rPr>
        <w:t>032-</w:t>
      </w:r>
      <w:r w:rsidR="00516194">
        <w:rPr>
          <w:rFonts w:ascii="Times New Roman" w:hAnsi="Times New Roman" w:cs="Times New Roman"/>
          <w:sz w:val="24"/>
          <w:szCs w:val="24"/>
        </w:rPr>
        <w:t>4</w:t>
      </w:r>
      <w:r w:rsidR="00491ABA">
        <w:rPr>
          <w:rFonts w:ascii="Times New Roman" w:hAnsi="Times New Roman" w:cs="Times New Roman"/>
          <w:sz w:val="24"/>
          <w:szCs w:val="24"/>
        </w:rPr>
        <w:t>/2017-2</w:t>
      </w:r>
    </w:p>
    <w:p w:rsidR="007168E3" w:rsidRPr="00D81F08" w:rsidRDefault="007168E3" w:rsidP="00C478D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168E3" w:rsidRPr="00D81F08" w:rsidRDefault="007168E3" w:rsidP="007168E3">
      <w:pPr>
        <w:pStyle w:val="Brezrazmikov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>Občina Šenčur</w:t>
      </w:r>
    </w:p>
    <w:p w:rsidR="007168E3" w:rsidRPr="00D81F08" w:rsidRDefault="007168E3" w:rsidP="007168E3">
      <w:pPr>
        <w:pStyle w:val="Brezrazmikov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 xml:space="preserve">       Župan</w:t>
      </w:r>
    </w:p>
    <w:p w:rsidR="00CD13F3" w:rsidRPr="00D81F08" w:rsidRDefault="00BC11FB" w:rsidP="00537D83">
      <w:pPr>
        <w:pStyle w:val="Brezrazmikov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Ciril Kozjek</w:t>
      </w:r>
    </w:p>
    <w:sectPr w:rsidR="00CD13F3" w:rsidRPr="00D81F08" w:rsidSect="007D52A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DE" w:rsidRDefault="000216DE" w:rsidP="000042B1">
      <w:r>
        <w:separator/>
      </w:r>
    </w:p>
  </w:endnote>
  <w:endnote w:type="continuationSeparator" w:id="0">
    <w:p w:rsidR="000216DE" w:rsidRDefault="000216DE" w:rsidP="0000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346791"/>
      <w:docPartObj>
        <w:docPartGallery w:val="Page Numbers (Bottom of Page)"/>
        <w:docPartUnique/>
      </w:docPartObj>
    </w:sdtPr>
    <w:sdtEndPr/>
    <w:sdtContent>
      <w:p w:rsidR="000216DE" w:rsidRDefault="000216D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1A3">
          <w:rPr>
            <w:noProof/>
          </w:rPr>
          <w:t>2</w:t>
        </w:r>
        <w:r>
          <w:fldChar w:fldCharType="end"/>
        </w:r>
      </w:p>
    </w:sdtContent>
  </w:sdt>
  <w:p w:rsidR="000216DE" w:rsidRDefault="000216D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DE" w:rsidRDefault="000216DE" w:rsidP="000042B1">
      <w:r>
        <w:separator/>
      </w:r>
    </w:p>
  </w:footnote>
  <w:footnote w:type="continuationSeparator" w:id="0">
    <w:p w:rsidR="000216DE" w:rsidRDefault="000216DE" w:rsidP="0000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08A"/>
    <w:multiLevelType w:val="hybridMultilevel"/>
    <w:tmpl w:val="5A7E1A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00BF9"/>
    <w:multiLevelType w:val="hybridMultilevel"/>
    <w:tmpl w:val="9EB2A944"/>
    <w:lvl w:ilvl="0" w:tplc="AC7E0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23BBB"/>
    <w:multiLevelType w:val="hybridMultilevel"/>
    <w:tmpl w:val="A6022E24"/>
    <w:lvl w:ilvl="0" w:tplc="A404C1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33692"/>
    <w:multiLevelType w:val="hybridMultilevel"/>
    <w:tmpl w:val="95B614A4"/>
    <w:lvl w:ilvl="0" w:tplc="6E30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0E"/>
    <w:rsid w:val="000018B9"/>
    <w:rsid w:val="000042B1"/>
    <w:rsid w:val="000063D6"/>
    <w:rsid w:val="00020274"/>
    <w:rsid w:val="000216DE"/>
    <w:rsid w:val="00035134"/>
    <w:rsid w:val="00041E93"/>
    <w:rsid w:val="0005545D"/>
    <w:rsid w:val="0006250B"/>
    <w:rsid w:val="00065C4D"/>
    <w:rsid w:val="00067311"/>
    <w:rsid w:val="000704EC"/>
    <w:rsid w:val="00086008"/>
    <w:rsid w:val="000B6B08"/>
    <w:rsid w:val="000D0543"/>
    <w:rsid w:val="000E075D"/>
    <w:rsid w:val="000E52C3"/>
    <w:rsid w:val="00107A69"/>
    <w:rsid w:val="00110D0F"/>
    <w:rsid w:val="00111E82"/>
    <w:rsid w:val="001201A1"/>
    <w:rsid w:val="001269DA"/>
    <w:rsid w:val="00137074"/>
    <w:rsid w:val="0017246C"/>
    <w:rsid w:val="00193E91"/>
    <w:rsid w:val="001A3EEF"/>
    <w:rsid w:val="001A6903"/>
    <w:rsid w:val="001B5C17"/>
    <w:rsid w:val="001D0CD6"/>
    <w:rsid w:val="001E2C8C"/>
    <w:rsid w:val="001E64C0"/>
    <w:rsid w:val="001E6ADA"/>
    <w:rsid w:val="001E70D8"/>
    <w:rsid w:val="001F6C85"/>
    <w:rsid w:val="00216A2E"/>
    <w:rsid w:val="00234E2E"/>
    <w:rsid w:val="0025419D"/>
    <w:rsid w:val="00264C5C"/>
    <w:rsid w:val="002807D0"/>
    <w:rsid w:val="002B2103"/>
    <w:rsid w:val="002B5864"/>
    <w:rsid w:val="002C050F"/>
    <w:rsid w:val="002D2B97"/>
    <w:rsid w:val="002D420F"/>
    <w:rsid w:val="002D4431"/>
    <w:rsid w:val="00314452"/>
    <w:rsid w:val="003262C1"/>
    <w:rsid w:val="00332EE8"/>
    <w:rsid w:val="00340B53"/>
    <w:rsid w:val="003471B9"/>
    <w:rsid w:val="00380EBD"/>
    <w:rsid w:val="00390662"/>
    <w:rsid w:val="00391D6D"/>
    <w:rsid w:val="00396CD9"/>
    <w:rsid w:val="003D0184"/>
    <w:rsid w:val="003D3B1E"/>
    <w:rsid w:val="003D7039"/>
    <w:rsid w:val="003E2CB3"/>
    <w:rsid w:val="003E5CEE"/>
    <w:rsid w:val="003F2939"/>
    <w:rsid w:val="003F369A"/>
    <w:rsid w:val="00401BB0"/>
    <w:rsid w:val="0041166D"/>
    <w:rsid w:val="00415A98"/>
    <w:rsid w:val="004204C2"/>
    <w:rsid w:val="00431FF2"/>
    <w:rsid w:val="00460707"/>
    <w:rsid w:val="00491ABA"/>
    <w:rsid w:val="004A18E5"/>
    <w:rsid w:val="004A30C9"/>
    <w:rsid w:val="004B1824"/>
    <w:rsid w:val="004B541F"/>
    <w:rsid w:val="004B73F8"/>
    <w:rsid w:val="004C0A97"/>
    <w:rsid w:val="004C1DE1"/>
    <w:rsid w:val="004C357E"/>
    <w:rsid w:val="004D2E65"/>
    <w:rsid w:val="004D452A"/>
    <w:rsid w:val="00516194"/>
    <w:rsid w:val="005225FF"/>
    <w:rsid w:val="00524D52"/>
    <w:rsid w:val="00530C13"/>
    <w:rsid w:val="00537D83"/>
    <w:rsid w:val="00543294"/>
    <w:rsid w:val="00552384"/>
    <w:rsid w:val="00553525"/>
    <w:rsid w:val="00553D71"/>
    <w:rsid w:val="00561544"/>
    <w:rsid w:val="0057276E"/>
    <w:rsid w:val="0057707F"/>
    <w:rsid w:val="0058796F"/>
    <w:rsid w:val="00594E38"/>
    <w:rsid w:val="005B0AC8"/>
    <w:rsid w:val="005B7D82"/>
    <w:rsid w:val="005C57DA"/>
    <w:rsid w:val="005E6167"/>
    <w:rsid w:val="005F3709"/>
    <w:rsid w:val="00604850"/>
    <w:rsid w:val="00604C89"/>
    <w:rsid w:val="00611EA7"/>
    <w:rsid w:val="006131E1"/>
    <w:rsid w:val="00624E36"/>
    <w:rsid w:val="0063537D"/>
    <w:rsid w:val="006369DF"/>
    <w:rsid w:val="0064508E"/>
    <w:rsid w:val="00692011"/>
    <w:rsid w:val="0069302A"/>
    <w:rsid w:val="006970F1"/>
    <w:rsid w:val="006C7557"/>
    <w:rsid w:val="007168E3"/>
    <w:rsid w:val="00716A8A"/>
    <w:rsid w:val="0072357F"/>
    <w:rsid w:val="00723828"/>
    <w:rsid w:val="00724A95"/>
    <w:rsid w:val="0073192D"/>
    <w:rsid w:val="00731A5A"/>
    <w:rsid w:val="007461A1"/>
    <w:rsid w:val="00791A33"/>
    <w:rsid w:val="007A06FA"/>
    <w:rsid w:val="007A74CB"/>
    <w:rsid w:val="007B1AA0"/>
    <w:rsid w:val="007B4A91"/>
    <w:rsid w:val="007C078E"/>
    <w:rsid w:val="007C176D"/>
    <w:rsid w:val="007C70DA"/>
    <w:rsid w:val="007D3F7D"/>
    <w:rsid w:val="007D52A6"/>
    <w:rsid w:val="007E75CC"/>
    <w:rsid w:val="008001BE"/>
    <w:rsid w:val="0080708C"/>
    <w:rsid w:val="008072DC"/>
    <w:rsid w:val="00823A97"/>
    <w:rsid w:val="0083397E"/>
    <w:rsid w:val="008352CC"/>
    <w:rsid w:val="008578D4"/>
    <w:rsid w:val="00860BB6"/>
    <w:rsid w:val="00870C54"/>
    <w:rsid w:val="0087649A"/>
    <w:rsid w:val="00884622"/>
    <w:rsid w:val="00892B23"/>
    <w:rsid w:val="008B4DBE"/>
    <w:rsid w:val="008B6F59"/>
    <w:rsid w:val="008C2ABE"/>
    <w:rsid w:val="008E040C"/>
    <w:rsid w:val="008E40A1"/>
    <w:rsid w:val="008F2906"/>
    <w:rsid w:val="008F4983"/>
    <w:rsid w:val="00934825"/>
    <w:rsid w:val="00934BFD"/>
    <w:rsid w:val="00937916"/>
    <w:rsid w:val="00945502"/>
    <w:rsid w:val="009536AC"/>
    <w:rsid w:val="00956D4E"/>
    <w:rsid w:val="00957D6E"/>
    <w:rsid w:val="009604D1"/>
    <w:rsid w:val="009928B6"/>
    <w:rsid w:val="009A0763"/>
    <w:rsid w:val="009A5885"/>
    <w:rsid w:val="009A5F28"/>
    <w:rsid w:val="00A42034"/>
    <w:rsid w:val="00A467C5"/>
    <w:rsid w:val="00A52482"/>
    <w:rsid w:val="00A54000"/>
    <w:rsid w:val="00A570AF"/>
    <w:rsid w:val="00A701A3"/>
    <w:rsid w:val="00A86EEA"/>
    <w:rsid w:val="00A92586"/>
    <w:rsid w:val="00AB3630"/>
    <w:rsid w:val="00AB6B3E"/>
    <w:rsid w:val="00AB7628"/>
    <w:rsid w:val="00AC3AE6"/>
    <w:rsid w:val="00AE0580"/>
    <w:rsid w:val="00AF0BB1"/>
    <w:rsid w:val="00B23284"/>
    <w:rsid w:val="00B241F5"/>
    <w:rsid w:val="00B271B5"/>
    <w:rsid w:val="00B35DBE"/>
    <w:rsid w:val="00B50809"/>
    <w:rsid w:val="00B541F7"/>
    <w:rsid w:val="00B54ABE"/>
    <w:rsid w:val="00B8660E"/>
    <w:rsid w:val="00B92F30"/>
    <w:rsid w:val="00B9610C"/>
    <w:rsid w:val="00BA293C"/>
    <w:rsid w:val="00BA4A7F"/>
    <w:rsid w:val="00BB2D38"/>
    <w:rsid w:val="00BC11FB"/>
    <w:rsid w:val="00BC5F04"/>
    <w:rsid w:val="00BF6CF0"/>
    <w:rsid w:val="00BF7AF2"/>
    <w:rsid w:val="00C03DDA"/>
    <w:rsid w:val="00C41B9E"/>
    <w:rsid w:val="00C478DD"/>
    <w:rsid w:val="00C57672"/>
    <w:rsid w:val="00C660B5"/>
    <w:rsid w:val="00C74153"/>
    <w:rsid w:val="00C76895"/>
    <w:rsid w:val="00C85F1D"/>
    <w:rsid w:val="00CA7889"/>
    <w:rsid w:val="00CA7C78"/>
    <w:rsid w:val="00CB3D2F"/>
    <w:rsid w:val="00CD13F3"/>
    <w:rsid w:val="00CD5038"/>
    <w:rsid w:val="00CF1CFA"/>
    <w:rsid w:val="00CF5D2C"/>
    <w:rsid w:val="00D14BBD"/>
    <w:rsid w:val="00D2486E"/>
    <w:rsid w:val="00D3091B"/>
    <w:rsid w:val="00D515E3"/>
    <w:rsid w:val="00D575AD"/>
    <w:rsid w:val="00D801AC"/>
    <w:rsid w:val="00D81F08"/>
    <w:rsid w:val="00D82ABA"/>
    <w:rsid w:val="00D8383F"/>
    <w:rsid w:val="00D92E38"/>
    <w:rsid w:val="00D93241"/>
    <w:rsid w:val="00D94CCF"/>
    <w:rsid w:val="00DA65E5"/>
    <w:rsid w:val="00DC1D39"/>
    <w:rsid w:val="00DC72A4"/>
    <w:rsid w:val="00E0077F"/>
    <w:rsid w:val="00E30DE6"/>
    <w:rsid w:val="00E55AF9"/>
    <w:rsid w:val="00E61FB1"/>
    <w:rsid w:val="00E71555"/>
    <w:rsid w:val="00E7306C"/>
    <w:rsid w:val="00E754D2"/>
    <w:rsid w:val="00E76455"/>
    <w:rsid w:val="00E82B94"/>
    <w:rsid w:val="00E94CDC"/>
    <w:rsid w:val="00EB08AA"/>
    <w:rsid w:val="00EB12B7"/>
    <w:rsid w:val="00EB1973"/>
    <w:rsid w:val="00EB7C2E"/>
    <w:rsid w:val="00EC67F9"/>
    <w:rsid w:val="00EE4345"/>
    <w:rsid w:val="00EF5D64"/>
    <w:rsid w:val="00EF77A4"/>
    <w:rsid w:val="00F01298"/>
    <w:rsid w:val="00F1015F"/>
    <w:rsid w:val="00F13114"/>
    <w:rsid w:val="00F25ACC"/>
    <w:rsid w:val="00F363A3"/>
    <w:rsid w:val="00F510EB"/>
    <w:rsid w:val="00F636B5"/>
    <w:rsid w:val="00F765CA"/>
    <w:rsid w:val="00F77B3F"/>
    <w:rsid w:val="00F90169"/>
    <w:rsid w:val="00FA5496"/>
    <w:rsid w:val="00FC59AA"/>
    <w:rsid w:val="00FC6043"/>
    <w:rsid w:val="00FC6860"/>
    <w:rsid w:val="00FD1F0A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A0A8F-DFCD-46FB-80DF-119CC94D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8660E"/>
    <w:pPr>
      <w:spacing w:after="0" w:line="240" w:lineRule="auto"/>
    </w:pPr>
  </w:style>
  <w:style w:type="table" w:styleId="Tabelamrea">
    <w:name w:val="Table Grid"/>
    <w:basedOn w:val="Navadnatabela"/>
    <w:uiPriority w:val="59"/>
    <w:rsid w:val="00B8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042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042B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042B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042B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D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D6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E6DED-F4E5-4349-9D3D-3A6CF2FD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Kavčič</dc:creator>
  <cp:lastModifiedBy>Anže Kavčič</cp:lastModifiedBy>
  <cp:revision>9</cp:revision>
  <cp:lastPrinted>2017-05-31T09:03:00Z</cp:lastPrinted>
  <dcterms:created xsi:type="dcterms:W3CDTF">2017-05-24T14:21:00Z</dcterms:created>
  <dcterms:modified xsi:type="dcterms:W3CDTF">2017-06-14T08:17:00Z</dcterms:modified>
</cp:coreProperties>
</file>