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CD48" w14:textId="77777777" w:rsidR="00294ADF" w:rsidRPr="00F251FC" w:rsidRDefault="00294ADF" w:rsidP="00943432">
      <w:pPr>
        <w:spacing w:line="276" w:lineRule="auto"/>
        <w:jc w:val="right"/>
        <w:rPr>
          <w:b/>
          <w:bCs/>
          <w:color w:val="000000"/>
        </w:rPr>
      </w:pPr>
      <w:r w:rsidRPr="00F251FC">
        <w:rPr>
          <w:b/>
          <w:bCs/>
          <w:smallCaps/>
          <w:color w:val="000000"/>
          <w:highlight w:val="lightGray"/>
        </w:rPr>
        <w:t>Predlog</w:t>
      </w:r>
      <w:r w:rsidRPr="00F251FC">
        <w:rPr>
          <w:b/>
          <w:bCs/>
          <w:color w:val="000000"/>
          <w:highlight w:val="lightGray"/>
        </w:rPr>
        <w:t>:</w:t>
      </w:r>
    </w:p>
    <w:p w14:paraId="0AB98974" w14:textId="77777777" w:rsidR="00294ADF" w:rsidRDefault="00294ADF" w:rsidP="00943432">
      <w:pPr>
        <w:spacing w:line="276" w:lineRule="auto"/>
        <w:jc w:val="both"/>
        <w:rPr>
          <w:rFonts w:eastAsia="Arial"/>
          <w:sz w:val="22"/>
          <w:szCs w:val="22"/>
        </w:rPr>
      </w:pPr>
    </w:p>
    <w:p w14:paraId="48A61B8E" w14:textId="65ABCBE2" w:rsidR="00294ADF" w:rsidRDefault="00022A82" w:rsidP="00943432">
      <w:pPr>
        <w:spacing w:line="276" w:lineRule="auto"/>
        <w:jc w:val="both"/>
        <w:rPr>
          <w:sz w:val="22"/>
          <w:szCs w:val="22"/>
        </w:rPr>
      </w:pPr>
      <w:r w:rsidRPr="003106D9">
        <w:rPr>
          <w:rFonts w:eastAsia="Arial"/>
          <w:sz w:val="22"/>
          <w:szCs w:val="22"/>
        </w:rPr>
        <w:t xml:space="preserve">Na podlagi 9. </w:t>
      </w:r>
      <w:r w:rsidR="003C1AC1" w:rsidRPr="003106D9">
        <w:rPr>
          <w:rFonts w:eastAsia="Arial"/>
          <w:sz w:val="22"/>
          <w:szCs w:val="22"/>
        </w:rPr>
        <w:t xml:space="preserve">in 14. člena </w:t>
      </w:r>
      <w:r w:rsidR="003106D9" w:rsidRPr="003106D9">
        <w:rPr>
          <w:rFonts w:eastAsia="Arial"/>
          <w:sz w:val="22"/>
          <w:szCs w:val="22"/>
        </w:rPr>
        <w:t>Zakon</w:t>
      </w:r>
      <w:r w:rsidR="003106D9">
        <w:rPr>
          <w:rFonts w:eastAsia="Arial"/>
          <w:sz w:val="22"/>
          <w:szCs w:val="22"/>
        </w:rPr>
        <w:t>a</w:t>
      </w:r>
      <w:r w:rsidR="003106D9" w:rsidRPr="003106D9">
        <w:rPr>
          <w:rFonts w:eastAsia="Arial"/>
          <w:sz w:val="22"/>
          <w:szCs w:val="22"/>
        </w:rPr>
        <w:t xml:space="preserve"> o uresničevanju javnega interesa za kulturo (Uradni list RS, št. 77/07 - uradno prečiščeno besedilo, 65/07 - </w:t>
      </w:r>
      <w:proofErr w:type="spellStart"/>
      <w:r w:rsidR="003106D9" w:rsidRPr="003106D9">
        <w:rPr>
          <w:rFonts w:eastAsia="Arial"/>
          <w:sz w:val="22"/>
          <w:szCs w:val="22"/>
        </w:rPr>
        <w:t>odl</w:t>
      </w:r>
      <w:proofErr w:type="spellEnd"/>
      <w:r w:rsidR="003106D9" w:rsidRPr="003106D9">
        <w:rPr>
          <w:rFonts w:eastAsia="Arial"/>
          <w:sz w:val="22"/>
          <w:szCs w:val="22"/>
        </w:rPr>
        <w:t xml:space="preserve">. US, 56/08, 4/10, 20/11, 100/11 - </w:t>
      </w:r>
      <w:proofErr w:type="spellStart"/>
      <w:r w:rsidR="003106D9" w:rsidRPr="003106D9">
        <w:rPr>
          <w:rFonts w:eastAsia="Arial"/>
          <w:sz w:val="22"/>
          <w:szCs w:val="22"/>
        </w:rPr>
        <w:t>odl</w:t>
      </w:r>
      <w:proofErr w:type="spellEnd"/>
      <w:r w:rsidR="003106D9" w:rsidRPr="003106D9">
        <w:rPr>
          <w:rFonts w:eastAsia="Arial"/>
          <w:sz w:val="22"/>
          <w:szCs w:val="22"/>
        </w:rPr>
        <w:t xml:space="preserve">. US, 111/13, 68/16, 61/17, 21/18 - </w:t>
      </w:r>
      <w:proofErr w:type="spellStart"/>
      <w:r w:rsidR="003106D9" w:rsidRPr="003106D9">
        <w:rPr>
          <w:rFonts w:eastAsia="Arial"/>
          <w:sz w:val="22"/>
          <w:szCs w:val="22"/>
        </w:rPr>
        <w:t>ZNOrg</w:t>
      </w:r>
      <w:proofErr w:type="spellEnd"/>
      <w:r w:rsidR="003106D9" w:rsidRPr="003106D9">
        <w:rPr>
          <w:rFonts w:eastAsia="Arial"/>
          <w:sz w:val="22"/>
          <w:szCs w:val="22"/>
        </w:rPr>
        <w:t>)</w:t>
      </w:r>
      <w:r w:rsidR="00294ADF">
        <w:rPr>
          <w:rFonts w:eastAsia="Arial"/>
          <w:sz w:val="22"/>
          <w:szCs w:val="22"/>
        </w:rPr>
        <w:t xml:space="preserve">, </w:t>
      </w:r>
      <w:r w:rsidR="003106D9" w:rsidRPr="003264A3">
        <w:rPr>
          <w:sz w:val="22"/>
          <w:szCs w:val="22"/>
        </w:rPr>
        <w:t xml:space="preserve">16. člena Statuta Občine Sveta Trojica v Slovenskih goricah </w:t>
      </w:r>
      <w:r w:rsidR="003106D9">
        <w:rPr>
          <w:sz w:val="22"/>
          <w:szCs w:val="22"/>
        </w:rPr>
        <w:t>(MUV, št. 22/10 in 12/14 in UGSO</w:t>
      </w:r>
      <w:r w:rsidR="003106D9" w:rsidRPr="003264A3">
        <w:rPr>
          <w:sz w:val="22"/>
          <w:szCs w:val="22"/>
        </w:rPr>
        <w:t>, št.</w:t>
      </w:r>
      <w:r w:rsidR="003106D9">
        <w:rPr>
          <w:sz w:val="22"/>
          <w:szCs w:val="22"/>
        </w:rPr>
        <w:t xml:space="preserve"> 57/17 in 3/19</w:t>
      </w:r>
      <w:r w:rsidR="003106D9" w:rsidRPr="003264A3">
        <w:rPr>
          <w:sz w:val="22"/>
          <w:szCs w:val="22"/>
        </w:rPr>
        <w:t>)</w:t>
      </w:r>
      <w:r w:rsidR="003106D9">
        <w:rPr>
          <w:sz w:val="22"/>
          <w:szCs w:val="22"/>
        </w:rPr>
        <w:t xml:space="preserve"> </w:t>
      </w:r>
      <w:r w:rsidR="003C1AC1" w:rsidRPr="003106D9">
        <w:rPr>
          <w:rFonts w:eastAsia="Arial"/>
          <w:sz w:val="22"/>
          <w:szCs w:val="22"/>
        </w:rPr>
        <w:t xml:space="preserve"> (MUV, št. </w:t>
      </w:r>
      <w:r w:rsidR="00E17FC9" w:rsidRPr="003106D9">
        <w:rPr>
          <w:rFonts w:eastAsia="Arial"/>
          <w:sz w:val="22"/>
          <w:szCs w:val="22"/>
        </w:rPr>
        <w:t>35</w:t>
      </w:r>
      <w:r w:rsidR="003C1AC1" w:rsidRPr="003106D9">
        <w:rPr>
          <w:rFonts w:eastAsia="Arial"/>
          <w:sz w:val="22"/>
          <w:szCs w:val="22"/>
        </w:rPr>
        <w:t>/20</w:t>
      </w:r>
      <w:r w:rsidR="00E17FC9" w:rsidRPr="003106D9">
        <w:rPr>
          <w:rFonts w:eastAsia="Arial"/>
          <w:sz w:val="22"/>
          <w:szCs w:val="22"/>
        </w:rPr>
        <w:t>17</w:t>
      </w:r>
      <w:r w:rsidR="003C1AC1" w:rsidRPr="003106D9">
        <w:rPr>
          <w:rFonts w:eastAsia="Arial"/>
          <w:sz w:val="22"/>
          <w:szCs w:val="22"/>
        </w:rPr>
        <w:t>)</w:t>
      </w:r>
      <w:r w:rsidR="00294ADF">
        <w:rPr>
          <w:rFonts w:eastAsia="Arial"/>
          <w:sz w:val="22"/>
          <w:szCs w:val="22"/>
        </w:rPr>
        <w:t xml:space="preserve"> in </w:t>
      </w:r>
      <w:r w:rsidR="00294ADF" w:rsidRPr="00294ADF">
        <w:rPr>
          <w:sz w:val="22"/>
          <w:szCs w:val="22"/>
        </w:rPr>
        <w:t>Odloka o rebalansu proračuna Občine Sveta Trojica v Slovenskih goricah za leto 2019 (Uradno glasilo slovenskih občin, št. __________)</w:t>
      </w:r>
      <w:r w:rsidR="00294ADF">
        <w:rPr>
          <w:sz w:val="22"/>
          <w:szCs w:val="22"/>
        </w:rPr>
        <w:t xml:space="preserve"> je Občinski </w:t>
      </w:r>
    </w:p>
    <w:p w14:paraId="733E72ED" w14:textId="6242C84B" w:rsidR="00294ADF" w:rsidRDefault="00294ADF" w:rsidP="00943432">
      <w:pPr>
        <w:spacing w:line="276" w:lineRule="auto"/>
        <w:jc w:val="both"/>
        <w:rPr>
          <w:sz w:val="22"/>
          <w:szCs w:val="22"/>
        </w:rPr>
      </w:pPr>
      <w:r>
        <w:rPr>
          <w:sz w:val="22"/>
          <w:szCs w:val="22"/>
        </w:rPr>
        <w:t>je Občinski svet Občine Sveta Trojica v Slovenskih goricah na ___________, dne __________, sprejel</w:t>
      </w:r>
    </w:p>
    <w:p w14:paraId="03F30F35" w14:textId="77777777" w:rsidR="007B204A" w:rsidRPr="003106D9" w:rsidRDefault="007B204A" w:rsidP="00943432">
      <w:pPr>
        <w:spacing w:line="276" w:lineRule="auto"/>
        <w:jc w:val="both"/>
        <w:rPr>
          <w:rFonts w:eastAsia="Arial"/>
          <w:sz w:val="22"/>
          <w:szCs w:val="22"/>
        </w:rPr>
      </w:pPr>
    </w:p>
    <w:p w14:paraId="1E9B1EDA" w14:textId="77777777" w:rsidR="003C1AC1" w:rsidRPr="003106D9" w:rsidRDefault="00022A82" w:rsidP="00943432">
      <w:pPr>
        <w:tabs>
          <w:tab w:val="left" w:pos="6390"/>
        </w:tabs>
        <w:spacing w:line="276" w:lineRule="auto"/>
        <w:jc w:val="both"/>
        <w:rPr>
          <w:rFonts w:eastAsia="Arial"/>
          <w:sz w:val="22"/>
          <w:szCs w:val="22"/>
        </w:rPr>
      </w:pPr>
      <w:r w:rsidRPr="003106D9">
        <w:rPr>
          <w:rFonts w:eastAsia="Arial"/>
          <w:sz w:val="22"/>
          <w:szCs w:val="22"/>
        </w:rPr>
        <w:tab/>
      </w:r>
    </w:p>
    <w:p w14:paraId="0266CD26" w14:textId="54E04528" w:rsidR="003106D9" w:rsidRDefault="003C1AC1" w:rsidP="00943432">
      <w:pPr>
        <w:spacing w:line="360" w:lineRule="auto"/>
        <w:jc w:val="center"/>
        <w:rPr>
          <w:rFonts w:eastAsia="Arial"/>
          <w:b/>
          <w:sz w:val="22"/>
          <w:szCs w:val="22"/>
        </w:rPr>
      </w:pPr>
      <w:r w:rsidRPr="003106D9">
        <w:rPr>
          <w:rFonts w:eastAsia="Arial"/>
          <w:b/>
          <w:sz w:val="22"/>
          <w:szCs w:val="22"/>
        </w:rPr>
        <w:t xml:space="preserve">LETNI PROGRAM KULTURE </w:t>
      </w:r>
      <w:r w:rsidR="00223848">
        <w:rPr>
          <w:rFonts w:eastAsia="Arial"/>
          <w:b/>
          <w:sz w:val="22"/>
          <w:szCs w:val="22"/>
        </w:rPr>
        <w:t>IN TURIZMA</w:t>
      </w:r>
    </w:p>
    <w:p w14:paraId="21E20267" w14:textId="77777777" w:rsidR="00294ADF" w:rsidRDefault="003C1AC1" w:rsidP="00943432">
      <w:pPr>
        <w:spacing w:line="360" w:lineRule="auto"/>
        <w:jc w:val="center"/>
        <w:rPr>
          <w:rFonts w:eastAsia="Arial"/>
          <w:b/>
          <w:sz w:val="22"/>
          <w:szCs w:val="22"/>
        </w:rPr>
      </w:pPr>
      <w:r w:rsidRPr="003106D9">
        <w:rPr>
          <w:rFonts w:eastAsia="Arial"/>
          <w:b/>
          <w:sz w:val="22"/>
          <w:szCs w:val="22"/>
        </w:rPr>
        <w:t>OBČI</w:t>
      </w:r>
      <w:r w:rsidR="00634F95" w:rsidRPr="003106D9">
        <w:rPr>
          <w:rFonts w:eastAsia="Arial"/>
          <w:b/>
          <w:sz w:val="22"/>
          <w:szCs w:val="22"/>
        </w:rPr>
        <w:t xml:space="preserve">NE </w:t>
      </w:r>
      <w:r w:rsidR="003106D9">
        <w:rPr>
          <w:rFonts w:eastAsia="Arial"/>
          <w:b/>
          <w:sz w:val="22"/>
          <w:szCs w:val="22"/>
        </w:rPr>
        <w:t xml:space="preserve">SVETA TROJICA V SLOVENSKIH GOORICAH </w:t>
      </w:r>
    </w:p>
    <w:p w14:paraId="3FFB4652" w14:textId="31F512E1" w:rsidR="003C1AC1" w:rsidRPr="003106D9" w:rsidRDefault="003106D9" w:rsidP="00943432">
      <w:pPr>
        <w:spacing w:line="360" w:lineRule="auto"/>
        <w:jc w:val="center"/>
        <w:rPr>
          <w:rFonts w:eastAsia="Arial"/>
          <w:b/>
          <w:sz w:val="22"/>
          <w:szCs w:val="22"/>
        </w:rPr>
      </w:pPr>
      <w:r>
        <w:rPr>
          <w:rFonts w:eastAsia="Arial"/>
          <w:b/>
          <w:sz w:val="22"/>
          <w:szCs w:val="22"/>
        </w:rPr>
        <w:t>ZA LETO 2019</w:t>
      </w:r>
    </w:p>
    <w:p w14:paraId="25C58950" w14:textId="77777777" w:rsidR="003C1AC1" w:rsidRPr="003106D9" w:rsidRDefault="003C1AC1" w:rsidP="00943432">
      <w:pPr>
        <w:spacing w:line="276" w:lineRule="auto"/>
        <w:jc w:val="both"/>
        <w:rPr>
          <w:rFonts w:eastAsia="Arial"/>
          <w:sz w:val="22"/>
          <w:szCs w:val="22"/>
        </w:rPr>
      </w:pPr>
    </w:p>
    <w:p w14:paraId="26318D84" w14:textId="77777777" w:rsidR="003C1AC1" w:rsidRPr="003106D9" w:rsidRDefault="003C1AC1" w:rsidP="00943432">
      <w:pPr>
        <w:spacing w:line="276" w:lineRule="auto"/>
        <w:jc w:val="both"/>
        <w:rPr>
          <w:rFonts w:eastAsia="Arial"/>
          <w:sz w:val="22"/>
          <w:szCs w:val="22"/>
        </w:rPr>
      </w:pPr>
    </w:p>
    <w:p w14:paraId="560ED76B" w14:textId="48EF2FD7" w:rsidR="003C1AC1" w:rsidRPr="003106D9" w:rsidRDefault="003C1AC1" w:rsidP="00943432">
      <w:pPr>
        <w:spacing w:line="276" w:lineRule="auto"/>
        <w:jc w:val="both"/>
        <w:rPr>
          <w:rFonts w:eastAsia="Arial"/>
          <w:sz w:val="22"/>
          <w:szCs w:val="22"/>
        </w:rPr>
      </w:pPr>
      <w:r w:rsidRPr="003106D9">
        <w:rPr>
          <w:rFonts w:eastAsia="Arial"/>
          <w:sz w:val="22"/>
          <w:szCs w:val="22"/>
        </w:rPr>
        <w:t xml:space="preserve">S tem aktom se </w:t>
      </w:r>
      <w:r w:rsidR="0012034B" w:rsidRPr="003106D9">
        <w:rPr>
          <w:rFonts w:eastAsia="Arial"/>
          <w:sz w:val="22"/>
          <w:szCs w:val="22"/>
        </w:rPr>
        <w:t>določi L</w:t>
      </w:r>
      <w:r w:rsidR="00DC18A2" w:rsidRPr="003106D9">
        <w:rPr>
          <w:rFonts w:eastAsia="Arial"/>
          <w:sz w:val="22"/>
          <w:szCs w:val="22"/>
        </w:rPr>
        <w:t>etni program kulture</w:t>
      </w:r>
      <w:r w:rsidR="00223848">
        <w:rPr>
          <w:rFonts w:eastAsia="Arial"/>
          <w:sz w:val="22"/>
          <w:szCs w:val="22"/>
        </w:rPr>
        <w:t xml:space="preserve"> in turizma</w:t>
      </w:r>
      <w:r w:rsidR="00DC18A2" w:rsidRPr="003106D9">
        <w:rPr>
          <w:rFonts w:eastAsia="Arial"/>
          <w:sz w:val="22"/>
          <w:szCs w:val="22"/>
        </w:rPr>
        <w:t xml:space="preserve"> v O</w:t>
      </w:r>
      <w:r w:rsidRPr="003106D9">
        <w:rPr>
          <w:rFonts w:eastAsia="Arial"/>
          <w:sz w:val="22"/>
          <w:szCs w:val="22"/>
        </w:rPr>
        <w:t>bči</w:t>
      </w:r>
      <w:r w:rsidR="005B30A5" w:rsidRPr="003106D9">
        <w:rPr>
          <w:rFonts w:eastAsia="Arial"/>
          <w:sz w:val="22"/>
          <w:szCs w:val="22"/>
        </w:rPr>
        <w:t xml:space="preserve">ni </w:t>
      </w:r>
      <w:r w:rsidR="00294ADF">
        <w:rPr>
          <w:rFonts w:eastAsia="Arial"/>
          <w:sz w:val="22"/>
          <w:szCs w:val="22"/>
        </w:rPr>
        <w:t>Sveta Trojica v Slovenskih goricah</w:t>
      </w:r>
      <w:r w:rsidR="005B30A5" w:rsidRPr="003106D9">
        <w:rPr>
          <w:rFonts w:eastAsia="Arial"/>
          <w:sz w:val="22"/>
          <w:szCs w:val="22"/>
        </w:rPr>
        <w:t xml:space="preserve"> za </w:t>
      </w:r>
      <w:r w:rsidR="002912CA" w:rsidRPr="003106D9">
        <w:rPr>
          <w:rFonts w:eastAsia="Arial"/>
          <w:sz w:val="22"/>
          <w:szCs w:val="22"/>
        </w:rPr>
        <w:t>leto 201</w:t>
      </w:r>
      <w:r w:rsidR="00294ADF">
        <w:rPr>
          <w:rFonts w:eastAsia="Arial"/>
          <w:sz w:val="22"/>
          <w:szCs w:val="22"/>
        </w:rPr>
        <w:t>9</w:t>
      </w:r>
      <w:r w:rsidRPr="003106D9">
        <w:rPr>
          <w:rFonts w:eastAsia="Arial"/>
          <w:sz w:val="22"/>
          <w:szCs w:val="22"/>
        </w:rPr>
        <w:t>.</w:t>
      </w:r>
    </w:p>
    <w:p w14:paraId="126B153E" w14:textId="77777777" w:rsidR="003C1AC1" w:rsidRPr="003106D9" w:rsidRDefault="003C1AC1" w:rsidP="00943432">
      <w:pPr>
        <w:spacing w:line="276" w:lineRule="auto"/>
        <w:jc w:val="both"/>
        <w:rPr>
          <w:rFonts w:eastAsia="Arial"/>
          <w:sz w:val="22"/>
          <w:szCs w:val="22"/>
        </w:rPr>
      </w:pPr>
    </w:p>
    <w:p w14:paraId="311A982F" w14:textId="77777777" w:rsidR="003C1AC1" w:rsidRPr="003106D9" w:rsidRDefault="003C1AC1" w:rsidP="00943432">
      <w:pPr>
        <w:spacing w:line="276" w:lineRule="auto"/>
        <w:jc w:val="both"/>
        <w:rPr>
          <w:rFonts w:eastAsia="Arial"/>
          <w:sz w:val="22"/>
          <w:szCs w:val="22"/>
        </w:rPr>
      </w:pPr>
      <w:r w:rsidRPr="003106D9">
        <w:rPr>
          <w:rFonts w:eastAsia="Arial"/>
          <w:sz w:val="22"/>
          <w:szCs w:val="22"/>
        </w:rPr>
        <w:t>Pravna podlaga za sprejem lokalnega programa kulture je Zakon o uresničevanju javnega interesa za kulturo (v nadaljevanju: ZUJIK). Javni interes na področju kulture je interes za ustvarjanje, posredovanje in varovanje kulturnih dobrin, ki se uresničuje z zagotavljanjem pogojev zanje. Javni interes za kulturo temelji na zagotavljanju javnih kulturnih dobrin, s katerimi se uresničuje kulturni razvoj lokalne skupnosti.</w:t>
      </w:r>
    </w:p>
    <w:p w14:paraId="644D0070" w14:textId="77777777" w:rsidR="003C1AC1" w:rsidRPr="003106D9" w:rsidRDefault="003C1AC1" w:rsidP="00943432">
      <w:pPr>
        <w:spacing w:line="276" w:lineRule="auto"/>
        <w:jc w:val="both"/>
        <w:rPr>
          <w:rFonts w:eastAsia="Arial"/>
          <w:sz w:val="22"/>
          <w:szCs w:val="22"/>
        </w:rPr>
      </w:pPr>
    </w:p>
    <w:p w14:paraId="7916BFD2" w14:textId="77777777" w:rsidR="003C1AC1" w:rsidRPr="003106D9" w:rsidRDefault="003C1AC1" w:rsidP="00943432">
      <w:pPr>
        <w:spacing w:line="276" w:lineRule="auto"/>
        <w:jc w:val="both"/>
        <w:rPr>
          <w:rFonts w:eastAsia="Arial"/>
          <w:sz w:val="22"/>
          <w:szCs w:val="22"/>
        </w:rPr>
      </w:pPr>
      <w:r w:rsidRPr="003106D9">
        <w:rPr>
          <w:rFonts w:eastAsia="Arial"/>
          <w:sz w:val="22"/>
          <w:szCs w:val="22"/>
        </w:rPr>
        <w:t xml:space="preserve">9. člen ZUJIK narekuje sprejem dokumenta, ki določa javni interes za kulturo in udejanjanje le-tega. Podlaga za to so: letni izvedbeni načrti nosilcev javnega interesa, javni razpisi in javni pozivi za sofinanciranje javnih kulturnih programov in kulturnih projektov, aktov o ustanovitvi javnih zavodov, njihovih strateških načrtov in letnih programov dela, javnih razpisov za oddajo javne kulturne infrastrukture ter upravnih odločb. </w:t>
      </w:r>
    </w:p>
    <w:p w14:paraId="78C9D425" w14:textId="77777777" w:rsidR="003C1AC1" w:rsidRPr="003106D9" w:rsidRDefault="003C1AC1" w:rsidP="00943432">
      <w:pPr>
        <w:spacing w:line="276" w:lineRule="auto"/>
        <w:jc w:val="both"/>
        <w:rPr>
          <w:rFonts w:eastAsia="Arial"/>
          <w:sz w:val="22"/>
          <w:szCs w:val="22"/>
        </w:rPr>
      </w:pPr>
      <w:r w:rsidRPr="003106D9">
        <w:rPr>
          <w:rFonts w:eastAsia="Arial"/>
          <w:sz w:val="22"/>
          <w:szCs w:val="22"/>
        </w:rPr>
        <w:t>ZUJIK v 14. členu govori o smiselni uporabi zakona in določa: »Če lokalna skupnost ne določi drugačne vsebine in postopka lokalnega programa za kulturo, se z</w:t>
      </w:r>
      <w:r w:rsidR="00DC18A2" w:rsidRPr="003106D9">
        <w:rPr>
          <w:rFonts w:eastAsia="Arial"/>
          <w:sz w:val="22"/>
          <w:szCs w:val="22"/>
        </w:rPr>
        <w:t>anj smiselno uporabljajo določbe</w:t>
      </w:r>
      <w:r w:rsidRPr="003106D9">
        <w:rPr>
          <w:rFonts w:eastAsia="Arial"/>
          <w:sz w:val="22"/>
          <w:szCs w:val="22"/>
        </w:rPr>
        <w:t xml:space="preserve"> tega zakona v zvezi z nacionalnim programom.«</w:t>
      </w:r>
    </w:p>
    <w:p w14:paraId="71DC8F31" w14:textId="77777777" w:rsidR="003C1AC1" w:rsidRPr="003106D9" w:rsidRDefault="003C1AC1" w:rsidP="00943432">
      <w:pPr>
        <w:spacing w:line="276" w:lineRule="auto"/>
        <w:jc w:val="both"/>
        <w:rPr>
          <w:rFonts w:eastAsia="Arial"/>
          <w:sz w:val="22"/>
          <w:szCs w:val="22"/>
        </w:rPr>
      </w:pPr>
    </w:p>
    <w:p w14:paraId="184959C2" w14:textId="79C19B7A" w:rsidR="00294ADF" w:rsidRPr="00294ADF" w:rsidRDefault="003C1AC1" w:rsidP="00943432">
      <w:pPr>
        <w:spacing w:line="276" w:lineRule="auto"/>
        <w:jc w:val="both"/>
        <w:rPr>
          <w:rFonts w:eastAsia="Arial"/>
          <w:sz w:val="22"/>
          <w:szCs w:val="22"/>
        </w:rPr>
      </w:pPr>
      <w:r w:rsidRPr="003106D9">
        <w:rPr>
          <w:rFonts w:eastAsia="Arial"/>
          <w:sz w:val="22"/>
          <w:szCs w:val="22"/>
        </w:rPr>
        <w:t xml:space="preserve">Letni izvedbeni program kulture </w:t>
      </w:r>
      <w:r w:rsidR="00876B16">
        <w:rPr>
          <w:rFonts w:eastAsia="Arial"/>
          <w:sz w:val="22"/>
          <w:szCs w:val="22"/>
        </w:rPr>
        <w:t xml:space="preserve">in turizma </w:t>
      </w:r>
      <w:r w:rsidRPr="003106D9">
        <w:rPr>
          <w:rFonts w:eastAsia="Arial"/>
          <w:sz w:val="22"/>
          <w:szCs w:val="22"/>
        </w:rPr>
        <w:t xml:space="preserve">Občine </w:t>
      </w:r>
      <w:r w:rsidR="00294ADF">
        <w:rPr>
          <w:rFonts w:eastAsia="Arial"/>
          <w:sz w:val="22"/>
          <w:szCs w:val="22"/>
        </w:rPr>
        <w:t>Sveta Trojica v Slovenskih goricah</w:t>
      </w:r>
      <w:r w:rsidR="00294ADF" w:rsidRPr="003106D9">
        <w:rPr>
          <w:rFonts w:eastAsia="Arial"/>
          <w:sz w:val="22"/>
          <w:szCs w:val="22"/>
        </w:rPr>
        <w:t xml:space="preserve"> </w:t>
      </w:r>
      <w:r w:rsidRPr="003106D9">
        <w:rPr>
          <w:rFonts w:eastAsia="Arial"/>
          <w:sz w:val="22"/>
          <w:szCs w:val="22"/>
        </w:rPr>
        <w:t>je skupaj z letnimi programi nosilcev javnega interesa za kulturo i</w:t>
      </w:r>
      <w:r w:rsidR="00634F95" w:rsidRPr="003106D9">
        <w:rPr>
          <w:rFonts w:eastAsia="Arial"/>
          <w:sz w:val="22"/>
          <w:szCs w:val="22"/>
        </w:rPr>
        <w:t>n</w:t>
      </w:r>
      <w:r w:rsidR="00876B16">
        <w:rPr>
          <w:rFonts w:eastAsia="Arial"/>
          <w:sz w:val="22"/>
          <w:szCs w:val="22"/>
        </w:rPr>
        <w:t xml:space="preserve"> turizem ter</w:t>
      </w:r>
      <w:r w:rsidR="00634F95" w:rsidRPr="003106D9">
        <w:rPr>
          <w:rFonts w:eastAsia="Arial"/>
          <w:sz w:val="22"/>
          <w:szCs w:val="22"/>
        </w:rPr>
        <w:t xml:space="preserve"> </w:t>
      </w:r>
      <w:r w:rsidR="00294ADF">
        <w:rPr>
          <w:rFonts w:eastAsia="Arial"/>
          <w:sz w:val="22"/>
          <w:szCs w:val="22"/>
        </w:rPr>
        <w:t xml:space="preserve">rebalansom </w:t>
      </w:r>
      <w:r w:rsidR="00294ADF" w:rsidRPr="003106D9">
        <w:rPr>
          <w:rFonts w:eastAsia="Arial"/>
          <w:sz w:val="22"/>
          <w:szCs w:val="22"/>
        </w:rPr>
        <w:t>proračun</w:t>
      </w:r>
      <w:r w:rsidR="00294ADF">
        <w:rPr>
          <w:rFonts w:eastAsia="Arial"/>
          <w:sz w:val="22"/>
          <w:szCs w:val="22"/>
        </w:rPr>
        <w:t>a</w:t>
      </w:r>
      <w:r w:rsidR="00C6707E" w:rsidRPr="003106D9">
        <w:rPr>
          <w:rFonts w:eastAsia="Arial"/>
          <w:sz w:val="22"/>
          <w:szCs w:val="22"/>
        </w:rPr>
        <w:t xml:space="preserve"> občine za leto 201</w:t>
      </w:r>
      <w:r w:rsidR="00294ADF">
        <w:rPr>
          <w:rFonts w:eastAsia="Arial"/>
          <w:sz w:val="22"/>
          <w:szCs w:val="22"/>
        </w:rPr>
        <w:t>9</w:t>
      </w:r>
      <w:r w:rsidRPr="003106D9">
        <w:rPr>
          <w:rFonts w:eastAsia="Arial"/>
          <w:sz w:val="22"/>
          <w:szCs w:val="22"/>
        </w:rPr>
        <w:t xml:space="preserve"> podlaga za razdelitev sredstev za kulturne programe društev. Javni interes za kulturo</w:t>
      </w:r>
      <w:r w:rsidR="00876B16">
        <w:rPr>
          <w:rFonts w:eastAsia="Arial"/>
          <w:sz w:val="22"/>
          <w:szCs w:val="22"/>
        </w:rPr>
        <w:t xml:space="preserve"> in turizem</w:t>
      </w:r>
      <w:r w:rsidRPr="003106D9">
        <w:rPr>
          <w:rFonts w:eastAsia="Arial"/>
          <w:sz w:val="22"/>
          <w:szCs w:val="22"/>
        </w:rPr>
        <w:t xml:space="preserve"> se udejanja predvsem na podlagi </w:t>
      </w:r>
      <w:r w:rsidR="00294ADF">
        <w:rPr>
          <w:rFonts w:eastAsia="Arial"/>
          <w:sz w:val="22"/>
          <w:szCs w:val="22"/>
        </w:rPr>
        <w:t>J</w:t>
      </w:r>
      <w:r w:rsidRPr="003106D9">
        <w:rPr>
          <w:rFonts w:eastAsia="Arial"/>
          <w:sz w:val="22"/>
          <w:szCs w:val="22"/>
        </w:rPr>
        <w:t xml:space="preserve">avnega razpisa </w:t>
      </w:r>
      <w:r w:rsidR="00294ADF">
        <w:rPr>
          <w:rFonts w:eastAsia="Arial"/>
          <w:sz w:val="22"/>
          <w:szCs w:val="22"/>
        </w:rPr>
        <w:t>o dodeljevanju sredstev za prireditve in akcije, ki pospešujejo turistični in kulturni razvoj ter promocijo Občine Sveta Trojica v Slovenskih goricah v letu 2019.</w:t>
      </w:r>
    </w:p>
    <w:p w14:paraId="5C1EA548" w14:textId="77777777" w:rsidR="003C1AC1" w:rsidRPr="003106D9" w:rsidRDefault="003C1AC1" w:rsidP="00943432">
      <w:pPr>
        <w:spacing w:line="276" w:lineRule="auto"/>
        <w:jc w:val="both"/>
        <w:rPr>
          <w:rFonts w:eastAsia="Arial"/>
          <w:sz w:val="22"/>
          <w:szCs w:val="22"/>
        </w:rPr>
      </w:pPr>
    </w:p>
    <w:p w14:paraId="1EB7B2E5" w14:textId="05974251" w:rsidR="003C1AC1" w:rsidRPr="003106D9" w:rsidRDefault="003C1AC1" w:rsidP="00943432">
      <w:pPr>
        <w:spacing w:line="276" w:lineRule="auto"/>
        <w:jc w:val="both"/>
        <w:rPr>
          <w:rFonts w:eastAsia="Arial"/>
          <w:sz w:val="22"/>
          <w:szCs w:val="22"/>
        </w:rPr>
      </w:pPr>
      <w:r w:rsidRPr="003106D9">
        <w:rPr>
          <w:rFonts w:eastAsia="Arial"/>
          <w:sz w:val="22"/>
          <w:szCs w:val="22"/>
        </w:rPr>
        <w:t>Kulturne dejavnosti so vse oblike ustvarjanja, posredovanja in varovanja kulturnih</w:t>
      </w:r>
      <w:r w:rsidR="00DC18A2" w:rsidRPr="003106D9">
        <w:rPr>
          <w:rFonts w:eastAsia="Arial"/>
          <w:sz w:val="22"/>
          <w:szCs w:val="22"/>
        </w:rPr>
        <w:t xml:space="preserve"> dobrin na področju nepremične</w:t>
      </w:r>
      <w:r w:rsidRPr="003106D9">
        <w:rPr>
          <w:rFonts w:eastAsia="Arial"/>
          <w:sz w:val="22"/>
          <w:szCs w:val="22"/>
        </w:rPr>
        <w:t xml:space="preserve"> in premične kulturne dediščine</w:t>
      </w:r>
      <w:r w:rsidR="005B30A5" w:rsidRPr="003106D9">
        <w:rPr>
          <w:rFonts w:eastAsia="Arial"/>
          <w:sz w:val="22"/>
          <w:szCs w:val="22"/>
        </w:rPr>
        <w:t xml:space="preserve">, </w:t>
      </w:r>
      <w:r w:rsidRPr="003106D9">
        <w:rPr>
          <w:rFonts w:eastAsia="Arial"/>
          <w:sz w:val="22"/>
          <w:szCs w:val="22"/>
        </w:rPr>
        <w:t>besednih, uprizoritvenih, glasbenih, vizualnih, filmskih, avdiovizualnih in drugih umetnosti, ter novih medijev, na področju založništva in knjižničarstva, kinematografije in na drugih področjih kulture.</w:t>
      </w:r>
    </w:p>
    <w:p w14:paraId="6D37381C" w14:textId="77777777" w:rsidR="007B204A" w:rsidRPr="003106D9" w:rsidRDefault="007B204A" w:rsidP="00943432">
      <w:pPr>
        <w:spacing w:line="276" w:lineRule="auto"/>
        <w:jc w:val="both"/>
        <w:rPr>
          <w:rFonts w:eastAsia="Arial"/>
          <w:sz w:val="22"/>
          <w:szCs w:val="22"/>
        </w:rPr>
      </w:pPr>
    </w:p>
    <w:p w14:paraId="18599827" w14:textId="727E4AD7" w:rsidR="003C1AC1" w:rsidRPr="003106D9" w:rsidRDefault="003C1AC1" w:rsidP="00943432">
      <w:pPr>
        <w:spacing w:line="276" w:lineRule="auto"/>
        <w:jc w:val="both"/>
        <w:rPr>
          <w:rFonts w:eastAsia="Arial"/>
          <w:sz w:val="22"/>
          <w:szCs w:val="22"/>
        </w:rPr>
      </w:pPr>
      <w:r w:rsidRPr="003106D9">
        <w:rPr>
          <w:rFonts w:eastAsia="Arial"/>
          <w:sz w:val="22"/>
          <w:szCs w:val="22"/>
        </w:rPr>
        <w:lastRenderedPageBreak/>
        <w:t>Izvajalc</w:t>
      </w:r>
      <w:r w:rsidR="005B30A5" w:rsidRPr="003106D9">
        <w:rPr>
          <w:rFonts w:eastAsia="Arial"/>
          <w:sz w:val="22"/>
          <w:szCs w:val="22"/>
        </w:rPr>
        <w:t>i letnega programa kulture</w:t>
      </w:r>
      <w:r w:rsidR="00876B16">
        <w:rPr>
          <w:rFonts w:eastAsia="Arial"/>
          <w:sz w:val="22"/>
          <w:szCs w:val="22"/>
        </w:rPr>
        <w:t xml:space="preserve"> in turizma</w:t>
      </w:r>
      <w:r w:rsidR="005B30A5" w:rsidRPr="003106D9">
        <w:rPr>
          <w:rFonts w:eastAsia="Arial"/>
          <w:sz w:val="22"/>
          <w:szCs w:val="22"/>
        </w:rPr>
        <w:t xml:space="preserve"> so: </w:t>
      </w:r>
      <w:r w:rsidR="00294ADF">
        <w:rPr>
          <w:rFonts w:eastAsia="Arial"/>
          <w:sz w:val="22"/>
          <w:szCs w:val="22"/>
        </w:rPr>
        <w:t>Knjižnica Lenart</w:t>
      </w:r>
      <w:r w:rsidRPr="003106D9">
        <w:rPr>
          <w:rFonts w:eastAsia="Arial"/>
          <w:sz w:val="22"/>
          <w:szCs w:val="22"/>
        </w:rPr>
        <w:t xml:space="preserve">, Javni sklad RS za kulturne dejavnosti – Območna izpostava </w:t>
      </w:r>
      <w:r w:rsidR="00294ADF">
        <w:rPr>
          <w:rFonts w:eastAsia="Arial"/>
          <w:sz w:val="22"/>
          <w:szCs w:val="22"/>
        </w:rPr>
        <w:t>Lenart</w:t>
      </w:r>
      <w:r w:rsidRPr="003106D9">
        <w:rPr>
          <w:rFonts w:eastAsia="Arial"/>
          <w:sz w:val="22"/>
          <w:szCs w:val="22"/>
        </w:rPr>
        <w:t xml:space="preserve"> in kulturna društva registrirana za izvajanje kulturnih </w:t>
      </w:r>
      <w:r w:rsidR="00876B16">
        <w:rPr>
          <w:rFonts w:eastAsia="Arial"/>
          <w:sz w:val="22"/>
          <w:szCs w:val="22"/>
        </w:rPr>
        <w:t xml:space="preserve">in turističnih </w:t>
      </w:r>
      <w:r w:rsidRPr="003106D9">
        <w:rPr>
          <w:rFonts w:eastAsia="Arial"/>
          <w:sz w:val="22"/>
          <w:szCs w:val="22"/>
        </w:rPr>
        <w:t>dejavnosti.</w:t>
      </w:r>
    </w:p>
    <w:p w14:paraId="57929418" w14:textId="2D483D74" w:rsidR="006D359C" w:rsidRPr="003106D9" w:rsidRDefault="006D359C" w:rsidP="00943432">
      <w:pPr>
        <w:spacing w:line="276" w:lineRule="auto"/>
        <w:jc w:val="both"/>
        <w:rPr>
          <w:rFonts w:eastAsia="Arial"/>
          <w:sz w:val="22"/>
          <w:szCs w:val="22"/>
        </w:rPr>
      </w:pPr>
    </w:p>
    <w:p w14:paraId="67BBBA5B" w14:textId="0904E61A" w:rsidR="003C1AC1" w:rsidRPr="003106D9" w:rsidRDefault="0012034B" w:rsidP="00943432">
      <w:pPr>
        <w:spacing w:after="200" w:line="276" w:lineRule="auto"/>
        <w:rPr>
          <w:rFonts w:eastAsia="Arial"/>
          <w:b/>
          <w:sz w:val="22"/>
          <w:szCs w:val="22"/>
        </w:rPr>
      </w:pPr>
      <w:r w:rsidRPr="003106D9">
        <w:rPr>
          <w:rFonts w:eastAsia="Arial"/>
          <w:b/>
          <w:sz w:val="22"/>
          <w:szCs w:val="22"/>
        </w:rPr>
        <w:t>PROGRAMI, KI S</w:t>
      </w:r>
      <w:r w:rsidR="002912CA" w:rsidRPr="003106D9">
        <w:rPr>
          <w:rFonts w:eastAsia="Arial"/>
          <w:b/>
          <w:sz w:val="22"/>
          <w:szCs w:val="22"/>
        </w:rPr>
        <w:t>E BODO V LETU 201</w:t>
      </w:r>
      <w:r w:rsidR="00294ADF">
        <w:rPr>
          <w:rFonts w:eastAsia="Arial"/>
          <w:b/>
          <w:sz w:val="22"/>
          <w:szCs w:val="22"/>
        </w:rPr>
        <w:t>9</w:t>
      </w:r>
      <w:r w:rsidR="003C1AC1" w:rsidRPr="003106D9">
        <w:rPr>
          <w:rFonts w:eastAsia="Arial"/>
          <w:b/>
          <w:sz w:val="22"/>
          <w:szCs w:val="22"/>
        </w:rPr>
        <w:t xml:space="preserve"> IZVAJALI V JAVNEM INTERESU</w:t>
      </w:r>
    </w:p>
    <w:p w14:paraId="3520C5E1" w14:textId="77777777" w:rsidR="003C1AC1" w:rsidRPr="003106D9" w:rsidRDefault="003C1AC1" w:rsidP="00943432">
      <w:pPr>
        <w:pStyle w:val="Naslov1"/>
        <w:numPr>
          <w:ilvl w:val="0"/>
          <w:numId w:val="28"/>
        </w:numPr>
        <w:spacing w:before="240" w:after="60" w:line="276" w:lineRule="auto"/>
        <w:jc w:val="both"/>
        <w:rPr>
          <w:rFonts w:eastAsia="Arial"/>
          <w:bCs/>
          <w:sz w:val="22"/>
          <w:szCs w:val="22"/>
        </w:rPr>
      </w:pPr>
      <w:r w:rsidRPr="003106D9">
        <w:rPr>
          <w:rFonts w:eastAsia="Arial"/>
          <w:bCs/>
          <w:sz w:val="22"/>
          <w:szCs w:val="22"/>
        </w:rPr>
        <w:t>JAVNI ZAVOD</w:t>
      </w:r>
    </w:p>
    <w:p w14:paraId="475D9DD6" w14:textId="77777777" w:rsidR="003C1AC1" w:rsidRPr="003106D9" w:rsidRDefault="003C1AC1" w:rsidP="00943432">
      <w:pPr>
        <w:pStyle w:val="Naslov2"/>
        <w:keepLines w:val="0"/>
        <w:numPr>
          <w:ilvl w:val="1"/>
          <w:numId w:val="28"/>
        </w:numPr>
        <w:spacing w:before="240" w:after="60" w:line="276" w:lineRule="auto"/>
        <w:jc w:val="both"/>
        <w:rPr>
          <w:rFonts w:ascii="Times New Roman" w:eastAsia="Arial" w:hAnsi="Times New Roman" w:cs="Times New Roman"/>
          <w:bCs w:val="0"/>
          <w:iCs/>
          <w:color w:val="auto"/>
          <w:sz w:val="22"/>
          <w:szCs w:val="22"/>
        </w:rPr>
      </w:pPr>
      <w:r w:rsidRPr="003106D9">
        <w:rPr>
          <w:rFonts w:ascii="Times New Roman" w:eastAsia="Arial" w:hAnsi="Times New Roman" w:cs="Times New Roman"/>
          <w:bCs w:val="0"/>
          <w:iCs/>
          <w:color w:val="auto"/>
          <w:sz w:val="22"/>
          <w:szCs w:val="22"/>
        </w:rPr>
        <w:t>KNJIŽ</w:t>
      </w:r>
      <w:r w:rsidR="005B30A5" w:rsidRPr="003106D9">
        <w:rPr>
          <w:rFonts w:ascii="Times New Roman" w:eastAsia="Arial" w:hAnsi="Times New Roman" w:cs="Times New Roman"/>
          <w:bCs w:val="0"/>
          <w:iCs/>
          <w:color w:val="auto"/>
          <w:sz w:val="22"/>
          <w:szCs w:val="22"/>
        </w:rPr>
        <w:t xml:space="preserve">NIČARSKA DEJAVNOST </w:t>
      </w:r>
    </w:p>
    <w:p w14:paraId="6D7CE6CB" w14:textId="77777777" w:rsidR="00E0481F" w:rsidRPr="003106D9" w:rsidRDefault="00E0481F" w:rsidP="00943432">
      <w:pPr>
        <w:spacing w:line="276" w:lineRule="auto"/>
        <w:rPr>
          <w:rFonts w:eastAsia="Arial"/>
          <w:sz w:val="22"/>
          <w:szCs w:val="22"/>
        </w:rPr>
      </w:pPr>
    </w:p>
    <w:p w14:paraId="6BAEE198" w14:textId="720A0C4B" w:rsidR="003C1AC1" w:rsidRPr="003106D9" w:rsidRDefault="003C1AC1" w:rsidP="00943432">
      <w:pPr>
        <w:spacing w:line="276" w:lineRule="auto"/>
        <w:jc w:val="both"/>
        <w:rPr>
          <w:rFonts w:eastAsia="Arial"/>
          <w:sz w:val="22"/>
          <w:szCs w:val="22"/>
        </w:rPr>
      </w:pPr>
      <w:r w:rsidRPr="003106D9">
        <w:rPr>
          <w:rFonts w:eastAsia="Arial"/>
          <w:sz w:val="22"/>
          <w:szCs w:val="22"/>
        </w:rPr>
        <w:t>V javni interes na področju knjižnične dejavnosti spadajo: optimalna ponudba knjižničnega gradiva (skladno z letnim načrtom nakupa k</w:t>
      </w:r>
      <w:r w:rsidR="00A923F4" w:rsidRPr="003106D9">
        <w:rPr>
          <w:rFonts w:eastAsia="Arial"/>
          <w:sz w:val="22"/>
          <w:szCs w:val="22"/>
        </w:rPr>
        <w:t>njižničnega gradiva za leto 201</w:t>
      </w:r>
      <w:r w:rsidR="00294ADF">
        <w:rPr>
          <w:rFonts w:eastAsia="Arial"/>
          <w:sz w:val="22"/>
          <w:szCs w:val="22"/>
        </w:rPr>
        <w:t>9</w:t>
      </w:r>
      <w:r w:rsidRPr="003106D9">
        <w:rPr>
          <w:rFonts w:eastAsia="Arial"/>
          <w:sz w:val="22"/>
          <w:szCs w:val="22"/>
        </w:rPr>
        <w:t xml:space="preserve">), informacij in storitev različnim uporabnikom, spodbujanje in širjenje bralne kulture in s tem pridobivanje novih bralcev oziroma uporabnikov in članov, zagotavljanje  prostorskih pogojev ter tehnične in pohištvene opreme za uporabo gradiva, omogočanje dostopa do urejenih zbirk domoznanskega gradiva, informacijskih virov ter zagotavljanje dostopnosti knjižničnega gradiva za uporabnike s posebnimi potrebami. Knjižnična dejavnost je namenjena informiranju in potrebam vseh prebivalcev po izobraževanju, raziskovanju, bralne in funkcionalne pismenosti. Skratka: nenehno spodbuja vseživljenjsko učenje, razvija bralno kulturo ter različne oblike pismenosti. </w:t>
      </w:r>
    </w:p>
    <w:p w14:paraId="2F117B22" w14:textId="77777777" w:rsidR="006D06A8" w:rsidRPr="003106D9" w:rsidRDefault="006D06A8" w:rsidP="00943432">
      <w:pPr>
        <w:spacing w:line="276" w:lineRule="auto"/>
        <w:jc w:val="both"/>
        <w:rPr>
          <w:rFonts w:eastAsia="Arial"/>
          <w:sz w:val="22"/>
          <w:szCs w:val="22"/>
        </w:rPr>
      </w:pPr>
    </w:p>
    <w:p w14:paraId="4CAD8504" w14:textId="165ECCF2" w:rsidR="006D06A8" w:rsidRDefault="00294ADF" w:rsidP="00943432">
      <w:pPr>
        <w:pStyle w:val="Telobesedila2"/>
        <w:shd w:val="clear" w:color="auto" w:fill="auto"/>
        <w:spacing w:before="0" w:after="0" w:line="276" w:lineRule="auto"/>
        <w:ind w:left="20" w:right="20" w:firstLine="0"/>
        <w:jc w:val="both"/>
        <w:rPr>
          <w:rFonts w:ascii="Times New Roman" w:hAnsi="Times New Roman" w:cs="Times New Roman"/>
          <w:sz w:val="22"/>
          <w:szCs w:val="22"/>
        </w:rPr>
      </w:pPr>
      <w:r>
        <w:rPr>
          <w:rFonts w:ascii="Times New Roman" w:hAnsi="Times New Roman" w:cs="Times New Roman"/>
          <w:sz w:val="22"/>
          <w:szCs w:val="22"/>
        </w:rPr>
        <w:t>Knjižnica Lenart</w:t>
      </w:r>
      <w:r w:rsidR="00F54A0E" w:rsidRPr="003106D9">
        <w:rPr>
          <w:rFonts w:ascii="Times New Roman" w:hAnsi="Times New Roman" w:cs="Times New Roman"/>
          <w:sz w:val="22"/>
          <w:szCs w:val="22"/>
        </w:rPr>
        <w:t xml:space="preserve"> bo v letu 201</w:t>
      </w:r>
      <w:r>
        <w:rPr>
          <w:rFonts w:ascii="Times New Roman" w:hAnsi="Times New Roman" w:cs="Times New Roman"/>
          <w:sz w:val="22"/>
          <w:szCs w:val="22"/>
        </w:rPr>
        <w:t>9</w:t>
      </w:r>
      <w:r w:rsidR="003C1AC1" w:rsidRPr="003106D9">
        <w:rPr>
          <w:rFonts w:ascii="Times New Roman" w:hAnsi="Times New Roman" w:cs="Times New Roman"/>
          <w:sz w:val="22"/>
          <w:szCs w:val="22"/>
        </w:rPr>
        <w:t xml:space="preserve"> nadaljevala z načrtovanim delom v zvezi s širjenjem bralne kulture, popularizacijo knjižničnega gradiva in odpravljanjem funkcionalne nepismenosti (delo z bralci, svetovanje in programi za mlade in odrasle bralce, delo z uporabniki s posebnimi potrebami,</w:t>
      </w:r>
      <w:r>
        <w:rPr>
          <w:rFonts w:ascii="Times New Roman" w:hAnsi="Times New Roman" w:cs="Times New Roman"/>
          <w:sz w:val="22"/>
          <w:szCs w:val="22"/>
        </w:rPr>
        <w:t xml:space="preserve"> </w:t>
      </w:r>
      <w:r w:rsidR="003C1AC1" w:rsidRPr="003106D9">
        <w:rPr>
          <w:rFonts w:ascii="Times New Roman" w:hAnsi="Times New Roman" w:cs="Times New Roman"/>
          <w:sz w:val="22"/>
          <w:szCs w:val="22"/>
        </w:rPr>
        <w:t>informacijsko opismenjevanje s predšolskimi otroki in z osnovnošolci ter s srednješolci in študenti), spodbujanjem vseživljenjskega učenja oziroma neformalnega izobraževanja</w:t>
      </w:r>
      <w:r w:rsidR="00223848">
        <w:rPr>
          <w:rFonts w:ascii="Times New Roman" w:hAnsi="Times New Roman" w:cs="Times New Roman"/>
          <w:sz w:val="22"/>
          <w:szCs w:val="22"/>
        </w:rPr>
        <w:t>.</w:t>
      </w:r>
      <w:r w:rsidR="003C1AC1" w:rsidRPr="003106D9">
        <w:rPr>
          <w:rFonts w:ascii="Times New Roman" w:hAnsi="Times New Roman" w:cs="Times New Roman"/>
          <w:sz w:val="22"/>
          <w:szCs w:val="22"/>
        </w:rPr>
        <w:t xml:space="preserve"> Samostojno</w:t>
      </w:r>
      <w:r w:rsidR="00C77054" w:rsidRPr="003106D9">
        <w:rPr>
          <w:rFonts w:ascii="Times New Roman" w:hAnsi="Times New Roman" w:cs="Times New Roman"/>
          <w:sz w:val="22"/>
          <w:szCs w:val="22"/>
        </w:rPr>
        <w:t xml:space="preserve"> organiziranje razstav; </w:t>
      </w:r>
      <w:r w:rsidR="003C1AC1" w:rsidRPr="003106D9">
        <w:rPr>
          <w:rFonts w:ascii="Times New Roman" w:hAnsi="Times New Roman" w:cs="Times New Roman"/>
          <w:sz w:val="22"/>
          <w:szCs w:val="22"/>
        </w:rPr>
        <w:t xml:space="preserve">v sodelovanju s kulturnimi, izobraževalnimi in drugimi organizacijami ter društvi in posamezniki bo pripravljala in izvajala prireditve in razstave ter razvijala raznovrstno dejavnost z namenom širjenja bralne kulture. </w:t>
      </w:r>
    </w:p>
    <w:p w14:paraId="752AF4EE" w14:textId="77777777" w:rsidR="00294ADF" w:rsidRPr="003106D9" w:rsidRDefault="00294ADF" w:rsidP="00943432">
      <w:pPr>
        <w:pStyle w:val="Telobesedila2"/>
        <w:shd w:val="clear" w:color="auto" w:fill="auto"/>
        <w:spacing w:before="0" w:after="0" w:line="276" w:lineRule="auto"/>
        <w:ind w:left="20" w:right="20" w:firstLine="0"/>
        <w:jc w:val="both"/>
        <w:rPr>
          <w:rFonts w:ascii="Times New Roman" w:hAnsi="Times New Roman" w:cs="Times New Roman"/>
          <w:sz w:val="22"/>
          <w:szCs w:val="22"/>
        </w:rPr>
      </w:pPr>
    </w:p>
    <w:p w14:paraId="7822638D" w14:textId="7F2EBC9A" w:rsidR="00F55D29" w:rsidRPr="003106D9" w:rsidRDefault="003C1AC1" w:rsidP="00943432">
      <w:pPr>
        <w:pStyle w:val="Telobesedila2"/>
        <w:shd w:val="clear" w:color="auto" w:fill="auto"/>
        <w:spacing w:before="0" w:after="180" w:line="276" w:lineRule="auto"/>
        <w:ind w:left="20" w:right="20" w:firstLine="0"/>
        <w:jc w:val="both"/>
        <w:rPr>
          <w:rFonts w:ascii="Times New Roman" w:hAnsi="Times New Roman" w:cs="Times New Roman"/>
          <w:sz w:val="22"/>
          <w:szCs w:val="22"/>
        </w:rPr>
      </w:pPr>
      <w:r w:rsidRPr="003106D9">
        <w:rPr>
          <w:rFonts w:ascii="Times New Roman" w:hAnsi="Times New Roman" w:cs="Times New Roman"/>
          <w:sz w:val="22"/>
          <w:szCs w:val="22"/>
        </w:rPr>
        <w:t xml:space="preserve">Sredstva za nabavo knjižničnega gradiva za </w:t>
      </w:r>
      <w:r w:rsidR="00223848">
        <w:rPr>
          <w:rFonts w:ascii="Times New Roman" w:hAnsi="Times New Roman" w:cs="Times New Roman"/>
          <w:sz w:val="22"/>
          <w:szCs w:val="22"/>
        </w:rPr>
        <w:t>Knjižnico Lenart</w:t>
      </w:r>
      <w:r w:rsidR="007E3EC8" w:rsidRPr="003106D9">
        <w:rPr>
          <w:rFonts w:ascii="Times New Roman" w:hAnsi="Times New Roman" w:cs="Times New Roman"/>
          <w:sz w:val="22"/>
          <w:szCs w:val="22"/>
        </w:rPr>
        <w:t xml:space="preserve"> </w:t>
      </w:r>
      <w:r w:rsidR="0012034B" w:rsidRPr="003106D9">
        <w:rPr>
          <w:rFonts w:ascii="Times New Roman" w:hAnsi="Times New Roman" w:cs="Times New Roman"/>
          <w:sz w:val="22"/>
          <w:szCs w:val="22"/>
        </w:rPr>
        <w:t>so zagotovljena</w:t>
      </w:r>
      <w:r w:rsidR="0089116A" w:rsidRPr="003106D9">
        <w:rPr>
          <w:rFonts w:ascii="Times New Roman" w:hAnsi="Times New Roman" w:cs="Times New Roman"/>
          <w:sz w:val="22"/>
          <w:szCs w:val="22"/>
        </w:rPr>
        <w:t xml:space="preserve"> v </w:t>
      </w:r>
      <w:r w:rsidR="00223848">
        <w:rPr>
          <w:rFonts w:ascii="Times New Roman" w:hAnsi="Times New Roman" w:cs="Times New Roman"/>
          <w:sz w:val="22"/>
          <w:szCs w:val="22"/>
        </w:rPr>
        <w:t xml:space="preserve">rebalansu </w:t>
      </w:r>
      <w:r w:rsidR="0089116A" w:rsidRPr="003106D9">
        <w:rPr>
          <w:rFonts w:ascii="Times New Roman" w:hAnsi="Times New Roman" w:cs="Times New Roman"/>
          <w:sz w:val="22"/>
          <w:szCs w:val="22"/>
        </w:rPr>
        <w:t>prorač</w:t>
      </w:r>
      <w:r w:rsidR="00223848">
        <w:rPr>
          <w:rFonts w:ascii="Times New Roman" w:hAnsi="Times New Roman" w:cs="Times New Roman"/>
          <w:sz w:val="22"/>
          <w:szCs w:val="22"/>
        </w:rPr>
        <w:t>una</w:t>
      </w:r>
      <w:r w:rsidR="0089116A" w:rsidRPr="003106D9">
        <w:rPr>
          <w:rFonts w:ascii="Times New Roman" w:hAnsi="Times New Roman" w:cs="Times New Roman"/>
          <w:sz w:val="22"/>
          <w:szCs w:val="22"/>
        </w:rPr>
        <w:t xml:space="preserve"> občine za leto 201</w:t>
      </w:r>
      <w:r w:rsidR="00223848">
        <w:rPr>
          <w:rFonts w:ascii="Times New Roman" w:hAnsi="Times New Roman" w:cs="Times New Roman"/>
          <w:sz w:val="22"/>
          <w:szCs w:val="22"/>
        </w:rPr>
        <w:t>9</w:t>
      </w:r>
      <w:r w:rsidR="00485909">
        <w:rPr>
          <w:rFonts w:ascii="Times New Roman" w:hAnsi="Times New Roman" w:cs="Times New Roman"/>
          <w:sz w:val="22"/>
          <w:szCs w:val="22"/>
        </w:rPr>
        <w:t>,</w:t>
      </w:r>
      <w:r w:rsidR="00634F95" w:rsidRPr="003106D9">
        <w:rPr>
          <w:rFonts w:ascii="Times New Roman" w:hAnsi="Times New Roman" w:cs="Times New Roman"/>
          <w:sz w:val="22"/>
          <w:szCs w:val="22"/>
        </w:rPr>
        <w:t xml:space="preserve"> v višini </w:t>
      </w:r>
      <w:r w:rsidR="00223848">
        <w:rPr>
          <w:rFonts w:ascii="Times New Roman" w:hAnsi="Times New Roman" w:cs="Times New Roman"/>
          <w:sz w:val="22"/>
          <w:szCs w:val="22"/>
        </w:rPr>
        <w:t>1.326,96</w:t>
      </w:r>
      <w:r w:rsidR="007E3EC8" w:rsidRPr="003106D9">
        <w:rPr>
          <w:rFonts w:ascii="Times New Roman" w:hAnsi="Times New Roman" w:cs="Times New Roman"/>
          <w:sz w:val="22"/>
          <w:szCs w:val="22"/>
        </w:rPr>
        <w:t xml:space="preserve"> EUR in bodo namenjena nabavi</w:t>
      </w:r>
      <w:r w:rsidRPr="003106D9">
        <w:rPr>
          <w:rFonts w:ascii="Times New Roman" w:hAnsi="Times New Roman" w:cs="Times New Roman"/>
          <w:sz w:val="22"/>
          <w:szCs w:val="22"/>
        </w:rPr>
        <w:t xml:space="preserve"> knjižnične</w:t>
      </w:r>
      <w:r w:rsidR="007E3EC8" w:rsidRPr="003106D9">
        <w:rPr>
          <w:rFonts w:ascii="Times New Roman" w:hAnsi="Times New Roman" w:cs="Times New Roman"/>
          <w:sz w:val="22"/>
          <w:szCs w:val="22"/>
        </w:rPr>
        <w:t>ga gradiva</w:t>
      </w:r>
      <w:r w:rsidR="00223848">
        <w:rPr>
          <w:rFonts w:ascii="Times New Roman" w:hAnsi="Times New Roman" w:cs="Times New Roman"/>
          <w:sz w:val="22"/>
          <w:szCs w:val="22"/>
        </w:rPr>
        <w:t>.</w:t>
      </w:r>
      <w:r w:rsidR="00274A50" w:rsidRPr="003106D9">
        <w:rPr>
          <w:rFonts w:ascii="Times New Roman" w:hAnsi="Times New Roman" w:cs="Times New Roman"/>
          <w:sz w:val="22"/>
          <w:szCs w:val="22"/>
        </w:rPr>
        <w:t xml:space="preserve"> </w:t>
      </w:r>
    </w:p>
    <w:p w14:paraId="4D660511" w14:textId="3F065163" w:rsidR="00654539" w:rsidRPr="003106D9" w:rsidRDefault="00654539" w:rsidP="00943432">
      <w:pPr>
        <w:pStyle w:val="Telobesedila2"/>
        <w:shd w:val="clear" w:color="auto" w:fill="auto"/>
        <w:spacing w:before="0" w:after="180" w:line="276" w:lineRule="auto"/>
        <w:ind w:left="20" w:right="20" w:firstLine="0"/>
        <w:jc w:val="both"/>
        <w:rPr>
          <w:rFonts w:ascii="Times New Roman" w:hAnsi="Times New Roman" w:cs="Times New Roman"/>
          <w:sz w:val="22"/>
          <w:szCs w:val="22"/>
        </w:rPr>
      </w:pPr>
      <w:r w:rsidRPr="003106D9">
        <w:rPr>
          <w:rFonts w:ascii="Times New Roman" w:hAnsi="Times New Roman" w:cs="Times New Roman"/>
          <w:sz w:val="22"/>
          <w:szCs w:val="22"/>
        </w:rPr>
        <w:t>Občina bo v letu 201</w:t>
      </w:r>
      <w:r w:rsidR="00223848">
        <w:rPr>
          <w:rFonts w:ascii="Times New Roman" w:hAnsi="Times New Roman" w:cs="Times New Roman"/>
          <w:sz w:val="22"/>
          <w:szCs w:val="22"/>
        </w:rPr>
        <w:t>9</w:t>
      </w:r>
      <w:r w:rsidRPr="003106D9">
        <w:rPr>
          <w:rFonts w:ascii="Times New Roman" w:hAnsi="Times New Roman" w:cs="Times New Roman"/>
          <w:sz w:val="22"/>
          <w:szCs w:val="22"/>
        </w:rPr>
        <w:t xml:space="preserve"> iz proračuna namenila denarna sredstva za</w:t>
      </w:r>
      <w:r w:rsidR="00223848">
        <w:rPr>
          <w:rFonts w:ascii="Times New Roman" w:hAnsi="Times New Roman" w:cs="Times New Roman"/>
          <w:sz w:val="22"/>
          <w:szCs w:val="22"/>
        </w:rPr>
        <w:t xml:space="preserve"> financiranje programa Knjižnice Lenart</w:t>
      </w:r>
      <w:r w:rsidR="00485909">
        <w:rPr>
          <w:rFonts w:ascii="Times New Roman" w:hAnsi="Times New Roman" w:cs="Times New Roman"/>
          <w:sz w:val="22"/>
          <w:szCs w:val="22"/>
        </w:rPr>
        <w:t>,</w:t>
      </w:r>
      <w:r w:rsidR="00223848">
        <w:rPr>
          <w:rFonts w:ascii="Times New Roman" w:hAnsi="Times New Roman" w:cs="Times New Roman"/>
          <w:sz w:val="22"/>
          <w:szCs w:val="22"/>
        </w:rPr>
        <w:t xml:space="preserve"> v višini 25.970,57 EUR.</w:t>
      </w:r>
    </w:p>
    <w:p w14:paraId="3E4C6E4E" w14:textId="16ABFD0B" w:rsidR="009D5F01" w:rsidRDefault="009E0B31" w:rsidP="00943432">
      <w:pPr>
        <w:pStyle w:val="Telobesedila2"/>
        <w:shd w:val="clear" w:color="auto" w:fill="auto"/>
        <w:spacing w:before="0" w:after="180" w:line="276" w:lineRule="auto"/>
        <w:ind w:left="20" w:right="20" w:firstLine="0"/>
        <w:jc w:val="both"/>
        <w:rPr>
          <w:rFonts w:ascii="Times New Roman" w:hAnsi="Times New Roman" w:cs="Times New Roman"/>
          <w:sz w:val="22"/>
          <w:szCs w:val="22"/>
        </w:rPr>
      </w:pPr>
      <w:r w:rsidRPr="003106D9">
        <w:rPr>
          <w:rFonts w:ascii="Times New Roman" w:hAnsi="Times New Roman" w:cs="Times New Roman"/>
          <w:sz w:val="22"/>
          <w:szCs w:val="22"/>
        </w:rPr>
        <w:t xml:space="preserve">Skupna sredstva za izvajanje knjižnične dejavnosti </w:t>
      </w:r>
      <w:r w:rsidR="004D095A" w:rsidRPr="003106D9">
        <w:rPr>
          <w:rFonts w:ascii="Times New Roman" w:hAnsi="Times New Roman" w:cs="Times New Roman"/>
          <w:sz w:val="22"/>
          <w:szCs w:val="22"/>
        </w:rPr>
        <w:t xml:space="preserve">v knjižnici znašajo skupno </w:t>
      </w:r>
      <w:r w:rsidR="00223848">
        <w:rPr>
          <w:rFonts w:ascii="Times New Roman" w:hAnsi="Times New Roman" w:cs="Times New Roman"/>
          <w:sz w:val="22"/>
          <w:szCs w:val="22"/>
        </w:rPr>
        <w:t>27.297,53</w:t>
      </w:r>
      <w:r w:rsidR="004D095A" w:rsidRPr="003106D9">
        <w:rPr>
          <w:rFonts w:ascii="Times New Roman" w:hAnsi="Times New Roman" w:cs="Times New Roman"/>
          <w:sz w:val="22"/>
          <w:szCs w:val="22"/>
        </w:rPr>
        <w:t xml:space="preserve"> EUR.</w:t>
      </w:r>
    </w:p>
    <w:p w14:paraId="130A3AF9" w14:textId="7EC102BD" w:rsidR="00223848" w:rsidRPr="001752C7" w:rsidRDefault="00223848" w:rsidP="00943432">
      <w:pPr>
        <w:pStyle w:val="Naslov2"/>
        <w:keepLines w:val="0"/>
        <w:numPr>
          <w:ilvl w:val="1"/>
          <w:numId w:val="28"/>
        </w:numPr>
        <w:spacing w:before="240" w:line="276" w:lineRule="auto"/>
        <w:jc w:val="both"/>
        <w:rPr>
          <w:rFonts w:ascii="Times New Roman" w:eastAsia="Arial" w:hAnsi="Times New Roman" w:cs="Times New Roman"/>
          <w:bCs w:val="0"/>
          <w:iCs/>
          <w:color w:val="auto"/>
          <w:sz w:val="22"/>
          <w:szCs w:val="22"/>
        </w:rPr>
      </w:pPr>
      <w:r w:rsidRPr="001752C7">
        <w:rPr>
          <w:rFonts w:ascii="Times New Roman" w:eastAsia="Arial" w:hAnsi="Times New Roman" w:cs="Times New Roman"/>
          <w:bCs w:val="0"/>
          <w:iCs/>
          <w:color w:val="auto"/>
          <w:sz w:val="22"/>
          <w:szCs w:val="22"/>
        </w:rPr>
        <w:t>ZAVOD ZA</w:t>
      </w:r>
      <w:r w:rsidR="001752C7">
        <w:rPr>
          <w:rFonts w:ascii="Times New Roman" w:eastAsia="Arial" w:hAnsi="Times New Roman" w:cs="Times New Roman"/>
          <w:bCs w:val="0"/>
          <w:iCs/>
          <w:color w:val="auto"/>
          <w:sz w:val="22"/>
          <w:szCs w:val="22"/>
        </w:rPr>
        <w:t xml:space="preserve"> TURIZEM,</w:t>
      </w:r>
      <w:r w:rsidRPr="001752C7">
        <w:rPr>
          <w:rFonts w:ascii="Times New Roman" w:eastAsia="Arial" w:hAnsi="Times New Roman" w:cs="Times New Roman"/>
          <w:bCs w:val="0"/>
          <w:iCs/>
          <w:color w:val="auto"/>
          <w:sz w:val="22"/>
          <w:szCs w:val="22"/>
        </w:rPr>
        <w:t xml:space="preserve"> KULTURO</w:t>
      </w:r>
      <w:r w:rsidR="001752C7">
        <w:rPr>
          <w:rFonts w:ascii="Times New Roman" w:eastAsia="Arial" w:hAnsi="Times New Roman" w:cs="Times New Roman"/>
          <w:bCs w:val="0"/>
          <w:iCs/>
          <w:color w:val="auto"/>
          <w:sz w:val="22"/>
          <w:szCs w:val="22"/>
        </w:rPr>
        <w:t>, ŠPORT IN MLADINSKE DEJAVNOSTI</w:t>
      </w:r>
    </w:p>
    <w:p w14:paraId="5DE77699" w14:textId="77777777" w:rsidR="00223848" w:rsidRDefault="00223848" w:rsidP="00943432">
      <w:pPr>
        <w:pStyle w:val="Telobesedila2"/>
        <w:shd w:val="clear" w:color="auto" w:fill="auto"/>
        <w:spacing w:before="0" w:after="0" w:line="276" w:lineRule="auto"/>
        <w:ind w:right="20" w:firstLine="0"/>
        <w:jc w:val="both"/>
        <w:rPr>
          <w:rFonts w:ascii="Times New Roman" w:hAnsi="Times New Roman" w:cs="Times New Roman"/>
          <w:sz w:val="22"/>
          <w:szCs w:val="22"/>
          <w:highlight w:val="yellow"/>
        </w:rPr>
      </w:pPr>
    </w:p>
    <w:p w14:paraId="326B98E2" w14:textId="375D06EB" w:rsidR="00876B16" w:rsidRDefault="00876B16" w:rsidP="00876B16">
      <w:pPr>
        <w:pStyle w:val="Telobesedila2"/>
        <w:shd w:val="clear" w:color="auto" w:fill="auto"/>
        <w:spacing w:before="0" w:after="0" w:line="276" w:lineRule="auto"/>
        <w:ind w:left="20" w:right="20" w:firstLine="0"/>
        <w:jc w:val="both"/>
        <w:rPr>
          <w:rFonts w:ascii="Times New Roman" w:hAnsi="Times New Roman" w:cs="Times New Roman"/>
          <w:sz w:val="22"/>
          <w:szCs w:val="22"/>
        </w:rPr>
      </w:pPr>
      <w:r w:rsidRPr="00876B16">
        <w:rPr>
          <w:rFonts w:ascii="Times New Roman" w:hAnsi="Times New Roman" w:cs="Times New Roman"/>
          <w:sz w:val="22"/>
          <w:szCs w:val="22"/>
        </w:rPr>
        <w:t xml:space="preserve">Javni zavod« VISIT TROJICA« ustanavljamo za opravljanje in razvijanje predvsem turistične ter tudi kulturne, športne in mladinskih dejavnosti na območju </w:t>
      </w:r>
      <w:r>
        <w:rPr>
          <w:rFonts w:ascii="Times New Roman" w:hAnsi="Times New Roman" w:cs="Times New Roman"/>
          <w:sz w:val="22"/>
          <w:szCs w:val="22"/>
        </w:rPr>
        <w:t>o</w:t>
      </w:r>
      <w:r w:rsidRPr="00876B16">
        <w:rPr>
          <w:rFonts w:ascii="Times New Roman" w:hAnsi="Times New Roman" w:cs="Times New Roman"/>
          <w:sz w:val="22"/>
          <w:szCs w:val="22"/>
        </w:rPr>
        <w:t>bčine Sveta Trojica v Slovenskih goricah. Namen zavoda je zagotavljanje kontinuirane prisotnosti kvalitetnih vsebin s področja turizma ter kulture, športa in mladinskih dejavnosti. Cilj občine je, da z učinkovitejšo organizacijo, razvojem in spodbujanjem dejavnosti na omenjenih področjih omogočimo dvig kakovosti bivanja v kraju in večjo prepoznavnosti občine Sveta Trojica.</w:t>
      </w:r>
    </w:p>
    <w:p w14:paraId="185AFCB6" w14:textId="77777777" w:rsidR="00876B16" w:rsidRPr="00876B16" w:rsidRDefault="00876B16" w:rsidP="00876B16">
      <w:pPr>
        <w:pStyle w:val="Telobesedila2"/>
        <w:shd w:val="clear" w:color="auto" w:fill="auto"/>
        <w:spacing w:before="0" w:after="0" w:line="276" w:lineRule="auto"/>
        <w:ind w:left="20" w:right="20" w:firstLine="0"/>
        <w:jc w:val="both"/>
        <w:rPr>
          <w:rFonts w:ascii="Times New Roman" w:hAnsi="Times New Roman" w:cs="Times New Roman"/>
          <w:sz w:val="22"/>
          <w:szCs w:val="22"/>
        </w:rPr>
      </w:pPr>
    </w:p>
    <w:p w14:paraId="64D4E526" w14:textId="77777777" w:rsidR="00876B16" w:rsidRPr="00876B16" w:rsidRDefault="00876B16" w:rsidP="00876B16">
      <w:pPr>
        <w:pStyle w:val="Telobesedila2"/>
        <w:shd w:val="clear" w:color="auto" w:fill="auto"/>
        <w:spacing w:before="0" w:after="0" w:line="276" w:lineRule="auto"/>
        <w:ind w:left="20" w:right="20" w:firstLine="0"/>
        <w:jc w:val="both"/>
        <w:rPr>
          <w:rFonts w:ascii="Times New Roman" w:hAnsi="Times New Roman" w:cs="Times New Roman"/>
          <w:sz w:val="22"/>
          <w:szCs w:val="22"/>
        </w:rPr>
      </w:pPr>
      <w:r w:rsidRPr="00876B16">
        <w:rPr>
          <w:rFonts w:ascii="Times New Roman" w:hAnsi="Times New Roman" w:cs="Times New Roman"/>
          <w:sz w:val="22"/>
          <w:szCs w:val="22"/>
        </w:rPr>
        <w:t>Javni zavod za turizem bo opravljal osnovno dejavnost načrtovanja, organiziranja in izvajanja politike spodbujanja razvoja turizma kot javno službo v občini Sveta Trojica.</w:t>
      </w:r>
    </w:p>
    <w:p w14:paraId="447D93E3" w14:textId="77777777" w:rsidR="00876B16" w:rsidRDefault="00876B16" w:rsidP="00943432">
      <w:pPr>
        <w:pStyle w:val="Telobesedila2"/>
        <w:shd w:val="clear" w:color="auto" w:fill="auto"/>
        <w:spacing w:before="0" w:after="180" w:line="276" w:lineRule="auto"/>
        <w:ind w:left="20" w:right="20" w:firstLine="0"/>
        <w:jc w:val="both"/>
        <w:rPr>
          <w:rFonts w:ascii="Times New Roman" w:hAnsi="Times New Roman" w:cs="Times New Roman"/>
          <w:sz w:val="22"/>
          <w:szCs w:val="22"/>
        </w:rPr>
      </w:pPr>
    </w:p>
    <w:p w14:paraId="10370090" w14:textId="09C67456" w:rsidR="00223848" w:rsidRDefault="00223848" w:rsidP="001752C7">
      <w:pPr>
        <w:pStyle w:val="Telobesedila2"/>
        <w:shd w:val="clear" w:color="auto" w:fill="auto"/>
        <w:spacing w:before="0" w:after="0" w:line="276" w:lineRule="auto"/>
        <w:ind w:left="20" w:right="2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Sredstva za delovanje </w:t>
      </w:r>
      <w:r w:rsidR="006E495A">
        <w:rPr>
          <w:rFonts w:ascii="Times New Roman" w:hAnsi="Times New Roman" w:cs="Times New Roman"/>
          <w:sz w:val="22"/>
          <w:szCs w:val="22"/>
        </w:rPr>
        <w:t>zavoda</w:t>
      </w:r>
      <w:r>
        <w:rPr>
          <w:rFonts w:ascii="Times New Roman" w:hAnsi="Times New Roman" w:cs="Times New Roman"/>
          <w:sz w:val="22"/>
          <w:szCs w:val="22"/>
        </w:rPr>
        <w:t xml:space="preserve"> so predvidena na proračunski postavki 401412 Javni zavod Sv. Trojica v višini 20.000,00 EUR.</w:t>
      </w:r>
    </w:p>
    <w:p w14:paraId="03029333" w14:textId="77777777" w:rsidR="001C5DC8" w:rsidRDefault="001C5DC8" w:rsidP="001C5DC8">
      <w:pPr>
        <w:pStyle w:val="Telobesedila2"/>
        <w:shd w:val="clear" w:color="auto" w:fill="auto"/>
        <w:spacing w:before="0" w:after="0" w:line="240" w:lineRule="auto"/>
        <w:ind w:left="20" w:right="20" w:firstLine="0"/>
        <w:jc w:val="both"/>
        <w:rPr>
          <w:rFonts w:ascii="Times New Roman" w:hAnsi="Times New Roman" w:cs="Times New Roman"/>
          <w:sz w:val="22"/>
          <w:szCs w:val="22"/>
        </w:rPr>
      </w:pPr>
    </w:p>
    <w:p w14:paraId="5EEC1E45" w14:textId="34743A05" w:rsidR="007B204A" w:rsidRDefault="003C1AC1" w:rsidP="00943432">
      <w:pPr>
        <w:pStyle w:val="Naslov1"/>
        <w:numPr>
          <w:ilvl w:val="0"/>
          <w:numId w:val="28"/>
        </w:numPr>
        <w:spacing w:before="240" w:after="60" w:line="276" w:lineRule="auto"/>
        <w:jc w:val="both"/>
        <w:rPr>
          <w:rFonts w:eastAsia="Arial"/>
          <w:bCs/>
          <w:sz w:val="22"/>
          <w:szCs w:val="22"/>
        </w:rPr>
      </w:pPr>
      <w:r w:rsidRPr="00223848">
        <w:rPr>
          <w:rFonts w:eastAsia="Arial"/>
          <w:bCs/>
          <w:sz w:val="22"/>
          <w:szCs w:val="22"/>
        </w:rPr>
        <w:t>LJUBITELJSKA KULTURA</w:t>
      </w:r>
    </w:p>
    <w:p w14:paraId="2352163C" w14:textId="387FAB28" w:rsidR="003C1AC1" w:rsidRPr="00223848" w:rsidRDefault="003C1AC1" w:rsidP="00943432">
      <w:pPr>
        <w:pStyle w:val="Naslov2"/>
        <w:keepLines w:val="0"/>
        <w:numPr>
          <w:ilvl w:val="1"/>
          <w:numId w:val="28"/>
        </w:numPr>
        <w:spacing w:before="240" w:after="60" w:line="276" w:lineRule="auto"/>
        <w:jc w:val="both"/>
        <w:rPr>
          <w:rFonts w:ascii="Times New Roman" w:eastAsia="Arial" w:hAnsi="Times New Roman" w:cs="Times New Roman"/>
          <w:bCs w:val="0"/>
          <w:iCs/>
          <w:color w:val="auto"/>
          <w:sz w:val="22"/>
          <w:szCs w:val="22"/>
        </w:rPr>
      </w:pPr>
      <w:bookmarkStart w:id="0" w:name="bookmark7"/>
      <w:r w:rsidRPr="00223848">
        <w:rPr>
          <w:rFonts w:ascii="Times New Roman" w:eastAsia="Arial" w:hAnsi="Times New Roman" w:cs="Times New Roman"/>
          <w:bCs w:val="0"/>
          <w:iCs/>
          <w:color w:val="auto"/>
          <w:sz w:val="22"/>
          <w:szCs w:val="22"/>
        </w:rPr>
        <w:t>Delovanje društev s področja kulture</w:t>
      </w:r>
      <w:bookmarkEnd w:id="0"/>
      <w:r w:rsidR="00223848">
        <w:rPr>
          <w:rFonts w:ascii="Times New Roman" w:eastAsia="Arial" w:hAnsi="Times New Roman" w:cs="Times New Roman"/>
          <w:bCs w:val="0"/>
          <w:iCs/>
          <w:color w:val="auto"/>
          <w:sz w:val="22"/>
          <w:szCs w:val="22"/>
        </w:rPr>
        <w:t xml:space="preserve"> in turizma</w:t>
      </w:r>
    </w:p>
    <w:p w14:paraId="1F2BB51F" w14:textId="77777777" w:rsidR="00E0481F" w:rsidRPr="003106D9" w:rsidRDefault="00E0481F" w:rsidP="00943432">
      <w:pPr>
        <w:pStyle w:val="Heading30"/>
        <w:keepNext/>
        <w:keepLines/>
        <w:shd w:val="clear" w:color="auto" w:fill="auto"/>
        <w:tabs>
          <w:tab w:val="left" w:pos="502"/>
        </w:tabs>
        <w:spacing w:before="0" w:line="276" w:lineRule="auto"/>
        <w:ind w:left="20"/>
        <w:jc w:val="both"/>
        <w:rPr>
          <w:rFonts w:ascii="Times New Roman" w:hAnsi="Times New Roman" w:cs="Times New Roman"/>
          <w:sz w:val="22"/>
          <w:szCs w:val="22"/>
        </w:rPr>
      </w:pPr>
    </w:p>
    <w:p w14:paraId="6DF88E5C" w14:textId="3B909340" w:rsidR="00D57C89" w:rsidRPr="003106D9" w:rsidRDefault="006D06A8" w:rsidP="00943432">
      <w:pPr>
        <w:pStyle w:val="Telobesedila2"/>
        <w:shd w:val="clear" w:color="auto" w:fill="auto"/>
        <w:spacing w:before="0" w:after="0" w:line="276" w:lineRule="auto"/>
        <w:ind w:left="20" w:right="20" w:firstLine="0"/>
        <w:jc w:val="both"/>
        <w:rPr>
          <w:rFonts w:ascii="Times New Roman" w:hAnsi="Times New Roman" w:cs="Times New Roman"/>
          <w:sz w:val="22"/>
          <w:szCs w:val="22"/>
        </w:rPr>
      </w:pPr>
      <w:r w:rsidRPr="003106D9">
        <w:rPr>
          <w:rFonts w:ascii="Times New Roman" w:hAnsi="Times New Roman" w:cs="Times New Roman"/>
          <w:sz w:val="22"/>
          <w:szCs w:val="22"/>
        </w:rPr>
        <w:t xml:space="preserve">Glavni cilj Občine </w:t>
      </w:r>
      <w:r w:rsidR="00223848">
        <w:rPr>
          <w:rFonts w:ascii="Times New Roman" w:hAnsi="Times New Roman" w:cs="Times New Roman"/>
          <w:sz w:val="22"/>
          <w:szCs w:val="22"/>
        </w:rPr>
        <w:t>Sveta Trojica v Slovenskih goricah</w:t>
      </w:r>
      <w:r w:rsidRPr="003106D9">
        <w:rPr>
          <w:rFonts w:ascii="Times New Roman" w:hAnsi="Times New Roman" w:cs="Times New Roman"/>
          <w:sz w:val="22"/>
          <w:szCs w:val="22"/>
        </w:rPr>
        <w:t xml:space="preserve"> na področju ljubiteljske kulturne dejavnosti </w:t>
      </w:r>
      <w:r w:rsidR="001752C7">
        <w:rPr>
          <w:rFonts w:ascii="Times New Roman" w:hAnsi="Times New Roman" w:cs="Times New Roman"/>
          <w:sz w:val="22"/>
          <w:szCs w:val="22"/>
        </w:rPr>
        <w:t xml:space="preserve">in turizma </w:t>
      </w:r>
      <w:r w:rsidRPr="003106D9">
        <w:rPr>
          <w:rFonts w:ascii="Times New Roman" w:hAnsi="Times New Roman" w:cs="Times New Roman"/>
          <w:sz w:val="22"/>
          <w:szCs w:val="22"/>
        </w:rPr>
        <w:t>je vzpodbujati čim bolj množično vključevanje v kulturna društva ter ustvariti pogoje za</w:t>
      </w:r>
      <w:r w:rsidR="00034E01" w:rsidRPr="003106D9">
        <w:rPr>
          <w:rFonts w:ascii="Times New Roman" w:hAnsi="Times New Roman" w:cs="Times New Roman"/>
          <w:sz w:val="22"/>
          <w:szCs w:val="22"/>
        </w:rPr>
        <w:t xml:space="preserve"> </w:t>
      </w:r>
      <w:r w:rsidRPr="003106D9">
        <w:rPr>
          <w:rFonts w:ascii="Times New Roman" w:hAnsi="Times New Roman" w:cs="Times New Roman"/>
          <w:sz w:val="22"/>
          <w:szCs w:val="22"/>
        </w:rPr>
        <w:t>njihovo delovanje in s spodbujanjem ustvarjalnosti zvišati doseženo raven ljubiteljske kulturne dejavnosti, ki jih društva izkazujejo preko svojih programov in projektov ljubiteljske kulturne dejavnosti in najbolj množične ljubiteljske dejavnosti na območju občine.</w:t>
      </w:r>
    </w:p>
    <w:p w14:paraId="107CE256" w14:textId="6BC4E249" w:rsidR="00E0481F" w:rsidRPr="003106D9" w:rsidRDefault="00E0481F" w:rsidP="00943432">
      <w:pPr>
        <w:pStyle w:val="Telobesedila2"/>
        <w:shd w:val="clear" w:color="auto" w:fill="auto"/>
        <w:spacing w:before="0" w:after="0" w:line="276" w:lineRule="auto"/>
        <w:ind w:right="20" w:firstLine="0"/>
        <w:jc w:val="both"/>
        <w:rPr>
          <w:rFonts w:ascii="Times New Roman" w:hAnsi="Times New Roman" w:cs="Times New Roman"/>
          <w:sz w:val="22"/>
          <w:szCs w:val="22"/>
        </w:rPr>
      </w:pPr>
    </w:p>
    <w:p w14:paraId="1C24C05C" w14:textId="77777777" w:rsidR="00AD63FD" w:rsidRPr="003106D9" w:rsidRDefault="006308D0" w:rsidP="00943432">
      <w:pPr>
        <w:pStyle w:val="Telobesedila2"/>
        <w:shd w:val="clear" w:color="auto" w:fill="auto"/>
        <w:spacing w:before="0" w:after="0" w:line="276" w:lineRule="auto"/>
        <w:ind w:left="20" w:right="20" w:firstLine="0"/>
        <w:jc w:val="both"/>
        <w:rPr>
          <w:rFonts w:ascii="Times New Roman" w:hAnsi="Times New Roman" w:cs="Times New Roman"/>
          <w:sz w:val="22"/>
          <w:szCs w:val="22"/>
        </w:rPr>
      </w:pPr>
      <w:r w:rsidRPr="003106D9">
        <w:rPr>
          <w:rFonts w:ascii="Times New Roman" w:hAnsi="Times New Roman" w:cs="Times New Roman"/>
          <w:sz w:val="22"/>
          <w:szCs w:val="22"/>
        </w:rPr>
        <w:t>Med kulturnimi društvi je vrsta izjemnih skupin in posameznikov, ki so upravičeni do posebne pozornosti lokalne skupnosti.</w:t>
      </w:r>
    </w:p>
    <w:p w14:paraId="5D834D35" w14:textId="77777777" w:rsidR="00AD63FD" w:rsidRPr="003106D9" w:rsidRDefault="00AD63FD" w:rsidP="00943432">
      <w:pPr>
        <w:pStyle w:val="Telobesedila2"/>
        <w:shd w:val="clear" w:color="auto" w:fill="auto"/>
        <w:spacing w:before="0" w:after="0" w:line="276" w:lineRule="auto"/>
        <w:ind w:left="20" w:right="20" w:firstLine="0"/>
        <w:jc w:val="both"/>
        <w:rPr>
          <w:rFonts w:ascii="Times New Roman" w:hAnsi="Times New Roman" w:cs="Times New Roman"/>
          <w:sz w:val="22"/>
          <w:szCs w:val="22"/>
        </w:rPr>
      </w:pPr>
    </w:p>
    <w:p w14:paraId="51138717" w14:textId="5F6F5E87" w:rsidR="004E23EB" w:rsidRPr="003106D9" w:rsidRDefault="008414CA" w:rsidP="00943432">
      <w:pPr>
        <w:pStyle w:val="Telobesedila2"/>
        <w:shd w:val="clear" w:color="auto" w:fill="auto"/>
        <w:spacing w:before="0" w:after="0" w:line="276" w:lineRule="auto"/>
        <w:ind w:left="20" w:right="20" w:firstLine="0"/>
        <w:jc w:val="both"/>
        <w:rPr>
          <w:rFonts w:ascii="Times New Roman" w:hAnsi="Times New Roman" w:cs="Times New Roman"/>
          <w:color w:val="FFFFFF" w:themeColor="background1"/>
          <w:sz w:val="22"/>
          <w:szCs w:val="22"/>
        </w:rPr>
      </w:pPr>
      <w:r w:rsidRPr="003106D9">
        <w:rPr>
          <w:rFonts w:ascii="Times New Roman" w:hAnsi="Times New Roman" w:cs="Times New Roman"/>
          <w:sz w:val="22"/>
          <w:szCs w:val="22"/>
        </w:rPr>
        <w:t>Na področju razvoja kulturnega udejstvovanja je potrebno nadaljevati in nadgrajevati strokovno svetovanje in delo z društvi, zagotavljati pogoje za delovanje</w:t>
      </w:r>
      <w:r w:rsidR="0018686B" w:rsidRPr="003106D9">
        <w:rPr>
          <w:rFonts w:ascii="Times New Roman" w:hAnsi="Times New Roman" w:cs="Times New Roman"/>
          <w:sz w:val="22"/>
          <w:szCs w:val="22"/>
        </w:rPr>
        <w:t xml:space="preserve"> ljubiteljske kulture z zagotavljanjem prostorov in opreme</w:t>
      </w:r>
      <w:r w:rsidRPr="003106D9">
        <w:rPr>
          <w:rFonts w:ascii="Times New Roman" w:hAnsi="Times New Roman" w:cs="Times New Roman"/>
          <w:sz w:val="22"/>
          <w:szCs w:val="22"/>
        </w:rPr>
        <w:t xml:space="preserve"> za delovanje ljubiteljskih kulturnih društev, pospešiti sodelovanje ljubiteljskih društev, predvsem pa spodbujanje delovanja društev, ki prinašajo v okolje nove kulturne zvrsti.</w:t>
      </w:r>
      <w:r w:rsidR="00223848">
        <w:rPr>
          <w:rFonts w:ascii="Times New Roman" w:hAnsi="Times New Roman" w:cs="Times New Roman"/>
          <w:sz w:val="22"/>
          <w:szCs w:val="22"/>
        </w:rPr>
        <w:t xml:space="preserve"> </w:t>
      </w:r>
      <w:r w:rsidRPr="003106D9">
        <w:rPr>
          <w:rFonts w:ascii="Times New Roman" w:hAnsi="Times New Roman" w:cs="Times New Roman"/>
          <w:sz w:val="22"/>
          <w:szCs w:val="22"/>
        </w:rPr>
        <w:t>Posebno skrb je potrebno nameniti vključevanju otrok in mladine.</w:t>
      </w:r>
      <w:r w:rsidR="00223848">
        <w:rPr>
          <w:rFonts w:ascii="Times New Roman" w:hAnsi="Times New Roman" w:cs="Times New Roman"/>
          <w:sz w:val="22"/>
          <w:szCs w:val="22"/>
        </w:rPr>
        <w:t xml:space="preserve"> </w:t>
      </w:r>
      <w:r w:rsidRPr="003106D9">
        <w:rPr>
          <w:rFonts w:ascii="Times New Roman" w:hAnsi="Times New Roman" w:cs="Times New Roman"/>
          <w:sz w:val="22"/>
          <w:szCs w:val="22"/>
        </w:rPr>
        <w:t>V interesu občine je izvajanje medobčinskih povezovanj ter povezovanj z zamejskimi občinami.</w:t>
      </w:r>
      <w:r w:rsidR="004E23EB" w:rsidRPr="003106D9">
        <w:rPr>
          <w:rFonts w:ascii="Times New Roman" w:hAnsi="Times New Roman" w:cs="Times New Roman"/>
          <w:color w:val="FFFFFF" w:themeColor="background1"/>
          <w:sz w:val="22"/>
          <w:szCs w:val="22"/>
        </w:rPr>
        <w:t>;</w:t>
      </w:r>
    </w:p>
    <w:p w14:paraId="75326BF3" w14:textId="5AA42171" w:rsidR="004E23EB" w:rsidRDefault="004E23EB" w:rsidP="00943432">
      <w:pPr>
        <w:pStyle w:val="Telobesedila2"/>
        <w:shd w:val="clear" w:color="auto" w:fill="auto"/>
        <w:spacing w:before="0" w:after="0" w:line="276" w:lineRule="auto"/>
        <w:ind w:right="20" w:firstLine="0"/>
        <w:jc w:val="both"/>
        <w:rPr>
          <w:rFonts w:ascii="Times New Roman" w:hAnsi="Times New Roman" w:cs="Times New Roman"/>
          <w:color w:val="FFFFFF" w:themeColor="background1"/>
          <w:sz w:val="22"/>
          <w:szCs w:val="22"/>
        </w:rPr>
      </w:pPr>
    </w:p>
    <w:p w14:paraId="0C07832C" w14:textId="30A5EDBC" w:rsidR="00223848" w:rsidRPr="00F240C8" w:rsidRDefault="00223848" w:rsidP="00943432">
      <w:pPr>
        <w:spacing w:line="276" w:lineRule="auto"/>
        <w:jc w:val="both"/>
        <w:rPr>
          <w:color w:val="000000"/>
          <w:sz w:val="22"/>
          <w:szCs w:val="22"/>
        </w:rPr>
      </w:pPr>
      <w:r w:rsidRPr="00F240C8">
        <w:rPr>
          <w:color w:val="000000"/>
          <w:sz w:val="22"/>
          <w:szCs w:val="22"/>
        </w:rPr>
        <w:t xml:space="preserve">Občina Sveta Trojica v Slovenskih goricah </w:t>
      </w:r>
      <w:r>
        <w:rPr>
          <w:color w:val="000000"/>
          <w:sz w:val="22"/>
          <w:szCs w:val="22"/>
        </w:rPr>
        <w:t xml:space="preserve">bo za namene kulture in turizma v okviru javnega razpisa v </w:t>
      </w:r>
      <w:r w:rsidRPr="00F240C8">
        <w:rPr>
          <w:color w:val="000000"/>
          <w:sz w:val="22"/>
          <w:szCs w:val="22"/>
        </w:rPr>
        <w:t>letu 20</w:t>
      </w:r>
      <w:r>
        <w:rPr>
          <w:color w:val="000000"/>
          <w:sz w:val="22"/>
          <w:szCs w:val="22"/>
        </w:rPr>
        <w:t xml:space="preserve">19 </w:t>
      </w:r>
      <w:r w:rsidRPr="00F240C8">
        <w:rPr>
          <w:color w:val="000000"/>
          <w:sz w:val="22"/>
          <w:szCs w:val="22"/>
        </w:rPr>
        <w:t>sofinancirala</w:t>
      </w:r>
      <w:r>
        <w:rPr>
          <w:color w:val="000000"/>
          <w:sz w:val="22"/>
          <w:szCs w:val="22"/>
        </w:rPr>
        <w:t xml:space="preserve"> iz naslednjih proračunskih postavk</w:t>
      </w:r>
      <w:r w:rsidRPr="00F240C8">
        <w:rPr>
          <w:color w:val="000000"/>
          <w:sz w:val="22"/>
          <w:szCs w:val="22"/>
        </w:rPr>
        <w:t>:</w:t>
      </w:r>
    </w:p>
    <w:p w14:paraId="173FDEF1" w14:textId="77777777" w:rsidR="00223848" w:rsidRPr="00120920" w:rsidRDefault="00223848" w:rsidP="00943432">
      <w:pPr>
        <w:numPr>
          <w:ilvl w:val="0"/>
          <w:numId w:val="44"/>
        </w:numPr>
        <w:spacing w:line="276" w:lineRule="auto"/>
        <w:ind w:left="709" w:hanging="425"/>
        <w:jc w:val="both"/>
        <w:rPr>
          <w:color w:val="000000"/>
          <w:sz w:val="22"/>
          <w:szCs w:val="22"/>
        </w:rPr>
      </w:pPr>
      <w:r w:rsidRPr="00120920">
        <w:rPr>
          <w:color w:val="000000"/>
          <w:sz w:val="22"/>
          <w:szCs w:val="22"/>
        </w:rPr>
        <w:t>401803 Sofinanciranje kulturnih prireditev</w:t>
      </w:r>
      <w:r w:rsidRPr="00120920">
        <w:rPr>
          <w:color w:val="000000"/>
          <w:sz w:val="22"/>
          <w:szCs w:val="22"/>
        </w:rPr>
        <w:tab/>
      </w:r>
      <w:r w:rsidRPr="00120920">
        <w:rPr>
          <w:color w:val="000000"/>
          <w:sz w:val="22"/>
          <w:szCs w:val="22"/>
        </w:rPr>
        <w:tab/>
      </w:r>
      <w:r w:rsidRPr="00120920">
        <w:rPr>
          <w:color w:val="000000"/>
          <w:sz w:val="22"/>
          <w:szCs w:val="22"/>
        </w:rPr>
        <w:tab/>
      </w:r>
      <w:r w:rsidRPr="00120920">
        <w:rPr>
          <w:color w:val="000000"/>
          <w:sz w:val="22"/>
          <w:szCs w:val="22"/>
        </w:rPr>
        <w:tab/>
        <w:t>3.910,00 EUR,</w:t>
      </w:r>
    </w:p>
    <w:p w14:paraId="0858809F" w14:textId="77777777" w:rsidR="00223848" w:rsidRPr="00120920" w:rsidRDefault="00223848" w:rsidP="00943432">
      <w:pPr>
        <w:numPr>
          <w:ilvl w:val="0"/>
          <w:numId w:val="44"/>
        </w:numPr>
        <w:spacing w:line="276" w:lineRule="auto"/>
        <w:ind w:left="709" w:hanging="425"/>
        <w:jc w:val="both"/>
        <w:rPr>
          <w:color w:val="000000"/>
          <w:sz w:val="22"/>
          <w:szCs w:val="22"/>
        </w:rPr>
      </w:pPr>
      <w:r w:rsidRPr="00120920">
        <w:rPr>
          <w:color w:val="000000"/>
          <w:sz w:val="22"/>
          <w:szCs w:val="22"/>
        </w:rPr>
        <w:t>401802 Sofinanciranje delovanja kulturnih društev</w:t>
      </w:r>
      <w:r w:rsidRPr="00120920">
        <w:rPr>
          <w:color w:val="000000"/>
          <w:sz w:val="22"/>
          <w:szCs w:val="22"/>
        </w:rPr>
        <w:tab/>
      </w:r>
      <w:r w:rsidRPr="00120920">
        <w:rPr>
          <w:color w:val="000000"/>
          <w:sz w:val="22"/>
          <w:szCs w:val="22"/>
        </w:rPr>
        <w:tab/>
      </w:r>
      <w:r w:rsidRPr="00120920">
        <w:rPr>
          <w:color w:val="000000"/>
          <w:sz w:val="22"/>
          <w:szCs w:val="22"/>
        </w:rPr>
        <w:tab/>
        <w:t>1.250,00 EUR,</w:t>
      </w:r>
    </w:p>
    <w:p w14:paraId="464B08A9" w14:textId="77777777" w:rsidR="00223848" w:rsidRPr="00120920" w:rsidRDefault="00223848" w:rsidP="00943432">
      <w:pPr>
        <w:numPr>
          <w:ilvl w:val="0"/>
          <w:numId w:val="44"/>
        </w:numPr>
        <w:spacing w:line="276" w:lineRule="auto"/>
        <w:ind w:left="709" w:hanging="425"/>
        <w:jc w:val="both"/>
        <w:rPr>
          <w:color w:val="000000"/>
          <w:sz w:val="22"/>
          <w:szCs w:val="22"/>
        </w:rPr>
      </w:pPr>
      <w:r w:rsidRPr="00120920">
        <w:rPr>
          <w:color w:val="000000"/>
          <w:sz w:val="22"/>
          <w:szCs w:val="22"/>
        </w:rPr>
        <w:t>401401 Sofinanciranje turističnih prireditev</w:t>
      </w:r>
      <w:r w:rsidRPr="00120920">
        <w:rPr>
          <w:color w:val="000000"/>
          <w:sz w:val="22"/>
          <w:szCs w:val="22"/>
        </w:rPr>
        <w:tab/>
      </w:r>
      <w:r w:rsidRPr="00120920">
        <w:rPr>
          <w:color w:val="000000"/>
          <w:sz w:val="22"/>
          <w:szCs w:val="22"/>
        </w:rPr>
        <w:tab/>
      </w:r>
      <w:r w:rsidRPr="00120920">
        <w:rPr>
          <w:color w:val="000000"/>
          <w:sz w:val="22"/>
          <w:szCs w:val="22"/>
        </w:rPr>
        <w:tab/>
      </w:r>
      <w:r w:rsidRPr="00120920">
        <w:rPr>
          <w:color w:val="000000"/>
          <w:sz w:val="22"/>
          <w:szCs w:val="22"/>
        </w:rPr>
        <w:tab/>
        <w:t>1.890,00 EUR,</w:t>
      </w:r>
      <w:r w:rsidRPr="00120920">
        <w:rPr>
          <w:color w:val="000000"/>
          <w:sz w:val="22"/>
          <w:szCs w:val="22"/>
        </w:rPr>
        <w:tab/>
      </w:r>
    </w:p>
    <w:p w14:paraId="47981E60" w14:textId="77777777" w:rsidR="00223848" w:rsidRPr="00120920" w:rsidRDefault="00223848" w:rsidP="00943432">
      <w:pPr>
        <w:numPr>
          <w:ilvl w:val="0"/>
          <w:numId w:val="44"/>
        </w:numPr>
        <w:spacing w:line="276" w:lineRule="auto"/>
        <w:ind w:left="709" w:hanging="425"/>
        <w:jc w:val="both"/>
        <w:rPr>
          <w:color w:val="000000"/>
          <w:sz w:val="22"/>
          <w:szCs w:val="22"/>
        </w:rPr>
      </w:pPr>
      <w:r w:rsidRPr="00120920">
        <w:rPr>
          <w:color w:val="000000"/>
          <w:sz w:val="22"/>
          <w:szCs w:val="22"/>
        </w:rPr>
        <w:t>401402 Sofinanciranje delovanja turističnih društev</w:t>
      </w:r>
      <w:r w:rsidRPr="00120920">
        <w:rPr>
          <w:color w:val="000000"/>
          <w:sz w:val="22"/>
          <w:szCs w:val="22"/>
        </w:rPr>
        <w:tab/>
        <w:t xml:space="preserve"> </w:t>
      </w:r>
      <w:r w:rsidRPr="00120920">
        <w:rPr>
          <w:color w:val="000000"/>
          <w:sz w:val="22"/>
          <w:szCs w:val="22"/>
        </w:rPr>
        <w:tab/>
      </w:r>
      <w:r w:rsidRPr="00120920">
        <w:rPr>
          <w:color w:val="000000"/>
          <w:sz w:val="22"/>
          <w:szCs w:val="22"/>
        </w:rPr>
        <w:tab/>
        <w:t xml:space="preserve">   250,00 EUR.</w:t>
      </w:r>
    </w:p>
    <w:p w14:paraId="7C6B7A4E" w14:textId="22380361" w:rsidR="0086209D" w:rsidRPr="003106D9" w:rsidRDefault="003C1AC1" w:rsidP="00943432">
      <w:pPr>
        <w:pStyle w:val="Telobesedila2"/>
        <w:shd w:val="clear" w:color="auto" w:fill="auto"/>
        <w:spacing w:before="0" w:after="0" w:line="276" w:lineRule="auto"/>
        <w:ind w:right="20" w:firstLine="0"/>
        <w:jc w:val="both"/>
        <w:rPr>
          <w:rFonts w:ascii="Times New Roman" w:hAnsi="Times New Roman" w:cs="Times New Roman"/>
          <w:sz w:val="22"/>
          <w:szCs w:val="22"/>
        </w:rPr>
      </w:pPr>
      <w:r w:rsidRPr="003106D9">
        <w:rPr>
          <w:rFonts w:ascii="Times New Roman" w:hAnsi="Times New Roman" w:cs="Times New Roman"/>
          <w:color w:val="FFFFFF" w:themeColor="background1"/>
          <w:sz w:val="22"/>
          <w:szCs w:val="22"/>
        </w:rPr>
        <w:t>rafija</w:t>
      </w:r>
      <w:r w:rsidR="00286AF4" w:rsidRPr="003106D9">
        <w:rPr>
          <w:rFonts w:ascii="Times New Roman" w:hAnsi="Times New Roman" w:cs="Times New Roman"/>
          <w:color w:val="FFFFFF" w:themeColor="background1"/>
          <w:sz w:val="22"/>
          <w:szCs w:val="22"/>
        </w:rPr>
        <w:t xml:space="preserve">, slikarstvo, gledališke in </w:t>
      </w:r>
      <w:r w:rsidRPr="003106D9">
        <w:rPr>
          <w:rFonts w:ascii="Times New Roman" w:hAnsi="Times New Roman" w:cs="Times New Roman"/>
          <w:color w:val="FFFFFF" w:themeColor="background1"/>
          <w:sz w:val="22"/>
          <w:szCs w:val="22"/>
        </w:rPr>
        <w:t xml:space="preserve">ne </w:t>
      </w:r>
    </w:p>
    <w:p w14:paraId="424008D5" w14:textId="42DF91EB" w:rsidR="007B204A" w:rsidRPr="001752C7" w:rsidRDefault="007E3EC8" w:rsidP="00943432">
      <w:pPr>
        <w:pStyle w:val="Telobesedila2"/>
        <w:shd w:val="clear" w:color="auto" w:fill="auto"/>
        <w:spacing w:before="0" w:after="0" w:line="276" w:lineRule="auto"/>
        <w:ind w:left="20" w:right="20" w:firstLine="0"/>
        <w:jc w:val="both"/>
        <w:rPr>
          <w:rFonts w:ascii="Times New Roman" w:hAnsi="Times New Roman" w:cs="Times New Roman"/>
          <w:sz w:val="22"/>
          <w:szCs w:val="22"/>
        </w:rPr>
      </w:pPr>
      <w:r w:rsidRPr="003106D9">
        <w:rPr>
          <w:rFonts w:ascii="Times New Roman" w:hAnsi="Times New Roman" w:cs="Times New Roman"/>
          <w:sz w:val="22"/>
          <w:szCs w:val="22"/>
        </w:rPr>
        <w:t xml:space="preserve">Sredstva se </w:t>
      </w:r>
      <w:r w:rsidR="003C1AC1" w:rsidRPr="003106D9">
        <w:rPr>
          <w:rFonts w:ascii="Times New Roman" w:hAnsi="Times New Roman" w:cs="Times New Roman"/>
          <w:sz w:val="22"/>
          <w:szCs w:val="22"/>
        </w:rPr>
        <w:t xml:space="preserve">društvom </w:t>
      </w:r>
      <w:r w:rsidRPr="003106D9">
        <w:rPr>
          <w:rFonts w:ascii="Times New Roman" w:hAnsi="Times New Roman" w:cs="Times New Roman"/>
          <w:sz w:val="22"/>
          <w:szCs w:val="22"/>
        </w:rPr>
        <w:t>razdelijo</w:t>
      </w:r>
      <w:r w:rsidR="003C1AC1" w:rsidRPr="003106D9">
        <w:rPr>
          <w:rFonts w:ascii="Times New Roman" w:hAnsi="Times New Roman" w:cs="Times New Roman"/>
          <w:sz w:val="22"/>
          <w:szCs w:val="22"/>
        </w:rPr>
        <w:t xml:space="preserve"> v skladu z </w:t>
      </w:r>
      <w:r w:rsidR="001752C7" w:rsidRPr="001752C7">
        <w:rPr>
          <w:rFonts w:ascii="Times New Roman" w:hAnsi="Times New Roman" w:cs="Times New Roman"/>
          <w:sz w:val="22"/>
          <w:szCs w:val="22"/>
        </w:rPr>
        <w:t>Javn</w:t>
      </w:r>
      <w:r w:rsidR="001752C7">
        <w:rPr>
          <w:rFonts w:ascii="Times New Roman" w:hAnsi="Times New Roman" w:cs="Times New Roman"/>
          <w:sz w:val="22"/>
          <w:szCs w:val="22"/>
        </w:rPr>
        <w:t>im</w:t>
      </w:r>
      <w:r w:rsidR="001752C7" w:rsidRPr="001752C7">
        <w:rPr>
          <w:rFonts w:ascii="Times New Roman" w:hAnsi="Times New Roman" w:cs="Times New Roman"/>
          <w:sz w:val="22"/>
          <w:szCs w:val="22"/>
        </w:rPr>
        <w:t xml:space="preserve"> razpis</w:t>
      </w:r>
      <w:r w:rsidR="001752C7">
        <w:rPr>
          <w:rFonts w:ascii="Times New Roman" w:hAnsi="Times New Roman" w:cs="Times New Roman"/>
          <w:sz w:val="22"/>
          <w:szCs w:val="22"/>
        </w:rPr>
        <w:t>om</w:t>
      </w:r>
      <w:r w:rsidR="001752C7" w:rsidRPr="001752C7">
        <w:rPr>
          <w:rFonts w:ascii="Times New Roman" w:hAnsi="Times New Roman" w:cs="Times New Roman"/>
          <w:sz w:val="22"/>
          <w:szCs w:val="22"/>
        </w:rPr>
        <w:t xml:space="preserve"> o dodeljevanju sredstev za prireditve in akcije, ki pospešujejo turistični in kulturni razvoj ter promocijo Občine Sveta Trojica v Slovenskih goricah v letu 2019.</w:t>
      </w:r>
    </w:p>
    <w:p w14:paraId="2DEEE290" w14:textId="4DE8698D" w:rsidR="003C1AC1" w:rsidRPr="00223848" w:rsidRDefault="003C1AC1" w:rsidP="00943432">
      <w:pPr>
        <w:pStyle w:val="Naslov2"/>
        <w:keepLines w:val="0"/>
        <w:numPr>
          <w:ilvl w:val="1"/>
          <w:numId w:val="28"/>
        </w:numPr>
        <w:spacing w:before="240" w:after="60" w:line="276" w:lineRule="auto"/>
        <w:jc w:val="both"/>
        <w:rPr>
          <w:rFonts w:ascii="Times New Roman" w:eastAsia="Arial" w:hAnsi="Times New Roman" w:cs="Times New Roman"/>
          <w:bCs w:val="0"/>
          <w:iCs/>
          <w:color w:val="auto"/>
          <w:sz w:val="22"/>
          <w:szCs w:val="22"/>
        </w:rPr>
      </w:pPr>
      <w:r w:rsidRPr="00223848">
        <w:rPr>
          <w:rFonts w:ascii="Times New Roman" w:eastAsia="Arial" w:hAnsi="Times New Roman" w:cs="Times New Roman"/>
          <w:bCs w:val="0"/>
          <w:iCs/>
          <w:color w:val="auto"/>
          <w:sz w:val="22"/>
          <w:szCs w:val="22"/>
        </w:rPr>
        <w:t xml:space="preserve">Dejavnost Javnega sklada RS za kulturne dejavnosti - območna enota </w:t>
      </w:r>
      <w:r w:rsidR="00223848">
        <w:rPr>
          <w:rFonts w:ascii="Times New Roman" w:eastAsia="Arial" w:hAnsi="Times New Roman" w:cs="Times New Roman"/>
          <w:bCs w:val="0"/>
          <w:iCs/>
          <w:color w:val="auto"/>
          <w:sz w:val="22"/>
          <w:szCs w:val="22"/>
        </w:rPr>
        <w:t>Lenart</w:t>
      </w:r>
    </w:p>
    <w:p w14:paraId="40767246" w14:textId="5CF76657" w:rsidR="00E0481F" w:rsidRPr="003106D9" w:rsidRDefault="00E0481F" w:rsidP="00943432">
      <w:pPr>
        <w:pStyle w:val="Bodytext30"/>
        <w:shd w:val="clear" w:color="auto" w:fill="auto"/>
        <w:tabs>
          <w:tab w:val="left" w:pos="474"/>
        </w:tabs>
        <w:spacing w:before="0" w:after="0" w:line="276" w:lineRule="auto"/>
        <w:ind w:left="20"/>
        <w:jc w:val="both"/>
        <w:rPr>
          <w:rFonts w:ascii="Times New Roman" w:hAnsi="Times New Roman" w:cs="Times New Roman"/>
          <w:sz w:val="22"/>
          <w:szCs w:val="22"/>
        </w:rPr>
      </w:pPr>
    </w:p>
    <w:p w14:paraId="19110793" w14:textId="61856FAD" w:rsidR="00C24760" w:rsidRDefault="00B20607" w:rsidP="00943432">
      <w:pPr>
        <w:pStyle w:val="Bodytext30"/>
        <w:shd w:val="clear" w:color="auto" w:fill="auto"/>
        <w:tabs>
          <w:tab w:val="left" w:pos="474"/>
        </w:tabs>
        <w:spacing w:before="0" w:after="0" w:line="276" w:lineRule="auto"/>
        <w:ind w:left="20"/>
        <w:jc w:val="both"/>
        <w:rPr>
          <w:rFonts w:ascii="Times New Roman" w:hAnsi="Times New Roman" w:cs="Times New Roman"/>
          <w:b w:val="0"/>
          <w:sz w:val="22"/>
          <w:szCs w:val="22"/>
        </w:rPr>
      </w:pPr>
      <w:r w:rsidRPr="003106D9">
        <w:rPr>
          <w:rFonts w:ascii="Times New Roman" w:hAnsi="Times New Roman" w:cs="Times New Roman"/>
          <w:b w:val="0"/>
          <w:sz w:val="22"/>
          <w:szCs w:val="22"/>
        </w:rPr>
        <w:t>Javni sklad je državna institucija in osrednja organizacija slovenske ljubiteljske kulture, financirana s strani države, ki z mrežo izpostav in zvezo kulturnih društev po celotni državi nudi st</w:t>
      </w:r>
      <w:r w:rsidR="004655D4" w:rsidRPr="003106D9">
        <w:rPr>
          <w:rFonts w:ascii="Times New Roman" w:hAnsi="Times New Roman" w:cs="Times New Roman"/>
          <w:b w:val="0"/>
          <w:sz w:val="22"/>
          <w:szCs w:val="22"/>
        </w:rPr>
        <w:t>rokovno in organizacijsko pomoč.</w:t>
      </w:r>
      <w:r w:rsidR="00223848">
        <w:rPr>
          <w:rFonts w:ascii="Times New Roman" w:hAnsi="Times New Roman" w:cs="Times New Roman"/>
          <w:b w:val="0"/>
          <w:sz w:val="22"/>
          <w:szCs w:val="22"/>
        </w:rPr>
        <w:t xml:space="preserve"> </w:t>
      </w:r>
      <w:r w:rsidR="00C24760" w:rsidRPr="003106D9">
        <w:rPr>
          <w:rFonts w:ascii="Times New Roman" w:hAnsi="Times New Roman" w:cs="Times New Roman"/>
          <w:b w:val="0"/>
          <w:sz w:val="22"/>
          <w:szCs w:val="22"/>
        </w:rPr>
        <w:t>S skladom je bila vzpostavljena pomembna kulturna mreža, ki pokriva celotno ozemlje Slovenije, sega pa tudi v zamejstvo in mednarodni prostor. Večina programov in projektov različnih zvrsti in zahtevnosti je namenjenih prostočasnim kulturnim dejavnostim.</w:t>
      </w:r>
    </w:p>
    <w:p w14:paraId="571A1CD5" w14:textId="77777777" w:rsidR="00223848" w:rsidRPr="003106D9" w:rsidRDefault="00223848" w:rsidP="00943432">
      <w:pPr>
        <w:pStyle w:val="Bodytext30"/>
        <w:shd w:val="clear" w:color="auto" w:fill="auto"/>
        <w:tabs>
          <w:tab w:val="left" w:pos="474"/>
        </w:tabs>
        <w:spacing w:before="0" w:after="0" w:line="276" w:lineRule="auto"/>
        <w:ind w:left="20"/>
        <w:jc w:val="both"/>
        <w:rPr>
          <w:rFonts w:ascii="Times New Roman" w:hAnsi="Times New Roman" w:cs="Times New Roman"/>
          <w:b w:val="0"/>
          <w:sz w:val="22"/>
          <w:szCs w:val="22"/>
        </w:rPr>
      </w:pPr>
    </w:p>
    <w:p w14:paraId="5001858F" w14:textId="4F4C08A9" w:rsidR="008C3F7D" w:rsidRPr="001752C7" w:rsidRDefault="00B40F3F" w:rsidP="001752C7">
      <w:pPr>
        <w:pStyle w:val="Telobesedila2"/>
        <w:shd w:val="clear" w:color="auto" w:fill="auto"/>
        <w:spacing w:before="0" w:after="0" w:line="276" w:lineRule="auto"/>
        <w:ind w:left="20" w:right="20" w:firstLine="0"/>
        <w:jc w:val="both"/>
        <w:rPr>
          <w:rFonts w:ascii="Times New Roman" w:hAnsi="Times New Roman" w:cs="Times New Roman"/>
          <w:sz w:val="22"/>
          <w:szCs w:val="22"/>
        </w:rPr>
      </w:pPr>
      <w:r w:rsidRPr="003106D9">
        <w:rPr>
          <w:rFonts w:ascii="Times New Roman" w:hAnsi="Times New Roman" w:cs="Times New Roman"/>
          <w:sz w:val="22"/>
          <w:szCs w:val="22"/>
        </w:rPr>
        <w:t xml:space="preserve">Javni sklad za kulturne dejavnosti, Območna izpostava </w:t>
      </w:r>
      <w:r w:rsidR="00223848">
        <w:rPr>
          <w:rFonts w:ascii="Times New Roman" w:hAnsi="Times New Roman" w:cs="Times New Roman"/>
          <w:sz w:val="22"/>
          <w:szCs w:val="22"/>
        </w:rPr>
        <w:t>Lenart</w:t>
      </w:r>
      <w:r w:rsidRPr="003106D9">
        <w:rPr>
          <w:rFonts w:ascii="Times New Roman" w:hAnsi="Times New Roman" w:cs="Times New Roman"/>
          <w:sz w:val="22"/>
          <w:szCs w:val="22"/>
        </w:rPr>
        <w:t xml:space="preserve"> ureja medsebojne pravice in obveznosti z letno pogodbo o sofinanciranju izvajanja nacionalnega kulturnega programa s področja ljubiteljskih kulturnih </w:t>
      </w:r>
      <w:r w:rsidR="00286AF4" w:rsidRPr="003106D9">
        <w:rPr>
          <w:rFonts w:ascii="Times New Roman" w:hAnsi="Times New Roman" w:cs="Times New Roman"/>
          <w:sz w:val="22"/>
          <w:szCs w:val="22"/>
        </w:rPr>
        <w:t xml:space="preserve">dejavnosti v letu </w:t>
      </w:r>
      <w:r w:rsidR="00C24760" w:rsidRPr="003106D9">
        <w:rPr>
          <w:rFonts w:ascii="Times New Roman" w:hAnsi="Times New Roman" w:cs="Times New Roman"/>
          <w:sz w:val="22"/>
          <w:szCs w:val="22"/>
        </w:rPr>
        <w:t>201</w:t>
      </w:r>
      <w:r w:rsidR="00223848">
        <w:rPr>
          <w:rFonts w:ascii="Times New Roman" w:hAnsi="Times New Roman" w:cs="Times New Roman"/>
          <w:sz w:val="22"/>
          <w:szCs w:val="22"/>
        </w:rPr>
        <w:t>9</w:t>
      </w:r>
      <w:r w:rsidR="00C24760" w:rsidRPr="003106D9">
        <w:rPr>
          <w:rFonts w:ascii="Times New Roman" w:hAnsi="Times New Roman" w:cs="Times New Roman"/>
          <w:sz w:val="22"/>
          <w:szCs w:val="22"/>
        </w:rPr>
        <w:t>. Občina bo  v letu 201</w:t>
      </w:r>
      <w:r w:rsidR="00223848">
        <w:rPr>
          <w:rFonts w:ascii="Times New Roman" w:hAnsi="Times New Roman" w:cs="Times New Roman"/>
          <w:sz w:val="22"/>
          <w:szCs w:val="22"/>
        </w:rPr>
        <w:t>9</w:t>
      </w:r>
      <w:r w:rsidRPr="003106D9">
        <w:rPr>
          <w:rFonts w:ascii="Times New Roman" w:hAnsi="Times New Roman" w:cs="Times New Roman"/>
          <w:sz w:val="22"/>
          <w:szCs w:val="22"/>
        </w:rPr>
        <w:t xml:space="preserve"> zagotovila denarna sredstva v višini </w:t>
      </w:r>
      <w:r w:rsidR="00223848">
        <w:rPr>
          <w:rFonts w:ascii="Times New Roman" w:hAnsi="Times New Roman" w:cs="Times New Roman"/>
          <w:sz w:val="22"/>
          <w:szCs w:val="22"/>
        </w:rPr>
        <w:t>1.699,34</w:t>
      </w:r>
      <w:r w:rsidRPr="003106D9">
        <w:rPr>
          <w:rFonts w:ascii="Times New Roman" w:hAnsi="Times New Roman" w:cs="Times New Roman"/>
          <w:sz w:val="22"/>
          <w:szCs w:val="22"/>
        </w:rPr>
        <w:t xml:space="preserve"> EUR</w:t>
      </w:r>
      <w:r w:rsidR="00223848">
        <w:rPr>
          <w:rFonts w:ascii="Times New Roman" w:hAnsi="Times New Roman" w:cs="Times New Roman"/>
          <w:sz w:val="22"/>
          <w:szCs w:val="22"/>
        </w:rPr>
        <w:t xml:space="preserve"> (0,7</w:t>
      </w:r>
      <w:r w:rsidR="008C3F7D">
        <w:rPr>
          <w:rFonts w:ascii="Times New Roman" w:hAnsi="Times New Roman" w:cs="Times New Roman"/>
          <w:sz w:val="22"/>
          <w:szCs w:val="22"/>
        </w:rPr>
        <w:t>0€/prebivalca</w:t>
      </w:r>
      <w:r w:rsidR="006E2B85">
        <w:rPr>
          <w:rFonts w:ascii="Times New Roman" w:hAnsi="Times New Roman" w:cs="Times New Roman"/>
          <w:sz w:val="22"/>
          <w:szCs w:val="22"/>
        </w:rPr>
        <w:t xml:space="preserve"> - 2129</w:t>
      </w:r>
      <w:r w:rsidR="008C3F7D">
        <w:rPr>
          <w:rFonts w:ascii="Times New Roman" w:hAnsi="Times New Roman" w:cs="Times New Roman"/>
          <w:sz w:val="22"/>
          <w:szCs w:val="22"/>
        </w:rPr>
        <w:t>, razlika za plačilo najema prostorov Občini Lenart)</w:t>
      </w:r>
      <w:r w:rsidRPr="003106D9">
        <w:rPr>
          <w:rFonts w:ascii="Times New Roman" w:hAnsi="Times New Roman" w:cs="Times New Roman"/>
          <w:sz w:val="22"/>
          <w:szCs w:val="22"/>
        </w:rPr>
        <w:t xml:space="preserve"> za izvedbo planiranih projektov in udeležbo na državnih izobraževanjih iz vseh področij delovanja ljubiteljskih kulturnih društev občine. S tem se omogoči sodelovanje kulturnih skupin na srečanjih in prireditvah</w:t>
      </w:r>
      <w:r w:rsidR="008C3F7D">
        <w:rPr>
          <w:rFonts w:ascii="Times New Roman" w:hAnsi="Times New Roman" w:cs="Times New Roman"/>
          <w:sz w:val="22"/>
          <w:szCs w:val="22"/>
        </w:rPr>
        <w:t>.</w:t>
      </w:r>
    </w:p>
    <w:p w14:paraId="5CCC0940" w14:textId="1B4C0FA9" w:rsidR="003C1AC1" w:rsidRPr="008C3F7D" w:rsidRDefault="003C1AC1" w:rsidP="00943432">
      <w:pPr>
        <w:pStyle w:val="Naslov1"/>
        <w:numPr>
          <w:ilvl w:val="0"/>
          <w:numId w:val="28"/>
        </w:numPr>
        <w:spacing w:before="240" w:after="60" w:line="276" w:lineRule="auto"/>
        <w:jc w:val="both"/>
        <w:rPr>
          <w:rFonts w:eastAsia="Arial"/>
          <w:bCs/>
          <w:sz w:val="22"/>
          <w:szCs w:val="22"/>
        </w:rPr>
      </w:pPr>
      <w:r w:rsidRPr="008C3F7D">
        <w:rPr>
          <w:rFonts w:eastAsia="Arial"/>
          <w:bCs/>
          <w:sz w:val="22"/>
          <w:szCs w:val="22"/>
        </w:rPr>
        <w:lastRenderedPageBreak/>
        <w:t>FINANČA SREDSTVA ZA IZVE</w:t>
      </w:r>
      <w:r w:rsidR="00C87651" w:rsidRPr="008C3F7D">
        <w:rPr>
          <w:rFonts w:eastAsia="Arial"/>
          <w:bCs/>
          <w:sz w:val="22"/>
          <w:szCs w:val="22"/>
        </w:rPr>
        <w:t xml:space="preserve">DBO PROGRAMA KULTURE </w:t>
      </w:r>
      <w:r w:rsidR="008C3F7D">
        <w:rPr>
          <w:rFonts w:eastAsia="Arial"/>
          <w:bCs/>
          <w:sz w:val="22"/>
          <w:szCs w:val="22"/>
        </w:rPr>
        <w:t xml:space="preserve">IN TURIZMA </w:t>
      </w:r>
      <w:r w:rsidR="00C87651" w:rsidRPr="008C3F7D">
        <w:rPr>
          <w:rFonts w:eastAsia="Arial"/>
          <w:bCs/>
          <w:sz w:val="22"/>
          <w:szCs w:val="22"/>
        </w:rPr>
        <w:t>V LETU 201</w:t>
      </w:r>
      <w:r w:rsidR="008C3F7D">
        <w:rPr>
          <w:rFonts w:eastAsia="Arial"/>
          <w:bCs/>
          <w:sz w:val="22"/>
          <w:szCs w:val="22"/>
        </w:rPr>
        <w:t>9</w:t>
      </w:r>
    </w:p>
    <w:p w14:paraId="018CEF4B" w14:textId="77777777" w:rsidR="0096301B" w:rsidRPr="003106D9" w:rsidRDefault="0096301B" w:rsidP="00943432">
      <w:pPr>
        <w:pStyle w:val="Default"/>
        <w:spacing w:line="276" w:lineRule="auto"/>
        <w:jc w:val="both"/>
        <w:rPr>
          <w:rFonts w:ascii="Times New Roman" w:hAnsi="Times New Roman" w:cs="Times New Roman"/>
          <w:sz w:val="22"/>
          <w:szCs w:val="22"/>
        </w:rPr>
      </w:pPr>
    </w:p>
    <w:tbl>
      <w:tblPr>
        <w:tblStyle w:val="Tabelamrea"/>
        <w:tblW w:w="9493" w:type="dxa"/>
        <w:tblLook w:val="04A0" w:firstRow="1" w:lastRow="0" w:firstColumn="1" w:lastColumn="0" w:noHBand="0" w:noVBand="1"/>
      </w:tblPr>
      <w:tblGrid>
        <w:gridCol w:w="7366"/>
        <w:gridCol w:w="2127"/>
      </w:tblGrid>
      <w:tr w:rsidR="0059527A" w:rsidRPr="003106D9" w14:paraId="5C256502" w14:textId="77777777" w:rsidTr="006E2B85">
        <w:tc>
          <w:tcPr>
            <w:tcW w:w="7366" w:type="dxa"/>
          </w:tcPr>
          <w:p w14:paraId="3113090A" w14:textId="10031CA9" w:rsidR="0059527A" w:rsidRPr="003106D9" w:rsidRDefault="0059527A" w:rsidP="00943432">
            <w:pPr>
              <w:pStyle w:val="Default"/>
              <w:spacing w:line="276" w:lineRule="auto"/>
              <w:jc w:val="center"/>
              <w:rPr>
                <w:rFonts w:ascii="Times New Roman" w:hAnsi="Times New Roman" w:cs="Times New Roman"/>
                <w:sz w:val="22"/>
                <w:szCs w:val="22"/>
              </w:rPr>
            </w:pPr>
            <w:r w:rsidRPr="003106D9">
              <w:rPr>
                <w:rFonts w:ascii="Times New Roman" w:hAnsi="Times New Roman" w:cs="Times New Roman"/>
                <w:b/>
                <w:sz w:val="22"/>
                <w:szCs w:val="22"/>
              </w:rPr>
              <w:t>PODROČJE IZVAJALEC</w:t>
            </w:r>
          </w:p>
        </w:tc>
        <w:tc>
          <w:tcPr>
            <w:tcW w:w="2127" w:type="dxa"/>
          </w:tcPr>
          <w:p w14:paraId="424E97E1" w14:textId="23635A46" w:rsidR="0059527A" w:rsidRPr="003106D9" w:rsidRDefault="006E2B85" w:rsidP="00943432">
            <w:pPr>
              <w:pStyle w:val="Default"/>
              <w:spacing w:line="276" w:lineRule="auto"/>
              <w:jc w:val="center"/>
              <w:rPr>
                <w:rFonts w:ascii="Times New Roman" w:hAnsi="Times New Roman" w:cs="Times New Roman"/>
                <w:sz w:val="22"/>
                <w:szCs w:val="22"/>
              </w:rPr>
            </w:pPr>
            <w:r>
              <w:rPr>
                <w:rFonts w:ascii="Times New Roman" w:hAnsi="Times New Roman" w:cs="Times New Roman"/>
                <w:b/>
                <w:sz w:val="22"/>
                <w:szCs w:val="22"/>
              </w:rPr>
              <w:t>VIŠINA SREDSTEV</w:t>
            </w:r>
            <w:r w:rsidR="0059527A" w:rsidRPr="003106D9">
              <w:rPr>
                <w:rFonts w:ascii="Times New Roman" w:hAnsi="Times New Roman" w:cs="Times New Roman"/>
                <w:b/>
                <w:sz w:val="22"/>
                <w:szCs w:val="22"/>
              </w:rPr>
              <w:t xml:space="preserve"> (EUR)</w:t>
            </w:r>
          </w:p>
        </w:tc>
      </w:tr>
      <w:tr w:rsidR="0059527A" w:rsidRPr="003106D9" w14:paraId="009C5604" w14:textId="77777777" w:rsidTr="006E2B85">
        <w:tc>
          <w:tcPr>
            <w:tcW w:w="7366" w:type="dxa"/>
          </w:tcPr>
          <w:p w14:paraId="21A0E880" w14:textId="4CF03F89" w:rsidR="0059527A" w:rsidRPr="003106D9" w:rsidRDefault="00D9128A" w:rsidP="00943432">
            <w:pPr>
              <w:pStyle w:val="Naslov2"/>
              <w:keepLines w:val="0"/>
              <w:numPr>
                <w:ilvl w:val="1"/>
                <w:numId w:val="0"/>
              </w:numPr>
              <w:tabs>
                <w:tab w:val="num" w:pos="792"/>
              </w:tabs>
              <w:spacing w:before="0" w:line="276" w:lineRule="auto"/>
              <w:jc w:val="both"/>
              <w:outlineLvl w:val="1"/>
              <w:rPr>
                <w:rFonts w:ascii="Times New Roman" w:hAnsi="Times New Roman" w:cs="Times New Roman"/>
                <w:color w:val="auto"/>
                <w:sz w:val="22"/>
                <w:szCs w:val="22"/>
              </w:rPr>
            </w:pPr>
            <w:r w:rsidRPr="003106D9">
              <w:rPr>
                <w:rFonts w:ascii="Times New Roman" w:hAnsi="Times New Roman" w:cs="Times New Roman"/>
                <w:color w:val="auto"/>
                <w:sz w:val="22"/>
                <w:szCs w:val="22"/>
              </w:rPr>
              <w:t>KNJIŽNIČNA DEJAVNOST</w:t>
            </w:r>
          </w:p>
        </w:tc>
        <w:tc>
          <w:tcPr>
            <w:tcW w:w="2127" w:type="dxa"/>
          </w:tcPr>
          <w:p w14:paraId="31AADE15" w14:textId="52E80256" w:rsidR="0059527A" w:rsidRPr="003106D9" w:rsidRDefault="008C3F7D" w:rsidP="00943432">
            <w:pPr>
              <w:pStyle w:val="Default"/>
              <w:spacing w:line="276" w:lineRule="auto"/>
              <w:jc w:val="right"/>
              <w:rPr>
                <w:rFonts w:ascii="Times New Roman" w:hAnsi="Times New Roman" w:cs="Times New Roman"/>
                <w:b/>
                <w:color w:val="auto"/>
                <w:sz w:val="22"/>
                <w:szCs w:val="22"/>
              </w:rPr>
            </w:pPr>
            <w:r>
              <w:rPr>
                <w:rFonts w:ascii="Times New Roman" w:hAnsi="Times New Roman" w:cs="Times New Roman"/>
                <w:b/>
                <w:color w:val="auto"/>
                <w:sz w:val="22"/>
                <w:szCs w:val="22"/>
              </w:rPr>
              <w:t>27.297,53</w:t>
            </w:r>
          </w:p>
          <w:p w14:paraId="35044A1F" w14:textId="29861205" w:rsidR="00D9128A" w:rsidRPr="003106D9" w:rsidRDefault="00D9128A" w:rsidP="00943432">
            <w:pPr>
              <w:pStyle w:val="Default"/>
              <w:spacing w:line="276" w:lineRule="auto"/>
              <w:jc w:val="right"/>
              <w:rPr>
                <w:rFonts w:ascii="Times New Roman" w:hAnsi="Times New Roman" w:cs="Times New Roman"/>
                <w:b/>
                <w:color w:val="auto"/>
                <w:sz w:val="22"/>
                <w:szCs w:val="22"/>
              </w:rPr>
            </w:pPr>
          </w:p>
        </w:tc>
      </w:tr>
      <w:tr w:rsidR="00323C86" w:rsidRPr="003106D9" w14:paraId="2E899F35" w14:textId="77777777" w:rsidTr="006E2B85">
        <w:tc>
          <w:tcPr>
            <w:tcW w:w="7366" w:type="dxa"/>
          </w:tcPr>
          <w:p w14:paraId="11A6C352" w14:textId="636FC936" w:rsidR="00323C86" w:rsidRPr="003106D9" w:rsidRDefault="008C3F7D" w:rsidP="00943432">
            <w:pPr>
              <w:pStyle w:val="Naslov2"/>
              <w:keepLines w:val="0"/>
              <w:spacing w:before="0" w:line="276" w:lineRule="auto"/>
              <w:jc w:val="both"/>
              <w:outlineLvl w:val="1"/>
              <w:rPr>
                <w:rFonts w:ascii="Times New Roman" w:hAnsi="Times New Roman" w:cs="Times New Roman"/>
                <w:color w:val="auto"/>
                <w:sz w:val="22"/>
                <w:szCs w:val="22"/>
              </w:rPr>
            </w:pPr>
            <w:r>
              <w:rPr>
                <w:rFonts w:ascii="Times New Roman" w:hAnsi="Times New Roman" w:cs="Times New Roman"/>
                <w:color w:val="auto"/>
                <w:sz w:val="22"/>
                <w:szCs w:val="22"/>
              </w:rPr>
              <w:t>Knjižnica Lenart</w:t>
            </w:r>
            <w:r w:rsidR="00323C86" w:rsidRPr="003106D9">
              <w:rPr>
                <w:rFonts w:ascii="Times New Roman" w:hAnsi="Times New Roman" w:cs="Times New Roman"/>
                <w:color w:val="auto"/>
                <w:sz w:val="22"/>
                <w:szCs w:val="22"/>
              </w:rPr>
              <w:t>:</w:t>
            </w:r>
          </w:p>
          <w:p w14:paraId="7DE9254B" w14:textId="7DFC0AC1" w:rsidR="00323C86" w:rsidRPr="006E2B85" w:rsidRDefault="006E2B85" w:rsidP="00943432">
            <w:pPr>
              <w:spacing w:line="276" w:lineRule="auto"/>
              <w:rPr>
                <w:sz w:val="22"/>
                <w:szCs w:val="22"/>
              </w:rPr>
            </w:pPr>
            <w:r>
              <w:rPr>
                <w:sz w:val="22"/>
                <w:szCs w:val="22"/>
              </w:rPr>
              <w:t xml:space="preserve">     - </w:t>
            </w:r>
            <w:r w:rsidR="00323C86" w:rsidRPr="006E2B85">
              <w:rPr>
                <w:sz w:val="22"/>
                <w:szCs w:val="22"/>
              </w:rPr>
              <w:t xml:space="preserve">denarna sredstva za izvajanje </w:t>
            </w:r>
            <w:r w:rsidR="008C3F7D" w:rsidRPr="006E2B85">
              <w:rPr>
                <w:sz w:val="22"/>
                <w:szCs w:val="22"/>
              </w:rPr>
              <w:t>programov</w:t>
            </w:r>
          </w:p>
          <w:p w14:paraId="36C91536" w14:textId="0E07B037" w:rsidR="00A3387D" w:rsidRPr="006E2B85" w:rsidRDefault="006E2B85" w:rsidP="00943432">
            <w:pPr>
              <w:spacing w:line="276" w:lineRule="auto"/>
              <w:rPr>
                <w:sz w:val="22"/>
                <w:szCs w:val="22"/>
              </w:rPr>
            </w:pPr>
            <w:r>
              <w:rPr>
                <w:sz w:val="22"/>
                <w:szCs w:val="22"/>
              </w:rPr>
              <w:t xml:space="preserve">     </w:t>
            </w:r>
            <w:r w:rsidR="00323C86" w:rsidRPr="006E2B85">
              <w:rPr>
                <w:sz w:val="22"/>
                <w:szCs w:val="22"/>
              </w:rPr>
              <w:t>- denarna sredstva za nabavo knjižničnega gradiva</w:t>
            </w:r>
          </w:p>
        </w:tc>
        <w:tc>
          <w:tcPr>
            <w:tcW w:w="2127" w:type="dxa"/>
          </w:tcPr>
          <w:p w14:paraId="43764DC5" w14:textId="51AF2D9E" w:rsidR="00323C86" w:rsidRPr="003106D9" w:rsidRDefault="008C3F7D" w:rsidP="00943432">
            <w:pPr>
              <w:pStyle w:val="Default"/>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27.297,53</w:t>
            </w:r>
          </w:p>
          <w:p w14:paraId="4F388B30" w14:textId="0745B0A4" w:rsidR="00323C86" w:rsidRPr="003106D9" w:rsidRDefault="008C3F7D" w:rsidP="00943432">
            <w:pPr>
              <w:pStyle w:val="Default"/>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25.970,57</w:t>
            </w:r>
          </w:p>
          <w:p w14:paraId="5B3F82CB" w14:textId="118CFE8A" w:rsidR="00A3387D" w:rsidRPr="003106D9" w:rsidRDefault="00323C86" w:rsidP="00943432">
            <w:pPr>
              <w:pStyle w:val="Default"/>
              <w:spacing w:line="276" w:lineRule="auto"/>
              <w:jc w:val="right"/>
              <w:rPr>
                <w:rFonts w:ascii="Times New Roman" w:hAnsi="Times New Roman" w:cs="Times New Roman"/>
                <w:color w:val="auto"/>
                <w:sz w:val="22"/>
                <w:szCs w:val="22"/>
              </w:rPr>
            </w:pPr>
            <w:r w:rsidRPr="003106D9">
              <w:rPr>
                <w:rFonts w:ascii="Times New Roman" w:hAnsi="Times New Roman" w:cs="Times New Roman"/>
                <w:color w:val="auto"/>
                <w:sz w:val="22"/>
                <w:szCs w:val="22"/>
              </w:rPr>
              <w:t>1</w:t>
            </w:r>
            <w:r w:rsidR="008C3F7D">
              <w:rPr>
                <w:rFonts w:ascii="Times New Roman" w:hAnsi="Times New Roman" w:cs="Times New Roman"/>
                <w:color w:val="auto"/>
                <w:sz w:val="22"/>
                <w:szCs w:val="22"/>
              </w:rPr>
              <w:t>.326,96</w:t>
            </w:r>
          </w:p>
        </w:tc>
      </w:tr>
      <w:tr w:rsidR="0059527A" w:rsidRPr="003106D9" w14:paraId="2833325C" w14:textId="77777777" w:rsidTr="006E2B85">
        <w:tc>
          <w:tcPr>
            <w:tcW w:w="7366" w:type="dxa"/>
          </w:tcPr>
          <w:p w14:paraId="32FE67F7" w14:textId="55749DAC" w:rsidR="0059527A" w:rsidRPr="003106D9" w:rsidRDefault="0059527A" w:rsidP="00943432">
            <w:pPr>
              <w:pStyle w:val="Naslov1"/>
              <w:tabs>
                <w:tab w:val="num" w:pos="360"/>
              </w:tabs>
              <w:spacing w:before="240" w:line="276" w:lineRule="auto"/>
              <w:ind w:left="360" w:hanging="360"/>
              <w:jc w:val="both"/>
              <w:outlineLvl w:val="0"/>
              <w:rPr>
                <w:sz w:val="22"/>
                <w:szCs w:val="22"/>
              </w:rPr>
            </w:pPr>
            <w:r w:rsidRPr="003106D9">
              <w:rPr>
                <w:sz w:val="22"/>
                <w:szCs w:val="22"/>
              </w:rPr>
              <w:t>KULTURA</w:t>
            </w:r>
            <w:r w:rsidR="008C3F7D">
              <w:rPr>
                <w:sz w:val="22"/>
                <w:szCs w:val="22"/>
              </w:rPr>
              <w:t xml:space="preserve"> IN TURIZEM</w:t>
            </w:r>
          </w:p>
          <w:p w14:paraId="05B823A9" w14:textId="77777777" w:rsidR="0059527A" w:rsidRPr="003106D9" w:rsidRDefault="0059527A" w:rsidP="00943432">
            <w:pPr>
              <w:pStyle w:val="Odstavekseznama"/>
              <w:spacing w:line="276" w:lineRule="auto"/>
              <w:jc w:val="both"/>
              <w:rPr>
                <w:b/>
                <w:sz w:val="22"/>
                <w:szCs w:val="22"/>
              </w:rPr>
            </w:pPr>
          </w:p>
        </w:tc>
        <w:tc>
          <w:tcPr>
            <w:tcW w:w="2127" w:type="dxa"/>
          </w:tcPr>
          <w:p w14:paraId="55E6F197" w14:textId="77777777" w:rsidR="0059527A" w:rsidRDefault="0059527A" w:rsidP="00943432">
            <w:pPr>
              <w:pStyle w:val="Default"/>
              <w:spacing w:line="276" w:lineRule="auto"/>
              <w:jc w:val="right"/>
              <w:rPr>
                <w:rFonts w:ascii="Times New Roman" w:hAnsi="Times New Roman" w:cs="Times New Roman"/>
                <w:b/>
                <w:color w:val="auto"/>
                <w:sz w:val="22"/>
                <w:szCs w:val="22"/>
              </w:rPr>
            </w:pPr>
          </w:p>
          <w:p w14:paraId="043CB688" w14:textId="66ADE0AF" w:rsidR="006E2B85" w:rsidRPr="003106D9" w:rsidRDefault="006E2B85" w:rsidP="00943432">
            <w:pPr>
              <w:pStyle w:val="Default"/>
              <w:spacing w:line="276" w:lineRule="auto"/>
              <w:jc w:val="right"/>
              <w:rPr>
                <w:rFonts w:ascii="Times New Roman" w:hAnsi="Times New Roman" w:cs="Times New Roman"/>
                <w:b/>
                <w:color w:val="auto"/>
                <w:sz w:val="22"/>
                <w:szCs w:val="22"/>
              </w:rPr>
            </w:pPr>
            <w:r>
              <w:rPr>
                <w:rFonts w:ascii="Times New Roman" w:hAnsi="Times New Roman" w:cs="Times New Roman"/>
                <w:b/>
                <w:color w:val="auto"/>
                <w:sz w:val="22"/>
                <w:szCs w:val="22"/>
              </w:rPr>
              <w:t>8.999,34</w:t>
            </w:r>
          </w:p>
        </w:tc>
      </w:tr>
      <w:tr w:rsidR="0059527A" w:rsidRPr="003106D9" w14:paraId="2AF033E3" w14:textId="77777777" w:rsidTr="006E2B85">
        <w:tc>
          <w:tcPr>
            <w:tcW w:w="7366" w:type="dxa"/>
          </w:tcPr>
          <w:p w14:paraId="18C94FDA" w14:textId="03AB2386" w:rsidR="0059527A" w:rsidRPr="003106D9" w:rsidRDefault="008C3F7D" w:rsidP="00943432">
            <w:pPr>
              <w:pStyle w:val="Naslov2"/>
              <w:keepLines w:val="0"/>
              <w:numPr>
                <w:ilvl w:val="1"/>
                <w:numId w:val="0"/>
              </w:numPr>
              <w:tabs>
                <w:tab w:val="num" w:pos="360"/>
              </w:tabs>
              <w:spacing w:before="240" w:line="276" w:lineRule="auto"/>
              <w:jc w:val="both"/>
              <w:outlineLvl w:val="1"/>
              <w:rPr>
                <w:rFonts w:ascii="Times New Roman" w:hAnsi="Times New Roman" w:cs="Times New Roman"/>
                <w:color w:val="auto"/>
                <w:sz w:val="22"/>
                <w:szCs w:val="22"/>
              </w:rPr>
            </w:pPr>
            <w:bookmarkStart w:id="1" w:name="_Hlk6318192"/>
            <w:r>
              <w:rPr>
                <w:rFonts w:ascii="Times New Roman" w:hAnsi="Times New Roman" w:cs="Times New Roman"/>
                <w:color w:val="auto"/>
                <w:sz w:val="22"/>
                <w:szCs w:val="22"/>
              </w:rPr>
              <w:t>Sofinanciranje kulturnih prireditev in d</w:t>
            </w:r>
            <w:r w:rsidR="0059527A" w:rsidRPr="003106D9">
              <w:rPr>
                <w:rFonts w:ascii="Times New Roman" w:hAnsi="Times New Roman" w:cs="Times New Roman"/>
                <w:color w:val="auto"/>
                <w:sz w:val="22"/>
                <w:szCs w:val="22"/>
              </w:rPr>
              <w:t>elovanje društev s področja kulture</w:t>
            </w:r>
          </w:p>
          <w:p w14:paraId="101D9899" w14:textId="77777777" w:rsidR="0059527A" w:rsidRPr="003106D9" w:rsidRDefault="0059527A" w:rsidP="00943432">
            <w:pPr>
              <w:pStyle w:val="Odstavekseznama"/>
              <w:spacing w:line="276" w:lineRule="auto"/>
              <w:jc w:val="both"/>
              <w:rPr>
                <w:b/>
                <w:sz w:val="22"/>
                <w:szCs w:val="22"/>
              </w:rPr>
            </w:pPr>
          </w:p>
        </w:tc>
        <w:tc>
          <w:tcPr>
            <w:tcW w:w="2127" w:type="dxa"/>
          </w:tcPr>
          <w:p w14:paraId="6E29733A" w14:textId="77777777" w:rsidR="006E2B85" w:rsidRDefault="006E2B85" w:rsidP="00943432">
            <w:pPr>
              <w:pStyle w:val="Default"/>
              <w:spacing w:line="276" w:lineRule="auto"/>
              <w:jc w:val="right"/>
              <w:rPr>
                <w:rFonts w:ascii="Times New Roman" w:hAnsi="Times New Roman" w:cs="Times New Roman"/>
                <w:color w:val="auto"/>
                <w:sz w:val="22"/>
                <w:szCs w:val="22"/>
              </w:rPr>
            </w:pPr>
          </w:p>
          <w:p w14:paraId="5A73E39F" w14:textId="05B0E40D" w:rsidR="0059527A" w:rsidRPr="003106D9" w:rsidRDefault="006E2B85" w:rsidP="00943432">
            <w:pPr>
              <w:pStyle w:val="Default"/>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5.160,00</w:t>
            </w:r>
          </w:p>
        </w:tc>
      </w:tr>
      <w:tr w:rsidR="008C3F7D" w:rsidRPr="003106D9" w14:paraId="4D9EACEA" w14:textId="77777777" w:rsidTr="006E2B85">
        <w:tc>
          <w:tcPr>
            <w:tcW w:w="7366" w:type="dxa"/>
          </w:tcPr>
          <w:p w14:paraId="0F372A04" w14:textId="3FB45CCB" w:rsidR="008C3F7D" w:rsidRDefault="008C3F7D" w:rsidP="00943432">
            <w:pPr>
              <w:pStyle w:val="Naslov2"/>
              <w:keepLines w:val="0"/>
              <w:numPr>
                <w:ilvl w:val="1"/>
                <w:numId w:val="0"/>
              </w:numPr>
              <w:tabs>
                <w:tab w:val="num" w:pos="360"/>
              </w:tabs>
              <w:spacing w:before="240" w:line="276" w:lineRule="auto"/>
              <w:jc w:val="both"/>
              <w:outlineLvl w:val="1"/>
              <w:rPr>
                <w:rFonts w:ascii="Times New Roman" w:hAnsi="Times New Roman" w:cs="Times New Roman"/>
                <w:color w:val="auto"/>
                <w:sz w:val="22"/>
                <w:szCs w:val="22"/>
              </w:rPr>
            </w:pPr>
            <w:r>
              <w:rPr>
                <w:rFonts w:ascii="Times New Roman" w:hAnsi="Times New Roman" w:cs="Times New Roman"/>
                <w:color w:val="auto"/>
                <w:sz w:val="22"/>
                <w:szCs w:val="22"/>
              </w:rPr>
              <w:t>Sofinanciranje turističnih prireditev in d</w:t>
            </w:r>
            <w:r w:rsidRPr="003106D9">
              <w:rPr>
                <w:rFonts w:ascii="Times New Roman" w:hAnsi="Times New Roman" w:cs="Times New Roman"/>
                <w:color w:val="auto"/>
                <w:sz w:val="22"/>
                <w:szCs w:val="22"/>
              </w:rPr>
              <w:t>elovanje društev s področja</w:t>
            </w:r>
            <w:r>
              <w:rPr>
                <w:rFonts w:ascii="Times New Roman" w:hAnsi="Times New Roman" w:cs="Times New Roman"/>
                <w:color w:val="auto"/>
                <w:sz w:val="22"/>
                <w:szCs w:val="22"/>
              </w:rPr>
              <w:t xml:space="preserve"> turizma</w:t>
            </w:r>
          </w:p>
          <w:p w14:paraId="25CF3AF6" w14:textId="1CC0101F" w:rsidR="008C3F7D" w:rsidRPr="008C3F7D" w:rsidRDefault="008C3F7D" w:rsidP="00943432">
            <w:pPr>
              <w:spacing w:line="276" w:lineRule="auto"/>
            </w:pPr>
          </w:p>
        </w:tc>
        <w:tc>
          <w:tcPr>
            <w:tcW w:w="2127" w:type="dxa"/>
          </w:tcPr>
          <w:p w14:paraId="060194AA" w14:textId="77777777" w:rsidR="006E2B85" w:rsidRDefault="006E2B85" w:rsidP="00943432">
            <w:pPr>
              <w:pStyle w:val="Default"/>
              <w:spacing w:line="276" w:lineRule="auto"/>
              <w:jc w:val="right"/>
              <w:rPr>
                <w:rFonts w:ascii="Times New Roman" w:hAnsi="Times New Roman" w:cs="Times New Roman"/>
                <w:color w:val="auto"/>
                <w:sz w:val="22"/>
                <w:szCs w:val="22"/>
              </w:rPr>
            </w:pPr>
          </w:p>
          <w:p w14:paraId="1A15B3C8" w14:textId="3616066F" w:rsidR="008C3F7D" w:rsidRPr="003106D9" w:rsidRDefault="006E2B85" w:rsidP="00943432">
            <w:pPr>
              <w:pStyle w:val="Default"/>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2.140,00</w:t>
            </w:r>
          </w:p>
        </w:tc>
      </w:tr>
      <w:bookmarkEnd w:id="1"/>
      <w:tr w:rsidR="0059527A" w:rsidRPr="003106D9" w14:paraId="24B8407E" w14:textId="77777777" w:rsidTr="006E2B85">
        <w:tc>
          <w:tcPr>
            <w:tcW w:w="7366" w:type="dxa"/>
          </w:tcPr>
          <w:p w14:paraId="2C363244" w14:textId="77777777" w:rsidR="006E2B85" w:rsidRDefault="006E2B85" w:rsidP="00943432">
            <w:pPr>
              <w:pStyle w:val="Odstavekseznama"/>
              <w:spacing w:line="276" w:lineRule="auto"/>
              <w:ind w:left="0"/>
              <w:jc w:val="both"/>
              <w:rPr>
                <w:b/>
                <w:sz w:val="22"/>
                <w:szCs w:val="22"/>
              </w:rPr>
            </w:pPr>
          </w:p>
          <w:p w14:paraId="3D9C2B04" w14:textId="2B2B039C" w:rsidR="0059527A" w:rsidRDefault="0059527A" w:rsidP="00943432">
            <w:pPr>
              <w:pStyle w:val="Odstavekseznama"/>
              <w:spacing w:line="276" w:lineRule="auto"/>
              <w:ind w:left="0"/>
              <w:jc w:val="both"/>
              <w:rPr>
                <w:b/>
                <w:sz w:val="22"/>
                <w:szCs w:val="22"/>
              </w:rPr>
            </w:pPr>
            <w:r w:rsidRPr="003106D9">
              <w:rPr>
                <w:b/>
                <w:sz w:val="22"/>
                <w:szCs w:val="22"/>
              </w:rPr>
              <w:t>Dejavnost</w:t>
            </w:r>
            <w:r w:rsidR="008C3F7D">
              <w:rPr>
                <w:b/>
                <w:sz w:val="22"/>
                <w:szCs w:val="22"/>
              </w:rPr>
              <w:t xml:space="preserve"> J</w:t>
            </w:r>
            <w:r w:rsidRPr="003106D9">
              <w:rPr>
                <w:b/>
                <w:sz w:val="22"/>
                <w:szCs w:val="22"/>
              </w:rPr>
              <w:t>avnega sklada RS za kulturne dejavnosti</w:t>
            </w:r>
            <w:r w:rsidR="008C3F7D">
              <w:rPr>
                <w:b/>
                <w:sz w:val="22"/>
                <w:szCs w:val="22"/>
              </w:rPr>
              <w:t>,</w:t>
            </w:r>
            <w:r w:rsidRPr="003106D9">
              <w:rPr>
                <w:b/>
                <w:sz w:val="22"/>
                <w:szCs w:val="22"/>
              </w:rPr>
              <w:t xml:space="preserve"> Območn</w:t>
            </w:r>
            <w:r w:rsidR="008C3F7D">
              <w:rPr>
                <w:b/>
                <w:sz w:val="22"/>
                <w:szCs w:val="22"/>
              </w:rPr>
              <w:t>a</w:t>
            </w:r>
            <w:r w:rsidRPr="003106D9">
              <w:rPr>
                <w:b/>
                <w:sz w:val="22"/>
                <w:szCs w:val="22"/>
              </w:rPr>
              <w:t xml:space="preserve"> enot</w:t>
            </w:r>
            <w:r w:rsidR="008C3F7D">
              <w:rPr>
                <w:b/>
                <w:sz w:val="22"/>
                <w:szCs w:val="22"/>
              </w:rPr>
              <w:t>a Lenart</w:t>
            </w:r>
          </w:p>
          <w:p w14:paraId="4D342BF9" w14:textId="4888A7DA" w:rsidR="006E2B85" w:rsidRPr="003106D9" w:rsidRDefault="006E2B85" w:rsidP="00943432">
            <w:pPr>
              <w:pStyle w:val="Odstavekseznama"/>
              <w:spacing w:line="276" w:lineRule="auto"/>
              <w:ind w:left="0"/>
              <w:jc w:val="both"/>
              <w:rPr>
                <w:b/>
                <w:sz w:val="22"/>
                <w:szCs w:val="22"/>
              </w:rPr>
            </w:pPr>
          </w:p>
        </w:tc>
        <w:tc>
          <w:tcPr>
            <w:tcW w:w="2127" w:type="dxa"/>
          </w:tcPr>
          <w:p w14:paraId="51B55F4E" w14:textId="77777777" w:rsidR="0059527A" w:rsidRDefault="0059527A" w:rsidP="00943432">
            <w:pPr>
              <w:pStyle w:val="Default"/>
              <w:spacing w:line="276" w:lineRule="auto"/>
              <w:jc w:val="right"/>
              <w:rPr>
                <w:rFonts w:ascii="Times New Roman" w:hAnsi="Times New Roman" w:cs="Times New Roman"/>
                <w:color w:val="auto"/>
                <w:sz w:val="22"/>
                <w:szCs w:val="22"/>
              </w:rPr>
            </w:pPr>
          </w:p>
          <w:p w14:paraId="6587C5B3" w14:textId="5BD8BF3C" w:rsidR="006E2B85" w:rsidRPr="003106D9" w:rsidRDefault="006E2B85" w:rsidP="00943432">
            <w:pPr>
              <w:pStyle w:val="Default"/>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1.699,34</w:t>
            </w:r>
          </w:p>
        </w:tc>
      </w:tr>
      <w:tr w:rsidR="001D0D35" w:rsidRPr="003106D9" w14:paraId="61B51968" w14:textId="77777777" w:rsidTr="006E2B85">
        <w:tc>
          <w:tcPr>
            <w:tcW w:w="7366" w:type="dxa"/>
          </w:tcPr>
          <w:p w14:paraId="3A56563C" w14:textId="77777777" w:rsidR="006E2B85" w:rsidRDefault="006E2B85" w:rsidP="00943432">
            <w:pPr>
              <w:pStyle w:val="Naslov1"/>
              <w:tabs>
                <w:tab w:val="num" w:pos="360"/>
              </w:tabs>
              <w:spacing w:line="276" w:lineRule="auto"/>
              <w:ind w:left="360" w:hanging="360"/>
              <w:jc w:val="both"/>
              <w:outlineLvl w:val="0"/>
              <w:rPr>
                <w:sz w:val="22"/>
                <w:szCs w:val="22"/>
              </w:rPr>
            </w:pPr>
          </w:p>
          <w:p w14:paraId="61B3C903" w14:textId="77777777" w:rsidR="001D0D35" w:rsidRDefault="001D0D35" w:rsidP="00943432">
            <w:pPr>
              <w:pStyle w:val="Naslov1"/>
              <w:tabs>
                <w:tab w:val="num" w:pos="360"/>
              </w:tabs>
              <w:spacing w:line="276" w:lineRule="auto"/>
              <w:ind w:left="360" w:hanging="360"/>
              <w:jc w:val="both"/>
              <w:outlineLvl w:val="0"/>
              <w:rPr>
                <w:sz w:val="22"/>
                <w:szCs w:val="22"/>
              </w:rPr>
            </w:pPr>
            <w:r w:rsidRPr="003106D9">
              <w:rPr>
                <w:sz w:val="22"/>
                <w:szCs w:val="22"/>
              </w:rPr>
              <w:t>SKUPAJ SREDSTVA ZA KULTURO</w:t>
            </w:r>
            <w:r w:rsidR="008C3F7D">
              <w:rPr>
                <w:sz w:val="22"/>
                <w:szCs w:val="22"/>
              </w:rPr>
              <w:t xml:space="preserve"> IN TURIZEM</w:t>
            </w:r>
          </w:p>
          <w:p w14:paraId="360D94A3" w14:textId="1D36FDD0" w:rsidR="006E2B85" w:rsidRPr="006E2B85" w:rsidRDefault="006E2B85" w:rsidP="00943432">
            <w:pPr>
              <w:spacing w:line="276" w:lineRule="auto"/>
            </w:pPr>
          </w:p>
        </w:tc>
        <w:tc>
          <w:tcPr>
            <w:tcW w:w="2127" w:type="dxa"/>
          </w:tcPr>
          <w:p w14:paraId="629254D7" w14:textId="77777777" w:rsidR="001D0D35" w:rsidRDefault="001D0D35" w:rsidP="00943432">
            <w:pPr>
              <w:pStyle w:val="Default"/>
              <w:spacing w:line="276" w:lineRule="auto"/>
              <w:jc w:val="right"/>
              <w:rPr>
                <w:rFonts w:ascii="Times New Roman" w:hAnsi="Times New Roman" w:cs="Times New Roman"/>
                <w:b/>
                <w:sz w:val="22"/>
                <w:szCs w:val="22"/>
              </w:rPr>
            </w:pPr>
          </w:p>
          <w:p w14:paraId="420C01FD" w14:textId="059D489E" w:rsidR="006E2B85" w:rsidRPr="003106D9" w:rsidRDefault="006E2B85" w:rsidP="00943432">
            <w:pPr>
              <w:pStyle w:val="Default"/>
              <w:spacing w:line="276" w:lineRule="auto"/>
              <w:jc w:val="right"/>
              <w:rPr>
                <w:rFonts w:ascii="Times New Roman" w:hAnsi="Times New Roman" w:cs="Times New Roman"/>
                <w:b/>
                <w:sz w:val="22"/>
                <w:szCs w:val="22"/>
              </w:rPr>
            </w:pPr>
            <w:r>
              <w:rPr>
                <w:rFonts w:ascii="Times New Roman" w:hAnsi="Times New Roman" w:cs="Times New Roman"/>
                <w:b/>
                <w:sz w:val="22"/>
                <w:szCs w:val="22"/>
              </w:rPr>
              <w:t>36.296,87</w:t>
            </w:r>
          </w:p>
        </w:tc>
      </w:tr>
    </w:tbl>
    <w:p w14:paraId="26346F90" w14:textId="77777777" w:rsidR="0059527A" w:rsidRPr="003106D9" w:rsidRDefault="0059527A" w:rsidP="00943432">
      <w:pPr>
        <w:pStyle w:val="Default"/>
        <w:spacing w:line="276" w:lineRule="auto"/>
        <w:jc w:val="both"/>
        <w:rPr>
          <w:rFonts w:ascii="Times New Roman" w:hAnsi="Times New Roman" w:cs="Times New Roman"/>
          <w:sz w:val="22"/>
          <w:szCs w:val="22"/>
        </w:rPr>
      </w:pPr>
    </w:p>
    <w:p w14:paraId="69F600B9" w14:textId="2ACB49AE" w:rsidR="00EB02C1" w:rsidRDefault="00EB02C1" w:rsidP="00943432">
      <w:pPr>
        <w:pStyle w:val="Default"/>
        <w:spacing w:line="276" w:lineRule="auto"/>
        <w:jc w:val="both"/>
        <w:rPr>
          <w:rFonts w:ascii="Times New Roman" w:hAnsi="Times New Roman" w:cs="Times New Roman"/>
          <w:color w:val="FF0000"/>
          <w:sz w:val="22"/>
          <w:szCs w:val="22"/>
        </w:rPr>
      </w:pPr>
    </w:p>
    <w:p w14:paraId="1F4DDA11" w14:textId="1EDD14CE" w:rsidR="00943432" w:rsidRPr="00943432" w:rsidRDefault="00943432" w:rsidP="00943432">
      <w:pPr>
        <w:pStyle w:val="Bodytext30"/>
        <w:shd w:val="clear" w:color="auto" w:fill="auto"/>
        <w:tabs>
          <w:tab w:val="left" w:pos="474"/>
        </w:tabs>
        <w:spacing w:before="0" w:after="0" w:line="276" w:lineRule="auto"/>
        <w:ind w:left="20"/>
        <w:jc w:val="both"/>
        <w:rPr>
          <w:rFonts w:ascii="Times New Roman" w:hAnsi="Times New Roman" w:cs="Times New Roman"/>
          <w:b w:val="0"/>
          <w:sz w:val="22"/>
          <w:szCs w:val="22"/>
        </w:rPr>
      </w:pPr>
      <w:r w:rsidRPr="00943432">
        <w:rPr>
          <w:rFonts w:ascii="Times New Roman" w:hAnsi="Times New Roman" w:cs="Times New Roman"/>
          <w:b w:val="0"/>
          <w:sz w:val="22"/>
          <w:szCs w:val="22"/>
        </w:rPr>
        <w:t xml:space="preserve">V primeru, da za posamezen namen ostanejo nerazporejena sredstva, lahko župan ta sredstva razporedi v skladu z veljavnim </w:t>
      </w:r>
      <w:r>
        <w:rPr>
          <w:rFonts w:ascii="Times New Roman" w:hAnsi="Times New Roman" w:cs="Times New Roman"/>
          <w:b w:val="0"/>
          <w:sz w:val="22"/>
          <w:szCs w:val="22"/>
        </w:rPr>
        <w:t>o</w:t>
      </w:r>
      <w:r w:rsidRPr="00943432">
        <w:rPr>
          <w:rFonts w:ascii="Times New Roman" w:hAnsi="Times New Roman" w:cs="Times New Roman"/>
          <w:b w:val="0"/>
          <w:sz w:val="22"/>
          <w:szCs w:val="22"/>
        </w:rPr>
        <w:t>dlokom za leto 2019.</w:t>
      </w:r>
    </w:p>
    <w:p w14:paraId="08B374E1" w14:textId="77777777" w:rsidR="00943432" w:rsidRPr="00943432" w:rsidRDefault="00943432" w:rsidP="00943432">
      <w:pPr>
        <w:pStyle w:val="Bodytext30"/>
        <w:shd w:val="clear" w:color="auto" w:fill="auto"/>
        <w:tabs>
          <w:tab w:val="left" w:pos="474"/>
        </w:tabs>
        <w:spacing w:before="0" w:after="0" w:line="276" w:lineRule="auto"/>
        <w:ind w:left="20"/>
        <w:jc w:val="both"/>
        <w:rPr>
          <w:rFonts w:ascii="Times New Roman" w:hAnsi="Times New Roman" w:cs="Times New Roman"/>
          <w:b w:val="0"/>
          <w:sz w:val="22"/>
          <w:szCs w:val="22"/>
        </w:rPr>
      </w:pPr>
    </w:p>
    <w:p w14:paraId="67977FC7" w14:textId="3439F984" w:rsidR="00943432" w:rsidRDefault="00943432" w:rsidP="00943432">
      <w:pPr>
        <w:pStyle w:val="Bodytext30"/>
        <w:shd w:val="clear" w:color="auto" w:fill="auto"/>
        <w:tabs>
          <w:tab w:val="left" w:pos="474"/>
        </w:tabs>
        <w:spacing w:before="0" w:after="0" w:line="276" w:lineRule="auto"/>
        <w:ind w:left="20"/>
        <w:jc w:val="both"/>
        <w:rPr>
          <w:rFonts w:ascii="Times New Roman" w:hAnsi="Times New Roman" w:cs="Times New Roman"/>
          <w:b w:val="0"/>
          <w:sz w:val="22"/>
          <w:szCs w:val="22"/>
        </w:rPr>
      </w:pPr>
      <w:r w:rsidRPr="00943432">
        <w:rPr>
          <w:rFonts w:ascii="Times New Roman" w:hAnsi="Times New Roman" w:cs="Times New Roman"/>
          <w:b w:val="0"/>
          <w:sz w:val="22"/>
          <w:szCs w:val="22"/>
        </w:rPr>
        <w:t>Letni program</w:t>
      </w:r>
      <w:r>
        <w:rPr>
          <w:rFonts w:ascii="Times New Roman" w:hAnsi="Times New Roman" w:cs="Times New Roman"/>
          <w:b w:val="0"/>
          <w:sz w:val="22"/>
          <w:szCs w:val="22"/>
        </w:rPr>
        <w:t xml:space="preserve"> kulture in turizma </w:t>
      </w:r>
      <w:r w:rsidRPr="00943432">
        <w:rPr>
          <w:rFonts w:ascii="Times New Roman" w:hAnsi="Times New Roman" w:cs="Times New Roman"/>
          <w:b w:val="0"/>
          <w:sz w:val="22"/>
          <w:szCs w:val="22"/>
        </w:rPr>
        <w:t>Občine Sveta Trojica v Slovenskih goricah za leto 2019 začne veljati po začetku veljavnosti Odloka o rebalansu proračuna Občine Sveta Trojica v Slovenskih goricah za leto 2019.</w:t>
      </w:r>
    </w:p>
    <w:p w14:paraId="3D667972" w14:textId="63B8363E" w:rsidR="00943432" w:rsidRDefault="00943432" w:rsidP="00943432">
      <w:pPr>
        <w:pStyle w:val="Default"/>
        <w:spacing w:line="276" w:lineRule="auto"/>
        <w:jc w:val="both"/>
        <w:rPr>
          <w:rFonts w:ascii="Times New Roman" w:hAnsi="Times New Roman" w:cs="Times New Roman"/>
          <w:color w:val="FF0000"/>
          <w:sz w:val="22"/>
          <w:szCs w:val="22"/>
        </w:rPr>
      </w:pPr>
    </w:p>
    <w:p w14:paraId="58505C36" w14:textId="2533269C" w:rsidR="005549B1" w:rsidRPr="003106D9" w:rsidRDefault="00EB02C1" w:rsidP="00943432">
      <w:pPr>
        <w:spacing w:line="276" w:lineRule="auto"/>
        <w:jc w:val="both"/>
        <w:rPr>
          <w:sz w:val="22"/>
          <w:szCs w:val="22"/>
        </w:rPr>
      </w:pPr>
      <w:r w:rsidRPr="003106D9">
        <w:rPr>
          <w:sz w:val="22"/>
          <w:szCs w:val="22"/>
        </w:rPr>
        <w:t xml:space="preserve">Številka: </w:t>
      </w:r>
      <w:r w:rsidR="00943432">
        <w:rPr>
          <w:sz w:val="22"/>
          <w:szCs w:val="22"/>
        </w:rPr>
        <w:t>431-2/2019</w:t>
      </w:r>
    </w:p>
    <w:p w14:paraId="6E618410" w14:textId="274319D3" w:rsidR="009D5F01" w:rsidRPr="003106D9" w:rsidRDefault="00EB02C1" w:rsidP="00943432">
      <w:pPr>
        <w:spacing w:line="276" w:lineRule="auto"/>
        <w:jc w:val="both"/>
        <w:rPr>
          <w:sz w:val="22"/>
          <w:szCs w:val="22"/>
        </w:rPr>
      </w:pPr>
      <w:r w:rsidRPr="003106D9">
        <w:rPr>
          <w:sz w:val="22"/>
          <w:szCs w:val="22"/>
        </w:rPr>
        <w:t xml:space="preserve">Datum: </w:t>
      </w:r>
      <w:r w:rsidR="00294ADF">
        <w:rPr>
          <w:sz w:val="22"/>
          <w:szCs w:val="22"/>
        </w:rPr>
        <w:t>_______</w:t>
      </w:r>
      <w:r w:rsidR="00943432">
        <w:rPr>
          <w:sz w:val="22"/>
          <w:szCs w:val="22"/>
        </w:rPr>
        <w:t>_</w:t>
      </w:r>
    </w:p>
    <w:p w14:paraId="14686722" w14:textId="77777777" w:rsidR="00294ADF" w:rsidRPr="003106D9" w:rsidRDefault="00294ADF" w:rsidP="00943432">
      <w:pPr>
        <w:spacing w:line="276" w:lineRule="auto"/>
        <w:jc w:val="both"/>
        <w:rPr>
          <w:sz w:val="22"/>
          <w:szCs w:val="22"/>
        </w:rPr>
      </w:pPr>
      <w:bookmarkStart w:id="2" w:name="_GoBack"/>
      <w:bookmarkEnd w:id="2"/>
    </w:p>
    <w:p w14:paraId="2D672E58" w14:textId="4676103B" w:rsidR="009D5F01" w:rsidRPr="00943432" w:rsidRDefault="009D5F01" w:rsidP="00943432">
      <w:pPr>
        <w:spacing w:line="276" w:lineRule="auto"/>
        <w:jc w:val="center"/>
        <w:rPr>
          <w:sz w:val="22"/>
          <w:szCs w:val="22"/>
        </w:rPr>
      </w:pPr>
      <w:r w:rsidRPr="003106D9">
        <w:rPr>
          <w:sz w:val="22"/>
          <w:szCs w:val="22"/>
        </w:rPr>
        <w:tab/>
      </w:r>
      <w:r w:rsidRPr="003106D9">
        <w:rPr>
          <w:sz w:val="22"/>
          <w:szCs w:val="22"/>
        </w:rPr>
        <w:tab/>
      </w:r>
      <w:r w:rsidRPr="003106D9">
        <w:rPr>
          <w:sz w:val="22"/>
          <w:szCs w:val="22"/>
        </w:rPr>
        <w:tab/>
      </w:r>
      <w:r w:rsidRPr="003106D9">
        <w:rPr>
          <w:sz w:val="22"/>
          <w:szCs w:val="22"/>
        </w:rPr>
        <w:tab/>
      </w:r>
      <w:r w:rsidRPr="003106D9">
        <w:rPr>
          <w:sz w:val="22"/>
          <w:szCs w:val="22"/>
        </w:rPr>
        <w:tab/>
      </w:r>
      <w:r w:rsidRPr="003106D9">
        <w:rPr>
          <w:sz w:val="22"/>
          <w:szCs w:val="22"/>
        </w:rPr>
        <w:tab/>
      </w:r>
      <w:r w:rsidRPr="003106D9">
        <w:rPr>
          <w:sz w:val="22"/>
          <w:szCs w:val="22"/>
        </w:rPr>
        <w:tab/>
      </w:r>
      <w:r w:rsidRPr="003106D9">
        <w:rPr>
          <w:sz w:val="22"/>
          <w:szCs w:val="22"/>
        </w:rPr>
        <w:tab/>
      </w:r>
      <w:r w:rsidR="00294ADF" w:rsidRPr="00943432">
        <w:rPr>
          <w:sz w:val="22"/>
          <w:szCs w:val="22"/>
        </w:rPr>
        <w:t>David KLOBASA</w:t>
      </w:r>
    </w:p>
    <w:p w14:paraId="6A69A368" w14:textId="1E96E0D4" w:rsidR="009D5F01" w:rsidRPr="00943432" w:rsidRDefault="009D5F01" w:rsidP="00943432">
      <w:pPr>
        <w:spacing w:line="276" w:lineRule="auto"/>
        <w:jc w:val="center"/>
        <w:rPr>
          <w:sz w:val="22"/>
          <w:szCs w:val="22"/>
        </w:rPr>
      </w:pPr>
      <w:r w:rsidRPr="00943432">
        <w:rPr>
          <w:sz w:val="22"/>
          <w:szCs w:val="22"/>
        </w:rPr>
        <w:tab/>
      </w:r>
      <w:r w:rsidRPr="00943432">
        <w:rPr>
          <w:sz w:val="22"/>
          <w:szCs w:val="22"/>
        </w:rPr>
        <w:tab/>
      </w:r>
      <w:r w:rsidRPr="00943432">
        <w:rPr>
          <w:sz w:val="22"/>
          <w:szCs w:val="22"/>
        </w:rPr>
        <w:tab/>
      </w:r>
      <w:r w:rsidRPr="00943432">
        <w:rPr>
          <w:sz w:val="22"/>
          <w:szCs w:val="22"/>
        </w:rPr>
        <w:tab/>
      </w:r>
      <w:r w:rsidRPr="00943432">
        <w:rPr>
          <w:sz w:val="22"/>
          <w:szCs w:val="22"/>
        </w:rPr>
        <w:tab/>
      </w:r>
      <w:r w:rsidRPr="00943432">
        <w:rPr>
          <w:sz w:val="22"/>
          <w:szCs w:val="22"/>
        </w:rPr>
        <w:tab/>
      </w:r>
      <w:r w:rsidRPr="00943432">
        <w:rPr>
          <w:sz w:val="22"/>
          <w:szCs w:val="22"/>
        </w:rPr>
        <w:tab/>
      </w:r>
      <w:r w:rsidRPr="00943432">
        <w:rPr>
          <w:sz w:val="22"/>
          <w:szCs w:val="22"/>
        </w:rPr>
        <w:tab/>
        <w:t>ŽUPAN</w:t>
      </w:r>
    </w:p>
    <w:sectPr w:rsidR="009D5F01" w:rsidRPr="00943432" w:rsidSect="00294ADF">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6D40" w14:textId="77777777" w:rsidR="009026A8" w:rsidRDefault="009026A8" w:rsidP="003C1AC1">
      <w:r>
        <w:separator/>
      </w:r>
    </w:p>
  </w:endnote>
  <w:endnote w:type="continuationSeparator" w:id="0">
    <w:p w14:paraId="162F4757" w14:textId="77777777" w:rsidR="009026A8" w:rsidRDefault="009026A8" w:rsidP="003C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633F" w14:textId="77777777" w:rsidR="009026A8" w:rsidRDefault="009026A8" w:rsidP="003C1AC1">
      <w:r>
        <w:separator/>
      </w:r>
    </w:p>
  </w:footnote>
  <w:footnote w:type="continuationSeparator" w:id="0">
    <w:p w14:paraId="161925BA" w14:textId="77777777" w:rsidR="009026A8" w:rsidRDefault="009026A8" w:rsidP="003C1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5E2"/>
    <w:multiLevelType w:val="hybridMultilevel"/>
    <w:tmpl w:val="1090C5F4"/>
    <w:lvl w:ilvl="0" w:tplc="A7FE4E40">
      <w:start w:val="1"/>
      <w:numFmt w:val="upperRoman"/>
      <w:lvlText w:val="%1."/>
      <w:lvlJc w:val="left"/>
      <w:pPr>
        <w:ind w:left="1571" w:hanging="72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60B0D7E"/>
    <w:multiLevelType w:val="hybridMultilevel"/>
    <w:tmpl w:val="0CFC9912"/>
    <w:lvl w:ilvl="0" w:tplc="BACCB23C">
      <w:start w:val="1"/>
      <w:numFmt w:val="decimal"/>
      <w:lvlText w:val="%1)"/>
      <w:lvlJc w:val="left"/>
      <w:pPr>
        <w:ind w:left="761" w:hanging="360"/>
      </w:pPr>
      <w:rPr>
        <w:b/>
        <w:color w:val="000000"/>
      </w:rPr>
    </w:lvl>
    <w:lvl w:ilvl="1" w:tplc="04240019" w:tentative="1">
      <w:start w:val="1"/>
      <w:numFmt w:val="lowerLetter"/>
      <w:lvlText w:val="%2."/>
      <w:lvlJc w:val="left"/>
      <w:pPr>
        <w:ind w:left="1481" w:hanging="360"/>
      </w:pPr>
    </w:lvl>
    <w:lvl w:ilvl="2" w:tplc="0424001B" w:tentative="1">
      <w:start w:val="1"/>
      <w:numFmt w:val="lowerRoman"/>
      <w:lvlText w:val="%3."/>
      <w:lvlJc w:val="right"/>
      <w:pPr>
        <w:ind w:left="2201" w:hanging="180"/>
      </w:pPr>
    </w:lvl>
    <w:lvl w:ilvl="3" w:tplc="0424000F" w:tentative="1">
      <w:start w:val="1"/>
      <w:numFmt w:val="decimal"/>
      <w:lvlText w:val="%4."/>
      <w:lvlJc w:val="left"/>
      <w:pPr>
        <w:ind w:left="2921" w:hanging="360"/>
      </w:pPr>
    </w:lvl>
    <w:lvl w:ilvl="4" w:tplc="04240019" w:tentative="1">
      <w:start w:val="1"/>
      <w:numFmt w:val="lowerLetter"/>
      <w:lvlText w:val="%5."/>
      <w:lvlJc w:val="left"/>
      <w:pPr>
        <w:ind w:left="3641" w:hanging="360"/>
      </w:pPr>
    </w:lvl>
    <w:lvl w:ilvl="5" w:tplc="0424001B" w:tentative="1">
      <w:start w:val="1"/>
      <w:numFmt w:val="lowerRoman"/>
      <w:lvlText w:val="%6."/>
      <w:lvlJc w:val="right"/>
      <w:pPr>
        <w:ind w:left="4361" w:hanging="180"/>
      </w:pPr>
    </w:lvl>
    <w:lvl w:ilvl="6" w:tplc="0424000F" w:tentative="1">
      <w:start w:val="1"/>
      <w:numFmt w:val="decimal"/>
      <w:lvlText w:val="%7."/>
      <w:lvlJc w:val="left"/>
      <w:pPr>
        <w:ind w:left="5081" w:hanging="360"/>
      </w:pPr>
    </w:lvl>
    <w:lvl w:ilvl="7" w:tplc="04240019" w:tentative="1">
      <w:start w:val="1"/>
      <w:numFmt w:val="lowerLetter"/>
      <w:lvlText w:val="%8."/>
      <w:lvlJc w:val="left"/>
      <w:pPr>
        <w:ind w:left="5801" w:hanging="360"/>
      </w:pPr>
    </w:lvl>
    <w:lvl w:ilvl="8" w:tplc="0424001B" w:tentative="1">
      <w:start w:val="1"/>
      <w:numFmt w:val="lowerRoman"/>
      <w:lvlText w:val="%9."/>
      <w:lvlJc w:val="right"/>
      <w:pPr>
        <w:ind w:left="6521" w:hanging="180"/>
      </w:pPr>
    </w:lvl>
  </w:abstractNum>
  <w:abstractNum w:abstractNumId="2" w15:restartNumberingAfterBreak="0">
    <w:nsid w:val="064D7881"/>
    <w:multiLevelType w:val="hybridMultilevel"/>
    <w:tmpl w:val="58123BC0"/>
    <w:lvl w:ilvl="0" w:tplc="420076B0">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8D17B47"/>
    <w:multiLevelType w:val="hybridMultilevel"/>
    <w:tmpl w:val="6BEEF52A"/>
    <w:lvl w:ilvl="0" w:tplc="E3AA919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25482C"/>
    <w:multiLevelType w:val="hybridMultilevel"/>
    <w:tmpl w:val="6E4E1DE4"/>
    <w:lvl w:ilvl="0" w:tplc="65805E84">
      <w:start w:val="1"/>
      <w:numFmt w:val="upperRoman"/>
      <w:lvlText w:val="%1."/>
      <w:lvlJc w:val="left"/>
      <w:pPr>
        <w:ind w:left="1155" w:hanging="7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C94870"/>
    <w:multiLevelType w:val="hybridMultilevel"/>
    <w:tmpl w:val="D8A0109E"/>
    <w:lvl w:ilvl="0" w:tplc="939EC032">
      <w:start w:val="2"/>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6F543E"/>
    <w:multiLevelType w:val="hybridMultilevel"/>
    <w:tmpl w:val="168EC27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6D447F9"/>
    <w:multiLevelType w:val="multilevel"/>
    <w:tmpl w:val="68A4D3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7977C18"/>
    <w:multiLevelType w:val="hybridMultilevel"/>
    <w:tmpl w:val="1A847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546329"/>
    <w:multiLevelType w:val="hybridMultilevel"/>
    <w:tmpl w:val="B38C9002"/>
    <w:lvl w:ilvl="0" w:tplc="E3AA919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9A3FFD"/>
    <w:multiLevelType w:val="hybridMultilevel"/>
    <w:tmpl w:val="56E857E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1" w15:restartNumberingAfterBreak="0">
    <w:nsid w:val="2F495163"/>
    <w:multiLevelType w:val="hybridMultilevel"/>
    <w:tmpl w:val="06040A24"/>
    <w:lvl w:ilvl="0" w:tplc="93D0F8C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4812ED"/>
    <w:multiLevelType w:val="hybridMultilevel"/>
    <w:tmpl w:val="9BA695EE"/>
    <w:lvl w:ilvl="0" w:tplc="9A6A64B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A92516"/>
    <w:multiLevelType w:val="hybridMultilevel"/>
    <w:tmpl w:val="DBDADF76"/>
    <w:lvl w:ilvl="0" w:tplc="28E66038">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D56F25"/>
    <w:multiLevelType w:val="hybridMultilevel"/>
    <w:tmpl w:val="4B520C26"/>
    <w:lvl w:ilvl="0" w:tplc="6D1A16F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D773D2"/>
    <w:multiLevelType w:val="hybridMultilevel"/>
    <w:tmpl w:val="36CC9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7B28FF"/>
    <w:multiLevelType w:val="hybridMultilevel"/>
    <w:tmpl w:val="94BA1034"/>
    <w:lvl w:ilvl="0" w:tplc="8BD6382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B46947"/>
    <w:multiLevelType w:val="hybridMultilevel"/>
    <w:tmpl w:val="0A780AB4"/>
    <w:lvl w:ilvl="0" w:tplc="E00CC2D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893F67"/>
    <w:multiLevelType w:val="multilevel"/>
    <w:tmpl w:val="18CE1700"/>
    <w:lvl w:ilvl="0">
      <w:start w:val="2"/>
      <w:numFmt w:val="decimal"/>
      <w:lvlText w:val="%1."/>
      <w:lvlJc w:val="left"/>
      <w:rPr>
        <w:rFonts w:ascii="Arial" w:eastAsia="Arial" w:hAnsi="Arial" w:cs="Arial"/>
        <w:b/>
        <w:bCs/>
        <w:i w:val="0"/>
        <w:iCs w:val="0"/>
        <w:smallCaps w:val="0"/>
        <w:strike w:val="0"/>
        <w:color w:val="auto"/>
        <w:spacing w:val="0"/>
        <w:w w:val="100"/>
        <w:position w:val="0"/>
        <w:sz w:val="24"/>
        <w:szCs w:val="24"/>
        <w:u w:val="none"/>
        <w:lang w:val="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C4FA6"/>
    <w:multiLevelType w:val="hybridMultilevel"/>
    <w:tmpl w:val="9E849910"/>
    <w:lvl w:ilvl="0" w:tplc="E3AA919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025BBA"/>
    <w:multiLevelType w:val="hybridMultilevel"/>
    <w:tmpl w:val="20024A1C"/>
    <w:lvl w:ilvl="0" w:tplc="2DFEF12E">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2C5C23"/>
    <w:multiLevelType w:val="multilevel"/>
    <w:tmpl w:val="68A4D3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97E2DFD"/>
    <w:multiLevelType w:val="multilevel"/>
    <w:tmpl w:val="40686960"/>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7E3494"/>
    <w:multiLevelType w:val="hybridMultilevel"/>
    <w:tmpl w:val="4086D22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15:restartNumberingAfterBreak="0">
    <w:nsid w:val="49F15F72"/>
    <w:multiLevelType w:val="hybridMultilevel"/>
    <w:tmpl w:val="DCE4BB12"/>
    <w:lvl w:ilvl="0" w:tplc="420076B0">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4BB11238"/>
    <w:multiLevelType w:val="multilevel"/>
    <w:tmpl w:val="320414BA"/>
    <w:lvl w:ilvl="0">
      <w:start w:val="2"/>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26" w15:restartNumberingAfterBreak="0">
    <w:nsid w:val="4D812418"/>
    <w:multiLevelType w:val="hybridMultilevel"/>
    <w:tmpl w:val="5936F840"/>
    <w:lvl w:ilvl="0" w:tplc="1F52E9A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4F50DC"/>
    <w:multiLevelType w:val="hybridMultilevel"/>
    <w:tmpl w:val="458C71F8"/>
    <w:lvl w:ilvl="0" w:tplc="637E6E3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AF2BB3"/>
    <w:multiLevelType w:val="hybridMultilevel"/>
    <w:tmpl w:val="364672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693BC8"/>
    <w:multiLevelType w:val="hybridMultilevel"/>
    <w:tmpl w:val="CF2683EA"/>
    <w:lvl w:ilvl="0" w:tplc="A7A055CC">
      <w:start w:val="81"/>
      <w:numFmt w:val="bullet"/>
      <w:lvlText w:val="-"/>
      <w:lvlJc w:val="left"/>
      <w:pPr>
        <w:ind w:left="380" w:hanging="360"/>
      </w:pPr>
      <w:rPr>
        <w:rFonts w:ascii="Arial" w:eastAsia="Arial" w:hAnsi="Arial" w:cs="Arial"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30" w15:restartNumberingAfterBreak="0">
    <w:nsid w:val="5DA965F2"/>
    <w:multiLevelType w:val="hybridMultilevel"/>
    <w:tmpl w:val="36CC9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A61A74"/>
    <w:multiLevelType w:val="hybridMultilevel"/>
    <w:tmpl w:val="F64C49FC"/>
    <w:lvl w:ilvl="0" w:tplc="E3AA919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CA40CB"/>
    <w:multiLevelType w:val="hybridMultilevel"/>
    <w:tmpl w:val="C7301084"/>
    <w:lvl w:ilvl="0" w:tplc="6AA256FA">
      <w:start w:val="7"/>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BC06AEB"/>
    <w:multiLevelType w:val="hybridMultilevel"/>
    <w:tmpl w:val="119AA4B0"/>
    <w:lvl w:ilvl="0" w:tplc="28E66038">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EF70EB"/>
    <w:multiLevelType w:val="hybridMultilevel"/>
    <w:tmpl w:val="50D0A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243BD0"/>
    <w:multiLevelType w:val="hybridMultilevel"/>
    <w:tmpl w:val="20606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F8F1FCA"/>
    <w:multiLevelType w:val="hybridMultilevel"/>
    <w:tmpl w:val="8B060466"/>
    <w:lvl w:ilvl="0" w:tplc="24CE6A7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9C6E1D"/>
    <w:multiLevelType w:val="hybridMultilevel"/>
    <w:tmpl w:val="36CC9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16A51B4"/>
    <w:multiLevelType w:val="hybridMultilevel"/>
    <w:tmpl w:val="65D658D8"/>
    <w:lvl w:ilvl="0" w:tplc="6CCC6692">
      <w:start w:val="4"/>
      <w:numFmt w:val="decimal"/>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39" w15:restartNumberingAfterBreak="0">
    <w:nsid w:val="728D5379"/>
    <w:multiLevelType w:val="hybridMultilevel"/>
    <w:tmpl w:val="D1DEA7EC"/>
    <w:lvl w:ilvl="0" w:tplc="0078674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40" w15:restartNumberingAfterBreak="0">
    <w:nsid w:val="75E63B40"/>
    <w:multiLevelType w:val="hybridMultilevel"/>
    <w:tmpl w:val="77A6AB0E"/>
    <w:lvl w:ilvl="0" w:tplc="E49237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1C290F"/>
    <w:multiLevelType w:val="hybridMultilevel"/>
    <w:tmpl w:val="03564420"/>
    <w:lvl w:ilvl="0" w:tplc="D51404A4">
      <w:start w:val="5"/>
      <w:numFmt w:val="bullet"/>
      <w:lvlText w:val="-"/>
      <w:lvlJc w:val="left"/>
      <w:pPr>
        <w:ind w:left="644" w:hanging="360"/>
      </w:pPr>
      <w:rPr>
        <w:rFonts w:ascii="Bookman Old Style" w:eastAsia="Calibri" w:hAnsi="Bookman Old Style" w:cs="Bookman Old Style"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E12B6A"/>
    <w:multiLevelType w:val="hybridMultilevel"/>
    <w:tmpl w:val="84B69CCE"/>
    <w:lvl w:ilvl="0" w:tplc="E3AA919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5"/>
  </w:num>
  <w:num w:numId="9">
    <w:abstractNumId w:val="8"/>
  </w:num>
  <w:num w:numId="10">
    <w:abstractNumId w:val="20"/>
  </w:num>
  <w:num w:numId="11">
    <w:abstractNumId w:val="15"/>
  </w:num>
  <w:num w:numId="12">
    <w:abstractNumId w:val="37"/>
  </w:num>
  <w:num w:numId="13">
    <w:abstractNumId w:val="36"/>
  </w:num>
  <w:num w:numId="14">
    <w:abstractNumId w:val="30"/>
  </w:num>
  <w:num w:numId="15">
    <w:abstractNumId w:val="26"/>
  </w:num>
  <w:num w:numId="16">
    <w:abstractNumId w:val="12"/>
  </w:num>
  <w:num w:numId="17">
    <w:abstractNumId w:val="41"/>
  </w:num>
  <w:num w:numId="18">
    <w:abstractNumId w:val="1"/>
  </w:num>
  <w:num w:numId="19">
    <w:abstractNumId w:val="42"/>
  </w:num>
  <w:num w:numId="20">
    <w:abstractNumId w:val="3"/>
  </w:num>
  <w:num w:numId="21">
    <w:abstractNumId w:val="19"/>
  </w:num>
  <w:num w:numId="22">
    <w:abstractNumId w:val="14"/>
  </w:num>
  <w:num w:numId="23">
    <w:abstractNumId w:val="34"/>
  </w:num>
  <w:num w:numId="24">
    <w:abstractNumId w:val="9"/>
  </w:num>
  <w:num w:numId="25">
    <w:abstractNumId w:val="31"/>
  </w:num>
  <w:num w:numId="26">
    <w:abstractNumId w:val="17"/>
  </w:num>
  <w:num w:numId="27">
    <w:abstractNumId w:val="18"/>
  </w:num>
  <w:num w:numId="28">
    <w:abstractNumId w:val="21"/>
  </w:num>
  <w:num w:numId="29">
    <w:abstractNumId w:val="13"/>
  </w:num>
  <w:num w:numId="30">
    <w:abstractNumId w:val="22"/>
  </w:num>
  <w:num w:numId="31">
    <w:abstractNumId w:val="25"/>
  </w:num>
  <w:num w:numId="32">
    <w:abstractNumId w:val="28"/>
  </w:num>
  <w:num w:numId="33">
    <w:abstractNumId w:val="5"/>
  </w:num>
  <w:num w:numId="34">
    <w:abstractNumId w:val="0"/>
  </w:num>
  <w:num w:numId="35">
    <w:abstractNumId w:val="38"/>
  </w:num>
  <w:num w:numId="36">
    <w:abstractNumId w:val="2"/>
  </w:num>
  <w:num w:numId="37">
    <w:abstractNumId w:val="33"/>
  </w:num>
  <w:num w:numId="38">
    <w:abstractNumId w:val="27"/>
  </w:num>
  <w:num w:numId="39">
    <w:abstractNumId w:val="29"/>
  </w:num>
  <w:num w:numId="40">
    <w:abstractNumId w:val="40"/>
  </w:num>
  <w:num w:numId="41">
    <w:abstractNumId w:val="16"/>
  </w:num>
  <w:num w:numId="42">
    <w:abstractNumId w:val="4"/>
  </w:num>
  <w:num w:numId="43">
    <w:abstractNumId w:val="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CB"/>
    <w:rsid w:val="000206D6"/>
    <w:rsid w:val="00022A82"/>
    <w:rsid w:val="00034E01"/>
    <w:rsid w:val="000350EF"/>
    <w:rsid w:val="000429F4"/>
    <w:rsid w:val="0004652A"/>
    <w:rsid w:val="00052EFA"/>
    <w:rsid w:val="000630F4"/>
    <w:rsid w:val="00074676"/>
    <w:rsid w:val="00086079"/>
    <w:rsid w:val="00091EB8"/>
    <w:rsid w:val="000B329F"/>
    <w:rsid w:val="000B4BF5"/>
    <w:rsid w:val="000C2B53"/>
    <w:rsid w:val="000D367C"/>
    <w:rsid w:val="000F5944"/>
    <w:rsid w:val="00103136"/>
    <w:rsid w:val="00107477"/>
    <w:rsid w:val="0012034B"/>
    <w:rsid w:val="00120920"/>
    <w:rsid w:val="00144E66"/>
    <w:rsid w:val="00145DDA"/>
    <w:rsid w:val="0016616F"/>
    <w:rsid w:val="001665FD"/>
    <w:rsid w:val="001752C7"/>
    <w:rsid w:val="0018686B"/>
    <w:rsid w:val="00192FA1"/>
    <w:rsid w:val="0019783A"/>
    <w:rsid w:val="001A62FB"/>
    <w:rsid w:val="001B00C3"/>
    <w:rsid w:val="001C5DC8"/>
    <w:rsid w:val="001D0081"/>
    <w:rsid w:val="001D0D35"/>
    <w:rsid w:val="001D7ACB"/>
    <w:rsid w:val="001F2745"/>
    <w:rsid w:val="001F7D59"/>
    <w:rsid w:val="002160F6"/>
    <w:rsid w:val="00223848"/>
    <w:rsid w:val="0022695C"/>
    <w:rsid w:val="00230AB2"/>
    <w:rsid w:val="0025723C"/>
    <w:rsid w:val="00264C26"/>
    <w:rsid w:val="00274A50"/>
    <w:rsid w:val="00277625"/>
    <w:rsid w:val="00277BDB"/>
    <w:rsid w:val="00286AF4"/>
    <w:rsid w:val="00290A21"/>
    <w:rsid w:val="002912CA"/>
    <w:rsid w:val="00294ADF"/>
    <w:rsid w:val="00295278"/>
    <w:rsid w:val="002A1E01"/>
    <w:rsid w:val="002B7AF1"/>
    <w:rsid w:val="002C5E68"/>
    <w:rsid w:val="00306695"/>
    <w:rsid w:val="003106D9"/>
    <w:rsid w:val="00323C86"/>
    <w:rsid w:val="00334586"/>
    <w:rsid w:val="00345D1E"/>
    <w:rsid w:val="00346A40"/>
    <w:rsid w:val="00352A23"/>
    <w:rsid w:val="00384C57"/>
    <w:rsid w:val="00394735"/>
    <w:rsid w:val="003A3A9B"/>
    <w:rsid w:val="003C1AC1"/>
    <w:rsid w:val="003C6675"/>
    <w:rsid w:val="003C7C91"/>
    <w:rsid w:val="003F0D5C"/>
    <w:rsid w:val="004028D9"/>
    <w:rsid w:val="0043507F"/>
    <w:rsid w:val="00441FB4"/>
    <w:rsid w:val="00444E37"/>
    <w:rsid w:val="00457DD2"/>
    <w:rsid w:val="00463AB0"/>
    <w:rsid w:val="004655D4"/>
    <w:rsid w:val="00465AAA"/>
    <w:rsid w:val="00470288"/>
    <w:rsid w:val="004724F7"/>
    <w:rsid w:val="00485909"/>
    <w:rsid w:val="00493B92"/>
    <w:rsid w:val="00495CE3"/>
    <w:rsid w:val="004B1B03"/>
    <w:rsid w:val="004D095A"/>
    <w:rsid w:val="004D7862"/>
    <w:rsid w:val="004E23EB"/>
    <w:rsid w:val="004F0FC5"/>
    <w:rsid w:val="004F34B5"/>
    <w:rsid w:val="005032BA"/>
    <w:rsid w:val="0052738E"/>
    <w:rsid w:val="005543B8"/>
    <w:rsid w:val="005549B1"/>
    <w:rsid w:val="005640CE"/>
    <w:rsid w:val="00576EE5"/>
    <w:rsid w:val="00584829"/>
    <w:rsid w:val="0059527A"/>
    <w:rsid w:val="00595C21"/>
    <w:rsid w:val="005A59B9"/>
    <w:rsid w:val="005B30A5"/>
    <w:rsid w:val="005B422F"/>
    <w:rsid w:val="005E5B54"/>
    <w:rsid w:val="005E63DC"/>
    <w:rsid w:val="005E6F32"/>
    <w:rsid w:val="006308D0"/>
    <w:rsid w:val="00634F95"/>
    <w:rsid w:val="006419D7"/>
    <w:rsid w:val="00645783"/>
    <w:rsid w:val="00647B78"/>
    <w:rsid w:val="006515A8"/>
    <w:rsid w:val="00653B6C"/>
    <w:rsid w:val="00654539"/>
    <w:rsid w:val="006616F2"/>
    <w:rsid w:val="006662A0"/>
    <w:rsid w:val="00681D98"/>
    <w:rsid w:val="00684E85"/>
    <w:rsid w:val="0068562F"/>
    <w:rsid w:val="006906FC"/>
    <w:rsid w:val="006A6C2E"/>
    <w:rsid w:val="006B031C"/>
    <w:rsid w:val="006C733B"/>
    <w:rsid w:val="006D06A8"/>
    <w:rsid w:val="006D359C"/>
    <w:rsid w:val="006D3E7A"/>
    <w:rsid w:val="006D76BA"/>
    <w:rsid w:val="006E08F5"/>
    <w:rsid w:val="006E0B8E"/>
    <w:rsid w:val="006E2B85"/>
    <w:rsid w:val="006E495A"/>
    <w:rsid w:val="006F5241"/>
    <w:rsid w:val="006F6659"/>
    <w:rsid w:val="00707E79"/>
    <w:rsid w:val="007226A7"/>
    <w:rsid w:val="007245A7"/>
    <w:rsid w:val="00731AD3"/>
    <w:rsid w:val="00753917"/>
    <w:rsid w:val="0078223F"/>
    <w:rsid w:val="0078304C"/>
    <w:rsid w:val="007830A0"/>
    <w:rsid w:val="007903EA"/>
    <w:rsid w:val="007A455B"/>
    <w:rsid w:val="007B204A"/>
    <w:rsid w:val="007C0C01"/>
    <w:rsid w:val="007C129D"/>
    <w:rsid w:val="007C403D"/>
    <w:rsid w:val="007C63AC"/>
    <w:rsid w:val="007E3EC8"/>
    <w:rsid w:val="008043D9"/>
    <w:rsid w:val="008414CA"/>
    <w:rsid w:val="00854C73"/>
    <w:rsid w:val="0086209D"/>
    <w:rsid w:val="00863C9F"/>
    <w:rsid w:val="008730E7"/>
    <w:rsid w:val="00873A94"/>
    <w:rsid w:val="00876B16"/>
    <w:rsid w:val="00877F76"/>
    <w:rsid w:val="008850AB"/>
    <w:rsid w:val="0089116A"/>
    <w:rsid w:val="008A7CB4"/>
    <w:rsid w:val="008B2BB9"/>
    <w:rsid w:val="008B59A5"/>
    <w:rsid w:val="008C0E3D"/>
    <w:rsid w:val="008C3F7D"/>
    <w:rsid w:val="008C57F7"/>
    <w:rsid w:val="009026A8"/>
    <w:rsid w:val="00910337"/>
    <w:rsid w:val="00917C2D"/>
    <w:rsid w:val="00922046"/>
    <w:rsid w:val="00941BF2"/>
    <w:rsid w:val="00943432"/>
    <w:rsid w:val="00945F47"/>
    <w:rsid w:val="0096301B"/>
    <w:rsid w:val="009706C2"/>
    <w:rsid w:val="00970C72"/>
    <w:rsid w:val="00972B76"/>
    <w:rsid w:val="00973D5E"/>
    <w:rsid w:val="009750BA"/>
    <w:rsid w:val="009973A9"/>
    <w:rsid w:val="009B3982"/>
    <w:rsid w:val="009C70AA"/>
    <w:rsid w:val="009D2598"/>
    <w:rsid w:val="009D2720"/>
    <w:rsid w:val="009D5F01"/>
    <w:rsid w:val="009E0B31"/>
    <w:rsid w:val="00A01869"/>
    <w:rsid w:val="00A10395"/>
    <w:rsid w:val="00A25300"/>
    <w:rsid w:val="00A27431"/>
    <w:rsid w:val="00A3387D"/>
    <w:rsid w:val="00A51F67"/>
    <w:rsid w:val="00A603BA"/>
    <w:rsid w:val="00A76D20"/>
    <w:rsid w:val="00A83448"/>
    <w:rsid w:val="00A85CFE"/>
    <w:rsid w:val="00A861B3"/>
    <w:rsid w:val="00A909C8"/>
    <w:rsid w:val="00A91E23"/>
    <w:rsid w:val="00A923F4"/>
    <w:rsid w:val="00AA2D02"/>
    <w:rsid w:val="00AA3C32"/>
    <w:rsid w:val="00AC794E"/>
    <w:rsid w:val="00AD5847"/>
    <w:rsid w:val="00AD63FD"/>
    <w:rsid w:val="00AD710D"/>
    <w:rsid w:val="00AD77A3"/>
    <w:rsid w:val="00B07EAB"/>
    <w:rsid w:val="00B20607"/>
    <w:rsid w:val="00B20849"/>
    <w:rsid w:val="00B270A5"/>
    <w:rsid w:val="00B40F3F"/>
    <w:rsid w:val="00B41CD6"/>
    <w:rsid w:val="00B5024F"/>
    <w:rsid w:val="00B50389"/>
    <w:rsid w:val="00B55A8F"/>
    <w:rsid w:val="00B610C1"/>
    <w:rsid w:val="00B9356D"/>
    <w:rsid w:val="00B95A21"/>
    <w:rsid w:val="00BA7661"/>
    <w:rsid w:val="00BD0DD1"/>
    <w:rsid w:val="00BE0069"/>
    <w:rsid w:val="00BF19A2"/>
    <w:rsid w:val="00BF7C1A"/>
    <w:rsid w:val="00C06EBC"/>
    <w:rsid w:val="00C14D6A"/>
    <w:rsid w:val="00C203B4"/>
    <w:rsid w:val="00C24760"/>
    <w:rsid w:val="00C25D07"/>
    <w:rsid w:val="00C37CDB"/>
    <w:rsid w:val="00C460E2"/>
    <w:rsid w:val="00C50E5A"/>
    <w:rsid w:val="00C6707E"/>
    <w:rsid w:val="00C674EA"/>
    <w:rsid w:val="00C77054"/>
    <w:rsid w:val="00C85D3D"/>
    <w:rsid w:val="00C87651"/>
    <w:rsid w:val="00C90C3B"/>
    <w:rsid w:val="00CA1CED"/>
    <w:rsid w:val="00CA728F"/>
    <w:rsid w:val="00CB0352"/>
    <w:rsid w:val="00CB5384"/>
    <w:rsid w:val="00CC4BD8"/>
    <w:rsid w:val="00CC5647"/>
    <w:rsid w:val="00D01D51"/>
    <w:rsid w:val="00D04453"/>
    <w:rsid w:val="00D076CB"/>
    <w:rsid w:val="00D10704"/>
    <w:rsid w:val="00D13870"/>
    <w:rsid w:val="00D16C4A"/>
    <w:rsid w:val="00D24B94"/>
    <w:rsid w:val="00D4601B"/>
    <w:rsid w:val="00D57C89"/>
    <w:rsid w:val="00D85EAD"/>
    <w:rsid w:val="00D90FF7"/>
    <w:rsid w:val="00D9128A"/>
    <w:rsid w:val="00DB0CC1"/>
    <w:rsid w:val="00DB2726"/>
    <w:rsid w:val="00DB3AC4"/>
    <w:rsid w:val="00DB60B5"/>
    <w:rsid w:val="00DC18A2"/>
    <w:rsid w:val="00DC62E4"/>
    <w:rsid w:val="00DD3935"/>
    <w:rsid w:val="00DE41EE"/>
    <w:rsid w:val="00DE7958"/>
    <w:rsid w:val="00DE7A75"/>
    <w:rsid w:val="00DF2700"/>
    <w:rsid w:val="00E0162F"/>
    <w:rsid w:val="00E0481F"/>
    <w:rsid w:val="00E07695"/>
    <w:rsid w:val="00E12F01"/>
    <w:rsid w:val="00E1676B"/>
    <w:rsid w:val="00E17FC9"/>
    <w:rsid w:val="00E33F9E"/>
    <w:rsid w:val="00E46E1F"/>
    <w:rsid w:val="00E52E10"/>
    <w:rsid w:val="00E57A79"/>
    <w:rsid w:val="00E6760A"/>
    <w:rsid w:val="00E73F8A"/>
    <w:rsid w:val="00E84F42"/>
    <w:rsid w:val="00E94152"/>
    <w:rsid w:val="00E95601"/>
    <w:rsid w:val="00E97717"/>
    <w:rsid w:val="00E979CC"/>
    <w:rsid w:val="00EB02C1"/>
    <w:rsid w:val="00EB1D2C"/>
    <w:rsid w:val="00EB392E"/>
    <w:rsid w:val="00EC041D"/>
    <w:rsid w:val="00EC14EE"/>
    <w:rsid w:val="00EE414D"/>
    <w:rsid w:val="00EF3E31"/>
    <w:rsid w:val="00F01D8F"/>
    <w:rsid w:val="00F059C3"/>
    <w:rsid w:val="00F11E42"/>
    <w:rsid w:val="00F12BC6"/>
    <w:rsid w:val="00F2084D"/>
    <w:rsid w:val="00F2542C"/>
    <w:rsid w:val="00F37A3F"/>
    <w:rsid w:val="00F54A0E"/>
    <w:rsid w:val="00F54A2A"/>
    <w:rsid w:val="00F55D29"/>
    <w:rsid w:val="00F73577"/>
    <w:rsid w:val="00F932D5"/>
    <w:rsid w:val="00F93F03"/>
    <w:rsid w:val="00F97D45"/>
    <w:rsid w:val="00FB09DC"/>
    <w:rsid w:val="00FC6092"/>
    <w:rsid w:val="00FC79CB"/>
    <w:rsid w:val="00FE2799"/>
    <w:rsid w:val="00FF0363"/>
    <w:rsid w:val="00FF09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FC20"/>
  <w15:docId w15:val="{C6884D5D-4C77-465D-8FBD-59092CD6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527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D076CB"/>
    <w:pPr>
      <w:keepNext/>
      <w:jc w:val="center"/>
      <w:outlineLvl w:val="0"/>
    </w:pPr>
    <w:rPr>
      <w:b/>
      <w:sz w:val="24"/>
    </w:rPr>
  </w:style>
  <w:style w:type="paragraph" w:styleId="Naslov2">
    <w:name w:val="heading 2"/>
    <w:basedOn w:val="Navaden"/>
    <w:next w:val="Navaden"/>
    <w:link w:val="Naslov2Znak"/>
    <w:uiPriority w:val="9"/>
    <w:unhideWhenUsed/>
    <w:qFormat/>
    <w:rsid w:val="003C1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avaden"/>
    <w:next w:val="Navaden"/>
    <w:link w:val="Naslov5Znak"/>
    <w:semiHidden/>
    <w:unhideWhenUsed/>
    <w:qFormat/>
    <w:rsid w:val="00D076CB"/>
    <w:pPr>
      <w:keepNext/>
      <w:jc w:val="cente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076CB"/>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semiHidden/>
    <w:rsid w:val="00D076CB"/>
    <w:rPr>
      <w:rFonts w:ascii="Times New Roman" w:eastAsia="Times New Roman" w:hAnsi="Times New Roman" w:cs="Times New Roman"/>
      <w:b/>
      <w:sz w:val="20"/>
      <w:szCs w:val="20"/>
      <w:lang w:eastAsia="sl-SI"/>
    </w:rPr>
  </w:style>
  <w:style w:type="paragraph" w:styleId="Telobesedila-zamik">
    <w:name w:val="Body Text Indent"/>
    <w:basedOn w:val="Navaden"/>
    <w:link w:val="Telobesedila-zamikZnak"/>
    <w:semiHidden/>
    <w:unhideWhenUsed/>
    <w:rsid w:val="00D076CB"/>
    <w:pPr>
      <w:spacing w:after="120"/>
      <w:ind w:left="283"/>
    </w:pPr>
    <w:rPr>
      <w:sz w:val="24"/>
      <w:szCs w:val="24"/>
    </w:rPr>
  </w:style>
  <w:style w:type="character" w:customStyle="1" w:styleId="Telobesedila-zamikZnak">
    <w:name w:val="Telo besedila - zamik Znak"/>
    <w:basedOn w:val="Privzetapisavaodstavka"/>
    <w:link w:val="Telobesedila-zamik"/>
    <w:semiHidden/>
    <w:rsid w:val="00D076CB"/>
    <w:rPr>
      <w:rFonts w:ascii="Times New Roman" w:eastAsia="Times New Roman" w:hAnsi="Times New Roman" w:cs="Times New Roman"/>
      <w:sz w:val="24"/>
      <w:szCs w:val="24"/>
      <w:lang w:eastAsia="sl-SI"/>
    </w:rPr>
  </w:style>
  <w:style w:type="paragraph" w:styleId="Telobesedila3">
    <w:name w:val="Body Text 3"/>
    <w:basedOn w:val="Navaden"/>
    <w:link w:val="Telobesedila3Znak"/>
    <w:unhideWhenUsed/>
    <w:rsid w:val="00D076CB"/>
    <w:pPr>
      <w:jc w:val="both"/>
    </w:pPr>
    <w:rPr>
      <w:rFonts w:ascii="Arial" w:hAnsi="Arial" w:cs="Arial"/>
      <w:sz w:val="22"/>
    </w:rPr>
  </w:style>
  <w:style w:type="character" w:customStyle="1" w:styleId="Telobesedila3Znak">
    <w:name w:val="Telo besedila 3 Znak"/>
    <w:basedOn w:val="Privzetapisavaodstavka"/>
    <w:link w:val="Telobesedila3"/>
    <w:rsid w:val="00D076CB"/>
    <w:rPr>
      <w:rFonts w:ascii="Arial" w:eastAsia="Times New Roman" w:hAnsi="Arial" w:cs="Arial"/>
      <w:szCs w:val="20"/>
      <w:lang w:eastAsia="sl-SI"/>
    </w:rPr>
  </w:style>
  <w:style w:type="paragraph" w:styleId="Telobesedila-zamik3">
    <w:name w:val="Body Text Indent 3"/>
    <w:basedOn w:val="Navaden"/>
    <w:link w:val="Telobesedila-zamik3Znak"/>
    <w:unhideWhenUsed/>
    <w:rsid w:val="00D076CB"/>
    <w:pPr>
      <w:ind w:left="360"/>
      <w:jc w:val="both"/>
    </w:pPr>
    <w:rPr>
      <w:rFonts w:ascii="Arial" w:hAnsi="Arial" w:cs="Arial"/>
      <w:sz w:val="22"/>
      <w:szCs w:val="24"/>
    </w:rPr>
  </w:style>
  <w:style w:type="character" w:customStyle="1" w:styleId="Telobesedila-zamik3Znak">
    <w:name w:val="Telo besedila - zamik 3 Znak"/>
    <w:basedOn w:val="Privzetapisavaodstavka"/>
    <w:link w:val="Telobesedila-zamik3"/>
    <w:rsid w:val="00D076CB"/>
    <w:rPr>
      <w:rFonts w:ascii="Arial" w:eastAsia="Times New Roman" w:hAnsi="Arial" w:cs="Arial"/>
      <w:szCs w:val="24"/>
      <w:lang w:eastAsia="sl-SI"/>
    </w:rPr>
  </w:style>
  <w:style w:type="paragraph" w:customStyle="1" w:styleId="Slog11">
    <w:name w:val="Slog11"/>
    <w:basedOn w:val="Telobesedila"/>
    <w:rsid w:val="00D076CB"/>
    <w:pPr>
      <w:spacing w:after="0"/>
      <w:jc w:val="both"/>
    </w:pPr>
    <w:rPr>
      <w:rFonts w:ascii="Arial Narrow" w:hAnsi="Arial Narrow"/>
      <w:b/>
      <w:sz w:val="24"/>
    </w:rPr>
  </w:style>
  <w:style w:type="paragraph" w:styleId="Telobesedila">
    <w:name w:val="Body Text"/>
    <w:basedOn w:val="Navaden"/>
    <w:link w:val="TelobesedilaZnak"/>
    <w:uiPriority w:val="99"/>
    <w:semiHidden/>
    <w:unhideWhenUsed/>
    <w:rsid w:val="00D076CB"/>
    <w:pPr>
      <w:spacing w:after="120"/>
    </w:pPr>
  </w:style>
  <w:style w:type="character" w:customStyle="1" w:styleId="TelobesedilaZnak">
    <w:name w:val="Telo besedila Znak"/>
    <w:basedOn w:val="Privzetapisavaodstavka"/>
    <w:link w:val="Telobesedila"/>
    <w:uiPriority w:val="99"/>
    <w:semiHidden/>
    <w:rsid w:val="00D076CB"/>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94152"/>
    <w:pPr>
      <w:ind w:left="720"/>
      <w:contextualSpacing/>
    </w:pPr>
  </w:style>
  <w:style w:type="table" w:styleId="Tabelamrea">
    <w:name w:val="Table Grid"/>
    <w:basedOn w:val="Navadnatabela"/>
    <w:rsid w:val="00E9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D3D"/>
    <w:pPr>
      <w:autoSpaceDE w:val="0"/>
      <w:autoSpaceDN w:val="0"/>
      <w:adjustRightInd w:val="0"/>
      <w:spacing w:after="0" w:line="240" w:lineRule="auto"/>
    </w:pPr>
    <w:rPr>
      <w:rFonts w:ascii="Bookman Old Style" w:eastAsia="Calibri" w:hAnsi="Bookman Old Style" w:cs="Bookman Old Style"/>
      <w:color w:val="000000"/>
      <w:sz w:val="24"/>
      <w:szCs w:val="24"/>
      <w:lang w:eastAsia="sl-SI"/>
    </w:rPr>
  </w:style>
  <w:style w:type="paragraph" w:styleId="Noga">
    <w:name w:val="footer"/>
    <w:basedOn w:val="Navaden"/>
    <w:link w:val="NogaZnak"/>
    <w:unhideWhenUsed/>
    <w:rsid w:val="00AA3C32"/>
    <w:pPr>
      <w:tabs>
        <w:tab w:val="center" w:pos="4536"/>
        <w:tab w:val="right" w:pos="9072"/>
      </w:tabs>
      <w:jc w:val="both"/>
    </w:pPr>
    <w:rPr>
      <w:rFonts w:ascii="Arial" w:hAnsi="Arial"/>
      <w:sz w:val="22"/>
      <w:szCs w:val="24"/>
    </w:rPr>
  </w:style>
  <w:style w:type="character" w:customStyle="1" w:styleId="NogaZnak">
    <w:name w:val="Noga Znak"/>
    <w:basedOn w:val="Privzetapisavaodstavka"/>
    <w:link w:val="Noga"/>
    <w:rsid w:val="00AA3C32"/>
    <w:rPr>
      <w:rFonts w:ascii="Arial" w:eastAsia="Times New Roman" w:hAnsi="Arial" w:cs="Times New Roman"/>
      <w:szCs w:val="24"/>
      <w:lang w:eastAsia="sl-SI"/>
    </w:rPr>
  </w:style>
  <w:style w:type="character" w:customStyle="1" w:styleId="Naslov2Znak">
    <w:name w:val="Naslov 2 Znak"/>
    <w:basedOn w:val="Privzetapisavaodstavka"/>
    <w:link w:val="Naslov2"/>
    <w:uiPriority w:val="9"/>
    <w:rsid w:val="003C1AC1"/>
    <w:rPr>
      <w:rFonts w:asciiTheme="majorHAnsi" w:eastAsiaTheme="majorEastAsia" w:hAnsiTheme="majorHAnsi" w:cstheme="majorBidi"/>
      <w:b/>
      <w:bCs/>
      <w:color w:val="4F81BD" w:themeColor="accent1"/>
      <w:sz w:val="26"/>
      <w:szCs w:val="26"/>
      <w:lang w:eastAsia="sl-SI"/>
    </w:rPr>
  </w:style>
  <w:style w:type="character" w:customStyle="1" w:styleId="Bodytext">
    <w:name w:val="Body text_"/>
    <w:link w:val="Telobesedila2"/>
    <w:rsid w:val="003C1AC1"/>
    <w:rPr>
      <w:rFonts w:ascii="Arial" w:eastAsia="Arial" w:hAnsi="Arial" w:cs="Arial"/>
      <w:sz w:val="20"/>
      <w:szCs w:val="20"/>
      <w:shd w:val="clear" w:color="auto" w:fill="FFFFFF"/>
    </w:rPr>
  </w:style>
  <w:style w:type="character" w:customStyle="1" w:styleId="Bodytext3">
    <w:name w:val="Body text (3)_"/>
    <w:link w:val="Bodytext30"/>
    <w:rsid w:val="003C1AC1"/>
    <w:rPr>
      <w:rFonts w:ascii="Arial" w:eastAsia="Arial" w:hAnsi="Arial" w:cs="Arial"/>
      <w:b/>
      <w:bCs/>
      <w:sz w:val="20"/>
      <w:szCs w:val="20"/>
      <w:shd w:val="clear" w:color="auto" w:fill="FFFFFF"/>
    </w:rPr>
  </w:style>
  <w:style w:type="character" w:customStyle="1" w:styleId="Heading3">
    <w:name w:val="Heading #3_"/>
    <w:link w:val="Heading30"/>
    <w:rsid w:val="003C1AC1"/>
    <w:rPr>
      <w:rFonts w:ascii="Arial" w:eastAsia="Arial" w:hAnsi="Arial" w:cs="Arial"/>
      <w:b/>
      <w:bCs/>
      <w:sz w:val="20"/>
      <w:szCs w:val="20"/>
      <w:shd w:val="clear" w:color="auto" w:fill="FFFFFF"/>
    </w:rPr>
  </w:style>
  <w:style w:type="paragraph" w:customStyle="1" w:styleId="Telobesedila2">
    <w:name w:val="Telo besedila2"/>
    <w:basedOn w:val="Navaden"/>
    <w:link w:val="Bodytext"/>
    <w:rsid w:val="003C1AC1"/>
    <w:pPr>
      <w:widowControl w:val="0"/>
      <w:shd w:val="clear" w:color="auto" w:fill="FFFFFF"/>
      <w:spacing w:before="480" w:after="480" w:line="252" w:lineRule="exact"/>
      <w:ind w:hanging="360"/>
    </w:pPr>
    <w:rPr>
      <w:rFonts w:ascii="Arial" w:eastAsia="Arial" w:hAnsi="Arial" w:cs="Arial"/>
      <w:lang w:eastAsia="en-US"/>
    </w:rPr>
  </w:style>
  <w:style w:type="paragraph" w:customStyle="1" w:styleId="Bodytext30">
    <w:name w:val="Body text (3)"/>
    <w:basedOn w:val="Navaden"/>
    <w:link w:val="Bodytext3"/>
    <w:rsid w:val="003C1AC1"/>
    <w:pPr>
      <w:widowControl w:val="0"/>
      <w:shd w:val="clear" w:color="auto" w:fill="FFFFFF"/>
      <w:spacing w:before="480" w:after="540" w:line="0" w:lineRule="atLeast"/>
      <w:jc w:val="center"/>
    </w:pPr>
    <w:rPr>
      <w:rFonts w:ascii="Arial" w:eastAsia="Arial" w:hAnsi="Arial" w:cs="Arial"/>
      <w:b/>
      <w:bCs/>
      <w:lang w:eastAsia="en-US"/>
    </w:rPr>
  </w:style>
  <w:style w:type="paragraph" w:customStyle="1" w:styleId="Heading30">
    <w:name w:val="Heading #3"/>
    <w:basedOn w:val="Navaden"/>
    <w:link w:val="Heading3"/>
    <w:rsid w:val="003C1AC1"/>
    <w:pPr>
      <w:widowControl w:val="0"/>
      <w:shd w:val="clear" w:color="auto" w:fill="FFFFFF"/>
      <w:spacing w:before="480" w:line="504" w:lineRule="exact"/>
      <w:outlineLvl w:val="2"/>
    </w:pPr>
    <w:rPr>
      <w:rFonts w:ascii="Arial" w:eastAsia="Arial" w:hAnsi="Arial" w:cs="Arial"/>
      <w:b/>
      <w:bCs/>
      <w:lang w:eastAsia="en-US"/>
    </w:rPr>
  </w:style>
  <w:style w:type="paragraph" w:styleId="Sprotnaopomba-besedilo">
    <w:name w:val="footnote text"/>
    <w:basedOn w:val="Navaden"/>
    <w:link w:val="Sprotnaopomba-besediloZnak"/>
    <w:semiHidden/>
    <w:rsid w:val="003C1AC1"/>
    <w:pPr>
      <w:widowControl w:val="0"/>
    </w:pPr>
    <w:rPr>
      <w:rFonts w:eastAsia="Courier New" w:cs="Courier New"/>
      <w:color w:val="000000"/>
    </w:rPr>
  </w:style>
  <w:style w:type="character" w:customStyle="1" w:styleId="Sprotnaopomba-besediloZnak">
    <w:name w:val="Sprotna opomba - besedilo Znak"/>
    <w:basedOn w:val="Privzetapisavaodstavka"/>
    <w:link w:val="Sprotnaopomba-besedilo"/>
    <w:semiHidden/>
    <w:rsid w:val="003C1AC1"/>
    <w:rPr>
      <w:rFonts w:ascii="Times New Roman" w:eastAsia="Courier New" w:hAnsi="Times New Roman" w:cs="Courier New"/>
      <w:color w:val="000000"/>
      <w:sz w:val="20"/>
      <w:szCs w:val="20"/>
      <w:lang w:eastAsia="sl-SI"/>
    </w:rPr>
  </w:style>
  <w:style w:type="character" w:styleId="Sprotnaopomba-sklic">
    <w:name w:val="footnote reference"/>
    <w:basedOn w:val="Privzetapisavaodstavka"/>
    <w:semiHidden/>
    <w:rsid w:val="003C1AC1"/>
    <w:rPr>
      <w:vertAlign w:val="superscript"/>
    </w:rPr>
  </w:style>
  <w:style w:type="paragraph" w:styleId="Telobesedila20">
    <w:name w:val="Body Text 2"/>
    <w:basedOn w:val="Navaden"/>
    <w:link w:val="Telobesedila2Znak"/>
    <w:rsid w:val="003C1AC1"/>
    <w:pPr>
      <w:widowControl w:val="0"/>
      <w:spacing w:after="120" w:line="480" w:lineRule="auto"/>
    </w:pPr>
    <w:rPr>
      <w:rFonts w:eastAsia="Courier New" w:cs="Courier New"/>
      <w:color w:val="000000"/>
      <w:sz w:val="24"/>
      <w:szCs w:val="24"/>
    </w:rPr>
  </w:style>
  <w:style w:type="character" w:customStyle="1" w:styleId="Telobesedila2Znak">
    <w:name w:val="Telo besedila 2 Znak"/>
    <w:basedOn w:val="Privzetapisavaodstavka"/>
    <w:link w:val="Telobesedila20"/>
    <w:rsid w:val="003C1AC1"/>
    <w:rPr>
      <w:rFonts w:ascii="Times New Roman" w:eastAsia="Courier New" w:hAnsi="Times New Roman" w:cs="Courier New"/>
      <w:color w:val="000000"/>
      <w:sz w:val="24"/>
      <w:szCs w:val="24"/>
      <w:lang w:eastAsia="sl-SI"/>
    </w:rPr>
  </w:style>
  <w:style w:type="paragraph" w:styleId="Besedilooblaka">
    <w:name w:val="Balloon Text"/>
    <w:basedOn w:val="Navaden"/>
    <w:link w:val="BesedilooblakaZnak"/>
    <w:uiPriority w:val="99"/>
    <w:semiHidden/>
    <w:unhideWhenUsed/>
    <w:rsid w:val="00DC18A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18A2"/>
    <w:rPr>
      <w:rFonts w:ascii="Tahoma" w:eastAsia="Times New Roman" w:hAnsi="Tahoma" w:cs="Tahoma"/>
      <w:sz w:val="16"/>
      <w:szCs w:val="16"/>
      <w:lang w:eastAsia="sl-SI"/>
    </w:rPr>
  </w:style>
  <w:style w:type="paragraph" w:styleId="Glava">
    <w:name w:val="header"/>
    <w:basedOn w:val="Navaden"/>
    <w:link w:val="GlavaZnak"/>
    <w:uiPriority w:val="99"/>
    <w:unhideWhenUsed/>
    <w:rsid w:val="00917C2D"/>
    <w:pPr>
      <w:tabs>
        <w:tab w:val="center" w:pos="4536"/>
        <w:tab w:val="right" w:pos="9072"/>
      </w:tabs>
    </w:pPr>
  </w:style>
  <w:style w:type="character" w:customStyle="1" w:styleId="GlavaZnak">
    <w:name w:val="Glava Znak"/>
    <w:basedOn w:val="Privzetapisavaodstavka"/>
    <w:link w:val="Glava"/>
    <w:uiPriority w:val="99"/>
    <w:rsid w:val="00917C2D"/>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4028D9"/>
    <w:rPr>
      <w:sz w:val="16"/>
      <w:szCs w:val="16"/>
    </w:rPr>
  </w:style>
  <w:style w:type="paragraph" w:styleId="Pripombabesedilo">
    <w:name w:val="annotation text"/>
    <w:basedOn w:val="Navaden"/>
    <w:link w:val="PripombabesediloZnak"/>
    <w:uiPriority w:val="99"/>
    <w:semiHidden/>
    <w:unhideWhenUsed/>
    <w:rsid w:val="004028D9"/>
  </w:style>
  <w:style w:type="character" w:customStyle="1" w:styleId="PripombabesediloZnak">
    <w:name w:val="Pripomba – besedilo Znak"/>
    <w:basedOn w:val="Privzetapisavaodstavka"/>
    <w:link w:val="Pripombabesedilo"/>
    <w:uiPriority w:val="99"/>
    <w:semiHidden/>
    <w:rsid w:val="004028D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028D9"/>
    <w:rPr>
      <w:b/>
      <w:bCs/>
    </w:rPr>
  </w:style>
  <w:style w:type="character" w:customStyle="1" w:styleId="ZadevapripombeZnak">
    <w:name w:val="Zadeva pripombe Znak"/>
    <w:basedOn w:val="PripombabesediloZnak"/>
    <w:link w:val="Zadevapripombe"/>
    <w:uiPriority w:val="99"/>
    <w:semiHidden/>
    <w:rsid w:val="004028D9"/>
    <w:rPr>
      <w:rFonts w:ascii="Times New Roman" w:eastAsia="Times New Roman" w:hAnsi="Times New Roman" w:cs="Times New Roman"/>
      <w:b/>
      <w:bCs/>
      <w:sz w:val="20"/>
      <w:szCs w:val="20"/>
      <w:lang w:eastAsia="sl-SI"/>
    </w:rPr>
  </w:style>
  <w:style w:type="character" w:styleId="Krepko">
    <w:name w:val="Strong"/>
    <w:qFormat/>
    <w:rsid w:val="00294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1785">
      <w:bodyDiv w:val="1"/>
      <w:marLeft w:val="0"/>
      <w:marRight w:val="0"/>
      <w:marTop w:val="0"/>
      <w:marBottom w:val="0"/>
      <w:divBdr>
        <w:top w:val="none" w:sz="0" w:space="0" w:color="auto"/>
        <w:left w:val="none" w:sz="0" w:space="0" w:color="auto"/>
        <w:bottom w:val="none" w:sz="0" w:space="0" w:color="auto"/>
        <w:right w:val="none" w:sz="0" w:space="0" w:color="auto"/>
      </w:divBdr>
    </w:div>
    <w:div w:id="660816835">
      <w:bodyDiv w:val="1"/>
      <w:marLeft w:val="0"/>
      <w:marRight w:val="0"/>
      <w:marTop w:val="0"/>
      <w:marBottom w:val="0"/>
      <w:divBdr>
        <w:top w:val="none" w:sz="0" w:space="0" w:color="auto"/>
        <w:left w:val="none" w:sz="0" w:space="0" w:color="auto"/>
        <w:bottom w:val="none" w:sz="0" w:space="0" w:color="auto"/>
        <w:right w:val="none" w:sz="0" w:space="0" w:color="auto"/>
      </w:divBdr>
    </w:div>
    <w:div w:id="11250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A299A-D88C-40E1-824F-1C2C2E8F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1501</Words>
  <Characters>8561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Hoelzl</dc:creator>
  <cp:keywords/>
  <dc:description/>
  <cp:lastModifiedBy>pisarna</cp:lastModifiedBy>
  <cp:revision>7</cp:revision>
  <cp:lastPrinted>2018-01-30T07:03:00Z</cp:lastPrinted>
  <dcterms:created xsi:type="dcterms:W3CDTF">2019-04-16T12:49:00Z</dcterms:created>
  <dcterms:modified xsi:type="dcterms:W3CDTF">2019-04-17T10:46:00Z</dcterms:modified>
</cp:coreProperties>
</file>